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1BD" w:rsidRPr="00B921BD" w:rsidRDefault="00B921BD" w:rsidP="00B921B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9в-2</w:t>
      </w:r>
    </w:p>
    <w:p w:rsidR="00B921BD" w:rsidRPr="00B921BD" w:rsidRDefault="00B921BD" w:rsidP="00B921BD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921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потребительские характеристики регулируемых работ (услуг)</w:t>
      </w:r>
      <w:r w:rsidRPr="00B921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и их соответствие государственным и иным утвержденным стандартам качества</w:t>
      </w:r>
    </w:p>
    <w:p w:rsidR="00B921BD" w:rsidRPr="00B921BD" w:rsidRDefault="00B921BD" w:rsidP="00B921BD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сфере железнодорожных перевозок пассажиров, багажа, грузобагажа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  АО</w:t>
      </w:r>
      <w:proofErr w:type="gramEnd"/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«Пассажирская компания «Сахалин»</w:t>
      </w:r>
    </w:p>
    <w:p w:rsidR="00B921BD" w:rsidRPr="00B921BD" w:rsidRDefault="00B921BD" w:rsidP="00B921B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88" w:right="890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естественных монополий)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 Сахалинской</w:t>
      </w:r>
      <w:proofErr w:type="gramEnd"/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Российской Федерации)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20</w:t>
      </w:r>
      <w:r w:rsidR="0006290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921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921BD" w:rsidRPr="00B921BD" w:rsidRDefault="00B921BD" w:rsidP="00B921BD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701" w:right="890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417"/>
        <w:gridCol w:w="1843"/>
        <w:gridCol w:w="1276"/>
        <w:gridCol w:w="1417"/>
        <w:gridCol w:w="992"/>
        <w:gridCol w:w="993"/>
        <w:gridCol w:w="1134"/>
        <w:gridCol w:w="1134"/>
        <w:gridCol w:w="992"/>
        <w:gridCol w:w="850"/>
        <w:gridCol w:w="2268"/>
        <w:gridCol w:w="1276"/>
      </w:tblGrid>
      <w:tr w:rsidR="00B921BD" w:rsidRPr="00B921BD" w:rsidTr="00C55A88">
        <w:tc>
          <w:tcPr>
            <w:tcW w:w="454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417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Перечень регулируемых работ (услуг)</w:t>
            </w:r>
          </w:p>
        </w:tc>
        <w:tc>
          <w:tcPr>
            <w:tcW w:w="1843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Нормативно-правовые акты, которыми утверждены правила оказания соответствующих работ (услуг), государственные и иные стандарты (при наличии)</w:t>
            </w:r>
          </w:p>
        </w:tc>
        <w:tc>
          <w:tcPr>
            <w:tcW w:w="12332" w:type="dxa"/>
            <w:gridSpan w:val="10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Отдельно по каждому виду регулируемых работ (услуг)</w:t>
            </w:r>
          </w:p>
        </w:tc>
      </w:tr>
      <w:tr w:rsidR="00B921BD" w:rsidRPr="00B921BD" w:rsidTr="00C55A88">
        <w:tc>
          <w:tcPr>
            <w:tcW w:w="454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2" w:type="dxa"/>
            <w:gridSpan w:val="10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основные потребительские характеристики регулируемых работ (услуг)</w:t>
            </w:r>
          </w:p>
        </w:tc>
      </w:tr>
      <w:tr w:rsidR="00B921BD" w:rsidRPr="00B921BD" w:rsidTr="00C10F4E">
        <w:tc>
          <w:tcPr>
            <w:tcW w:w="454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тип подвижного состава (основания владения)</w:t>
            </w:r>
          </w:p>
        </w:tc>
        <w:tc>
          <w:tcPr>
            <w:tcW w:w="3402" w:type="dxa"/>
            <w:gridSpan w:val="3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категории (вагонов) поездов для перевозки пассажиров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br/>
              <w:t>(шт.)</w:t>
            </w:r>
          </w:p>
        </w:tc>
        <w:tc>
          <w:tcPr>
            <w:tcW w:w="3260" w:type="dxa"/>
            <w:gridSpan w:val="3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перечень услуг, входящих в стоимость проезда в вагонах различной категории</w:t>
            </w:r>
          </w:p>
        </w:tc>
        <w:tc>
          <w:tcPr>
            <w:tcW w:w="850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классы обслуживания</w:t>
            </w:r>
          </w:p>
        </w:tc>
        <w:tc>
          <w:tcPr>
            <w:tcW w:w="2268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перечень раздельных пунктов, открытых для производства пассажирских операций</w:t>
            </w:r>
          </w:p>
        </w:tc>
        <w:tc>
          <w:tcPr>
            <w:tcW w:w="1276" w:type="dxa"/>
            <w:vMerge w:val="restart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тарифные расстояния между раздельными пунктами, открытыми для производства пассажирских операций</w:t>
            </w:r>
          </w:p>
        </w:tc>
      </w:tr>
      <w:tr w:rsidR="00B921BD" w:rsidRPr="00B921BD" w:rsidTr="00C10F4E">
        <w:tc>
          <w:tcPr>
            <w:tcW w:w="454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скорость движения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расстояние следования</w:t>
            </w: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условия проезда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скорость движения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расстояние следования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условия проезда</w:t>
            </w:r>
          </w:p>
        </w:tc>
        <w:tc>
          <w:tcPr>
            <w:tcW w:w="850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21BD" w:rsidRPr="00B921BD" w:rsidTr="00C10F4E">
        <w:tc>
          <w:tcPr>
            <w:tcW w:w="45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B921BD" w:rsidRPr="00B921BD" w:rsidTr="00C10F4E">
        <w:tc>
          <w:tcPr>
            <w:tcW w:w="45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Перевозка пассажиров железнодорожным транспортом общего пользования во внутригосударственном сообщении</w:t>
            </w:r>
          </w:p>
        </w:tc>
        <w:tc>
          <w:tcPr>
            <w:tcW w:w="184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05.08.2009 №643 «О государственном регулировании и контроле тарифов, сборов и платы в отношении работ (услуг) субъектов естественных монополий в сфере железнодорожных</w:t>
            </w:r>
            <w:r w:rsidRPr="00B92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перевозок».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закон </w:t>
            </w: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 10.01.2003г. 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17-ФЗ «О железнодорожном транспорте в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10.01.2003г. №18-ФЗ «Устав железнодорожного транспорта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перевозок пассажиров, багажа, грузобагажа железнодорожным транспортом»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Утверждены приказом Министерства России от 19 декабря 2013 года 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473»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«Правила оказания услуг по перевозкам на железнодорожном транспорте пассажиров, а также грузов, багажа и грузобагажа для личных, семейных, домашних, и иных нужд, не связанных с осуществлением предпринимательской деятельности», утвержденные Постановлением Правительства Российской Федерации от 2 марта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921B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2005 г</w:t>
              </w:r>
            </w:smartTag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111</w:t>
            </w:r>
          </w:p>
        </w:tc>
        <w:tc>
          <w:tcPr>
            <w:tcW w:w="1276" w:type="dxa"/>
          </w:tcPr>
          <w:p w:rsidR="00156CF0" w:rsidRDefault="00E00C12" w:rsidP="00E00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АО «ПКС» </w:t>
            </w:r>
            <w:r w:rsidR="008317D8">
              <w:rPr>
                <w:rFonts w:ascii="Times New Roman" w:eastAsia="Times New Roman" w:hAnsi="Times New Roman" w:cs="Times New Roman"/>
                <w:lang w:eastAsia="ru-RU"/>
              </w:rPr>
              <w:t xml:space="preserve">76 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>вагонов</w:t>
            </w:r>
            <w:r w:rsidR="008317D8">
              <w:rPr>
                <w:rFonts w:ascii="Times New Roman" w:eastAsia="Times New Roman" w:hAnsi="Times New Roman" w:cs="Times New Roman"/>
                <w:lang w:eastAsia="ru-RU"/>
              </w:rPr>
              <w:t xml:space="preserve"> локомотивной тяги,  </w:t>
            </w:r>
          </w:p>
          <w:p w:rsidR="00B921BD" w:rsidRPr="00B921BD" w:rsidRDefault="00B921BD" w:rsidP="00E00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4 поезда </w:t>
            </w:r>
          </w:p>
        </w:tc>
        <w:tc>
          <w:tcPr>
            <w:tcW w:w="1417" w:type="dxa"/>
          </w:tcPr>
          <w:p w:rsidR="00E00C12" w:rsidRDefault="00E00C12" w:rsidP="00E00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Дальнее  следование</w:t>
            </w:r>
            <w:proofErr w:type="gramEnd"/>
            <w:r w:rsidR="00C10F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  2 пассажирских</w:t>
            </w:r>
            <w:r w:rsidR="00C10F4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921BD" w:rsidRPr="00B921BD" w:rsidRDefault="00E00C12" w:rsidP="00E00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скорых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 xml:space="preserve"> поезда</w:t>
            </w:r>
          </w:p>
        </w:tc>
        <w:tc>
          <w:tcPr>
            <w:tcW w:w="992" w:type="dxa"/>
          </w:tcPr>
          <w:p w:rsidR="00B921BD" w:rsidRPr="00B921BD" w:rsidRDefault="00E00C1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613 км</w:t>
            </w: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B921BD" w:rsidRPr="00B921BD" w:rsidRDefault="00C10F4E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1Б, 2К, 3П,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2С</w:t>
            </w:r>
          </w:p>
        </w:tc>
        <w:tc>
          <w:tcPr>
            <w:tcW w:w="2268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 Сахалинск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Новоалександровка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Березняки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Сокол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Долинск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Советское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Фирсово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Взморье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Арсентьевка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Тихая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Пугачево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Восточный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Заозерное Старое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Заозерное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Поречье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Макаров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Туманово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Марково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Вахрушев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Гастелло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Поронайск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Олень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Матросово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Буюклы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Смирных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Победино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Южная </w:t>
            </w: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Хандаса</w:t>
            </w:r>
            <w:proofErr w:type="spellEnd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Онор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Палево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Тымовск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Слава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Адо</w:t>
            </w:r>
            <w:proofErr w:type="spellEnd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Тымово</w:t>
            </w:r>
            <w:proofErr w:type="spellEnd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Альба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Арги-Паги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Ныш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Ноглики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387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466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491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523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547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552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569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P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21BD" w:rsidRPr="00B921BD" w:rsidTr="00C10F4E">
        <w:tc>
          <w:tcPr>
            <w:tcW w:w="45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:rsidR="00B921BD" w:rsidRDefault="00B921BD" w:rsidP="00B921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 пассажиров железнодорожным транспортом общего пользования во внутригосударственном сообщении</w:t>
            </w:r>
          </w:p>
          <w:p w:rsidR="001411C6" w:rsidRPr="00B921BD" w:rsidRDefault="001411C6" w:rsidP="00B921B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пригородном сообщении</w:t>
            </w:r>
          </w:p>
        </w:tc>
        <w:tc>
          <w:tcPr>
            <w:tcW w:w="1843" w:type="dxa"/>
          </w:tcPr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Правительства РФ от 05.08.2009 №643 «О государственном регулировании и контроле тарифов, сборов и платы в отношении работ (услуг) субъектов естественных монополий в сфере железнодорожных перевозок».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10.01.2003г. № 17-ФЗ «О железнодорожном транспорте в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10.01.2003г. №18-ФЗ «Устав железнодорожного транспорта Российской Федерации»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«Правила перевозок пассажиров, багажа, грузобагажа железнодорожным транспортом»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Утверждены приказом Министерства России от 19 декабря 2013 года 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473»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«Правила оказания услуг по перевозкам на железнодорожном транспорте пассажиров, а также грузов, багажа и грузобагажа для </w:t>
            </w: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личных, семейных, домашних, и иных нужд, не связанных с осуществлением предпринимательской деятельности», утвержденные Постановлением</w:t>
            </w:r>
          </w:p>
          <w:p w:rsidR="00B921BD" w:rsidRPr="00B921BD" w:rsidRDefault="00B921BD" w:rsidP="00B921BD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Правительства Российской Федерации от 2 марта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921B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2005 г</w:t>
              </w:r>
            </w:smartTag>
            <w:r w:rsidRPr="00B92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111</w:t>
            </w: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Лето</w:t>
            </w:r>
            <w:r w:rsidR="00BB07D4">
              <w:rPr>
                <w:rFonts w:ascii="Times New Roman" w:eastAsia="Times New Roman" w:hAnsi="Times New Roman" w:cs="Times New Roman"/>
                <w:lang w:eastAsia="ru-RU"/>
              </w:rPr>
              <w:t xml:space="preserve"> с 1.05 по 30.10</w:t>
            </w:r>
          </w:p>
          <w:p w:rsidR="00966A3E" w:rsidRPr="00B921BD" w:rsidRDefault="00BB07D4" w:rsidP="00966A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вагона</w:t>
            </w:r>
            <w:r w:rsidR="00966A3E">
              <w:rPr>
                <w:rFonts w:ascii="Times New Roman" w:eastAsia="Times New Roman" w:hAnsi="Times New Roman" w:cs="Times New Roman"/>
                <w:lang w:eastAsia="ru-RU"/>
              </w:rPr>
              <w:t xml:space="preserve"> локомотивной тяги,</w:t>
            </w:r>
          </w:p>
          <w:p w:rsidR="00B921BD" w:rsidRPr="00B921BD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пара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поездов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B07D4" w:rsidRPr="00B921BD" w:rsidRDefault="00BB07D4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11C6" w:rsidRPr="00B921BD" w:rsidRDefault="001411C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E8406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 2 МО вагона локомотивной тяги.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Лето</w:t>
            </w:r>
          </w:p>
          <w:p w:rsidR="00B921BD" w:rsidRPr="00B921BD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 xml:space="preserve"> пар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 xml:space="preserve"> поездов.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ПКС» </w:t>
            </w:r>
            <w:r w:rsidR="00796255">
              <w:rPr>
                <w:rFonts w:ascii="Times New Roman" w:eastAsia="Times New Roman" w:hAnsi="Times New Roman" w:cs="Times New Roman"/>
                <w:lang w:eastAsia="ru-RU"/>
              </w:rPr>
              <w:t xml:space="preserve"> РА</w:t>
            </w:r>
            <w:proofErr w:type="gramEnd"/>
            <w:r w:rsidR="00796255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  <w:r w:rsidR="006E090A">
              <w:rPr>
                <w:rFonts w:ascii="Times New Roman" w:eastAsia="Times New Roman" w:hAnsi="Times New Roman" w:cs="Times New Roman"/>
                <w:lang w:eastAsia="ru-RU"/>
              </w:rPr>
              <w:t xml:space="preserve">, 2 вагона, </w:t>
            </w:r>
            <w:r w:rsidR="00E85BF5">
              <w:rPr>
                <w:rFonts w:ascii="Times New Roman" w:eastAsia="Times New Roman" w:hAnsi="Times New Roman" w:cs="Times New Roman"/>
                <w:lang w:eastAsia="ru-RU"/>
              </w:rPr>
              <w:t>круглогодично</w:t>
            </w:r>
            <w:r w:rsidR="006E090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921BD" w:rsidRPr="00B921BD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пары поездов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5BF5" w:rsidRDefault="00E85BF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090A" w:rsidRPr="00B921BD" w:rsidRDefault="006E090A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6E090A" w:rsidRPr="00B921BD" w:rsidRDefault="006E090A" w:rsidP="006E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РА-3, 2 вагона, круглогодично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921BD" w:rsidRPr="00B921BD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пара поездов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A97" w:rsidRDefault="009D6A9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A88" w:rsidRDefault="00C55A88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3879" w:rsidRDefault="00EC3879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5C" w:rsidRPr="00B921BD" w:rsidRDefault="0008175C" w:rsidP="00081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903EB6" w:rsidRPr="00B921BD" w:rsidRDefault="0008175C" w:rsidP="00903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03EB6">
              <w:rPr>
                <w:rFonts w:ascii="Times New Roman" w:eastAsia="Times New Roman" w:hAnsi="Times New Roman" w:cs="Times New Roman"/>
                <w:lang w:eastAsia="ru-RU"/>
              </w:rPr>
              <w:t>РА-3, 2 вагона, круглогодично,</w:t>
            </w:r>
          </w:p>
          <w:p w:rsidR="00B921BD" w:rsidRPr="00B921BD" w:rsidRDefault="00C55A88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 поездов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  <w:r w:rsidR="009D6A97">
              <w:rPr>
                <w:rFonts w:ascii="Times New Roman" w:eastAsia="Times New Roman" w:hAnsi="Times New Roman" w:cs="Times New Roman"/>
                <w:lang w:eastAsia="ru-RU"/>
              </w:rPr>
              <w:t xml:space="preserve"> в будни и 2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выходные</w:t>
            </w:r>
            <w:r w:rsidR="00B921BD"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74D" w:rsidRDefault="0075174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3C3" w:rsidRDefault="006653C3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Pr="00B921BD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3C3" w:rsidRPr="00B921BD" w:rsidRDefault="006653C3" w:rsidP="006653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75174D" w:rsidRPr="00B921BD" w:rsidRDefault="006653C3" w:rsidP="007517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5174D">
              <w:rPr>
                <w:rFonts w:ascii="Times New Roman" w:eastAsia="Times New Roman" w:hAnsi="Times New Roman" w:cs="Times New Roman"/>
                <w:lang w:eastAsia="ru-RU"/>
              </w:rPr>
              <w:t>РА-3, 2 вагона, круглогодично,</w:t>
            </w:r>
          </w:p>
          <w:p w:rsidR="00C55A88" w:rsidRPr="00B921BD" w:rsidRDefault="006653C3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55A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пар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поездов </w:t>
            </w:r>
          </w:p>
          <w:p w:rsidR="00CC12F4" w:rsidRDefault="00CC12F4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1411C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523BE"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вагон</w:t>
            </w:r>
            <w:r w:rsidR="001523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 xml:space="preserve">пара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поезд</w:t>
            </w:r>
            <w:r w:rsidR="001411C6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11C6" w:rsidRPr="00B921BD" w:rsidRDefault="001411C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11C6" w:rsidRPr="00B921BD" w:rsidRDefault="001411C6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1411C6" w:rsidRPr="00B921BD" w:rsidRDefault="001411C6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523BE"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вагон</w:t>
            </w:r>
            <w:r w:rsidR="001523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пара </w:t>
            </w: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поезд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Default="00B921BD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Pr="00B921BD" w:rsidRDefault="00852B57" w:rsidP="00852B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«ПКС»</w:t>
            </w:r>
          </w:p>
          <w:p w:rsidR="00852B57" w:rsidRPr="00B921BD" w:rsidRDefault="00852B57" w:rsidP="00852B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РА-3, 2 вагона, круглогодично,</w:t>
            </w:r>
          </w:p>
          <w:p w:rsidR="00852B57" w:rsidRPr="00B921BD" w:rsidRDefault="00852B57" w:rsidP="00852B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пары поездов </w:t>
            </w:r>
          </w:p>
          <w:p w:rsidR="00852B57" w:rsidRPr="00B921BD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921BD" w:rsidRPr="00B921BD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Пригородные</w:t>
            </w:r>
          </w:p>
        </w:tc>
        <w:tc>
          <w:tcPr>
            <w:tcW w:w="992" w:type="dxa"/>
          </w:tcPr>
          <w:p w:rsidR="001411C6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610013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10F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5C" w:rsidRDefault="0008175C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6255" w:rsidRDefault="0079625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6255" w:rsidRDefault="0079625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E85BF5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BB2" w:rsidRDefault="00843BB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3BB2" w:rsidRDefault="00843BB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74D" w:rsidRDefault="0075174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74D" w:rsidRDefault="0075174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23BE" w:rsidRDefault="001523B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2B57" w:rsidRDefault="00852B5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92E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C10F4E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F4E" w:rsidRPr="00B921BD" w:rsidRDefault="00C10F4E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2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268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Поронайск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Ясная поляна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Ветеранская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Гончарово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Елочки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Олень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Леонидово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353км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Забайкалец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Возвращение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Матросово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Буюклы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Кошевой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Ельники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Смирных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Победино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ОП 77 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Николайчук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79 км</w:t>
            </w:r>
          </w:p>
          <w:p w:rsidR="00B921BD" w:rsidRPr="00B921BD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Поляково</w:t>
            </w: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21BD" w:rsidRPr="00C10F4E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F4E">
              <w:rPr>
                <w:rFonts w:ascii="Times New Roman" w:eastAsia="Times New Roman" w:hAnsi="Times New Roman" w:cs="Times New Roman"/>
                <w:b/>
                <w:lang w:eastAsia="ru-RU"/>
              </w:rPr>
              <w:t>Холмск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Холмск Сев.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Симаково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73 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Минеральная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Яблочная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81 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Садовники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Пионеры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93км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Костромская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102км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Красноярская</w:t>
            </w:r>
          </w:p>
          <w:p w:rsidR="00B921BD" w:rsidRPr="00C10F4E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F4E">
              <w:rPr>
                <w:rFonts w:ascii="Times New Roman" w:eastAsia="Times New Roman" w:hAnsi="Times New Roman" w:cs="Times New Roman"/>
                <w:b/>
                <w:lang w:eastAsia="ru-RU"/>
              </w:rPr>
              <w:t>Чехов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Байково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Новоселово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Урожайное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Томари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 Сахалинск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Южно-Сахалинск гр.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Луговое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Новоалександровка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Березняки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Старорусское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Сокол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Долинск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Советское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Фирсово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Взморье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Арсентьевка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Ильинск 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Пензенская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Томари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10F4E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Пять Углов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Пристань 2км пк5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Корсаков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Старый вокзал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 Падь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 Падь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 Падь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Соловьевка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Дачное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Мицулевка</w:t>
            </w:r>
            <w:proofErr w:type="spellEnd"/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Христофоровка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Хомутово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Сити Молл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Большая Елань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40 км пк6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Южно-Сахалинск</w:t>
            </w: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55A88" w:rsidRPr="00B921BD" w:rsidRDefault="00C55A88" w:rsidP="00C55A88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Южно-Сахалинск</w:t>
            </w: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Дальнее1</w:t>
            </w: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A4C26" w:rsidRDefault="002A4C26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55A88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Южно-Сахалинск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Южно-Сахалинск гр.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Луговое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Новоалександровка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Березняки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Старорусское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Сокол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Долинск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Советское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 Фирсово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Взморье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Арсентьевка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Тихая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Тихая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Пугачево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Восточный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Заозерное Старое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Заозерное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Поречье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Макаров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Туманово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Новое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Вахрушев 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Гастелло </w:t>
            </w:r>
          </w:p>
          <w:p w:rsidR="00B921BD" w:rsidRDefault="001411C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Поронайск </w:t>
            </w:r>
          </w:p>
          <w:p w:rsidR="00852B57" w:rsidRDefault="00852B57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52B57" w:rsidRDefault="00852B57" w:rsidP="00852B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Дальнее1</w:t>
            </w:r>
          </w:p>
          <w:p w:rsidR="00852B57" w:rsidRPr="00B921BD" w:rsidRDefault="00852B57" w:rsidP="00852B5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Южно-Сахалинск</w:t>
            </w:r>
          </w:p>
          <w:p w:rsidR="00A635B9" w:rsidRPr="00B921BD" w:rsidRDefault="00A635B9" w:rsidP="00A635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ОП 40 км пк6</w:t>
            </w:r>
          </w:p>
          <w:p w:rsidR="00A635B9" w:rsidRPr="00B921BD" w:rsidRDefault="00A635B9" w:rsidP="00A635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Большая Елань</w:t>
            </w:r>
          </w:p>
          <w:p w:rsidR="00A635B9" w:rsidRPr="00B921BD" w:rsidRDefault="00A635B9" w:rsidP="00A635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</w:p>
          <w:p w:rsidR="00A635B9" w:rsidRPr="00B921BD" w:rsidRDefault="00A635B9" w:rsidP="00A635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 xml:space="preserve">Сити </w:t>
            </w:r>
            <w:proofErr w:type="spellStart"/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Молл</w:t>
            </w:r>
            <w:proofErr w:type="spellEnd"/>
          </w:p>
          <w:p w:rsidR="00A635B9" w:rsidRPr="00B921BD" w:rsidRDefault="00A635B9" w:rsidP="00A635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Хомутово</w:t>
            </w:r>
          </w:p>
          <w:p w:rsidR="00A635B9" w:rsidRPr="00B921BD" w:rsidRDefault="00A635B9" w:rsidP="00A635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Христофоровка</w:t>
            </w:r>
          </w:p>
          <w:p w:rsidR="00852B57" w:rsidRPr="001411C6" w:rsidRDefault="00852B57" w:rsidP="00A635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022" w:rsidRDefault="00143022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55A88" w:rsidRDefault="00C55A88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A88" w:rsidRPr="00B921BD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55A88" w:rsidRPr="00B921BD" w:rsidRDefault="00C55A88" w:rsidP="00C55A8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6653C3" w:rsidRDefault="006653C3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C26" w:rsidRDefault="002A4C26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55A88" w:rsidRPr="00B921BD" w:rsidRDefault="00C55A88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132</w:t>
            </w:r>
          </w:p>
          <w:p w:rsid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  <w:p w:rsidR="00B921BD" w:rsidRPr="00B921BD" w:rsidRDefault="00B921BD" w:rsidP="00B921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  <w:p w:rsidR="00B921BD" w:rsidRDefault="00B921BD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21BD">
              <w:rPr>
                <w:rFonts w:ascii="Times New Roman" w:eastAsia="Times New Roman" w:hAnsi="Times New Roman" w:cs="Times New Roman"/>
                <w:b/>
                <w:lang w:eastAsia="ru-RU"/>
              </w:rPr>
              <w:t>156</w:t>
            </w:r>
          </w:p>
          <w:p w:rsidR="00852B57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52B57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:rsidR="00852B57" w:rsidRDefault="00852B57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  <w:p w:rsidR="00852B57" w:rsidRDefault="00992EAA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992EAA" w:rsidRDefault="00992EAA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992EAA" w:rsidRDefault="00992EAA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992EAA" w:rsidRDefault="00992EAA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992EAA" w:rsidRDefault="00992EAA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992EAA" w:rsidRPr="00B921BD" w:rsidRDefault="00992EAA" w:rsidP="001411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B921BD" w:rsidRPr="00B921BD" w:rsidRDefault="00B921BD" w:rsidP="00B921BD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* В наглядной и доступной форме в письменной форме (бесплатно) на русском языке (дополнительно на государственных языках субъектов РФ и других языках народов РФ с учетом интересов населения – по усмотрению перевозчика), в том числе путем размещения на настенных носителях информации, специальных информационных стендах, табло, справочниках на железнодорожных станциях, железнодорожных вокзалах, в поездах и других местах обслуживания пользователей, раскрывается </w:t>
      </w:r>
      <w:r w:rsidRPr="00B921B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следующая информация: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 о времени отправления и прибытия поездов;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- о времени прибытия на железнодорожную станцию назначения багажа, следующего без перегрузки в пути следования (время прибытия пассажирских и почтово-багажных поездов, имеющих в составе багажные вагоны);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- о времени работы билетных и багажных касс, товарных контор и камер хранения ручной клади;</w:t>
      </w:r>
    </w:p>
    <w:p w:rsidR="00B921BD" w:rsidRPr="00B921BD" w:rsidRDefault="00B921BD" w:rsidP="00B921BD">
      <w:pPr>
        <w:tabs>
          <w:tab w:val="left" w:pos="567"/>
        </w:tabs>
        <w:autoSpaceDE w:val="0"/>
        <w:autoSpaceDN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- расположении вокзальных помещений, мест общего пользования железнодорожных станций, предназначенных для обслуживания пассажиров, работы с багажом, грузобагажом, и мест взвешивания ручной клади.</w:t>
      </w:r>
    </w:p>
    <w:p w:rsidR="00B921BD" w:rsidRPr="00B921BD" w:rsidRDefault="00B921BD" w:rsidP="00B921BD">
      <w:pPr>
        <w:autoSpaceDE w:val="0"/>
        <w:autoSpaceDN w:val="0"/>
        <w:spacing w:before="36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2 работы (услуги) указываются в соответствии с Перечнем работ (услуг) субъектов естественных монополий в сфере железнодорожных перевозок, а также в соответствии с иными нормативными правовыми актами, закрепляющими оказание (выполнение) регулируемых работ (услуг) в сфере железнодорожных перевозок пассажиров, багажа, грузобагажа.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3 указываются реквизиты соответствующих нормативных правовых актов.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4 указываются данные о железнодорожном подвижном составе (тип, серии, количество, принадлежность “П” или “С/А”) – локомотивах, пассажирских вагонах локомотивной тяги и мотор-вагонный подвижной состав, а также иной предназначенный для перевозки пассажиров, багажа, грузобагажа, которым субъект естественной монополии владеет на любом вещном праве.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указанные в графах 5, 6, 7, заполняются с учетом терминологии и характеристик, используемых в законодательных и иных нормативных правовых актах в сфере железнодорожного транспорта. В каждой из указанных граф дополнительно указывается количество вагонов/поездов, предназначенных для перевозки пассажиров, багажа, грузобагажа, которым субъект естественной монополии владеет на любом вещном праве (шт.).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указанные в графах 8, 9, 10, заполняются с учетом Перечня услуг, входящих в стоимость проезда в вагонах различной категории, и раскрываются отдельно по каждой категории вагонов.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11 указываются классы облуживания пассажиров.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графе 12 и графе 13 указываются сведения в соответствии с Тарифным руководством № 4.</w:t>
      </w:r>
    </w:p>
    <w:p w:rsidR="00B921BD" w:rsidRPr="00B921BD" w:rsidRDefault="00B921BD" w:rsidP="00B921BD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строки предлагаемой формы должны быть заполнены субъектом естественной монополии. В случае отсутствия каких-либо показателей, предусмотренных формой, в строке и соответствующей графе ставится цифра “</w:t>
      </w:r>
      <w:smartTag w:uri="urn:schemas-microsoft-com:office:smarttags" w:element="metricconverter">
        <w:smartTagPr>
          <w:attr w:name="ProductID" w:val="0”"/>
        </w:smartTagPr>
        <w:r w:rsidRPr="00B921B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0”</w:t>
        </w:r>
      </w:smartTag>
      <w:r w:rsidRPr="00B921B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921BD" w:rsidRPr="00B921BD" w:rsidRDefault="00B921BD" w:rsidP="00B921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1BD" w:rsidRPr="00B921BD" w:rsidRDefault="00B921BD" w:rsidP="00B921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1BD" w:rsidRPr="00B921BD" w:rsidRDefault="00B921BD" w:rsidP="00B921B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190" w:rsidRDefault="00CA3190">
      <w:bookmarkStart w:id="0" w:name="_GoBack"/>
      <w:bookmarkEnd w:id="0"/>
    </w:p>
    <w:sectPr w:rsidR="00CA3190" w:rsidSect="00C55A88">
      <w:headerReference w:type="default" r:id="rId7"/>
      <w:pgSz w:w="16840" w:h="11907" w:orient="landscape" w:code="9"/>
      <w:pgMar w:top="709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3BE" w:rsidRDefault="001523BE">
      <w:pPr>
        <w:spacing w:after="0" w:line="240" w:lineRule="auto"/>
      </w:pPr>
      <w:r>
        <w:separator/>
      </w:r>
    </w:p>
  </w:endnote>
  <w:endnote w:type="continuationSeparator" w:id="0">
    <w:p w:rsidR="001523BE" w:rsidRDefault="0015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3BE" w:rsidRDefault="001523BE">
      <w:pPr>
        <w:spacing w:after="0" w:line="240" w:lineRule="auto"/>
      </w:pPr>
      <w:r>
        <w:separator/>
      </w:r>
    </w:p>
  </w:footnote>
  <w:footnote w:type="continuationSeparator" w:id="0">
    <w:p w:rsidR="001523BE" w:rsidRDefault="00152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3BE" w:rsidRDefault="001523BE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348DF"/>
    <w:multiLevelType w:val="singleLevel"/>
    <w:tmpl w:val="9E28F04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1BD"/>
    <w:rsid w:val="00062902"/>
    <w:rsid w:val="0008175C"/>
    <w:rsid w:val="001411C6"/>
    <w:rsid w:val="00143022"/>
    <w:rsid w:val="001523BE"/>
    <w:rsid w:val="00156CF0"/>
    <w:rsid w:val="001F775E"/>
    <w:rsid w:val="00223C3C"/>
    <w:rsid w:val="002A4C26"/>
    <w:rsid w:val="004242AF"/>
    <w:rsid w:val="00455E1C"/>
    <w:rsid w:val="005232F9"/>
    <w:rsid w:val="00534D8B"/>
    <w:rsid w:val="0058627E"/>
    <w:rsid w:val="00610013"/>
    <w:rsid w:val="00644DF2"/>
    <w:rsid w:val="006653C3"/>
    <w:rsid w:val="006872AE"/>
    <w:rsid w:val="006A3059"/>
    <w:rsid w:val="006E090A"/>
    <w:rsid w:val="0075174D"/>
    <w:rsid w:val="00796255"/>
    <w:rsid w:val="008317D8"/>
    <w:rsid w:val="00836398"/>
    <w:rsid w:val="00843BB2"/>
    <w:rsid w:val="00852B57"/>
    <w:rsid w:val="008D0C0B"/>
    <w:rsid w:val="00903EB6"/>
    <w:rsid w:val="00966A3E"/>
    <w:rsid w:val="00992EAA"/>
    <w:rsid w:val="00997A4C"/>
    <w:rsid w:val="009B1D8C"/>
    <w:rsid w:val="009D6A97"/>
    <w:rsid w:val="00A635B9"/>
    <w:rsid w:val="00B16107"/>
    <w:rsid w:val="00B921BD"/>
    <w:rsid w:val="00BB07D4"/>
    <w:rsid w:val="00BF1A6B"/>
    <w:rsid w:val="00C10F4E"/>
    <w:rsid w:val="00C55A88"/>
    <w:rsid w:val="00CA3190"/>
    <w:rsid w:val="00CC12F4"/>
    <w:rsid w:val="00E00C12"/>
    <w:rsid w:val="00E215FB"/>
    <w:rsid w:val="00E8406E"/>
    <w:rsid w:val="00E85BF5"/>
    <w:rsid w:val="00EC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FC0623"/>
  <w15:docId w15:val="{5FD9D782-1759-496A-BEEA-0A0E044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1BD"/>
  </w:style>
  <w:style w:type="paragraph" w:styleId="a5">
    <w:name w:val="Balloon Text"/>
    <w:basedOn w:val="a"/>
    <w:link w:val="a6"/>
    <w:uiPriority w:val="99"/>
    <w:semiHidden/>
    <w:unhideWhenUsed/>
    <w:rsid w:val="00586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PKS_Mozgovaya</dc:creator>
  <cp:lastModifiedBy>PKS_VaginaOL</cp:lastModifiedBy>
  <cp:revision>9</cp:revision>
  <cp:lastPrinted>2020-05-19T05:34:00Z</cp:lastPrinted>
  <dcterms:created xsi:type="dcterms:W3CDTF">2015-10-06T04:20:00Z</dcterms:created>
  <dcterms:modified xsi:type="dcterms:W3CDTF">2020-05-19T06:08:00Z</dcterms:modified>
</cp:coreProperties>
</file>