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CE" w:rsidRPr="009F37FB" w:rsidRDefault="005449CE" w:rsidP="005449CE">
      <w:pPr>
        <w:widowControl w:val="0"/>
        <w:jc w:val="center"/>
        <w:rPr>
          <w:b/>
          <w:sz w:val="28"/>
          <w:szCs w:val="28"/>
        </w:rPr>
      </w:pPr>
      <w:bookmarkStart w:id="0" w:name="_GoBack"/>
      <w:bookmarkEnd w:id="0"/>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D70555">
        <w:rPr>
          <w:rFonts w:eastAsia="MS Mincho"/>
          <w:b/>
          <w:sz w:val="28"/>
          <w:szCs w:val="28"/>
        </w:rPr>
        <w:t>1</w:t>
      </w:r>
      <w:r w:rsidR="0021755E">
        <w:rPr>
          <w:rFonts w:eastAsia="MS Mincho"/>
          <w:b/>
          <w:sz w:val="28"/>
          <w:szCs w:val="28"/>
        </w:rPr>
        <w:t>9</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21755E" w:rsidRPr="0021755E" w:rsidRDefault="0021755E" w:rsidP="0021755E">
      <w:pPr>
        <w:ind w:firstLine="709"/>
        <w:jc w:val="both"/>
        <w:rPr>
          <w:sz w:val="28"/>
          <w:szCs w:val="28"/>
        </w:rPr>
      </w:pPr>
      <w:r w:rsidRPr="0021755E">
        <w:rPr>
          <w:sz w:val="28"/>
          <w:szCs w:val="28"/>
        </w:rPr>
        <w:t xml:space="preserve">Форма сведений об опыте оказания услуг </w:t>
      </w:r>
    </w:p>
    <w:p w:rsidR="0021755E" w:rsidRPr="00E95D6F" w:rsidRDefault="0021755E" w:rsidP="0021755E">
      <w:pPr>
        <w:ind w:firstLine="709"/>
        <w:jc w:val="both"/>
        <w:rPr>
          <w:sz w:val="28"/>
          <w:szCs w:val="28"/>
        </w:rPr>
      </w:pPr>
      <w:r w:rsidRPr="0021755E">
        <w:rPr>
          <w:sz w:val="28"/>
          <w:szCs w:val="28"/>
        </w:rPr>
        <w:t>Форма сведений о наличии филиалов, представительств, иных обособленных подразделений</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u w:val="single"/>
        </w:rPr>
      </w:pPr>
      <w:r w:rsidRPr="00F812C6">
        <w:rPr>
          <w:bCs/>
          <w:sz w:val="28"/>
          <w:szCs w:val="28"/>
        </w:rPr>
        <w:t xml:space="preserve">__________________ </w:t>
      </w:r>
    </w:p>
    <w:p w:rsidR="00B42D30" w:rsidRPr="00B2045C" w:rsidRDefault="00B42D30" w:rsidP="00B42D30">
      <w:pPr>
        <w:ind w:left="8505"/>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21755E" w:rsidRPr="00B2045C" w:rsidRDefault="0021755E" w:rsidP="0021755E">
      <w:pPr>
        <w:ind w:left="4536"/>
        <w:jc w:val="both"/>
        <w:rPr>
          <w:bCs/>
          <w:sz w:val="28"/>
          <w:szCs w:val="28"/>
        </w:rPr>
      </w:pPr>
    </w:p>
    <w:p w:rsidR="0021755E" w:rsidRPr="001E64E7" w:rsidRDefault="0021755E" w:rsidP="0021755E">
      <w:pPr>
        <w:keepNext/>
        <w:jc w:val="center"/>
        <w:outlineLvl w:val="0"/>
        <w:rPr>
          <w:b/>
          <w:bCs/>
          <w:kern w:val="32"/>
          <w:sz w:val="28"/>
          <w:szCs w:val="28"/>
        </w:rPr>
      </w:pPr>
      <w:r w:rsidRPr="001E64E7">
        <w:rPr>
          <w:b/>
          <w:bCs/>
          <w:kern w:val="32"/>
          <w:sz w:val="28"/>
          <w:szCs w:val="28"/>
        </w:rPr>
        <w:t>Часть 1. 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6"/>
        <w:gridCol w:w="10598"/>
      </w:tblGrid>
      <w:tr w:rsidR="0021755E" w:rsidRPr="001E64E7" w:rsidTr="0021755E">
        <w:tc>
          <w:tcPr>
            <w:tcW w:w="0" w:type="auto"/>
          </w:tcPr>
          <w:p w:rsidR="0021755E" w:rsidRPr="001E64E7" w:rsidRDefault="0021755E" w:rsidP="0021755E">
            <w:pPr>
              <w:rPr>
                <w:b/>
                <w:sz w:val="28"/>
                <w:szCs w:val="28"/>
              </w:rPr>
            </w:pPr>
            <w:r w:rsidRPr="001E64E7">
              <w:rPr>
                <w:b/>
                <w:sz w:val="28"/>
                <w:szCs w:val="28"/>
              </w:rPr>
              <w:t>№ п/п</w:t>
            </w:r>
          </w:p>
        </w:tc>
        <w:tc>
          <w:tcPr>
            <w:tcW w:w="3118" w:type="dxa"/>
          </w:tcPr>
          <w:p w:rsidR="0021755E" w:rsidRPr="001E64E7" w:rsidRDefault="0021755E" w:rsidP="0021755E">
            <w:pPr>
              <w:rPr>
                <w:b/>
                <w:sz w:val="28"/>
                <w:szCs w:val="28"/>
              </w:rPr>
            </w:pPr>
            <w:r w:rsidRPr="001E64E7">
              <w:rPr>
                <w:b/>
                <w:sz w:val="28"/>
                <w:szCs w:val="28"/>
              </w:rPr>
              <w:t>Параметры конкурентной закупки</w:t>
            </w:r>
          </w:p>
        </w:tc>
        <w:tc>
          <w:tcPr>
            <w:tcW w:w="10623" w:type="dxa"/>
          </w:tcPr>
          <w:p w:rsidR="0021755E" w:rsidRPr="001E64E7" w:rsidRDefault="0021755E" w:rsidP="0021755E">
            <w:pPr>
              <w:rPr>
                <w:b/>
                <w:sz w:val="28"/>
                <w:szCs w:val="28"/>
              </w:rPr>
            </w:pPr>
            <w:r w:rsidRPr="001E64E7">
              <w:rPr>
                <w:b/>
                <w:sz w:val="28"/>
                <w:szCs w:val="28"/>
              </w:rPr>
              <w:t>Условия конкурентной закупки</w:t>
            </w:r>
          </w:p>
        </w:tc>
      </w:tr>
      <w:tr w:rsidR="0021755E" w:rsidRPr="001E64E7" w:rsidTr="0021755E">
        <w:tc>
          <w:tcPr>
            <w:tcW w:w="0" w:type="auto"/>
          </w:tcPr>
          <w:p w:rsidR="0021755E" w:rsidRPr="001E64E7" w:rsidRDefault="0021755E" w:rsidP="0021755E">
            <w:pPr>
              <w:rPr>
                <w:sz w:val="28"/>
                <w:szCs w:val="28"/>
              </w:rPr>
            </w:pPr>
            <w:r w:rsidRPr="001E64E7">
              <w:rPr>
                <w:sz w:val="28"/>
                <w:szCs w:val="28"/>
              </w:rPr>
              <w:t>1.1</w:t>
            </w:r>
          </w:p>
        </w:tc>
        <w:tc>
          <w:tcPr>
            <w:tcW w:w="3118" w:type="dxa"/>
          </w:tcPr>
          <w:p w:rsidR="0021755E" w:rsidRPr="001E64E7" w:rsidRDefault="0021755E" w:rsidP="0021755E">
            <w:pPr>
              <w:rPr>
                <w:sz w:val="28"/>
                <w:szCs w:val="28"/>
              </w:rPr>
            </w:pPr>
            <w:r w:rsidRPr="001E64E7">
              <w:rPr>
                <w:sz w:val="28"/>
                <w:szCs w:val="28"/>
              </w:rPr>
              <w:t>Способ проведения конкурентной закупки</w:t>
            </w:r>
          </w:p>
        </w:tc>
        <w:tc>
          <w:tcPr>
            <w:tcW w:w="10623" w:type="dxa"/>
          </w:tcPr>
          <w:p w:rsidR="0021755E" w:rsidRPr="001E64E7" w:rsidRDefault="0021755E" w:rsidP="0021755E">
            <w:pPr>
              <w:jc w:val="both"/>
              <w:rPr>
                <w:sz w:val="28"/>
                <w:szCs w:val="28"/>
              </w:rPr>
            </w:pPr>
            <w:r w:rsidRPr="001E64E7">
              <w:rPr>
                <w:sz w:val="28"/>
                <w:szCs w:val="28"/>
              </w:rPr>
              <w:t xml:space="preserve">Открытый аукцион среди субъектов малого и среднего предпринимательства в электронной форме № </w:t>
            </w:r>
            <w:r w:rsidRPr="001E64E7">
              <w:rPr>
                <w:b/>
                <w:bCs/>
                <w:sz w:val="28"/>
                <w:szCs w:val="28"/>
              </w:rPr>
              <w:t>1</w:t>
            </w:r>
            <w:r>
              <w:rPr>
                <w:b/>
                <w:bCs/>
                <w:sz w:val="28"/>
                <w:szCs w:val="28"/>
              </w:rPr>
              <w:t>9</w:t>
            </w:r>
            <w:r w:rsidRPr="001E64E7">
              <w:rPr>
                <w:b/>
                <w:bCs/>
                <w:sz w:val="28"/>
                <w:szCs w:val="28"/>
              </w:rPr>
              <w:t>/ОАЭ-ПКС/Т</w:t>
            </w:r>
            <w:r w:rsidRPr="001E64E7">
              <w:rPr>
                <w:sz w:val="28"/>
                <w:szCs w:val="28"/>
              </w:rPr>
              <w:t xml:space="preserve">  </w:t>
            </w:r>
            <w:r w:rsidRPr="001E64E7">
              <w:t xml:space="preserve"> </w:t>
            </w:r>
          </w:p>
        </w:tc>
      </w:tr>
      <w:tr w:rsidR="0021755E" w:rsidRPr="001E64E7" w:rsidTr="0021755E">
        <w:tc>
          <w:tcPr>
            <w:tcW w:w="0" w:type="auto"/>
          </w:tcPr>
          <w:p w:rsidR="0021755E" w:rsidRPr="001E64E7" w:rsidRDefault="0021755E" w:rsidP="0021755E">
            <w:pPr>
              <w:rPr>
                <w:sz w:val="28"/>
                <w:szCs w:val="28"/>
              </w:rPr>
            </w:pPr>
            <w:r w:rsidRPr="001E64E7">
              <w:rPr>
                <w:sz w:val="28"/>
                <w:szCs w:val="28"/>
              </w:rPr>
              <w:t>1.2</w:t>
            </w:r>
          </w:p>
        </w:tc>
        <w:tc>
          <w:tcPr>
            <w:tcW w:w="3118" w:type="dxa"/>
          </w:tcPr>
          <w:p w:rsidR="0021755E" w:rsidRPr="001E64E7" w:rsidRDefault="0021755E" w:rsidP="0021755E">
            <w:pPr>
              <w:rPr>
                <w:sz w:val="28"/>
                <w:szCs w:val="28"/>
              </w:rPr>
            </w:pPr>
            <w:r w:rsidRPr="001E64E7">
              <w:rPr>
                <w:sz w:val="28"/>
                <w:szCs w:val="28"/>
              </w:rPr>
              <w:t>Предмет конкурентной закупки</w:t>
            </w:r>
          </w:p>
        </w:tc>
        <w:tc>
          <w:tcPr>
            <w:tcW w:w="10623" w:type="dxa"/>
          </w:tcPr>
          <w:p w:rsidR="0021755E" w:rsidRPr="001E64E7" w:rsidRDefault="0021755E" w:rsidP="0021755E">
            <w:pPr>
              <w:jc w:val="both"/>
              <w:rPr>
                <w:b/>
                <w:sz w:val="28"/>
                <w:szCs w:val="28"/>
              </w:rPr>
            </w:pPr>
            <w:r w:rsidRPr="001E64E7">
              <w:rPr>
                <w:b/>
                <w:sz w:val="28"/>
                <w:szCs w:val="28"/>
              </w:rPr>
              <w:t xml:space="preserve">Оказание услуг по </w:t>
            </w:r>
            <w:r>
              <w:rPr>
                <w:b/>
                <w:sz w:val="28"/>
                <w:szCs w:val="28"/>
              </w:rPr>
              <w:t>химчистке ковровых изделий</w:t>
            </w:r>
          </w:p>
          <w:p w:rsidR="0021755E" w:rsidRPr="001E64E7" w:rsidRDefault="0021755E" w:rsidP="0021755E">
            <w:pPr>
              <w:jc w:val="both"/>
              <w:rPr>
                <w:sz w:val="28"/>
                <w:szCs w:val="28"/>
              </w:rPr>
            </w:pPr>
            <w:r w:rsidRPr="001E64E7">
              <w:rPr>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1E64E7">
              <w:rPr>
                <w:bCs/>
                <w:sz w:val="28"/>
                <w:szCs w:val="28"/>
              </w:rPr>
              <w:t>технических и функциональных характеристиках услуги, к результатам, место, условия и сроки оказания услуг, форма, сроки и порядок оплаты указываются в техническом задании, являющемся приложением № 1.1 аукционной документации.</w:t>
            </w:r>
          </w:p>
        </w:tc>
      </w:tr>
      <w:tr w:rsidR="0021755E" w:rsidRPr="001E64E7" w:rsidTr="0021755E">
        <w:tc>
          <w:tcPr>
            <w:tcW w:w="0" w:type="auto"/>
          </w:tcPr>
          <w:p w:rsidR="0021755E" w:rsidRPr="001E64E7" w:rsidRDefault="0021755E" w:rsidP="0021755E">
            <w:pPr>
              <w:rPr>
                <w:sz w:val="28"/>
                <w:szCs w:val="28"/>
              </w:rPr>
            </w:pPr>
            <w:r w:rsidRPr="001E64E7">
              <w:rPr>
                <w:sz w:val="28"/>
                <w:szCs w:val="28"/>
              </w:rPr>
              <w:t>1.3</w:t>
            </w:r>
          </w:p>
        </w:tc>
        <w:tc>
          <w:tcPr>
            <w:tcW w:w="3118" w:type="dxa"/>
          </w:tcPr>
          <w:p w:rsidR="0021755E" w:rsidRPr="001E64E7" w:rsidRDefault="0021755E" w:rsidP="0021755E">
            <w:pPr>
              <w:rPr>
                <w:sz w:val="28"/>
                <w:szCs w:val="28"/>
              </w:rPr>
            </w:pPr>
            <w:r w:rsidRPr="001E64E7">
              <w:rPr>
                <w:sz w:val="28"/>
                <w:szCs w:val="28"/>
              </w:rPr>
              <w:t>Антидемпинговые меры</w:t>
            </w:r>
          </w:p>
        </w:tc>
        <w:tc>
          <w:tcPr>
            <w:tcW w:w="10623" w:type="dxa"/>
          </w:tcPr>
          <w:p w:rsidR="0021755E" w:rsidRPr="001E64E7" w:rsidRDefault="0021755E" w:rsidP="0021755E">
            <w:pPr>
              <w:jc w:val="both"/>
              <w:rPr>
                <w:sz w:val="28"/>
                <w:szCs w:val="28"/>
              </w:rPr>
            </w:pPr>
            <w:r w:rsidRPr="001E64E7">
              <w:rPr>
                <w:bCs/>
                <w:sz w:val="28"/>
                <w:szCs w:val="28"/>
              </w:rPr>
              <w:t>Антидемпинговые меры не предусмотрены.</w:t>
            </w:r>
          </w:p>
        </w:tc>
      </w:tr>
      <w:tr w:rsidR="0021755E" w:rsidRPr="001E64E7" w:rsidTr="0021755E">
        <w:tc>
          <w:tcPr>
            <w:tcW w:w="0" w:type="auto"/>
          </w:tcPr>
          <w:p w:rsidR="0021755E" w:rsidRPr="001E64E7" w:rsidRDefault="0021755E" w:rsidP="0021755E">
            <w:pPr>
              <w:rPr>
                <w:sz w:val="28"/>
                <w:szCs w:val="28"/>
              </w:rPr>
            </w:pPr>
            <w:r w:rsidRPr="001E64E7">
              <w:rPr>
                <w:sz w:val="28"/>
                <w:szCs w:val="28"/>
              </w:rPr>
              <w:t>1.4</w:t>
            </w:r>
          </w:p>
        </w:tc>
        <w:tc>
          <w:tcPr>
            <w:tcW w:w="3118" w:type="dxa"/>
          </w:tcPr>
          <w:p w:rsidR="0021755E" w:rsidRPr="001E64E7" w:rsidRDefault="0021755E" w:rsidP="0021755E">
            <w:pPr>
              <w:rPr>
                <w:sz w:val="28"/>
                <w:szCs w:val="28"/>
              </w:rPr>
            </w:pPr>
            <w:r w:rsidRPr="001E64E7">
              <w:rPr>
                <w:sz w:val="28"/>
                <w:szCs w:val="28"/>
              </w:rPr>
              <w:t>Обеспечение заявок</w:t>
            </w:r>
          </w:p>
        </w:tc>
        <w:tc>
          <w:tcPr>
            <w:tcW w:w="10623" w:type="dxa"/>
          </w:tcPr>
          <w:p w:rsidR="0021755E" w:rsidRPr="001E64E7" w:rsidRDefault="0021755E" w:rsidP="0021755E">
            <w:pPr>
              <w:jc w:val="both"/>
              <w:rPr>
                <w:bCs/>
                <w:sz w:val="28"/>
                <w:szCs w:val="28"/>
              </w:rPr>
            </w:pPr>
            <w:r w:rsidRPr="001E64E7">
              <w:rPr>
                <w:bCs/>
                <w:sz w:val="28"/>
                <w:szCs w:val="28"/>
              </w:rPr>
              <w:t>Обеспечение заявок не предусмотрено.</w:t>
            </w:r>
          </w:p>
        </w:tc>
      </w:tr>
      <w:tr w:rsidR="0021755E" w:rsidRPr="001E64E7" w:rsidTr="0021755E">
        <w:tc>
          <w:tcPr>
            <w:tcW w:w="0" w:type="auto"/>
          </w:tcPr>
          <w:p w:rsidR="0021755E" w:rsidRPr="001E64E7" w:rsidRDefault="0021755E" w:rsidP="0021755E">
            <w:pPr>
              <w:rPr>
                <w:sz w:val="28"/>
                <w:szCs w:val="28"/>
              </w:rPr>
            </w:pPr>
            <w:r w:rsidRPr="001E64E7">
              <w:rPr>
                <w:sz w:val="28"/>
                <w:szCs w:val="28"/>
              </w:rPr>
              <w:t>1.5</w:t>
            </w:r>
          </w:p>
        </w:tc>
        <w:tc>
          <w:tcPr>
            <w:tcW w:w="3118" w:type="dxa"/>
          </w:tcPr>
          <w:p w:rsidR="0021755E" w:rsidRPr="001E64E7" w:rsidRDefault="0021755E" w:rsidP="0021755E">
            <w:pPr>
              <w:rPr>
                <w:sz w:val="28"/>
                <w:szCs w:val="28"/>
              </w:rPr>
            </w:pPr>
            <w:r w:rsidRPr="001E64E7">
              <w:rPr>
                <w:sz w:val="28"/>
                <w:szCs w:val="28"/>
              </w:rPr>
              <w:t>Обеспечение исполнения договора</w:t>
            </w:r>
          </w:p>
        </w:tc>
        <w:tc>
          <w:tcPr>
            <w:tcW w:w="10623" w:type="dxa"/>
          </w:tcPr>
          <w:p w:rsidR="0021755E" w:rsidRPr="001E64E7" w:rsidRDefault="0021755E" w:rsidP="0021755E">
            <w:pPr>
              <w:jc w:val="both"/>
              <w:rPr>
                <w:bCs/>
                <w:sz w:val="28"/>
                <w:szCs w:val="28"/>
              </w:rPr>
            </w:pPr>
            <w:r w:rsidRPr="001E64E7">
              <w:rPr>
                <w:bCs/>
                <w:sz w:val="28"/>
                <w:szCs w:val="28"/>
              </w:rPr>
              <w:t>Обеспечение исполнения договора не предусмотрено.</w:t>
            </w:r>
          </w:p>
        </w:tc>
      </w:tr>
      <w:tr w:rsidR="0021755E" w:rsidRPr="001E64E7" w:rsidTr="0021755E">
        <w:tc>
          <w:tcPr>
            <w:tcW w:w="0" w:type="auto"/>
          </w:tcPr>
          <w:p w:rsidR="0021755E" w:rsidRPr="001E64E7" w:rsidRDefault="0021755E" w:rsidP="0021755E">
            <w:pPr>
              <w:rPr>
                <w:sz w:val="28"/>
                <w:szCs w:val="28"/>
              </w:rPr>
            </w:pPr>
            <w:r w:rsidRPr="001E64E7">
              <w:rPr>
                <w:sz w:val="28"/>
                <w:szCs w:val="28"/>
              </w:rPr>
              <w:t>1.6</w:t>
            </w:r>
          </w:p>
        </w:tc>
        <w:tc>
          <w:tcPr>
            <w:tcW w:w="3118" w:type="dxa"/>
          </w:tcPr>
          <w:p w:rsidR="0021755E" w:rsidRPr="001E64E7" w:rsidRDefault="0021755E" w:rsidP="0021755E">
            <w:pPr>
              <w:rPr>
                <w:sz w:val="28"/>
                <w:szCs w:val="28"/>
              </w:rPr>
            </w:pPr>
            <w:r w:rsidRPr="001E64E7">
              <w:rPr>
                <w:sz w:val="28"/>
                <w:szCs w:val="28"/>
              </w:rPr>
              <w:t xml:space="preserve">Приоритет услуг, выполняемых, оказываемых </w:t>
            </w:r>
            <w:r w:rsidRPr="001E64E7">
              <w:rPr>
                <w:sz w:val="28"/>
                <w:szCs w:val="28"/>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10623" w:type="dxa"/>
          </w:tcPr>
          <w:p w:rsidR="0021755E" w:rsidRPr="001E64E7" w:rsidRDefault="0021755E" w:rsidP="0021755E">
            <w:pPr>
              <w:rPr>
                <w:sz w:val="28"/>
                <w:szCs w:val="28"/>
              </w:rPr>
            </w:pPr>
            <w:r w:rsidRPr="001E64E7">
              <w:rPr>
                <w:sz w:val="28"/>
                <w:szCs w:val="28"/>
              </w:rPr>
              <w:lastRenderedPageBreak/>
              <w:t>Приоритет не установлен.</w:t>
            </w:r>
          </w:p>
        </w:tc>
      </w:tr>
      <w:tr w:rsidR="0021755E" w:rsidRPr="001E64E7" w:rsidTr="0021755E">
        <w:tc>
          <w:tcPr>
            <w:tcW w:w="0" w:type="auto"/>
          </w:tcPr>
          <w:p w:rsidR="0021755E" w:rsidRPr="001E64E7" w:rsidRDefault="0021755E" w:rsidP="0021755E">
            <w:pPr>
              <w:rPr>
                <w:sz w:val="28"/>
                <w:szCs w:val="28"/>
              </w:rPr>
            </w:pPr>
            <w:r w:rsidRPr="001E64E7">
              <w:rPr>
                <w:sz w:val="28"/>
                <w:szCs w:val="28"/>
              </w:rPr>
              <w:t>1.7.</w:t>
            </w:r>
          </w:p>
        </w:tc>
        <w:tc>
          <w:tcPr>
            <w:tcW w:w="13741" w:type="dxa"/>
            <w:gridSpan w:val="2"/>
          </w:tcPr>
          <w:p w:rsidR="0021755E" w:rsidRPr="001E64E7" w:rsidRDefault="0021755E" w:rsidP="0021755E">
            <w:pPr>
              <w:rPr>
                <w:sz w:val="28"/>
                <w:szCs w:val="28"/>
              </w:rPr>
            </w:pPr>
            <w:r w:rsidRPr="001E64E7">
              <w:rPr>
                <w:b/>
                <w:sz w:val="28"/>
                <w:szCs w:val="28"/>
              </w:rPr>
              <w:t>Дополнительный этап проведения аукциона</w:t>
            </w:r>
          </w:p>
        </w:tc>
      </w:tr>
      <w:tr w:rsidR="0021755E" w:rsidRPr="001E64E7" w:rsidTr="0021755E">
        <w:tc>
          <w:tcPr>
            <w:tcW w:w="0" w:type="auto"/>
          </w:tcPr>
          <w:p w:rsidR="0021755E" w:rsidRPr="001E64E7" w:rsidRDefault="0021755E" w:rsidP="0021755E">
            <w:pPr>
              <w:rPr>
                <w:sz w:val="28"/>
                <w:szCs w:val="28"/>
              </w:rPr>
            </w:pPr>
            <w:r w:rsidRPr="001E64E7">
              <w:rPr>
                <w:sz w:val="28"/>
                <w:szCs w:val="28"/>
              </w:rPr>
              <w:t>1.7</w:t>
            </w:r>
            <w:r>
              <w:rPr>
                <w:sz w:val="28"/>
                <w:szCs w:val="28"/>
              </w:rPr>
              <w:t>.1.</w:t>
            </w:r>
          </w:p>
        </w:tc>
        <w:tc>
          <w:tcPr>
            <w:tcW w:w="3118" w:type="dxa"/>
          </w:tcPr>
          <w:p w:rsidR="0021755E" w:rsidRPr="001E64E7" w:rsidRDefault="0021755E" w:rsidP="0021755E">
            <w:pPr>
              <w:rPr>
                <w:sz w:val="28"/>
                <w:szCs w:val="28"/>
              </w:rPr>
            </w:pPr>
            <w:r w:rsidRPr="001E64E7">
              <w:rPr>
                <w:sz w:val="28"/>
                <w:szCs w:val="28"/>
              </w:rPr>
              <w:t>Квалификационные требования к участникам закупки</w:t>
            </w:r>
          </w:p>
        </w:tc>
        <w:tc>
          <w:tcPr>
            <w:tcW w:w="10623" w:type="dxa"/>
          </w:tcPr>
          <w:p w:rsidR="0021755E" w:rsidRPr="001E64E7" w:rsidRDefault="0021755E" w:rsidP="0021755E">
            <w:pPr>
              <w:tabs>
                <w:tab w:val="left" w:pos="0"/>
              </w:tabs>
              <w:ind w:firstLine="145"/>
              <w:jc w:val="both"/>
              <w:rPr>
                <w:rFonts w:eastAsia="MS Mincho"/>
                <w:sz w:val="28"/>
                <w:szCs w:val="28"/>
              </w:rPr>
            </w:pPr>
            <w:r w:rsidRPr="001E64E7">
              <w:rPr>
                <w:rFonts w:eastAsia="MS Mincho"/>
                <w:sz w:val="28"/>
                <w:szCs w:val="28"/>
              </w:rPr>
              <w:t>1.7.1.1. Участник должен иметь опыт оказания услуг по химчистке, стоимость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по оказанию услуг по химчистке.</w:t>
            </w:r>
          </w:p>
          <w:p w:rsidR="0021755E" w:rsidRPr="001E64E7" w:rsidRDefault="0021755E" w:rsidP="0021755E">
            <w:pPr>
              <w:tabs>
                <w:tab w:val="left" w:pos="0"/>
              </w:tabs>
              <w:ind w:firstLine="145"/>
              <w:jc w:val="both"/>
              <w:rPr>
                <w:rFonts w:eastAsia="MS Mincho"/>
                <w:sz w:val="28"/>
                <w:szCs w:val="28"/>
              </w:rPr>
            </w:pPr>
            <w:r w:rsidRPr="001E64E7">
              <w:rPr>
                <w:rFonts w:eastAsia="MS Mincho"/>
                <w:sz w:val="28"/>
                <w:szCs w:val="28"/>
              </w:rPr>
              <w:t>В подтверждение опыта оказания услуг участник в составе заявки представляет:</w:t>
            </w:r>
          </w:p>
          <w:p w:rsidR="0021755E" w:rsidRDefault="0021755E" w:rsidP="0021755E">
            <w:pPr>
              <w:tabs>
                <w:tab w:val="left" w:pos="0"/>
              </w:tabs>
              <w:ind w:firstLine="145"/>
              <w:jc w:val="both"/>
              <w:rPr>
                <w:rFonts w:eastAsia="MS Mincho"/>
                <w:sz w:val="28"/>
                <w:szCs w:val="28"/>
              </w:rPr>
            </w:pPr>
            <w:r w:rsidRPr="001E64E7">
              <w:rPr>
                <w:rFonts w:eastAsia="MS Mincho"/>
                <w:sz w:val="28"/>
                <w:szCs w:val="28"/>
              </w:rPr>
              <w:t xml:space="preserve">- документ по </w:t>
            </w:r>
            <w:r>
              <w:rPr>
                <w:rFonts w:eastAsia="MS Mincho"/>
                <w:sz w:val="28"/>
                <w:szCs w:val="28"/>
              </w:rPr>
              <w:t xml:space="preserve">форме приложения № 1.3 </w:t>
            </w:r>
            <w:r w:rsidRPr="001E64E7">
              <w:rPr>
                <w:rFonts w:eastAsia="MS Mincho"/>
                <w:sz w:val="28"/>
                <w:szCs w:val="28"/>
              </w:rPr>
              <w:t>к аукционной документации о наличии требуемого опыта;</w:t>
            </w:r>
          </w:p>
          <w:p w:rsidR="0021755E" w:rsidRPr="001E64E7" w:rsidRDefault="0021755E" w:rsidP="0021755E">
            <w:pPr>
              <w:tabs>
                <w:tab w:val="left" w:pos="0"/>
              </w:tabs>
              <w:ind w:firstLine="145"/>
              <w:jc w:val="both"/>
              <w:rPr>
                <w:rFonts w:eastAsia="MS Mincho"/>
                <w:sz w:val="28"/>
                <w:szCs w:val="28"/>
              </w:rPr>
            </w:pPr>
            <w:r>
              <w:rPr>
                <w:rFonts w:eastAsia="MS Mincho"/>
                <w:sz w:val="28"/>
                <w:szCs w:val="28"/>
              </w:rPr>
              <w:t>и</w:t>
            </w:r>
          </w:p>
          <w:p w:rsidR="0021755E" w:rsidRPr="001E64E7" w:rsidRDefault="0021755E" w:rsidP="0021755E">
            <w:pPr>
              <w:tabs>
                <w:tab w:val="left" w:pos="0"/>
              </w:tabs>
              <w:ind w:firstLine="145"/>
              <w:jc w:val="both"/>
              <w:rPr>
                <w:rFonts w:eastAsia="MS Mincho"/>
                <w:sz w:val="28"/>
                <w:szCs w:val="28"/>
              </w:rPr>
            </w:pPr>
            <w:r w:rsidRPr="001E64E7">
              <w:rPr>
                <w:rFonts w:eastAsia="MS Mincho"/>
                <w:sz w:val="28"/>
                <w:szCs w:val="28"/>
              </w:rPr>
              <w:t>- акты об оказании услуг;</w:t>
            </w:r>
          </w:p>
          <w:p w:rsidR="0021755E" w:rsidRDefault="0021755E" w:rsidP="0021755E">
            <w:pPr>
              <w:tabs>
                <w:tab w:val="left" w:pos="0"/>
              </w:tabs>
              <w:ind w:firstLine="145"/>
              <w:jc w:val="both"/>
              <w:rPr>
                <w:rFonts w:eastAsia="MS Mincho"/>
                <w:sz w:val="28"/>
                <w:szCs w:val="28"/>
              </w:rPr>
            </w:pPr>
            <w:r>
              <w:rPr>
                <w:rFonts w:eastAsia="MS Mincho"/>
                <w:sz w:val="28"/>
                <w:szCs w:val="28"/>
              </w:rPr>
              <w:t>и</w:t>
            </w:r>
          </w:p>
          <w:p w:rsidR="0021755E" w:rsidRPr="001E64E7" w:rsidRDefault="0021755E" w:rsidP="0021755E">
            <w:pPr>
              <w:tabs>
                <w:tab w:val="left" w:pos="0"/>
              </w:tabs>
              <w:ind w:firstLine="145"/>
              <w:jc w:val="both"/>
              <w:rPr>
                <w:rFonts w:eastAsia="MS Mincho"/>
                <w:sz w:val="28"/>
                <w:szCs w:val="28"/>
              </w:rPr>
            </w:pPr>
            <w:r w:rsidRPr="001E64E7">
              <w:rPr>
                <w:rFonts w:eastAsia="MS Mincho"/>
                <w:sz w:val="28"/>
                <w:szCs w:val="28"/>
              </w:rPr>
              <w:t>- договоры оказания услуг (представляются все листы договоров со всеми приложениями);</w:t>
            </w:r>
          </w:p>
          <w:p w:rsidR="0021755E" w:rsidRDefault="0021755E" w:rsidP="0021755E">
            <w:pPr>
              <w:tabs>
                <w:tab w:val="left" w:pos="0"/>
              </w:tabs>
              <w:ind w:firstLine="145"/>
              <w:jc w:val="both"/>
              <w:rPr>
                <w:rFonts w:eastAsia="MS Mincho"/>
                <w:sz w:val="28"/>
                <w:szCs w:val="28"/>
              </w:rPr>
            </w:pPr>
            <w:r w:rsidRPr="001E64E7">
              <w:rPr>
                <w:rFonts w:eastAsia="MS Mincho"/>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1755E" w:rsidRPr="001E64E7" w:rsidRDefault="0021755E" w:rsidP="0021755E">
            <w:pPr>
              <w:tabs>
                <w:tab w:val="left" w:pos="0"/>
              </w:tabs>
              <w:ind w:firstLine="145"/>
              <w:jc w:val="both"/>
              <w:rPr>
                <w:rFonts w:eastAsia="MS Mincho"/>
                <w:sz w:val="28"/>
                <w:szCs w:val="28"/>
              </w:rPr>
            </w:pPr>
            <w:r w:rsidRPr="00580839">
              <w:rPr>
                <w:rFonts w:eastAsia="MS Mincho"/>
                <w:sz w:val="28"/>
                <w:szCs w:val="28"/>
              </w:rPr>
              <w:t>Документы представляются в электронной форме в составе аукционной заявки</w:t>
            </w:r>
            <w:r>
              <w:rPr>
                <w:rFonts w:eastAsia="MS Mincho"/>
                <w:sz w:val="28"/>
                <w:szCs w:val="28"/>
              </w:rPr>
              <w:t>.</w:t>
            </w:r>
          </w:p>
          <w:p w:rsidR="0021755E" w:rsidRPr="00161727" w:rsidRDefault="0021755E" w:rsidP="0021755E">
            <w:pPr>
              <w:suppressAutoHyphens/>
              <w:ind w:firstLine="145"/>
              <w:jc w:val="both"/>
              <w:rPr>
                <w:rFonts w:eastAsia="MS Mincho"/>
                <w:sz w:val="28"/>
                <w:szCs w:val="28"/>
              </w:rPr>
            </w:pPr>
            <w:r>
              <w:rPr>
                <w:rFonts w:eastAsia="MS Mincho"/>
                <w:sz w:val="28"/>
                <w:szCs w:val="28"/>
              </w:rPr>
              <w:t>1.7.1.2.</w:t>
            </w:r>
            <w:r>
              <w:t xml:space="preserve"> </w:t>
            </w:r>
            <w:r w:rsidRPr="00161727">
              <w:rPr>
                <w:rFonts w:eastAsia="MS Mincho"/>
                <w:sz w:val="28"/>
                <w:szCs w:val="28"/>
              </w:rPr>
              <w:t>Участник должен иметь филиалы, представительства, иные обособленные подразделения в городе Южно-Сахалинске.</w:t>
            </w:r>
          </w:p>
          <w:p w:rsidR="0021755E" w:rsidRPr="00161727" w:rsidRDefault="0021755E" w:rsidP="0021755E">
            <w:pPr>
              <w:suppressAutoHyphens/>
              <w:ind w:firstLine="145"/>
              <w:jc w:val="both"/>
              <w:rPr>
                <w:rFonts w:eastAsia="MS Mincho"/>
                <w:sz w:val="28"/>
                <w:szCs w:val="28"/>
              </w:rPr>
            </w:pPr>
            <w:r w:rsidRPr="00161727">
              <w:rPr>
                <w:rFonts w:eastAsia="MS Mincho"/>
                <w:sz w:val="28"/>
                <w:szCs w:val="28"/>
              </w:rPr>
              <w:t>В подтверждение того, что участник имеет филиалы, представительства, иные обособленные подразделения, участник в составе заявки должен представить:</w:t>
            </w:r>
          </w:p>
          <w:p w:rsidR="0021755E" w:rsidRPr="00161727" w:rsidRDefault="0021755E" w:rsidP="0021755E">
            <w:pPr>
              <w:suppressAutoHyphens/>
              <w:ind w:firstLine="145"/>
              <w:jc w:val="both"/>
              <w:rPr>
                <w:rFonts w:eastAsia="MS Mincho"/>
                <w:sz w:val="28"/>
                <w:szCs w:val="28"/>
              </w:rPr>
            </w:pPr>
            <w:r w:rsidRPr="00161727">
              <w:rPr>
                <w:rFonts w:eastAsia="MS Mincho"/>
                <w:sz w:val="28"/>
                <w:szCs w:val="28"/>
              </w:rPr>
              <w:t xml:space="preserve">- документ по </w:t>
            </w:r>
            <w:r w:rsidRPr="00A15BDE">
              <w:rPr>
                <w:rFonts w:eastAsia="MS Mincho"/>
                <w:sz w:val="28"/>
                <w:szCs w:val="28"/>
              </w:rPr>
              <w:t xml:space="preserve">форме приложения № </w:t>
            </w:r>
            <w:r>
              <w:rPr>
                <w:rFonts w:eastAsia="MS Mincho"/>
                <w:sz w:val="28"/>
                <w:szCs w:val="28"/>
              </w:rPr>
              <w:t>1.3</w:t>
            </w:r>
            <w:r w:rsidRPr="00161727">
              <w:rPr>
                <w:rFonts w:eastAsia="MS Mincho"/>
                <w:sz w:val="28"/>
                <w:szCs w:val="28"/>
              </w:rPr>
              <w:t xml:space="preserve"> к аукционной документации;</w:t>
            </w:r>
          </w:p>
          <w:p w:rsidR="0021755E" w:rsidRPr="00161727" w:rsidRDefault="0021755E" w:rsidP="0021755E">
            <w:pPr>
              <w:suppressAutoHyphens/>
              <w:ind w:firstLine="145"/>
              <w:jc w:val="both"/>
              <w:rPr>
                <w:rFonts w:eastAsia="MS Mincho"/>
                <w:sz w:val="28"/>
                <w:szCs w:val="28"/>
              </w:rPr>
            </w:pPr>
            <w:r w:rsidRPr="00161727">
              <w:rPr>
                <w:rFonts w:eastAsia="MS Mincho"/>
                <w:sz w:val="28"/>
                <w:szCs w:val="28"/>
              </w:rPr>
              <w:t xml:space="preserve">- сообщение о создании на территории Российской Федерации обособленных подразделений (за исключением филиалов и представительств) российской организации и об изменениях в ранее сообщенные сведения о таких обособленных подразделениях по форме приложения № 3 к приказу ФНС России от 9 июня 2011 г. № ММВ-7-6/362@ (с отметкой инспекции Федеральной налоговой службы либо с приложением документа, подтверждающего получение ИФНС/отправку в ИФНС указанного сообщения) либо уведомление о постановке на учет российской организации в налоговом органе по месту нахождения обособленного подразделения (за исключением филиалов и представительств) по форме приложения № 2, утвержденного приказом ФНС России от 11 августа 2011 г. № ЯК-7-6/488@, либо уведомление о выборе налогового органа для постановки на учет российской организации по месту нахождения одного из ее подразделений, находящихся в одном муниципальном образовании, городах федерального значения Москве и Санкт-Петербурге на территориях, подведомственных разным налоговым органам с приложением (для обособленных подразделений за исключением филиалов и представительств), по форме приложения № 4, утвержденного приказом ФНС России от 11 августа 2011 г. № ЯК-7-6/488@. Наличие филиалов и представительств подтверждается на основании выписки из единого государственного реестра юридических лиц. Соответствующую информацию проверяет заказчик на основании выписки из единого государственного реестра юридических лиц, размещенной на сайте https://egrul.nalog.ru/. В случае если на момент подачи заявки на сайте https://egrul.nalog.ru/ не отражена достоверная информация о внесении записи в единый государственный реестр юридических лиц о наличии филиалов и представительств, участник в составе заявки вправе предоставить выписку из единого государственного реестра юридических лиц. </w:t>
            </w:r>
          </w:p>
          <w:p w:rsidR="0021755E" w:rsidRPr="001E64E7" w:rsidRDefault="0021755E" w:rsidP="0021755E">
            <w:pPr>
              <w:suppressAutoHyphens/>
              <w:ind w:firstLine="145"/>
              <w:jc w:val="both"/>
              <w:rPr>
                <w:rFonts w:eastAsia="MS Mincho"/>
                <w:sz w:val="28"/>
                <w:szCs w:val="28"/>
              </w:rPr>
            </w:pPr>
            <w:r w:rsidRPr="00580839">
              <w:rPr>
                <w:rFonts w:eastAsia="MS Mincho"/>
                <w:sz w:val="28"/>
                <w:szCs w:val="28"/>
              </w:rPr>
              <w:t>Документы представляются в электронной форме в составе аукционной заявки</w:t>
            </w:r>
            <w:r w:rsidRPr="00161727">
              <w:rPr>
                <w:rFonts w:eastAsia="MS Mincho"/>
                <w:sz w:val="28"/>
                <w:szCs w:val="28"/>
              </w:rPr>
              <w:t>.</w:t>
            </w:r>
          </w:p>
        </w:tc>
      </w:tr>
      <w:tr w:rsidR="0021755E" w:rsidRPr="001E64E7" w:rsidTr="0021755E">
        <w:tc>
          <w:tcPr>
            <w:tcW w:w="0" w:type="auto"/>
          </w:tcPr>
          <w:p w:rsidR="0021755E" w:rsidRPr="001E64E7" w:rsidRDefault="0021755E" w:rsidP="0021755E">
            <w:pPr>
              <w:rPr>
                <w:sz w:val="28"/>
                <w:szCs w:val="28"/>
              </w:rPr>
            </w:pPr>
            <w:r w:rsidRPr="001E64E7">
              <w:rPr>
                <w:sz w:val="28"/>
                <w:szCs w:val="28"/>
              </w:rPr>
              <w:t>1.8</w:t>
            </w:r>
          </w:p>
        </w:tc>
        <w:tc>
          <w:tcPr>
            <w:tcW w:w="3118" w:type="dxa"/>
          </w:tcPr>
          <w:p w:rsidR="0021755E" w:rsidRPr="001E64E7" w:rsidRDefault="0021755E" w:rsidP="0021755E">
            <w:pPr>
              <w:rPr>
                <w:sz w:val="28"/>
                <w:szCs w:val="28"/>
              </w:rPr>
            </w:pPr>
            <w:r w:rsidRPr="001E64E7">
              <w:rPr>
                <w:sz w:val="28"/>
                <w:szCs w:val="28"/>
              </w:rPr>
              <w:t>Изменение количества предусмотренных договором объема услуг при изменении  потребности</w:t>
            </w:r>
          </w:p>
        </w:tc>
        <w:tc>
          <w:tcPr>
            <w:tcW w:w="10623" w:type="dxa"/>
          </w:tcPr>
          <w:p w:rsidR="0021755E" w:rsidRPr="001E64E7" w:rsidRDefault="0021755E" w:rsidP="0021755E">
            <w:pPr>
              <w:jc w:val="both"/>
              <w:rPr>
                <w:bCs/>
                <w:i/>
                <w:sz w:val="28"/>
                <w:szCs w:val="28"/>
              </w:rPr>
            </w:pPr>
            <w:r w:rsidRPr="001E64E7">
              <w:rPr>
                <w:bCs/>
                <w:sz w:val="28"/>
                <w:szCs w:val="28"/>
              </w:rPr>
              <w:t>Изменение количества предусмотренных договором объема услуг при изменении потребности в товарах, работах, услугах на поставку, выполнение, оказание которых заключен договор, допускается в пределах в пределах 30% от начальной (максимальной) цены лота без НДС.</w:t>
            </w:r>
          </w:p>
        </w:tc>
      </w:tr>
      <w:tr w:rsidR="0021755E" w:rsidRPr="001E64E7" w:rsidTr="0021755E">
        <w:tc>
          <w:tcPr>
            <w:tcW w:w="0" w:type="auto"/>
          </w:tcPr>
          <w:p w:rsidR="0021755E" w:rsidRPr="001E64E7" w:rsidRDefault="0021755E" w:rsidP="0021755E">
            <w:pPr>
              <w:rPr>
                <w:sz w:val="28"/>
                <w:szCs w:val="28"/>
              </w:rPr>
            </w:pPr>
            <w:r w:rsidRPr="001E64E7">
              <w:rPr>
                <w:sz w:val="28"/>
                <w:szCs w:val="28"/>
              </w:rPr>
              <w:t>1.9</w:t>
            </w:r>
          </w:p>
        </w:tc>
        <w:tc>
          <w:tcPr>
            <w:tcW w:w="3118" w:type="dxa"/>
          </w:tcPr>
          <w:p w:rsidR="0021755E" w:rsidRPr="001E64E7" w:rsidRDefault="0021755E" w:rsidP="0021755E">
            <w:pPr>
              <w:rPr>
                <w:sz w:val="28"/>
                <w:szCs w:val="28"/>
              </w:rPr>
            </w:pPr>
            <w:r w:rsidRPr="001E64E7">
              <w:rPr>
                <w:sz w:val="28"/>
                <w:szCs w:val="28"/>
              </w:rPr>
              <w:t>Выбор победителя</w:t>
            </w:r>
          </w:p>
        </w:tc>
        <w:tc>
          <w:tcPr>
            <w:tcW w:w="10623" w:type="dxa"/>
          </w:tcPr>
          <w:p w:rsidR="0021755E" w:rsidRPr="001E64E7" w:rsidRDefault="0021755E" w:rsidP="0021755E">
            <w:pPr>
              <w:rPr>
                <w:i/>
                <w:sz w:val="28"/>
                <w:szCs w:val="28"/>
              </w:rPr>
            </w:pPr>
            <w:r w:rsidRPr="001E64E7">
              <w:rPr>
                <w:sz w:val="28"/>
                <w:szCs w:val="28"/>
              </w:rPr>
              <w:t>По итогам конкурентной закупки определяется один победитель.</w:t>
            </w:r>
          </w:p>
        </w:tc>
      </w:tr>
      <w:tr w:rsidR="0021755E" w:rsidRPr="001E64E7" w:rsidTr="0021755E">
        <w:tc>
          <w:tcPr>
            <w:tcW w:w="0" w:type="auto"/>
          </w:tcPr>
          <w:p w:rsidR="0021755E" w:rsidRPr="001E64E7" w:rsidRDefault="0021755E" w:rsidP="0021755E">
            <w:pPr>
              <w:rPr>
                <w:sz w:val="28"/>
                <w:szCs w:val="28"/>
              </w:rPr>
            </w:pPr>
            <w:r w:rsidRPr="001E64E7">
              <w:rPr>
                <w:sz w:val="28"/>
                <w:szCs w:val="28"/>
              </w:rPr>
              <w:t>1.10</w:t>
            </w:r>
          </w:p>
        </w:tc>
        <w:tc>
          <w:tcPr>
            <w:tcW w:w="3118" w:type="dxa"/>
          </w:tcPr>
          <w:p w:rsidR="0021755E" w:rsidRPr="001E64E7" w:rsidRDefault="0021755E" w:rsidP="0021755E">
            <w:pPr>
              <w:rPr>
                <w:sz w:val="28"/>
                <w:szCs w:val="28"/>
              </w:rPr>
            </w:pPr>
            <w:r w:rsidRPr="001E64E7">
              <w:rPr>
                <w:sz w:val="28"/>
                <w:szCs w:val="28"/>
              </w:rPr>
              <w:t>Количество договоров и их виды</w:t>
            </w:r>
          </w:p>
        </w:tc>
        <w:tc>
          <w:tcPr>
            <w:tcW w:w="10623" w:type="dxa"/>
          </w:tcPr>
          <w:p w:rsidR="0021755E" w:rsidRPr="001E64E7" w:rsidRDefault="0021755E" w:rsidP="0021755E">
            <w:pPr>
              <w:rPr>
                <w:sz w:val="28"/>
                <w:szCs w:val="28"/>
              </w:rPr>
            </w:pPr>
            <w:r w:rsidRPr="00580839">
              <w:rPr>
                <w:sz w:val="28"/>
                <w:szCs w:val="28"/>
              </w:rPr>
              <w:t>По итогам конкурентной закупки заключается 1 договор на оказание услуг.</w:t>
            </w:r>
          </w:p>
        </w:tc>
      </w:tr>
      <w:tr w:rsidR="0021755E" w:rsidRPr="001E64E7" w:rsidTr="0021755E">
        <w:tc>
          <w:tcPr>
            <w:tcW w:w="0" w:type="auto"/>
          </w:tcPr>
          <w:p w:rsidR="0021755E" w:rsidRPr="001E64E7" w:rsidRDefault="0021755E" w:rsidP="0021755E">
            <w:pPr>
              <w:rPr>
                <w:sz w:val="28"/>
                <w:szCs w:val="28"/>
              </w:rPr>
            </w:pPr>
            <w:r w:rsidRPr="001E64E7">
              <w:rPr>
                <w:sz w:val="28"/>
                <w:szCs w:val="28"/>
              </w:rPr>
              <w:t>1.11</w:t>
            </w:r>
          </w:p>
        </w:tc>
        <w:tc>
          <w:tcPr>
            <w:tcW w:w="3118" w:type="dxa"/>
          </w:tcPr>
          <w:p w:rsidR="0021755E" w:rsidRPr="001E64E7" w:rsidRDefault="0021755E" w:rsidP="0021755E">
            <w:pPr>
              <w:rPr>
                <w:sz w:val="28"/>
                <w:szCs w:val="28"/>
              </w:rPr>
            </w:pPr>
            <w:r w:rsidRPr="001E64E7">
              <w:rPr>
                <w:sz w:val="28"/>
                <w:szCs w:val="28"/>
              </w:rPr>
              <w:t>Особые условия заключения и исполнения договора</w:t>
            </w:r>
          </w:p>
        </w:tc>
        <w:tc>
          <w:tcPr>
            <w:tcW w:w="10623" w:type="dxa"/>
          </w:tcPr>
          <w:p w:rsidR="0021755E" w:rsidRPr="001E64E7" w:rsidRDefault="0021755E" w:rsidP="0021755E">
            <w:pPr>
              <w:rPr>
                <w:i/>
                <w:sz w:val="28"/>
                <w:szCs w:val="28"/>
              </w:rPr>
            </w:pPr>
            <w:r w:rsidRPr="001E64E7">
              <w:rPr>
                <w:sz w:val="28"/>
                <w:szCs w:val="28"/>
              </w:rPr>
              <w:t xml:space="preserve">Не </w:t>
            </w:r>
            <w:r>
              <w:rPr>
                <w:sz w:val="28"/>
                <w:szCs w:val="28"/>
              </w:rPr>
              <w:t>установлены.</w:t>
            </w:r>
          </w:p>
        </w:tc>
      </w:tr>
      <w:tr w:rsidR="0021755E" w:rsidRPr="001E64E7" w:rsidTr="0021755E">
        <w:tc>
          <w:tcPr>
            <w:tcW w:w="0" w:type="auto"/>
          </w:tcPr>
          <w:p w:rsidR="0021755E" w:rsidRPr="001E64E7" w:rsidRDefault="0021755E" w:rsidP="0021755E">
            <w:pPr>
              <w:rPr>
                <w:sz w:val="28"/>
                <w:szCs w:val="28"/>
              </w:rPr>
            </w:pPr>
            <w:r w:rsidRPr="001E64E7">
              <w:rPr>
                <w:sz w:val="28"/>
                <w:szCs w:val="28"/>
              </w:rPr>
              <w:t>1.12</w:t>
            </w:r>
          </w:p>
        </w:tc>
        <w:tc>
          <w:tcPr>
            <w:tcW w:w="3118" w:type="dxa"/>
          </w:tcPr>
          <w:p w:rsidR="0021755E" w:rsidRPr="001E64E7" w:rsidRDefault="0021755E" w:rsidP="0021755E">
            <w:pPr>
              <w:rPr>
                <w:sz w:val="28"/>
                <w:szCs w:val="28"/>
              </w:rPr>
            </w:pPr>
            <w:r w:rsidRPr="001E64E7">
              <w:rPr>
                <w:sz w:val="28"/>
                <w:szCs w:val="28"/>
              </w:rPr>
              <w:t>Приложения</w:t>
            </w:r>
          </w:p>
        </w:tc>
        <w:tc>
          <w:tcPr>
            <w:tcW w:w="10623" w:type="dxa"/>
          </w:tcPr>
          <w:p w:rsidR="0021755E" w:rsidRPr="001E64E7" w:rsidRDefault="0021755E" w:rsidP="0021755E">
            <w:pPr>
              <w:jc w:val="both"/>
              <w:rPr>
                <w:bCs/>
                <w:sz w:val="28"/>
                <w:szCs w:val="28"/>
              </w:rPr>
            </w:pPr>
            <w:r w:rsidRPr="001E64E7">
              <w:rPr>
                <w:bCs/>
                <w:sz w:val="28"/>
                <w:szCs w:val="28"/>
              </w:rPr>
              <w:t>1.1 Техническое задание</w:t>
            </w:r>
            <w:r>
              <w:rPr>
                <w:bCs/>
                <w:sz w:val="28"/>
                <w:szCs w:val="28"/>
              </w:rPr>
              <w:t>.</w:t>
            </w:r>
          </w:p>
          <w:p w:rsidR="0021755E" w:rsidRPr="001E64E7" w:rsidRDefault="0021755E" w:rsidP="0021755E">
            <w:pPr>
              <w:jc w:val="both"/>
              <w:rPr>
                <w:bCs/>
                <w:sz w:val="28"/>
                <w:szCs w:val="28"/>
              </w:rPr>
            </w:pPr>
            <w:r w:rsidRPr="001E64E7">
              <w:rPr>
                <w:bCs/>
                <w:sz w:val="28"/>
                <w:szCs w:val="28"/>
              </w:rPr>
              <w:t>1.2. Проект договора</w:t>
            </w:r>
            <w:r>
              <w:rPr>
                <w:bCs/>
                <w:sz w:val="28"/>
                <w:szCs w:val="28"/>
              </w:rPr>
              <w:t>.</w:t>
            </w:r>
          </w:p>
          <w:p w:rsidR="0021755E" w:rsidRPr="001E64E7" w:rsidRDefault="0021755E" w:rsidP="0021755E">
            <w:pPr>
              <w:jc w:val="both"/>
              <w:rPr>
                <w:bCs/>
                <w:sz w:val="28"/>
                <w:szCs w:val="28"/>
              </w:rPr>
            </w:pPr>
            <w:r w:rsidRPr="001E64E7">
              <w:rPr>
                <w:bCs/>
                <w:sz w:val="28"/>
                <w:szCs w:val="28"/>
              </w:rPr>
              <w:t>1.3. Формы документов, предоставляемых в составе заявки участника: указать перечень форм, используемых в документации</w:t>
            </w:r>
            <w:r>
              <w:rPr>
                <w:bCs/>
                <w:sz w:val="28"/>
                <w:szCs w:val="28"/>
              </w:rPr>
              <w:t>:</w:t>
            </w:r>
          </w:p>
          <w:p w:rsidR="0021755E" w:rsidRPr="001E64E7" w:rsidRDefault="0021755E" w:rsidP="0021755E">
            <w:pPr>
              <w:jc w:val="both"/>
              <w:rPr>
                <w:bCs/>
                <w:sz w:val="28"/>
                <w:szCs w:val="28"/>
              </w:rPr>
            </w:pPr>
            <w:r w:rsidRPr="001E64E7">
              <w:rPr>
                <w:bCs/>
                <w:sz w:val="28"/>
                <w:szCs w:val="28"/>
              </w:rPr>
              <w:t>Форма заявки участника</w:t>
            </w:r>
            <w:r>
              <w:rPr>
                <w:bCs/>
                <w:sz w:val="28"/>
                <w:szCs w:val="28"/>
              </w:rPr>
              <w:t>;</w:t>
            </w:r>
          </w:p>
          <w:p w:rsidR="0021755E" w:rsidRPr="001E64E7" w:rsidRDefault="0021755E" w:rsidP="0021755E">
            <w:pPr>
              <w:jc w:val="both"/>
              <w:rPr>
                <w:bCs/>
                <w:sz w:val="28"/>
                <w:szCs w:val="28"/>
              </w:rPr>
            </w:pPr>
            <w:r w:rsidRPr="001E64E7">
              <w:rPr>
                <w:bCs/>
                <w:sz w:val="28"/>
                <w:szCs w:val="28"/>
              </w:rPr>
              <w:t>Форма технического предложения участника</w:t>
            </w:r>
            <w:r>
              <w:rPr>
                <w:bCs/>
                <w:sz w:val="28"/>
                <w:szCs w:val="28"/>
              </w:rPr>
              <w:t>;</w:t>
            </w:r>
          </w:p>
          <w:p w:rsidR="0021755E" w:rsidRPr="001E64E7" w:rsidRDefault="0021755E" w:rsidP="0021755E">
            <w:pPr>
              <w:jc w:val="both"/>
              <w:rPr>
                <w:sz w:val="28"/>
                <w:szCs w:val="28"/>
              </w:rPr>
            </w:pPr>
            <w:r w:rsidRPr="001E64E7">
              <w:rPr>
                <w:sz w:val="28"/>
                <w:szCs w:val="28"/>
              </w:rPr>
              <w:t>Форма декларации о соответствии участника закупки критериям отнесения к субъектам малого и среднего предпринимательства</w:t>
            </w:r>
            <w:r>
              <w:rPr>
                <w:sz w:val="28"/>
                <w:szCs w:val="28"/>
              </w:rPr>
              <w:t>;</w:t>
            </w:r>
          </w:p>
          <w:p w:rsidR="0021755E" w:rsidRPr="001E64E7" w:rsidRDefault="0021755E" w:rsidP="0021755E">
            <w:pPr>
              <w:jc w:val="both"/>
              <w:rPr>
                <w:sz w:val="28"/>
                <w:szCs w:val="28"/>
              </w:rPr>
            </w:pPr>
            <w:r w:rsidRPr="00580839">
              <w:rPr>
                <w:bCs/>
                <w:sz w:val="28"/>
                <w:szCs w:val="28"/>
              </w:rPr>
              <w:t>Форма сведений об опыте поставки товаров</w:t>
            </w:r>
            <w:r>
              <w:rPr>
                <w:bCs/>
                <w:sz w:val="28"/>
                <w:szCs w:val="28"/>
              </w:rPr>
              <w:t>.</w:t>
            </w:r>
          </w:p>
        </w:tc>
      </w:tr>
    </w:tbl>
    <w:p w:rsidR="0021755E" w:rsidRDefault="0021755E" w:rsidP="0021755E">
      <w:pPr>
        <w:keepNext/>
        <w:ind w:left="709"/>
        <w:jc w:val="center"/>
        <w:outlineLvl w:val="1"/>
        <w:rPr>
          <w:b/>
          <w:bCs/>
          <w:iCs/>
          <w:sz w:val="28"/>
          <w:szCs w:val="28"/>
        </w:rPr>
      </w:pPr>
    </w:p>
    <w:p w:rsidR="0058722B" w:rsidRPr="00363012" w:rsidRDefault="0058722B">
      <w:pPr>
        <w:spacing w:after="200" w:line="276" w:lineRule="auto"/>
        <w:rPr>
          <w:sz w:val="28"/>
          <w:szCs w:val="28"/>
        </w:rPr>
      </w:pPr>
      <w:r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21755E" w:rsidRPr="001E64E7" w:rsidRDefault="0021755E" w:rsidP="0021755E">
      <w:pPr>
        <w:jc w:val="center"/>
        <w:rPr>
          <w:bCs/>
          <w:sz w:val="28"/>
          <w:szCs w:val="28"/>
        </w:rPr>
      </w:pPr>
      <w:r w:rsidRPr="001E64E7">
        <w:rPr>
          <w:bCs/>
          <w:sz w:val="28"/>
          <w:szCs w:val="28"/>
        </w:rPr>
        <w:t>Техническое задание</w:t>
      </w:r>
    </w:p>
    <w:p w:rsidR="0021755E" w:rsidRPr="001E64E7" w:rsidRDefault="0021755E" w:rsidP="0021755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40"/>
        <w:gridCol w:w="1546"/>
        <w:gridCol w:w="1459"/>
        <w:gridCol w:w="661"/>
        <w:gridCol w:w="1701"/>
        <w:gridCol w:w="1701"/>
        <w:gridCol w:w="2245"/>
        <w:gridCol w:w="2251"/>
      </w:tblGrid>
      <w:tr w:rsidR="0021755E" w:rsidRPr="00E81EC7" w:rsidTr="0021755E">
        <w:tc>
          <w:tcPr>
            <w:tcW w:w="5000" w:type="pct"/>
            <w:gridSpan w:val="9"/>
          </w:tcPr>
          <w:p w:rsidR="0021755E" w:rsidRPr="00E81EC7" w:rsidRDefault="0021755E" w:rsidP="0021755E">
            <w:pPr>
              <w:jc w:val="both"/>
              <w:rPr>
                <w:b/>
              </w:rPr>
            </w:pPr>
            <w:r w:rsidRPr="00E81EC7">
              <w:rPr>
                <w:b/>
              </w:rPr>
              <w:t>1. Наименование закупаемых услуг, их количество (объем), цены за единицу услуги и начальная (максимальная) цена договора</w:t>
            </w:r>
          </w:p>
        </w:tc>
      </w:tr>
      <w:tr w:rsidR="0021755E" w:rsidRPr="00E81EC7" w:rsidTr="0021755E">
        <w:tc>
          <w:tcPr>
            <w:tcW w:w="981" w:type="pct"/>
          </w:tcPr>
          <w:p w:rsidR="0021755E" w:rsidRPr="00E81EC7" w:rsidRDefault="0021755E" w:rsidP="0021755E">
            <w:pPr>
              <w:jc w:val="both"/>
              <w:rPr>
                <w:b/>
              </w:rPr>
            </w:pPr>
            <w:r w:rsidRPr="00E81EC7">
              <w:rPr>
                <w:b/>
              </w:rPr>
              <w:t>Наименование товара, работы, услуги</w:t>
            </w:r>
          </w:p>
        </w:tc>
        <w:tc>
          <w:tcPr>
            <w:tcW w:w="579" w:type="pct"/>
            <w:gridSpan w:val="2"/>
          </w:tcPr>
          <w:p w:rsidR="0021755E" w:rsidRPr="00E81EC7" w:rsidRDefault="0021755E" w:rsidP="0021755E">
            <w:pPr>
              <w:jc w:val="both"/>
              <w:rPr>
                <w:b/>
              </w:rPr>
            </w:pPr>
            <w:proofErr w:type="spellStart"/>
            <w:r w:rsidRPr="00E81EC7">
              <w:rPr>
                <w:b/>
              </w:rPr>
              <w:t>Ед.изм</w:t>
            </w:r>
            <w:proofErr w:type="spellEnd"/>
            <w:r w:rsidRPr="00E81EC7">
              <w:rPr>
                <w:b/>
              </w:rPr>
              <w:t>.</w:t>
            </w:r>
          </w:p>
        </w:tc>
        <w:tc>
          <w:tcPr>
            <w:tcW w:w="728" w:type="pct"/>
            <w:gridSpan w:val="2"/>
          </w:tcPr>
          <w:p w:rsidR="0021755E" w:rsidRPr="00E81EC7" w:rsidRDefault="0021755E" w:rsidP="0021755E">
            <w:pPr>
              <w:ind w:left="-108"/>
              <w:jc w:val="both"/>
              <w:rPr>
                <w:b/>
              </w:rPr>
            </w:pPr>
            <w:r w:rsidRPr="00E81EC7">
              <w:rPr>
                <w:b/>
              </w:rPr>
              <w:t>Количество (объем)</w:t>
            </w:r>
          </w:p>
        </w:tc>
        <w:tc>
          <w:tcPr>
            <w:tcW w:w="584" w:type="pct"/>
          </w:tcPr>
          <w:p w:rsidR="0021755E" w:rsidRPr="00E81EC7" w:rsidRDefault="0021755E" w:rsidP="0021755E">
            <w:pPr>
              <w:jc w:val="both"/>
              <w:rPr>
                <w:b/>
              </w:rPr>
            </w:pPr>
            <w:r w:rsidRPr="00E81EC7">
              <w:rPr>
                <w:b/>
              </w:rPr>
              <w:t>Цена за единицу без учета НДС</w:t>
            </w:r>
          </w:p>
        </w:tc>
        <w:tc>
          <w:tcPr>
            <w:tcW w:w="584" w:type="pct"/>
          </w:tcPr>
          <w:p w:rsidR="0021755E" w:rsidRPr="00E81EC7" w:rsidRDefault="0021755E" w:rsidP="0021755E">
            <w:pPr>
              <w:jc w:val="both"/>
              <w:rPr>
                <w:b/>
              </w:rPr>
            </w:pPr>
            <w:r w:rsidRPr="00E81EC7">
              <w:rPr>
                <w:b/>
              </w:rPr>
              <w:t>Цена за единицу с учетом НДС</w:t>
            </w:r>
            <w:r w:rsidRPr="00E81EC7">
              <w:rPr>
                <w:b/>
                <w:vertAlign w:val="superscript"/>
              </w:rPr>
              <w:footnoteReference w:id="1"/>
            </w:r>
          </w:p>
        </w:tc>
        <w:tc>
          <w:tcPr>
            <w:tcW w:w="771" w:type="pct"/>
          </w:tcPr>
          <w:p w:rsidR="0021755E" w:rsidRPr="00E81EC7" w:rsidRDefault="0021755E" w:rsidP="0021755E">
            <w:pPr>
              <w:jc w:val="both"/>
              <w:rPr>
                <w:b/>
              </w:rPr>
            </w:pPr>
            <w:r w:rsidRPr="00E81EC7">
              <w:rPr>
                <w:b/>
              </w:rPr>
              <w:t>Всего без учета НДС</w:t>
            </w:r>
          </w:p>
        </w:tc>
        <w:tc>
          <w:tcPr>
            <w:tcW w:w="773" w:type="pct"/>
          </w:tcPr>
          <w:p w:rsidR="0021755E" w:rsidRPr="00E81EC7" w:rsidRDefault="0021755E" w:rsidP="0021755E">
            <w:pPr>
              <w:jc w:val="both"/>
              <w:rPr>
                <w:b/>
              </w:rPr>
            </w:pPr>
            <w:r w:rsidRPr="00E81EC7">
              <w:rPr>
                <w:b/>
              </w:rPr>
              <w:t>Всего с учетом НДС</w:t>
            </w:r>
          </w:p>
        </w:tc>
      </w:tr>
      <w:tr w:rsidR="0021755E" w:rsidRPr="00E81EC7" w:rsidTr="0021755E">
        <w:tc>
          <w:tcPr>
            <w:tcW w:w="981" w:type="pct"/>
          </w:tcPr>
          <w:p w:rsidR="0021755E" w:rsidRPr="00E81EC7" w:rsidRDefault="0021755E" w:rsidP="0021755E">
            <w:r w:rsidRPr="00E81EC7">
              <w:t>Оказание услуг по химчистке ковровых изделий</w:t>
            </w:r>
          </w:p>
        </w:tc>
        <w:tc>
          <w:tcPr>
            <w:tcW w:w="579" w:type="pct"/>
            <w:gridSpan w:val="2"/>
            <w:vAlign w:val="center"/>
          </w:tcPr>
          <w:p w:rsidR="0021755E" w:rsidRPr="00E81EC7" w:rsidRDefault="0021755E" w:rsidP="0021755E">
            <w:pPr>
              <w:jc w:val="center"/>
            </w:pPr>
            <w:proofErr w:type="spellStart"/>
            <w:r w:rsidRPr="00E81EC7">
              <w:t>кв.м</w:t>
            </w:r>
            <w:proofErr w:type="spellEnd"/>
            <w:r w:rsidRPr="00E81EC7">
              <w:t>.</w:t>
            </w:r>
          </w:p>
        </w:tc>
        <w:tc>
          <w:tcPr>
            <w:tcW w:w="728" w:type="pct"/>
            <w:gridSpan w:val="2"/>
            <w:vAlign w:val="center"/>
          </w:tcPr>
          <w:p w:rsidR="0021755E" w:rsidRPr="00E81EC7" w:rsidRDefault="0021755E" w:rsidP="0021755E">
            <w:pPr>
              <w:jc w:val="center"/>
            </w:pPr>
            <w:r w:rsidRPr="00E81EC7">
              <w:t>7 200</w:t>
            </w:r>
          </w:p>
        </w:tc>
        <w:tc>
          <w:tcPr>
            <w:tcW w:w="584" w:type="pct"/>
            <w:vAlign w:val="center"/>
          </w:tcPr>
          <w:p w:rsidR="0021755E" w:rsidRPr="00E81EC7" w:rsidRDefault="0021755E" w:rsidP="0021755E">
            <w:pPr>
              <w:jc w:val="center"/>
            </w:pPr>
            <w:r w:rsidRPr="00E81EC7">
              <w:t>220,00</w:t>
            </w:r>
          </w:p>
        </w:tc>
        <w:tc>
          <w:tcPr>
            <w:tcW w:w="584" w:type="pct"/>
            <w:vAlign w:val="center"/>
          </w:tcPr>
          <w:p w:rsidR="0021755E" w:rsidRPr="00E81EC7" w:rsidRDefault="0021755E" w:rsidP="0021755E">
            <w:pPr>
              <w:jc w:val="center"/>
            </w:pPr>
            <w:r w:rsidRPr="00E81EC7">
              <w:t>264,00</w:t>
            </w:r>
          </w:p>
        </w:tc>
        <w:tc>
          <w:tcPr>
            <w:tcW w:w="771" w:type="pct"/>
            <w:vAlign w:val="center"/>
          </w:tcPr>
          <w:p w:rsidR="0021755E" w:rsidRPr="00E81EC7" w:rsidRDefault="0021755E" w:rsidP="0021755E">
            <w:pPr>
              <w:jc w:val="center"/>
            </w:pPr>
            <w:r w:rsidRPr="00E81EC7">
              <w:t>1 584 000,00</w:t>
            </w:r>
          </w:p>
        </w:tc>
        <w:tc>
          <w:tcPr>
            <w:tcW w:w="773" w:type="pct"/>
            <w:vAlign w:val="center"/>
          </w:tcPr>
          <w:p w:rsidR="0021755E" w:rsidRPr="00E81EC7" w:rsidRDefault="0021755E" w:rsidP="0021755E">
            <w:pPr>
              <w:jc w:val="center"/>
            </w:pPr>
            <w:r w:rsidRPr="00E81EC7">
              <w:t>1 900 800,00</w:t>
            </w:r>
          </w:p>
        </w:tc>
      </w:tr>
      <w:tr w:rsidR="0021755E" w:rsidRPr="00E81EC7" w:rsidTr="0021755E">
        <w:tc>
          <w:tcPr>
            <w:tcW w:w="981" w:type="pct"/>
          </w:tcPr>
          <w:p w:rsidR="0021755E" w:rsidRPr="00E81EC7" w:rsidRDefault="0021755E" w:rsidP="0021755E">
            <w:pPr>
              <w:ind w:left="-108"/>
              <w:jc w:val="both"/>
              <w:rPr>
                <w:b/>
              </w:rPr>
            </w:pPr>
            <w:r w:rsidRPr="00E81EC7">
              <w:rPr>
                <w:b/>
                <w:bCs/>
              </w:rPr>
              <w:t>Порядок формирования начальной (максимальной) цены</w:t>
            </w:r>
            <w:r w:rsidRPr="00E81EC7">
              <w:rPr>
                <w:b/>
              </w:rPr>
              <w:t xml:space="preserve"> договора</w:t>
            </w:r>
          </w:p>
        </w:tc>
        <w:tc>
          <w:tcPr>
            <w:tcW w:w="4019" w:type="pct"/>
            <w:gridSpan w:val="8"/>
          </w:tcPr>
          <w:p w:rsidR="0021755E" w:rsidRPr="00E81EC7" w:rsidRDefault="0021755E" w:rsidP="0021755E">
            <w:pPr>
              <w:tabs>
                <w:tab w:val="left" w:pos="426"/>
              </w:tabs>
              <w:autoSpaceDE w:val="0"/>
              <w:jc w:val="both"/>
              <w:rPr>
                <w:i/>
              </w:rPr>
            </w:pPr>
            <w:r w:rsidRPr="00E81EC7">
              <w:rPr>
                <w:bCs/>
              </w:rPr>
              <w:t>Начальная (максимальная) цена договора указана с учетом стоимости моющих средств и других расходных материалов, транспортных и накладных расходов, а также всех видов налогов Исполнителя</w:t>
            </w:r>
            <w:r w:rsidRPr="00E81EC7">
              <w:rPr>
                <w:rFonts w:eastAsia="Calibri"/>
                <w:lang w:eastAsia="ar-SA"/>
              </w:rPr>
              <w:t xml:space="preserve">. </w:t>
            </w:r>
          </w:p>
        </w:tc>
      </w:tr>
      <w:tr w:rsidR="0021755E" w:rsidRPr="00E81EC7" w:rsidTr="0021755E">
        <w:tc>
          <w:tcPr>
            <w:tcW w:w="5000" w:type="pct"/>
            <w:gridSpan w:val="9"/>
          </w:tcPr>
          <w:p w:rsidR="0021755E" w:rsidRPr="00E81EC7" w:rsidRDefault="0021755E" w:rsidP="0021755E">
            <w:pPr>
              <w:jc w:val="both"/>
              <w:rPr>
                <w:b/>
                <w:bCs/>
                <w:i/>
              </w:rPr>
            </w:pPr>
            <w:r w:rsidRPr="00E81EC7">
              <w:rPr>
                <w:b/>
              </w:rPr>
              <w:t>2. Требования к услугам</w:t>
            </w:r>
          </w:p>
        </w:tc>
      </w:tr>
      <w:tr w:rsidR="0021755E" w:rsidRPr="00E81EC7" w:rsidTr="0021755E">
        <w:tc>
          <w:tcPr>
            <w:tcW w:w="1029" w:type="pct"/>
            <w:gridSpan w:val="2"/>
            <w:vMerge w:val="restart"/>
          </w:tcPr>
          <w:p w:rsidR="0021755E" w:rsidRPr="00E81EC7" w:rsidRDefault="0021755E" w:rsidP="0021755E">
            <w:r w:rsidRPr="00B74622">
              <w:t>Оказание услуг по химчистке ковровых изделий</w:t>
            </w:r>
          </w:p>
        </w:tc>
        <w:tc>
          <w:tcPr>
            <w:tcW w:w="1032" w:type="pct"/>
            <w:gridSpan w:val="2"/>
          </w:tcPr>
          <w:p w:rsidR="0021755E" w:rsidRPr="00E81EC7" w:rsidRDefault="0021755E" w:rsidP="0021755E">
            <w:r w:rsidRPr="00E81EC7">
              <w:rPr>
                <w:bCs/>
              </w:rPr>
              <w:t>Нормативные документы, согласно которым установлены требования</w:t>
            </w:r>
          </w:p>
        </w:tc>
        <w:tc>
          <w:tcPr>
            <w:tcW w:w="2939" w:type="pct"/>
            <w:gridSpan w:val="5"/>
          </w:tcPr>
          <w:p w:rsidR="0021755E" w:rsidRPr="00B74622" w:rsidRDefault="0021755E" w:rsidP="0021755E">
            <w:pPr>
              <w:jc w:val="both"/>
              <w:rPr>
                <w:bCs/>
              </w:rPr>
            </w:pPr>
            <w:r w:rsidRPr="00B74622">
              <w:rPr>
                <w:bCs/>
              </w:rPr>
              <w:t>ГОСТ Р 51108-2016 «Услуги бытовые. Химическая чистка. Общие технические условия».</w:t>
            </w:r>
          </w:p>
          <w:p w:rsidR="0021755E" w:rsidRPr="00E81EC7" w:rsidRDefault="0021755E" w:rsidP="0021755E">
            <w:pPr>
              <w:jc w:val="both"/>
              <w:rPr>
                <w:i/>
              </w:rPr>
            </w:pPr>
            <w:r w:rsidRPr="00B74622">
              <w:rPr>
                <w:bCs/>
              </w:rPr>
              <w:t>«Санитарные правила по организации пассажирских перевозок на железнодорожном транспорте. СП 2.5.1198-03».</w:t>
            </w:r>
          </w:p>
        </w:tc>
      </w:tr>
      <w:tr w:rsidR="0021755E" w:rsidRPr="00E81EC7" w:rsidTr="0021755E">
        <w:tc>
          <w:tcPr>
            <w:tcW w:w="1029" w:type="pct"/>
            <w:gridSpan w:val="2"/>
            <w:vMerge/>
          </w:tcPr>
          <w:p w:rsidR="0021755E" w:rsidRPr="00E81EC7" w:rsidRDefault="0021755E" w:rsidP="0021755E">
            <w:pPr>
              <w:rPr>
                <w:i/>
              </w:rPr>
            </w:pPr>
          </w:p>
        </w:tc>
        <w:tc>
          <w:tcPr>
            <w:tcW w:w="1032" w:type="pct"/>
            <w:gridSpan w:val="2"/>
          </w:tcPr>
          <w:p w:rsidR="0021755E" w:rsidRPr="00E81EC7" w:rsidRDefault="0021755E" w:rsidP="0021755E">
            <w:pPr>
              <w:rPr>
                <w:i/>
              </w:rPr>
            </w:pPr>
            <w:r w:rsidRPr="00E81EC7">
              <w:rPr>
                <w:bCs/>
              </w:rPr>
              <w:t>Технические и функциональные характеристики услуги</w:t>
            </w:r>
          </w:p>
        </w:tc>
        <w:tc>
          <w:tcPr>
            <w:tcW w:w="2939" w:type="pct"/>
            <w:gridSpan w:val="5"/>
          </w:tcPr>
          <w:p w:rsidR="0021755E" w:rsidRDefault="0021755E" w:rsidP="0021755E">
            <w:pPr>
              <w:jc w:val="both"/>
            </w:pPr>
            <w:r w:rsidRPr="00B74622">
              <w:t xml:space="preserve">Исполнитель оказывает услуги по </w:t>
            </w:r>
            <w:r w:rsidRPr="00B74622">
              <w:rPr>
                <w:bCs/>
              </w:rPr>
              <w:t xml:space="preserve">химчистке </w:t>
            </w:r>
            <w:r>
              <w:rPr>
                <w:bCs/>
              </w:rPr>
              <w:t xml:space="preserve">следующих </w:t>
            </w:r>
            <w:r w:rsidRPr="00B74622">
              <w:rPr>
                <w:bCs/>
              </w:rPr>
              <w:t>ковровых изделий</w:t>
            </w:r>
            <w:r>
              <w:t>:</w:t>
            </w:r>
          </w:p>
          <w:p w:rsidR="0021755E" w:rsidRDefault="0021755E" w:rsidP="0021755E">
            <w:pPr>
              <w:jc w:val="both"/>
            </w:pPr>
            <w:r>
              <w:t xml:space="preserve">- коврик в купе площадью 0,80 </w:t>
            </w:r>
            <w:proofErr w:type="spellStart"/>
            <w:r>
              <w:t>кв.м</w:t>
            </w:r>
            <w:proofErr w:type="spellEnd"/>
            <w:r>
              <w:t>.;</w:t>
            </w:r>
          </w:p>
          <w:p w:rsidR="0021755E" w:rsidRPr="00B74622" w:rsidRDefault="0021755E" w:rsidP="0021755E">
            <w:pPr>
              <w:jc w:val="both"/>
            </w:pPr>
            <w:r>
              <w:t xml:space="preserve">- дорожка коридорная площадью 8,48 </w:t>
            </w:r>
            <w:proofErr w:type="spellStart"/>
            <w:r>
              <w:t>кв.м</w:t>
            </w:r>
            <w:proofErr w:type="spellEnd"/>
            <w:r>
              <w:t>.</w:t>
            </w:r>
          </w:p>
          <w:p w:rsidR="0021755E" w:rsidRPr="00B74622" w:rsidRDefault="0021755E" w:rsidP="0021755E">
            <w:pPr>
              <w:tabs>
                <w:tab w:val="left" w:pos="309"/>
                <w:tab w:val="left" w:pos="402"/>
              </w:tabs>
              <w:autoSpaceDE w:val="0"/>
              <w:autoSpaceDN w:val="0"/>
              <w:ind w:right="-1"/>
              <w:jc w:val="both"/>
            </w:pPr>
            <w:r w:rsidRPr="00B74622">
              <w:t>Исполнитель оказывает услуги собственными материалами, своими силами и средствами.</w:t>
            </w:r>
          </w:p>
        </w:tc>
      </w:tr>
      <w:tr w:rsidR="0021755E" w:rsidRPr="00E81EC7" w:rsidTr="0021755E">
        <w:tc>
          <w:tcPr>
            <w:tcW w:w="1029" w:type="pct"/>
            <w:gridSpan w:val="2"/>
            <w:vMerge/>
          </w:tcPr>
          <w:p w:rsidR="0021755E" w:rsidRPr="00E81EC7" w:rsidRDefault="0021755E" w:rsidP="0021755E">
            <w:pPr>
              <w:rPr>
                <w:i/>
              </w:rPr>
            </w:pPr>
          </w:p>
        </w:tc>
        <w:tc>
          <w:tcPr>
            <w:tcW w:w="1032" w:type="pct"/>
            <w:gridSpan w:val="2"/>
          </w:tcPr>
          <w:p w:rsidR="0021755E" w:rsidRPr="00E81EC7" w:rsidRDefault="0021755E" w:rsidP="0021755E">
            <w:pPr>
              <w:rPr>
                <w:i/>
              </w:rPr>
            </w:pPr>
            <w:r w:rsidRPr="00E81EC7">
              <w:rPr>
                <w:bCs/>
              </w:rPr>
              <w:t>Требования к безопасности услуги</w:t>
            </w:r>
          </w:p>
        </w:tc>
        <w:tc>
          <w:tcPr>
            <w:tcW w:w="2939" w:type="pct"/>
            <w:gridSpan w:val="5"/>
          </w:tcPr>
          <w:p w:rsidR="0021755E" w:rsidRPr="00B74622" w:rsidRDefault="0021755E" w:rsidP="0021755E">
            <w:pPr>
              <w:tabs>
                <w:tab w:val="num" w:pos="0"/>
                <w:tab w:val="num" w:pos="540"/>
              </w:tabs>
              <w:ind w:right="-1"/>
              <w:jc w:val="both"/>
              <w:rPr>
                <w:color w:val="000000"/>
              </w:rPr>
            </w:pPr>
            <w:r w:rsidRPr="00B74622">
              <w:rPr>
                <w:color w:val="000000"/>
              </w:rPr>
              <w:t>При оказании Услуг Исполнитель обязан:</w:t>
            </w:r>
          </w:p>
          <w:p w:rsidR="0021755E" w:rsidRPr="00B74622" w:rsidRDefault="0021755E" w:rsidP="0021755E">
            <w:pPr>
              <w:tabs>
                <w:tab w:val="num" w:pos="0"/>
                <w:tab w:val="num" w:pos="540"/>
              </w:tabs>
              <w:ind w:right="-1"/>
              <w:jc w:val="both"/>
              <w:rPr>
                <w:color w:val="000000"/>
              </w:rPr>
            </w:pPr>
            <w:r w:rsidRPr="00B74622">
              <w:rPr>
                <w:color w:val="000000"/>
              </w:rPr>
              <w:t>- соблюдать правила техники безопасности, пожарной и электробезопасности;</w:t>
            </w:r>
          </w:p>
          <w:p w:rsidR="0021755E" w:rsidRPr="00E81EC7" w:rsidRDefault="0021755E" w:rsidP="0021755E">
            <w:pPr>
              <w:jc w:val="both"/>
              <w:rPr>
                <w:color w:val="FF0000"/>
              </w:rPr>
            </w:pPr>
            <w:r w:rsidRPr="00B74622">
              <w:rPr>
                <w:color w:val="000000"/>
              </w:rPr>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tc>
      </w:tr>
      <w:tr w:rsidR="0021755E" w:rsidRPr="00E81EC7" w:rsidTr="0021755E">
        <w:tc>
          <w:tcPr>
            <w:tcW w:w="1029" w:type="pct"/>
            <w:gridSpan w:val="2"/>
            <w:vMerge/>
          </w:tcPr>
          <w:p w:rsidR="0021755E" w:rsidRPr="00E81EC7" w:rsidRDefault="0021755E" w:rsidP="0021755E">
            <w:pPr>
              <w:rPr>
                <w:i/>
              </w:rPr>
            </w:pPr>
          </w:p>
        </w:tc>
        <w:tc>
          <w:tcPr>
            <w:tcW w:w="1032" w:type="pct"/>
            <w:gridSpan w:val="2"/>
          </w:tcPr>
          <w:p w:rsidR="0021755E" w:rsidRPr="00E81EC7" w:rsidRDefault="0021755E" w:rsidP="0021755E">
            <w:pPr>
              <w:rPr>
                <w:bCs/>
              </w:rPr>
            </w:pPr>
            <w:r>
              <w:rPr>
                <w:bCs/>
              </w:rPr>
              <w:t xml:space="preserve">Требования к качеству услуги </w:t>
            </w:r>
          </w:p>
        </w:tc>
        <w:tc>
          <w:tcPr>
            <w:tcW w:w="2939" w:type="pct"/>
            <w:gridSpan w:val="5"/>
          </w:tcPr>
          <w:p w:rsidR="0021755E" w:rsidRPr="00B74622" w:rsidRDefault="0021755E" w:rsidP="0021755E">
            <w:pPr>
              <w:tabs>
                <w:tab w:val="num" w:pos="0"/>
                <w:tab w:val="num" w:pos="540"/>
              </w:tabs>
              <w:ind w:right="-1"/>
              <w:jc w:val="both"/>
              <w:rPr>
                <w:color w:val="000000"/>
              </w:rPr>
            </w:pPr>
            <w:r w:rsidRPr="00B74622">
              <w:rPr>
                <w:color w:val="000000"/>
              </w:rPr>
              <w:t>Качество оказываемых Услуг должно соответствовать требованиям ГОСТ Р 51108-2016 «Услуги бытовые. Химическая чистка. Общие технические условия».</w:t>
            </w:r>
          </w:p>
          <w:p w:rsidR="0021755E" w:rsidRPr="00B74622" w:rsidRDefault="0021755E" w:rsidP="0021755E">
            <w:pPr>
              <w:tabs>
                <w:tab w:val="num" w:pos="0"/>
                <w:tab w:val="num" w:pos="540"/>
              </w:tabs>
              <w:ind w:right="-1"/>
              <w:jc w:val="both"/>
              <w:rPr>
                <w:color w:val="000000"/>
              </w:rPr>
            </w:pPr>
            <w:r w:rsidRPr="00B74622">
              <w:rPr>
                <w:color w:val="000000"/>
              </w:rPr>
              <w:t>При оказании Услуг Исполнитель обязан:</w:t>
            </w:r>
          </w:p>
          <w:p w:rsidR="0021755E" w:rsidRPr="00B74622" w:rsidRDefault="0021755E" w:rsidP="0021755E">
            <w:pPr>
              <w:tabs>
                <w:tab w:val="num" w:pos="0"/>
                <w:tab w:val="num" w:pos="540"/>
              </w:tabs>
              <w:ind w:right="-1"/>
              <w:jc w:val="both"/>
              <w:rPr>
                <w:color w:val="000000"/>
              </w:rPr>
            </w:pPr>
            <w:r w:rsidRPr="00B74622">
              <w:rPr>
                <w:color w:val="000000"/>
              </w:rPr>
              <w:t xml:space="preserve">- содержать в чистоте инвентарь, используемый для оказания </w:t>
            </w:r>
            <w:r>
              <w:rPr>
                <w:color w:val="000000"/>
              </w:rPr>
              <w:t>у</w:t>
            </w:r>
            <w:r w:rsidRPr="00B74622">
              <w:rPr>
                <w:color w:val="000000"/>
              </w:rPr>
              <w:t>слуг. Проводить дезинфек</w:t>
            </w:r>
            <w:r>
              <w:rPr>
                <w:color w:val="000000"/>
              </w:rPr>
              <w:t>цию используемого для оказания ус</w:t>
            </w:r>
            <w:r w:rsidRPr="00B74622">
              <w:rPr>
                <w:color w:val="000000"/>
              </w:rPr>
              <w:t>луг инвентаря в соответствии с санитарно-гигиеническими нормами;</w:t>
            </w:r>
          </w:p>
          <w:p w:rsidR="0021755E" w:rsidRPr="00B74622" w:rsidRDefault="0021755E" w:rsidP="0021755E">
            <w:pPr>
              <w:tabs>
                <w:tab w:val="num" w:pos="0"/>
                <w:tab w:val="num" w:pos="540"/>
              </w:tabs>
              <w:ind w:right="-1"/>
              <w:jc w:val="both"/>
              <w:rPr>
                <w:color w:val="000000"/>
              </w:rPr>
            </w:pPr>
            <w:r w:rsidRPr="00B74622">
              <w:rPr>
                <w:color w:val="000000"/>
              </w:rPr>
              <w:t xml:space="preserve">- почищенное </w:t>
            </w:r>
            <w:r>
              <w:rPr>
                <w:color w:val="000000"/>
              </w:rPr>
              <w:t xml:space="preserve">изделие </w:t>
            </w:r>
            <w:r w:rsidRPr="00B74622">
              <w:rPr>
                <w:color w:val="000000"/>
              </w:rPr>
              <w:t>не должн</w:t>
            </w:r>
            <w:r>
              <w:rPr>
                <w:color w:val="000000"/>
              </w:rPr>
              <w:t>о</w:t>
            </w:r>
            <w:r w:rsidRPr="00B74622">
              <w:rPr>
                <w:color w:val="000000"/>
              </w:rPr>
              <w:t xml:space="preserve"> иметь следов любой грязи и должн</w:t>
            </w:r>
            <w:r>
              <w:rPr>
                <w:color w:val="000000"/>
              </w:rPr>
              <w:t>о</w:t>
            </w:r>
            <w:r w:rsidRPr="00B74622">
              <w:rPr>
                <w:color w:val="000000"/>
              </w:rPr>
              <w:t xml:space="preserve"> быть пригодн</w:t>
            </w:r>
            <w:r>
              <w:rPr>
                <w:color w:val="000000"/>
              </w:rPr>
              <w:t>о</w:t>
            </w:r>
            <w:r w:rsidRPr="00B74622">
              <w:rPr>
                <w:color w:val="000000"/>
              </w:rPr>
              <w:t xml:space="preserve"> для дальнейшего  использования;</w:t>
            </w:r>
          </w:p>
          <w:p w:rsidR="0021755E" w:rsidRPr="00B74622" w:rsidRDefault="0021755E" w:rsidP="0021755E">
            <w:pPr>
              <w:tabs>
                <w:tab w:val="num" w:pos="0"/>
                <w:tab w:val="num" w:pos="540"/>
              </w:tabs>
              <w:ind w:right="-1"/>
              <w:jc w:val="both"/>
              <w:rPr>
                <w:color w:val="000000"/>
              </w:rPr>
            </w:pPr>
            <w:r w:rsidRPr="00B74622">
              <w:rPr>
                <w:color w:val="000000"/>
              </w:rPr>
              <w:t xml:space="preserve">- </w:t>
            </w:r>
            <w:r>
              <w:rPr>
                <w:color w:val="000000"/>
              </w:rPr>
              <w:t xml:space="preserve">изделие </w:t>
            </w:r>
            <w:r w:rsidRPr="00B74622">
              <w:rPr>
                <w:color w:val="000000"/>
              </w:rPr>
              <w:t>после химчистки должн</w:t>
            </w:r>
            <w:r>
              <w:rPr>
                <w:color w:val="000000"/>
              </w:rPr>
              <w:t>о</w:t>
            </w:r>
            <w:r w:rsidRPr="00B74622">
              <w:rPr>
                <w:color w:val="000000"/>
              </w:rPr>
              <w:t xml:space="preserve"> быть сухим без морщин, </w:t>
            </w:r>
            <w:proofErr w:type="spellStart"/>
            <w:r w:rsidRPr="00B74622">
              <w:rPr>
                <w:color w:val="000000"/>
              </w:rPr>
              <w:t>заминов</w:t>
            </w:r>
            <w:proofErr w:type="spellEnd"/>
            <w:r w:rsidRPr="00B74622">
              <w:rPr>
                <w:color w:val="000000"/>
              </w:rPr>
              <w:t xml:space="preserve"> и заломов;</w:t>
            </w:r>
          </w:p>
          <w:p w:rsidR="0021755E" w:rsidRPr="00B74622" w:rsidRDefault="0021755E" w:rsidP="0021755E">
            <w:pPr>
              <w:tabs>
                <w:tab w:val="num" w:pos="0"/>
                <w:tab w:val="num" w:pos="540"/>
              </w:tabs>
              <w:ind w:right="-1"/>
              <w:jc w:val="both"/>
              <w:rPr>
                <w:color w:val="000000"/>
              </w:rPr>
            </w:pPr>
            <w:r w:rsidRPr="00B74622">
              <w:rPr>
                <w:color w:val="000000"/>
              </w:rPr>
              <w:t xml:space="preserve">- после химчистки </w:t>
            </w:r>
            <w:r>
              <w:rPr>
                <w:color w:val="000000"/>
              </w:rPr>
              <w:t xml:space="preserve">изделие </w:t>
            </w:r>
            <w:r w:rsidRPr="00B74622">
              <w:rPr>
                <w:color w:val="000000"/>
              </w:rPr>
              <w:t>должн</w:t>
            </w:r>
            <w:r>
              <w:rPr>
                <w:color w:val="000000"/>
              </w:rPr>
              <w:t>о</w:t>
            </w:r>
            <w:r w:rsidRPr="00B74622">
              <w:rPr>
                <w:color w:val="000000"/>
              </w:rPr>
              <w:t xml:space="preserve"> быть сложен</w:t>
            </w:r>
            <w:r>
              <w:rPr>
                <w:color w:val="000000"/>
              </w:rPr>
              <w:t>о</w:t>
            </w:r>
            <w:r w:rsidRPr="00B74622">
              <w:rPr>
                <w:color w:val="000000"/>
              </w:rPr>
              <w:t xml:space="preserve"> для дальнейшей транспортировки;</w:t>
            </w:r>
          </w:p>
          <w:p w:rsidR="0021755E" w:rsidRPr="00B74622" w:rsidRDefault="0021755E" w:rsidP="0021755E">
            <w:pPr>
              <w:tabs>
                <w:tab w:val="num" w:pos="0"/>
                <w:tab w:val="num" w:pos="540"/>
              </w:tabs>
              <w:ind w:right="-1"/>
              <w:jc w:val="both"/>
              <w:rPr>
                <w:color w:val="000000"/>
              </w:rPr>
            </w:pPr>
            <w:r w:rsidRPr="00B74622">
              <w:rPr>
                <w:color w:val="000000"/>
              </w:rPr>
              <w:t xml:space="preserve">- исполнитель несет ответственность за </w:t>
            </w:r>
            <w:r>
              <w:rPr>
                <w:color w:val="000000"/>
              </w:rPr>
              <w:t>возврат изделий после оказания услуг в комплекте, количестве, ассортименте</w:t>
            </w:r>
            <w:r w:rsidRPr="00B74622">
              <w:rPr>
                <w:color w:val="000000"/>
              </w:rPr>
              <w:t xml:space="preserve"> </w:t>
            </w:r>
            <w:r>
              <w:rPr>
                <w:color w:val="000000"/>
              </w:rPr>
              <w:t>и качестве, в которых изделия были предоставлены заказчиком</w:t>
            </w:r>
            <w:r w:rsidRPr="00B74622">
              <w:rPr>
                <w:color w:val="000000"/>
              </w:rPr>
              <w:t>;</w:t>
            </w:r>
          </w:p>
          <w:p w:rsidR="0021755E" w:rsidRPr="00B74622" w:rsidRDefault="0021755E" w:rsidP="0021755E">
            <w:pPr>
              <w:tabs>
                <w:tab w:val="num" w:pos="0"/>
                <w:tab w:val="num" w:pos="540"/>
              </w:tabs>
              <w:ind w:right="-1"/>
              <w:jc w:val="both"/>
              <w:rPr>
                <w:color w:val="000000"/>
              </w:rPr>
            </w:pPr>
            <w:r w:rsidRPr="00B74622">
              <w:rPr>
                <w:color w:val="000000"/>
              </w:rPr>
              <w:t xml:space="preserve">- в случае некачественной химчистки </w:t>
            </w:r>
            <w:r>
              <w:rPr>
                <w:color w:val="000000"/>
              </w:rPr>
              <w:t>з</w:t>
            </w:r>
            <w:r w:rsidRPr="00B74622">
              <w:rPr>
                <w:color w:val="000000"/>
              </w:rPr>
              <w:t xml:space="preserve">аказчик возвращает, а </w:t>
            </w:r>
            <w:r>
              <w:rPr>
                <w:color w:val="000000"/>
              </w:rPr>
              <w:t>и</w:t>
            </w:r>
            <w:r w:rsidRPr="00B74622">
              <w:rPr>
                <w:color w:val="000000"/>
              </w:rPr>
              <w:t xml:space="preserve">сполнитель обязан принять </w:t>
            </w:r>
            <w:r>
              <w:rPr>
                <w:color w:val="000000"/>
              </w:rPr>
              <w:t xml:space="preserve">изделие </w:t>
            </w:r>
            <w:r w:rsidRPr="00B74622">
              <w:rPr>
                <w:color w:val="000000"/>
              </w:rPr>
              <w:t>на повторную обработку без дополнительной оплаты.</w:t>
            </w:r>
          </w:p>
          <w:p w:rsidR="0021755E" w:rsidRPr="00B74622" w:rsidRDefault="0021755E" w:rsidP="0021755E">
            <w:pPr>
              <w:tabs>
                <w:tab w:val="num" w:pos="0"/>
                <w:tab w:val="num" w:pos="540"/>
              </w:tabs>
              <w:ind w:right="-1"/>
              <w:jc w:val="both"/>
              <w:rPr>
                <w:color w:val="000000"/>
              </w:rPr>
            </w:pPr>
            <w:r w:rsidRPr="00B74622">
              <w:rPr>
                <w:color w:val="000000"/>
              </w:rPr>
              <w:t xml:space="preserve">Исполнитель несет материальную ответственность за нарушение установленных сроков </w:t>
            </w:r>
            <w:r>
              <w:rPr>
                <w:color w:val="000000"/>
              </w:rPr>
              <w:t xml:space="preserve">оказания услуг, а также за сохранность изделий </w:t>
            </w:r>
            <w:r w:rsidRPr="00B74622">
              <w:rPr>
                <w:color w:val="000000"/>
              </w:rPr>
              <w:t xml:space="preserve">в период </w:t>
            </w:r>
            <w:r>
              <w:rPr>
                <w:color w:val="000000"/>
              </w:rPr>
              <w:t>их</w:t>
            </w:r>
            <w:r w:rsidRPr="00B74622">
              <w:rPr>
                <w:color w:val="000000"/>
              </w:rPr>
              <w:t xml:space="preserve"> </w:t>
            </w:r>
            <w:r>
              <w:rPr>
                <w:color w:val="000000"/>
              </w:rPr>
              <w:t>химчистки и</w:t>
            </w:r>
            <w:r w:rsidRPr="00B74622">
              <w:rPr>
                <w:color w:val="000000"/>
              </w:rPr>
              <w:t xml:space="preserve"> доставки.</w:t>
            </w:r>
          </w:p>
          <w:p w:rsidR="0021755E" w:rsidRPr="00B74622" w:rsidRDefault="0021755E" w:rsidP="0021755E">
            <w:pPr>
              <w:tabs>
                <w:tab w:val="num" w:pos="0"/>
                <w:tab w:val="num" w:pos="540"/>
              </w:tabs>
              <w:ind w:right="-1"/>
              <w:jc w:val="both"/>
              <w:rPr>
                <w:color w:val="000000"/>
              </w:rPr>
            </w:pPr>
            <w:r w:rsidRPr="00B74622">
              <w:rPr>
                <w:color w:val="000000"/>
              </w:rPr>
              <w:t xml:space="preserve">Оказываемые </w:t>
            </w:r>
            <w:r>
              <w:rPr>
                <w:color w:val="000000"/>
              </w:rPr>
              <w:t>у</w:t>
            </w:r>
            <w:r w:rsidRPr="00B74622">
              <w:rPr>
                <w:color w:val="000000"/>
              </w:rPr>
              <w:t>слуги должны отвечать требованиям, обеспечивающим безопасность жизни и здоровья населению, охрану окружающей среды, совместимость и вз</w:t>
            </w:r>
            <w:r>
              <w:rPr>
                <w:color w:val="000000"/>
              </w:rPr>
              <w:t>аимозаменяемость, соответствие у</w:t>
            </w:r>
            <w:r w:rsidRPr="00B74622">
              <w:rPr>
                <w:color w:val="000000"/>
              </w:rPr>
              <w:t>слуг государственным стандартам и техническим условиям.</w:t>
            </w:r>
          </w:p>
        </w:tc>
      </w:tr>
      <w:tr w:rsidR="0021755E" w:rsidRPr="00E81EC7" w:rsidTr="0021755E">
        <w:tc>
          <w:tcPr>
            <w:tcW w:w="5000" w:type="pct"/>
            <w:gridSpan w:val="9"/>
          </w:tcPr>
          <w:p w:rsidR="0021755E" w:rsidRPr="00E81EC7" w:rsidRDefault="0021755E" w:rsidP="0021755E">
            <w:pPr>
              <w:jc w:val="both"/>
              <w:rPr>
                <w:b/>
                <w:i/>
              </w:rPr>
            </w:pPr>
            <w:r w:rsidRPr="00E81EC7">
              <w:rPr>
                <w:b/>
              </w:rPr>
              <w:t>3. Требования к результатам</w:t>
            </w:r>
          </w:p>
        </w:tc>
      </w:tr>
      <w:tr w:rsidR="0021755E" w:rsidRPr="00E81EC7" w:rsidTr="0021755E">
        <w:tc>
          <w:tcPr>
            <w:tcW w:w="5000" w:type="pct"/>
            <w:gridSpan w:val="9"/>
          </w:tcPr>
          <w:p w:rsidR="0021755E" w:rsidRPr="00E81EC7" w:rsidRDefault="0021755E" w:rsidP="0021755E">
            <w:pPr>
              <w:jc w:val="both"/>
              <w:rPr>
                <w:b/>
              </w:rPr>
            </w:pPr>
            <w:r w:rsidRPr="00B73667">
              <w:rPr>
                <w:bCs/>
              </w:rPr>
              <w:t>Не позднее 5 (пяти) дней посл</w:t>
            </w:r>
            <w:r>
              <w:rPr>
                <w:bCs/>
              </w:rPr>
              <w:t>е завершения отчетного периода и</w:t>
            </w:r>
            <w:r w:rsidRPr="00B73667">
              <w:rPr>
                <w:bCs/>
              </w:rPr>
              <w:t xml:space="preserve">сполнитель представляет </w:t>
            </w:r>
            <w:r>
              <w:rPr>
                <w:bCs/>
              </w:rPr>
              <w:t>з</w:t>
            </w:r>
            <w:r w:rsidRPr="00B73667">
              <w:rPr>
                <w:bCs/>
              </w:rPr>
              <w:t xml:space="preserve">аказчику подписанный со своей стороны акт оказанных </w:t>
            </w:r>
            <w:r>
              <w:rPr>
                <w:bCs/>
              </w:rPr>
              <w:t>у</w:t>
            </w:r>
            <w:r w:rsidRPr="00B73667">
              <w:rPr>
                <w:bCs/>
              </w:rPr>
              <w:t>слуг в двух экземплярах. Отчетным периодом является календарный месяц.</w:t>
            </w:r>
          </w:p>
        </w:tc>
      </w:tr>
      <w:tr w:rsidR="0021755E" w:rsidRPr="00E81EC7" w:rsidTr="0021755E">
        <w:tc>
          <w:tcPr>
            <w:tcW w:w="5000" w:type="pct"/>
            <w:gridSpan w:val="9"/>
          </w:tcPr>
          <w:p w:rsidR="0021755E" w:rsidRPr="00E81EC7" w:rsidRDefault="0021755E" w:rsidP="0021755E">
            <w:pPr>
              <w:jc w:val="both"/>
              <w:rPr>
                <w:i/>
              </w:rPr>
            </w:pPr>
            <w:r w:rsidRPr="00E81EC7">
              <w:rPr>
                <w:b/>
              </w:rPr>
              <w:t>4.</w:t>
            </w:r>
            <w:r w:rsidRPr="00E81EC7">
              <w:rPr>
                <w:i/>
              </w:rPr>
              <w:t xml:space="preserve"> </w:t>
            </w:r>
            <w:r w:rsidRPr="00E81EC7">
              <w:rPr>
                <w:b/>
                <w:bCs/>
              </w:rPr>
              <w:t>Место, условия и порядок оказания услуг</w:t>
            </w:r>
          </w:p>
        </w:tc>
      </w:tr>
      <w:tr w:rsidR="0021755E" w:rsidRPr="00E81EC7" w:rsidTr="0021755E">
        <w:tc>
          <w:tcPr>
            <w:tcW w:w="1029" w:type="pct"/>
            <w:gridSpan w:val="2"/>
          </w:tcPr>
          <w:p w:rsidR="0021755E" w:rsidRPr="00E81EC7" w:rsidRDefault="0021755E" w:rsidP="0021755E">
            <w:pPr>
              <w:jc w:val="both"/>
            </w:pPr>
            <w:r w:rsidRPr="00E81EC7">
              <w:t xml:space="preserve">Место </w:t>
            </w:r>
            <w:r w:rsidRPr="00E81EC7">
              <w:rPr>
                <w:bCs/>
              </w:rPr>
              <w:t>оказания услуг</w:t>
            </w:r>
          </w:p>
        </w:tc>
        <w:tc>
          <w:tcPr>
            <w:tcW w:w="3971" w:type="pct"/>
            <w:gridSpan w:val="7"/>
          </w:tcPr>
          <w:p w:rsidR="0021755E" w:rsidRDefault="0021755E" w:rsidP="0021755E">
            <w:pPr>
              <w:jc w:val="both"/>
            </w:pPr>
            <w:r>
              <w:t>Химчистка ковровых изделий осуществляется на территории исполнителя.</w:t>
            </w:r>
          </w:p>
          <w:p w:rsidR="0021755E" w:rsidRPr="00E81EC7" w:rsidRDefault="0021755E" w:rsidP="0021755E">
            <w:pPr>
              <w:jc w:val="both"/>
            </w:pPr>
            <w:r>
              <w:t xml:space="preserve">Прием/возврат изделий для химчистки/после химчистки производится в пункте сбора заказчика по адресу: г. Южно-Сахалинск, </w:t>
            </w:r>
            <w:r>
              <w:br/>
              <w:t>ул. Вокзальная, 54, пункт экипировки вагонов АО «ПКС», ежедневно (кроме воскресенья) с 9:00 до 10:00.</w:t>
            </w:r>
          </w:p>
        </w:tc>
      </w:tr>
      <w:tr w:rsidR="0021755E" w:rsidRPr="00E81EC7" w:rsidTr="0021755E">
        <w:tc>
          <w:tcPr>
            <w:tcW w:w="1029" w:type="pct"/>
            <w:gridSpan w:val="2"/>
          </w:tcPr>
          <w:p w:rsidR="0021755E" w:rsidRPr="00E81EC7" w:rsidRDefault="0021755E" w:rsidP="0021755E">
            <w:pPr>
              <w:jc w:val="both"/>
              <w:rPr>
                <w:i/>
              </w:rPr>
            </w:pPr>
            <w:r w:rsidRPr="00E81EC7">
              <w:t xml:space="preserve">Условия </w:t>
            </w:r>
            <w:r w:rsidRPr="00E81EC7">
              <w:rPr>
                <w:bCs/>
              </w:rPr>
              <w:t>оказания услуг</w:t>
            </w:r>
          </w:p>
        </w:tc>
        <w:tc>
          <w:tcPr>
            <w:tcW w:w="3971" w:type="pct"/>
            <w:gridSpan w:val="7"/>
          </w:tcPr>
          <w:p w:rsidR="0021755E" w:rsidRPr="00B73667" w:rsidRDefault="0021755E" w:rsidP="0021755E">
            <w:pPr>
              <w:tabs>
                <w:tab w:val="num" w:pos="0"/>
                <w:tab w:val="num" w:pos="540"/>
              </w:tabs>
              <w:ind w:right="-1"/>
              <w:jc w:val="both"/>
              <w:rPr>
                <w:color w:val="000000"/>
              </w:rPr>
            </w:pPr>
            <w:r w:rsidRPr="00B73667">
              <w:rPr>
                <w:color w:val="000000"/>
              </w:rPr>
              <w:t xml:space="preserve">Исполнитель оказывает </w:t>
            </w:r>
            <w:r>
              <w:rPr>
                <w:color w:val="000000"/>
              </w:rPr>
              <w:t>у</w:t>
            </w:r>
            <w:r w:rsidRPr="00B73667">
              <w:rPr>
                <w:color w:val="000000"/>
              </w:rPr>
              <w:t>слуги по химчистк</w:t>
            </w:r>
            <w:r>
              <w:rPr>
                <w:color w:val="000000"/>
              </w:rPr>
              <w:t>е ковровых изделий</w:t>
            </w:r>
            <w:r w:rsidRPr="00B73667">
              <w:rPr>
                <w:color w:val="000000"/>
              </w:rPr>
              <w:t xml:space="preserve">, в том числе, доставку </w:t>
            </w:r>
            <w:r>
              <w:rPr>
                <w:color w:val="000000"/>
              </w:rPr>
              <w:t xml:space="preserve">изделий </w:t>
            </w:r>
            <w:r w:rsidRPr="00B73667">
              <w:rPr>
                <w:color w:val="000000"/>
              </w:rPr>
              <w:t>из пункта сбора до места их химчистки и обратно (включая погрузку-разгрузку), собственными силами,   средствами и материалами.</w:t>
            </w:r>
          </w:p>
          <w:p w:rsidR="0021755E" w:rsidRPr="00B73667" w:rsidRDefault="0021755E" w:rsidP="0021755E">
            <w:pPr>
              <w:tabs>
                <w:tab w:val="num" w:pos="0"/>
                <w:tab w:val="num" w:pos="540"/>
              </w:tabs>
              <w:ind w:right="-1"/>
              <w:jc w:val="both"/>
              <w:rPr>
                <w:color w:val="000000"/>
              </w:rPr>
            </w:pPr>
            <w:r w:rsidRPr="00B73667">
              <w:rPr>
                <w:color w:val="000000"/>
              </w:rPr>
              <w:t xml:space="preserve">Прием/возврат </w:t>
            </w:r>
            <w:r>
              <w:rPr>
                <w:color w:val="000000"/>
              </w:rPr>
              <w:t xml:space="preserve">изделий </w:t>
            </w:r>
            <w:r w:rsidRPr="00B73667">
              <w:rPr>
                <w:color w:val="000000"/>
              </w:rPr>
              <w:t xml:space="preserve">в химчистку осуществляется по накладной с указанием в ней ассортимента, количества и площади принятых объектов, даты приема </w:t>
            </w:r>
            <w:r>
              <w:rPr>
                <w:color w:val="000000"/>
              </w:rPr>
              <w:t>изделий на химчистку</w:t>
            </w:r>
            <w:r w:rsidRPr="00B73667">
              <w:rPr>
                <w:color w:val="000000"/>
              </w:rPr>
              <w:t xml:space="preserve">. Накладные подписываются уполномоченными представителями сторон. Количество (объем) </w:t>
            </w:r>
            <w:r>
              <w:rPr>
                <w:color w:val="000000"/>
              </w:rPr>
              <w:t>изделий</w:t>
            </w:r>
            <w:r w:rsidRPr="00B73667">
              <w:rPr>
                <w:color w:val="000000"/>
              </w:rPr>
              <w:t>, переданн</w:t>
            </w:r>
            <w:r>
              <w:rPr>
                <w:color w:val="000000"/>
              </w:rPr>
              <w:t>ых для химчистки и</w:t>
            </w:r>
            <w:r w:rsidRPr="00B73667">
              <w:rPr>
                <w:color w:val="000000"/>
              </w:rPr>
              <w:t xml:space="preserve">сполнителю по накладной должно соответствовать количеству (объему) </w:t>
            </w:r>
            <w:r>
              <w:rPr>
                <w:color w:val="000000"/>
              </w:rPr>
              <w:t>изделий</w:t>
            </w:r>
            <w:r w:rsidRPr="00B73667">
              <w:rPr>
                <w:color w:val="000000"/>
              </w:rPr>
              <w:t>, возвращаем</w:t>
            </w:r>
            <w:r>
              <w:rPr>
                <w:color w:val="000000"/>
              </w:rPr>
              <w:t>ых з</w:t>
            </w:r>
            <w:r w:rsidRPr="00B73667">
              <w:rPr>
                <w:color w:val="000000"/>
              </w:rPr>
              <w:t xml:space="preserve">аказчику после химчистки. Не допускается частичная передача </w:t>
            </w:r>
            <w:r>
              <w:rPr>
                <w:color w:val="000000"/>
              </w:rPr>
              <w:t xml:space="preserve">изделий </w:t>
            </w:r>
            <w:r w:rsidRPr="00B73667">
              <w:rPr>
                <w:color w:val="000000"/>
              </w:rPr>
              <w:t xml:space="preserve">от </w:t>
            </w:r>
            <w:r>
              <w:rPr>
                <w:color w:val="000000"/>
              </w:rPr>
              <w:t>и</w:t>
            </w:r>
            <w:r w:rsidRPr="00B73667">
              <w:rPr>
                <w:color w:val="000000"/>
              </w:rPr>
              <w:t xml:space="preserve">сполнителя </w:t>
            </w:r>
            <w:r>
              <w:rPr>
                <w:color w:val="000000"/>
              </w:rPr>
              <w:t>з</w:t>
            </w:r>
            <w:r w:rsidRPr="00B73667">
              <w:rPr>
                <w:color w:val="000000"/>
              </w:rPr>
              <w:t xml:space="preserve">аказчику после оказания </w:t>
            </w:r>
            <w:r>
              <w:rPr>
                <w:color w:val="000000"/>
              </w:rPr>
              <w:t>у</w:t>
            </w:r>
            <w:r w:rsidRPr="00B73667">
              <w:rPr>
                <w:color w:val="000000"/>
              </w:rPr>
              <w:t xml:space="preserve">слуг, а также задержка </w:t>
            </w:r>
            <w:r>
              <w:rPr>
                <w:color w:val="000000"/>
              </w:rPr>
              <w:t xml:space="preserve">изделий </w:t>
            </w:r>
            <w:r w:rsidRPr="00B73667">
              <w:rPr>
                <w:color w:val="000000"/>
              </w:rPr>
              <w:t xml:space="preserve">у </w:t>
            </w:r>
            <w:r>
              <w:rPr>
                <w:color w:val="000000"/>
              </w:rPr>
              <w:t>и</w:t>
            </w:r>
            <w:r w:rsidRPr="00B73667">
              <w:rPr>
                <w:color w:val="000000"/>
              </w:rPr>
              <w:t>сполнителя.</w:t>
            </w:r>
          </w:p>
          <w:p w:rsidR="0021755E" w:rsidRPr="00B73667" w:rsidRDefault="0021755E" w:rsidP="0021755E">
            <w:pPr>
              <w:tabs>
                <w:tab w:val="num" w:pos="0"/>
                <w:tab w:val="num" w:pos="540"/>
              </w:tabs>
              <w:ind w:right="-1"/>
              <w:jc w:val="both"/>
              <w:rPr>
                <w:color w:val="000000"/>
              </w:rPr>
            </w:pPr>
            <w:r w:rsidRPr="00B73667">
              <w:rPr>
                <w:color w:val="000000"/>
              </w:rPr>
              <w:t xml:space="preserve">При приеме-передаче </w:t>
            </w:r>
            <w:r>
              <w:rPr>
                <w:color w:val="000000"/>
              </w:rPr>
              <w:t>з</w:t>
            </w:r>
            <w:r w:rsidRPr="00B73667">
              <w:rPr>
                <w:color w:val="000000"/>
              </w:rPr>
              <w:t xml:space="preserve">аказчиком и </w:t>
            </w:r>
            <w:r>
              <w:rPr>
                <w:color w:val="000000"/>
              </w:rPr>
              <w:t>и</w:t>
            </w:r>
            <w:r w:rsidRPr="00B73667">
              <w:rPr>
                <w:color w:val="000000"/>
              </w:rPr>
              <w:t xml:space="preserve">сполнителем </w:t>
            </w:r>
            <w:r>
              <w:rPr>
                <w:color w:val="000000"/>
              </w:rPr>
              <w:t xml:space="preserve">изделий </w:t>
            </w:r>
            <w:r w:rsidRPr="00B73667">
              <w:rPr>
                <w:color w:val="000000"/>
              </w:rPr>
              <w:t xml:space="preserve">производится </w:t>
            </w:r>
            <w:r>
              <w:rPr>
                <w:color w:val="000000"/>
              </w:rPr>
              <w:t xml:space="preserve">их </w:t>
            </w:r>
            <w:r w:rsidRPr="00B73667">
              <w:rPr>
                <w:color w:val="000000"/>
              </w:rPr>
              <w:t xml:space="preserve">осмотр до начала оказания </w:t>
            </w:r>
            <w:r>
              <w:rPr>
                <w:color w:val="000000"/>
              </w:rPr>
              <w:t>у</w:t>
            </w:r>
            <w:r w:rsidRPr="00B73667">
              <w:rPr>
                <w:color w:val="000000"/>
              </w:rPr>
              <w:t xml:space="preserve">слуги и, в случае выявления каких-либо дефектов, составляется двухсторонний акт осмотра с описанием обнаруженных недостатков, подписываемый уполномоченными представителями </w:t>
            </w:r>
            <w:r>
              <w:rPr>
                <w:color w:val="000000"/>
              </w:rPr>
              <w:t>с</w:t>
            </w:r>
            <w:r w:rsidRPr="00B73667">
              <w:rPr>
                <w:color w:val="000000"/>
              </w:rPr>
              <w:t xml:space="preserve">торон. </w:t>
            </w:r>
          </w:p>
          <w:p w:rsidR="0021755E" w:rsidRPr="00B73667" w:rsidRDefault="0021755E" w:rsidP="0021755E">
            <w:pPr>
              <w:tabs>
                <w:tab w:val="num" w:pos="0"/>
                <w:tab w:val="num" w:pos="540"/>
              </w:tabs>
              <w:ind w:right="-1"/>
              <w:jc w:val="both"/>
              <w:rPr>
                <w:color w:val="000000"/>
              </w:rPr>
            </w:pPr>
            <w:r>
              <w:rPr>
                <w:color w:val="000000"/>
              </w:rPr>
              <w:t>Работники и</w:t>
            </w:r>
            <w:r w:rsidRPr="00B73667">
              <w:rPr>
                <w:color w:val="000000"/>
              </w:rPr>
              <w:t xml:space="preserve">сполнителя, производящие прием/сдачу </w:t>
            </w:r>
            <w:r>
              <w:rPr>
                <w:color w:val="000000"/>
              </w:rPr>
              <w:t>изделий</w:t>
            </w:r>
            <w:r w:rsidRPr="00B73667">
              <w:rPr>
                <w:color w:val="000000"/>
              </w:rPr>
              <w:t xml:space="preserve">, должны иметь письменную доверенность на право подписания документов, в т.ч., актов по качеству оказания </w:t>
            </w:r>
            <w:r>
              <w:rPr>
                <w:color w:val="000000"/>
              </w:rPr>
              <w:t>у</w:t>
            </w:r>
            <w:r w:rsidRPr="00B73667">
              <w:rPr>
                <w:color w:val="000000"/>
              </w:rPr>
              <w:t>слуг.</w:t>
            </w:r>
          </w:p>
          <w:p w:rsidR="0021755E" w:rsidRPr="00E81EC7" w:rsidRDefault="0021755E" w:rsidP="0021755E">
            <w:pPr>
              <w:tabs>
                <w:tab w:val="num" w:pos="0"/>
                <w:tab w:val="num" w:pos="540"/>
              </w:tabs>
              <w:ind w:right="-1"/>
              <w:jc w:val="both"/>
              <w:rPr>
                <w:i/>
              </w:rPr>
            </w:pPr>
            <w:r>
              <w:rPr>
                <w:color w:val="000000"/>
              </w:rPr>
              <w:t>Фактический объем у</w:t>
            </w:r>
            <w:r w:rsidRPr="00B73667">
              <w:rPr>
                <w:color w:val="000000"/>
              </w:rPr>
              <w:t xml:space="preserve">слуг определяется исходя из потребности </w:t>
            </w:r>
            <w:r>
              <w:rPr>
                <w:color w:val="000000"/>
              </w:rPr>
              <w:t>з</w:t>
            </w:r>
            <w:r w:rsidRPr="00B73667">
              <w:rPr>
                <w:color w:val="000000"/>
              </w:rPr>
              <w:t xml:space="preserve">аказчика на основании </w:t>
            </w:r>
            <w:r>
              <w:rPr>
                <w:color w:val="000000"/>
              </w:rPr>
              <w:t>н</w:t>
            </w:r>
            <w:r w:rsidRPr="00B73667">
              <w:rPr>
                <w:color w:val="000000"/>
              </w:rPr>
              <w:t>акладных.</w:t>
            </w:r>
          </w:p>
        </w:tc>
      </w:tr>
      <w:tr w:rsidR="0021755E" w:rsidRPr="00E81EC7" w:rsidTr="0021755E">
        <w:tc>
          <w:tcPr>
            <w:tcW w:w="1029" w:type="pct"/>
            <w:gridSpan w:val="2"/>
          </w:tcPr>
          <w:p w:rsidR="0021755E" w:rsidRPr="00E81EC7" w:rsidRDefault="0021755E" w:rsidP="0021755E">
            <w:pPr>
              <w:jc w:val="both"/>
              <w:rPr>
                <w:i/>
              </w:rPr>
            </w:pPr>
            <w:r w:rsidRPr="00E81EC7">
              <w:t xml:space="preserve">Сроки </w:t>
            </w:r>
            <w:r w:rsidRPr="00E81EC7">
              <w:rPr>
                <w:bCs/>
              </w:rPr>
              <w:t>оказания услуг</w:t>
            </w:r>
          </w:p>
        </w:tc>
        <w:tc>
          <w:tcPr>
            <w:tcW w:w="3971" w:type="pct"/>
            <w:gridSpan w:val="7"/>
          </w:tcPr>
          <w:p w:rsidR="0021755E" w:rsidRDefault="0021755E" w:rsidP="0021755E">
            <w:pPr>
              <w:jc w:val="both"/>
            </w:pPr>
            <w:r>
              <w:t>С момента подписания договора по 30 июня 2020 года.</w:t>
            </w:r>
          </w:p>
          <w:p w:rsidR="0021755E" w:rsidRPr="00E81EC7" w:rsidRDefault="0021755E" w:rsidP="0021755E">
            <w:pPr>
              <w:jc w:val="both"/>
              <w:rPr>
                <w:i/>
              </w:rPr>
            </w:pPr>
            <w:r>
              <w:t>Исполнитель обязан оказать услуги по заявке заказчика в течение 3 календарных дней со дня приема изделий в химчистку.</w:t>
            </w:r>
          </w:p>
        </w:tc>
      </w:tr>
      <w:tr w:rsidR="0021755E" w:rsidRPr="00E81EC7" w:rsidTr="0021755E">
        <w:tc>
          <w:tcPr>
            <w:tcW w:w="5000" w:type="pct"/>
            <w:gridSpan w:val="9"/>
          </w:tcPr>
          <w:p w:rsidR="0021755E" w:rsidRPr="00E81EC7" w:rsidRDefault="0021755E" w:rsidP="0021755E">
            <w:pPr>
              <w:jc w:val="both"/>
              <w:rPr>
                <w:i/>
              </w:rPr>
            </w:pPr>
            <w:r w:rsidRPr="00E81EC7">
              <w:rPr>
                <w:b/>
                <w:bCs/>
              </w:rPr>
              <w:t>5. Форма, сроки и порядок оплаты</w:t>
            </w:r>
          </w:p>
        </w:tc>
      </w:tr>
      <w:tr w:rsidR="0021755E" w:rsidRPr="00E81EC7" w:rsidTr="0021755E">
        <w:tc>
          <w:tcPr>
            <w:tcW w:w="1029" w:type="pct"/>
            <w:gridSpan w:val="2"/>
          </w:tcPr>
          <w:p w:rsidR="0021755E" w:rsidRPr="00E81EC7" w:rsidRDefault="0021755E" w:rsidP="0021755E">
            <w:pPr>
              <w:jc w:val="both"/>
              <w:rPr>
                <w:i/>
              </w:rPr>
            </w:pPr>
            <w:r w:rsidRPr="00E81EC7">
              <w:rPr>
                <w:bCs/>
              </w:rPr>
              <w:t>Форма оплаты</w:t>
            </w:r>
          </w:p>
        </w:tc>
        <w:tc>
          <w:tcPr>
            <w:tcW w:w="3971" w:type="pct"/>
            <w:gridSpan w:val="7"/>
          </w:tcPr>
          <w:p w:rsidR="0021755E" w:rsidRPr="00E81EC7" w:rsidRDefault="0021755E" w:rsidP="0021755E">
            <w:pPr>
              <w:jc w:val="both"/>
            </w:pPr>
            <w:r w:rsidRPr="00E81EC7">
              <w:rPr>
                <w:bCs/>
              </w:rPr>
              <w:t>Оплата осуществляется в безналичной форме путем перечисления средств на счет контрагента.</w:t>
            </w:r>
          </w:p>
        </w:tc>
      </w:tr>
      <w:tr w:rsidR="0021755E" w:rsidRPr="00E81EC7" w:rsidTr="0021755E">
        <w:tc>
          <w:tcPr>
            <w:tcW w:w="1029" w:type="pct"/>
            <w:gridSpan w:val="2"/>
          </w:tcPr>
          <w:p w:rsidR="0021755E" w:rsidRPr="00E81EC7" w:rsidRDefault="0021755E" w:rsidP="0021755E">
            <w:pPr>
              <w:jc w:val="both"/>
              <w:rPr>
                <w:i/>
              </w:rPr>
            </w:pPr>
            <w:r w:rsidRPr="00E81EC7">
              <w:rPr>
                <w:bCs/>
              </w:rPr>
              <w:t>Авансирование</w:t>
            </w:r>
          </w:p>
        </w:tc>
        <w:tc>
          <w:tcPr>
            <w:tcW w:w="3971" w:type="pct"/>
            <w:gridSpan w:val="7"/>
          </w:tcPr>
          <w:p w:rsidR="0021755E" w:rsidRPr="00E81EC7" w:rsidRDefault="0021755E" w:rsidP="0021755E">
            <w:pPr>
              <w:jc w:val="both"/>
            </w:pPr>
            <w:r w:rsidRPr="00E81EC7">
              <w:rPr>
                <w:bCs/>
              </w:rPr>
              <w:t>Авансирование не предусмотрено.</w:t>
            </w:r>
          </w:p>
        </w:tc>
      </w:tr>
      <w:tr w:rsidR="0021755E" w:rsidRPr="00E81EC7" w:rsidTr="0021755E">
        <w:tc>
          <w:tcPr>
            <w:tcW w:w="1029" w:type="pct"/>
            <w:gridSpan w:val="2"/>
          </w:tcPr>
          <w:p w:rsidR="0021755E" w:rsidRPr="00E81EC7" w:rsidRDefault="0021755E" w:rsidP="0021755E">
            <w:pPr>
              <w:jc w:val="both"/>
              <w:rPr>
                <w:i/>
              </w:rPr>
            </w:pPr>
            <w:r w:rsidRPr="00E81EC7">
              <w:rPr>
                <w:bCs/>
              </w:rPr>
              <w:t>Срок и порядок оплаты</w:t>
            </w:r>
          </w:p>
        </w:tc>
        <w:tc>
          <w:tcPr>
            <w:tcW w:w="3971" w:type="pct"/>
            <w:gridSpan w:val="7"/>
          </w:tcPr>
          <w:p w:rsidR="0021755E" w:rsidRPr="00E81EC7" w:rsidRDefault="0021755E" w:rsidP="0021755E">
            <w:pPr>
              <w:widowControl w:val="0"/>
              <w:autoSpaceDE w:val="0"/>
              <w:autoSpaceDN w:val="0"/>
              <w:ind w:firstLine="158"/>
              <w:jc w:val="both"/>
            </w:pPr>
            <w:r w:rsidRPr="00E81EC7">
              <w:t xml:space="preserve">Оплата оказанных услуг осуществляется ежемесячно в течение 30 (тридцати) дней с даты получения от </w:t>
            </w:r>
            <w:r>
              <w:t xml:space="preserve">Исполнителя </w:t>
            </w:r>
            <w:r w:rsidRPr="00E81EC7">
              <w:t xml:space="preserve">полного комплекта документов: подписанного акта сдачи-приемки оказанных услуг, счета-фактуры (при наличии), подписанного руководителем и главным бухгалтером организации, счета и других документов, предусмотренных договором. </w:t>
            </w:r>
          </w:p>
        </w:tc>
      </w:tr>
      <w:tr w:rsidR="0021755E" w:rsidRPr="00E81EC7" w:rsidTr="0021755E">
        <w:tc>
          <w:tcPr>
            <w:tcW w:w="5000" w:type="pct"/>
            <w:gridSpan w:val="9"/>
          </w:tcPr>
          <w:p w:rsidR="0021755E" w:rsidRPr="00E81EC7" w:rsidRDefault="0021755E" w:rsidP="0021755E">
            <w:pPr>
              <w:jc w:val="both"/>
            </w:pPr>
            <w:r w:rsidRPr="00E81EC7">
              <w:rPr>
                <w:b/>
                <w:bCs/>
              </w:rPr>
              <w:t>6. Документы, предоставляемые в подтверждение соответствия предлагаемых участником услуг</w:t>
            </w:r>
          </w:p>
        </w:tc>
      </w:tr>
      <w:tr w:rsidR="0021755E" w:rsidRPr="00E81EC7" w:rsidTr="0021755E">
        <w:tc>
          <w:tcPr>
            <w:tcW w:w="5000" w:type="pct"/>
            <w:gridSpan w:val="9"/>
          </w:tcPr>
          <w:p w:rsidR="0021755E" w:rsidRPr="00E81EC7" w:rsidRDefault="0021755E" w:rsidP="0021755E">
            <w:pPr>
              <w:jc w:val="both"/>
            </w:pPr>
            <w:r w:rsidRPr="00E81EC7">
              <w:rPr>
                <w:bCs/>
              </w:rPr>
              <w:t>Предоставление документов в подтверждение соответствия предл</w:t>
            </w:r>
            <w:r>
              <w:rPr>
                <w:bCs/>
              </w:rPr>
              <w:t xml:space="preserve">агаемых участником </w:t>
            </w:r>
            <w:r w:rsidRPr="00E81EC7">
              <w:rPr>
                <w:bCs/>
              </w:rPr>
              <w:t>услуг не требуется.</w:t>
            </w:r>
          </w:p>
        </w:tc>
      </w:tr>
      <w:tr w:rsidR="0021755E" w:rsidRPr="00E81EC7" w:rsidTr="0021755E">
        <w:tc>
          <w:tcPr>
            <w:tcW w:w="5000" w:type="pct"/>
            <w:gridSpan w:val="9"/>
          </w:tcPr>
          <w:p w:rsidR="0021755E" w:rsidRPr="00E81EC7" w:rsidRDefault="0021755E" w:rsidP="0021755E">
            <w:pPr>
              <w:jc w:val="both"/>
              <w:rPr>
                <w:b/>
              </w:rPr>
            </w:pPr>
            <w:r w:rsidRPr="00E81EC7">
              <w:rPr>
                <w:b/>
              </w:rPr>
              <w:t>7. Расчет стоимости  услуг за единицу</w:t>
            </w:r>
          </w:p>
        </w:tc>
      </w:tr>
      <w:tr w:rsidR="0021755E" w:rsidRPr="00E81EC7" w:rsidTr="0021755E">
        <w:tc>
          <w:tcPr>
            <w:tcW w:w="5000" w:type="pct"/>
            <w:gridSpan w:val="9"/>
          </w:tcPr>
          <w:p w:rsidR="0021755E" w:rsidRPr="00E81EC7" w:rsidRDefault="0021755E" w:rsidP="0021755E">
            <w:pPr>
              <w:jc w:val="both"/>
              <w:rPr>
                <w:i/>
              </w:rPr>
            </w:pPr>
            <w:r w:rsidRPr="00E81EC7">
              <w:rPr>
                <w:bC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5D408B" w:rsidRDefault="005D408B" w:rsidP="005D408B">
      <w:pPr>
        <w:rPr>
          <w:sz w:val="28"/>
          <w:szCs w:val="28"/>
        </w:rPr>
      </w:pPr>
    </w:p>
    <w:p w:rsidR="005D408B" w:rsidRPr="00D971E1" w:rsidRDefault="005D408B">
      <w:pPr>
        <w:spacing w:after="200" w:line="276" w:lineRule="auto"/>
        <w:rPr>
          <w:b/>
          <w:bCs/>
          <w:iCs/>
          <w:sz w:val="28"/>
          <w:szCs w:val="28"/>
        </w:rPr>
      </w:pPr>
      <w:r w:rsidRPr="00D971E1">
        <w:rPr>
          <w:i/>
          <w:sz w:val="28"/>
          <w:szCs w:val="28"/>
        </w:rPr>
        <w:br w:type="page"/>
      </w:r>
    </w:p>
    <w:p w:rsidR="00FC5668" w:rsidRDefault="00FC5668" w:rsidP="005D408B">
      <w:pPr>
        <w:pStyle w:val="a3"/>
        <w:ind w:left="5245"/>
        <w:jc w:val="both"/>
        <w:rPr>
          <w:color w:val="000000"/>
          <w:sz w:val="32"/>
          <w:szCs w:val="32"/>
        </w:rPr>
        <w:sectPr w:rsidR="00FC5668" w:rsidSect="00381B4C">
          <w:pgSz w:w="16838" w:h="11906" w:orient="landscape"/>
          <w:pgMar w:top="1701" w:right="1134" w:bottom="0" w:left="1134" w:header="709" w:footer="709" w:gutter="0"/>
          <w:cols w:space="708"/>
          <w:docGrid w:linePitch="360"/>
        </w:sectPr>
      </w:pPr>
    </w:p>
    <w:p w:rsidR="0021755E" w:rsidRPr="001E64E7" w:rsidRDefault="0021755E" w:rsidP="0021755E">
      <w:pPr>
        <w:ind w:left="5670"/>
        <w:jc w:val="both"/>
        <w:rPr>
          <w:color w:val="000000"/>
        </w:rPr>
      </w:pPr>
      <w:r w:rsidRPr="001E64E7">
        <w:rPr>
          <w:color w:val="000000"/>
        </w:rPr>
        <w:t>Приложение № 1.2</w:t>
      </w:r>
    </w:p>
    <w:p w:rsidR="0021755E" w:rsidRPr="001E64E7" w:rsidRDefault="0021755E" w:rsidP="0021755E">
      <w:pPr>
        <w:ind w:left="5670"/>
        <w:jc w:val="both"/>
        <w:rPr>
          <w:color w:val="000000"/>
        </w:rPr>
      </w:pPr>
      <w:r w:rsidRPr="001E64E7">
        <w:rPr>
          <w:color w:val="000000"/>
        </w:rPr>
        <w:t>к аукционной документации</w:t>
      </w:r>
    </w:p>
    <w:p w:rsidR="0021755E" w:rsidRPr="001E64E7" w:rsidRDefault="0021755E" w:rsidP="0021755E">
      <w:pPr>
        <w:widowControl w:val="0"/>
        <w:tabs>
          <w:tab w:val="center" w:pos="4677"/>
        </w:tabs>
        <w:autoSpaceDE w:val="0"/>
        <w:autoSpaceDN w:val="0"/>
        <w:adjustRightInd w:val="0"/>
        <w:jc w:val="center"/>
        <w:rPr>
          <w:b/>
          <w:bCs/>
        </w:rPr>
      </w:pPr>
    </w:p>
    <w:p w:rsidR="0021755E" w:rsidRPr="00ED7907" w:rsidRDefault="0021755E" w:rsidP="0021755E">
      <w:pPr>
        <w:autoSpaceDE w:val="0"/>
        <w:autoSpaceDN w:val="0"/>
        <w:adjustRightInd w:val="0"/>
        <w:ind w:firstLine="540"/>
        <w:jc w:val="center"/>
        <w:rPr>
          <w:b/>
        </w:rPr>
      </w:pPr>
      <w:r w:rsidRPr="00ED7907">
        <w:rPr>
          <w:b/>
        </w:rPr>
        <w:t>ДОГОВОР ОКАЗАНИЯ УСЛУГ №__________</w:t>
      </w:r>
    </w:p>
    <w:p w:rsidR="0021755E" w:rsidRPr="00ED7907" w:rsidRDefault="0021755E" w:rsidP="0021755E">
      <w:pPr>
        <w:autoSpaceDE w:val="0"/>
        <w:autoSpaceDN w:val="0"/>
        <w:adjustRightInd w:val="0"/>
        <w:ind w:firstLine="540"/>
        <w:jc w:val="center"/>
        <w:rPr>
          <w:rFonts w:eastAsia="Calibri"/>
          <w:sz w:val="20"/>
          <w:szCs w:val="20"/>
          <w:lang w:eastAsia="en-US"/>
        </w:rPr>
      </w:pPr>
    </w:p>
    <w:p w:rsidR="0021755E" w:rsidRPr="00ED7907" w:rsidRDefault="0021755E" w:rsidP="0021755E">
      <w:pPr>
        <w:ind w:right="-6"/>
        <w:jc w:val="both"/>
      </w:pPr>
      <w:r w:rsidRPr="00ED7907">
        <w:t xml:space="preserve">г. Южно-Сахалинск                                          </w:t>
      </w:r>
      <w:r>
        <w:t xml:space="preserve">                       </w:t>
      </w:r>
      <w:r w:rsidRPr="00ED7907">
        <w:t xml:space="preserve">             «___»_________  201</w:t>
      </w:r>
      <w:r>
        <w:t>9</w:t>
      </w:r>
      <w:r w:rsidRPr="00ED7907">
        <w:t xml:space="preserve"> г.</w:t>
      </w:r>
    </w:p>
    <w:p w:rsidR="0021755E" w:rsidRPr="00ED7907" w:rsidRDefault="0021755E" w:rsidP="0021755E">
      <w:pPr>
        <w:jc w:val="center"/>
      </w:pPr>
    </w:p>
    <w:p w:rsidR="0021755E" w:rsidRPr="00ED7907" w:rsidRDefault="0021755E" w:rsidP="0021755E">
      <w:pPr>
        <w:ind w:firstLine="709"/>
        <w:jc w:val="both"/>
        <w:rPr>
          <w:b/>
        </w:rPr>
      </w:pPr>
      <w:r w:rsidRPr="00ED7907">
        <w:t xml:space="preserve">Акционерное общество «Пассажирская компания «Сахалин», именуемое в дальнейшем «Заказчик», в лице генерального директора </w:t>
      </w:r>
      <w:proofErr w:type="spellStart"/>
      <w:r w:rsidRPr="00ED7907">
        <w:t>Костыренко</w:t>
      </w:r>
      <w:proofErr w:type="spellEnd"/>
      <w:r w:rsidRPr="00ED7907">
        <w:t xml:space="preserve"> Дмитрия Алексеевича, действующего на основании Устава, с одной стороны и ______________________________, именуемое в дальнейшем «Исполнитель», </w:t>
      </w:r>
      <w:r w:rsidRPr="00ED7907">
        <w:rPr>
          <w:bCs/>
        </w:rPr>
        <w:t>в лице _________________________, действующего на основании Устава,</w:t>
      </w:r>
      <w:r w:rsidRPr="00ED7907">
        <w:t xml:space="preserve"> с другой стороны, именуемые в дальнейшем «Стороны», заключили настоящий Договор о нижеследующем:</w:t>
      </w:r>
    </w:p>
    <w:p w:rsidR="0021755E" w:rsidRPr="00ED7907" w:rsidRDefault="0021755E" w:rsidP="0021755E">
      <w:pPr>
        <w:ind w:right="-5" w:firstLine="720"/>
        <w:jc w:val="center"/>
        <w:outlineLvl w:val="0"/>
        <w:rPr>
          <w:b/>
        </w:rPr>
      </w:pPr>
    </w:p>
    <w:p w:rsidR="0021755E" w:rsidRPr="00ED7907" w:rsidRDefault="0021755E" w:rsidP="0021755E">
      <w:pPr>
        <w:ind w:right="-5"/>
        <w:jc w:val="center"/>
        <w:outlineLvl w:val="0"/>
        <w:rPr>
          <w:b/>
        </w:rPr>
      </w:pPr>
      <w:r w:rsidRPr="00ED7907">
        <w:rPr>
          <w:b/>
        </w:rPr>
        <w:t>1. ПРЕДМЕТ ДОГОВОРА</w:t>
      </w:r>
    </w:p>
    <w:p w:rsidR="0021755E" w:rsidRPr="00ED7907" w:rsidRDefault="0021755E" w:rsidP="0021755E">
      <w:pPr>
        <w:ind w:right="-5" w:firstLine="709"/>
        <w:jc w:val="both"/>
      </w:pPr>
      <w:r w:rsidRPr="00ED7907">
        <w:t xml:space="preserve">1.1. Настоящий Договор заключен по результатам проведения аукционных процедур </w:t>
      </w:r>
      <w:r w:rsidRPr="00ED7907">
        <w:rPr>
          <w:bCs/>
        </w:rPr>
        <w:t>среди субъектов малого и среднего предпринимательства</w:t>
      </w:r>
      <w:r w:rsidRPr="00ED7907">
        <w:t xml:space="preserve"> №__________(протокол от «___» _______ 20__ г. № _____).</w:t>
      </w:r>
    </w:p>
    <w:p w:rsidR="0021755E" w:rsidRPr="00ED7907" w:rsidRDefault="0021755E" w:rsidP="0021755E">
      <w:pPr>
        <w:ind w:right="-5" w:firstLine="709"/>
        <w:jc w:val="both"/>
      </w:pPr>
      <w:r w:rsidRPr="00ED7907">
        <w:t>1.2. Исполнитель по поручению Заказчика принимает на себя обязательства оказывать услуги (далее – Услуги) по химчистке ковровых изделий Заказчика (далее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21755E" w:rsidRPr="00ED7907" w:rsidRDefault="0021755E" w:rsidP="0021755E">
      <w:pPr>
        <w:ind w:right="-6" w:firstLine="709"/>
        <w:jc w:val="both"/>
      </w:pPr>
      <w:r w:rsidRPr="00ED7907">
        <w:t>1.3. Содержание, объем, требования к качеству, м</w:t>
      </w:r>
      <w:r w:rsidRPr="00ED7907">
        <w:rPr>
          <w:bCs/>
        </w:rPr>
        <w:t>есто, условия и порядок оказания Услуг</w:t>
      </w:r>
      <w:r w:rsidRPr="00ED7907">
        <w:t xml:space="preserve"> указаны в Техническом задании (Приложение № 1), которое является неотъемлемой частью настоящего Договора.</w:t>
      </w:r>
    </w:p>
    <w:p w:rsidR="0021755E" w:rsidRPr="00ED7907" w:rsidRDefault="0021755E" w:rsidP="0021755E">
      <w:pPr>
        <w:ind w:right="-5" w:firstLine="709"/>
        <w:jc w:val="both"/>
      </w:pPr>
      <w:r w:rsidRPr="00ED7907">
        <w:t>1.4. Срок оказания Услуг по настоящему Договору: с момента подп</w:t>
      </w:r>
      <w:r>
        <w:t xml:space="preserve">исания Договора по 30 июня </w:t>
      </w:r>
      <w:r w:rsidRPr="00ED7907">
        <w:t>2020 года.</w:t>
      </w:r>
    </w:p>
    <w:p w:rsidR="0021755E" w:rsidRPr="00ED7907" w:rsidRDefault="0021755E" w:rsidP="0021755E">
      <w:pPr>
        <w:ind w:right="-6" w:firstLine="720"/>
        <w:jc w:val="center"/>
        <w:outlineLvl w:val="0"/>
        <w:rPr>
          <w:b/>
        </w:rPr>
      </w:pPr>
    </w:p>
    <w:p w:rsidR="0021755E" w:rsidRPr="00ED7907" w:rsidRDefault="0021755E" w:rsidP="0021755E">
      <w:pPr>
        <w:ind w:right="-6"/>
        <w:jc w:val="center"/>
        <w:outlineLvl w:val="0"/>
        <w:rPr>
          <w:b/>
        </w:rPr>
      </w:pPr>
      <w:r w:rsidRPr="00ED7907">
        <w:rPr>
          <w:b/>
        </w:rPr>
        <w:t>2. СТОИМОСТЬ УСЛУГ И ПОРЯДОК ОПЛАТЫ</w:t>
      </w:r>
    </w:p>
    <w:p w:rsidR="0021755E" w:rsidRPr="00ED7907" w:rsidRDefault="0021755E" w:rsidP="0021755E">
      <w:pPr>
        <w:ind w:right="-6" w:firstLine="720"/>
        <w:jc w:val="both"/>
        <w:outlineLvl w:val="0"/>
      </w:pPr>
      <w:r w:rsidRPr="00ED7907">
        <w:t xml:space="preserve">2.1. Стоимость Услуг по настоящему Договору составляет ________(______________) рублей __ копеек, в том числе НДС  ________(______________) рублей __ копеек </w:t>
      </w:r>
      <w:r w:rsidRPr="00ED7907">
        <w:rPr>
          <w:i/>
          <w:kern w:val="1"/>
        </w:rPr>
        <w:t>(или НДС не облагается на основании____________)</w:t>
      </w:r>
      <w:r w:rsidRPr="00ED7907">
        <w:t xml:space="preserve"> за 1 </w:t>
      </w:r>
      <w:proofErr w:type="spellStart"/>
      <w:r w:rsidRPr="00ED7907">
        <w:t>кв.м</w:t>
      </w:r>
      <w:proofErr w:type="spellEnd"/>
      <w:r w:rsidRPr="00ED7907">
        <w:t xml:space="preserve">. </w:t>
      </w:r>
    </w:p>
    <w:p w:rsidR="0021755E" w:rsidRPr="00ED7907" w:rsidRDefault="0021755E" w:rsidP="0021755E">
      <w:pPr>
        <w:ind w:right="-6" w:firstLine="720"/>
        <w:jc w:val="both"/>
        <w:outlineLvl w:val="0"/>
      </w:pPr>
      <w:r w:rsidRPr="00ED7907">
        <w:t xml:space="preserve">Сумма Договора составляет ориентировочно ________(______________) рублей __ копеек, в том числе НДС  ________(______________) рублей __ копеек </w:t>
      </w:r>
      <w:r w:rsidRPr="00ED7907">
        <w:rPr>
          <w:i/>
          <w:kern w:val="1"/>
        </w:rPr>
        <w:t>(или НДС не облагается на основании____________)</w:t>
      </w:r>
      <w:r w:rsidRPr="00ED7907">
        <w:t>.</w:t>
      </w:r>
    </w:p>
    <w:p w:rsidR="0021755E" w:rsidRPr="00ED7907" w:rsidRDefault="0021755E" w:rsidP="0021755E">
      <w:pPr>
        <w:ind w:right="-6" w:firstLine="720"/>
        <w:jc w:val="both"/>
        <w:outlineLvl w:val="0"/>
      </w:pPr>
      <w:r w:rsidRPr="00ED7907">
        <w:t xml:space="preserve">Сумма Договора является ориентировочной и определяется исходя из фактического объема оказанных Услуг. </w:t>
      </w:r>
    </w:p>
    <w:p w:rsidR="0021755E" w:rsidRPr="00ED7907" w:rsidRDefault="0021755E" w:rsidP="0021755E">
      <w:pPr>
        <w:ind w:right="-6" w:firstLine="720"/>
        <w:jc w:val="both"/>
        <w:outlineLvl w:val="0"/>
      </w:pPr>
      <w:r w:rsidRPr="00ED7907">
        <w:t>2.2. Цена Услуг указана с учетом стоимости моющих средств и других расходных материалов, транспортных и накладных расходов, а также всех видов налогов Исполнителя.</w:t>
      </w:r>
    </w:p>
    <w:p w:rsidR="0021755E" w:rsidRPr="00ED7907" w:rsidRDefault="0021755E" w:rsidP="0021755E">
      <w:pPr>
        <w:shd w:val="clear" w:color="auto" w:fill="FFFFFF"/>
        <w:ind w:firstLine="720"/>
        <w:jc w:val="both"/>
      </w:pPr>
      <w:r w:rsidRPr="00ED7907">
        <w:t xml:space="preserve">2.3. Оплата оказанных Услуг производится Заказчиком в течение 30 (тридцати) календарных дней с даты получения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ED7907">
        <w:rPr>
          <w:rFonts w:eastAsia="Calibri"/>
          <w:color w:val="000000"/>
          <w:lang w:eastAsia="en-US"/>
        </w:rPr>
        <w:t>путем перечисления Заказчиком денежных средств на расчетный счет Исполнителя</w:t>
      </w:r>
      <w:r w:rsidRPr="00ED7907">
        <w:t>.</w:t>
      </w:r>
    </w:p>
    <w:p w:rsidR="0021755E" w:rsidRPr="00ED7907" w:rsidRDefault="0021755E" w:rsidP="0021755E">
      <w:pPr>
        <w:shd w:val="clear" w:color="auto" w:fill="FFFFFF"/>
        <w:ind w:firstLine="709"/>
        <w:jc w:val="both"/>
        <w:rPr>
          <w:rFonts w:eastAsia="Calibri"/>
          <w:lang w:eastAsia="en-US"/>
        </w:rPr>
      </w:pPr>
      <w:r w:rsidRPr="00ED7907">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ED7907">
        <w:rPr>
          <w:rFonts w:eastAsia="Calibri"/>
          <w:i/>
          <w:lang w:eastAsia="en-US"/>
        </w:rPr>
        <w:t>(в случае если оказываемые Услуги не облагаются НДС, данный пункт не включается в настоящий Договор)</w:t>
      </w:r>
      <w:r w:rsidRPr="00ED7907">
        <w:rPr>
          <w:rFonts w:eastAsia="Calibri"/>
          <w:lang w:eastAsia="en-US"/>
        </w:rPr>
        <w:t xml:space="preserve">. </w:t>
      </w:r>
    </w:p>
    <w:p w:rsidR="0021755E" w:rsidRPr="00ED7907" w:rsidRDefault="0021755E" w:rsidP="0021755E">
      <w:pPr>
        <w:shd w:val="clear" w:color="auto" w:fill="FFFFFF"/>
        <w:ind w:firstLine="709"/>
        <w:jc w:val="both"/>
        <w:rPr>
          <w:rFonts w:eastAsia="Calibri"/>
          <w:color w:val="000000"/>
          <w:lang w:eastAsia="en-US"/>
        </w:rPr>
      </w:pPr>
      <w:r w:rsidRPr="00ED7907">
        <w:rPr>
          <w:rFonts w:eastAsia="Calibri"/>
          <w:color w:val="000000"/>
          <w:lang w:eastAsia="en-US"/>
        </w:rPr>
        <w:t>2.5.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21755E" w:rsidRPr="00ED7907" w:rsidRDefault="0021755E" w:rsidP="0021755E">
      <w:pPr>
        <w:shd w:val="clear" w:color="auto" w:fill="FFFFFF"/>
        <w:ind w:firstLine="720"/>
        <w:jc w:val="both"/>
      </w:pPr>
      <w:r w:rsidRPr="00ED7907">
        <w:rPr>
          <w:rFonts w:eastAsia="Calibri"/>
          <w:color w:val="000000"/>
          <w:lang w:eastAsia="en-US"/>
        </w:rPr>
        <w:t>2.6. Обязанность Заказчика по оплате оказанных Услуг считается исполненной в момент списания денежных средств со счета Заказчика.</w:t>
      </w:r>
    </w:p>
    <w:p w:rsidR="0021755E" w:rsidRPr="00ED7907" w:rsidRDefault="0021755E" w:rsidP="0021755E">
      <w:pPr>
        <w:shd w:val="clear" w:color="auto" w:fill="FFFFFF"/>
        <w:ind w:firstLine="720"/>
        <w:jc w:val="both"/>
      </w:pPr>
    </w:p>
    <w:p w:rsidR="0021755E" w:rsidRPr="00ED7907" w:rsidRDefault="0021755E" w:rsidP="0021755E">
      <w:pPr>
        <w:jc w:val="center"/>
        <w:outlineLvl w:val="0"/>
        <w:rPr>
          <w:b/>
        </w:rPr>
      </w:pPr>
      <w:r w:rsidRPr="00ED7907">
        <w:rPr>
          <w:b/>
        </w:rPr>
        <w:t>3. ПОРЯДОК СДАЧИ И ПРИЕМКИ УСЛУГ</w:t>
      </w:r>
    </w:p>
    <w:p w:rsidR="0021755E" w:rsidRPr="00ED7907" w:rsidRDefault="0021755E" w:rsidP="0021755E">
      <w:pPr>
        <w:ind w:firstLine="720"/>
        <w:jc w:val="both"/>
      </w:pPr>
      <w:r w:rsidRPr="00ED7907">
        <w:t>3.1. 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Отчетным периодом для целей настоящего Договора является календарный месяц.</w:t>
      </w:r>
    </w:p>
    <w:p w:rsidR="0021755E" w:rsidRPr="00ED7907" w:rsidRDefault="0021755E" w:rsidP="0021755E">
      <w:pPr>
        <w:tabs>
          <w:tab w:val="left" w:pos="821"/>
        </w:tabs>
        <w:ind w:firstLine="720"/>
        <w:jc w:val="both"/>
      </w:pPr>
      <w:r w:rsidRPr="00ED7907">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21755E" w:rsidRPr="00ED7907" w:rsidRDefault="0021755E" w:rsidP="0021755E">
      <w:pPr>
        <w:ind w:firstLine="720"/>
        <w:jc w:val="both"/>
        <w:rPr>
          <w:color w:val="000000"/>
        </w:rPr>
      </w:pPr>
      <w:r w:rsidRPr="00ED7907">
        <w:t xml:space="preserve">3.3. Акты оказанных Услуг, счета-фактуры, счета и другие документы, связанные с исполнением настоящего Договора, направляются Исполнителем в по адресу: </w:t>
      </w:r>
      <w:r w:rsidRPr="00ED7907">
        <w:rPr>
          <w:color w:val="000000"/>
        </w:rPr>
        <w:t>г. Южно-Сахалинск, ул. Вокзальная, д. 54-А.</w:t>
      </w:r>
    </w:p>
    <w:p w:rsidR="0021755E" w:rsidRPr="00ED7907" w:rsidRDefault="0021755E" w:rsidP="0021755E">
      <w:pPr>
        <w:autoSpaceDE w:val="0"/>
        <w:autoSpaceDN w:val="0"/>
        <w:adjustRightInd w:val="0"/>
        <w:ind w:firstLine="720"/>
        <w:jc w:val="both"/>
      </w:pPr>
      <w:r w:rsidRPr="00ED7907">
        <w:t>3.4. В случае мотивированного отказа Заказчика от приемки Услуг он вправе по своему выбору потребовать:</w:t>
      </w:r>
    </w:p>
    <w:p w:rsidR="0021755E" w:rsidRPr="00ED7907" w:rsidRDefault="0021755E" w:rsidP="0021755E">
      <w:pPr>
        <w:autoSpaceDE w:val="0"/>
        <w:autoSpaceDN w:val="0"/>
        <w:adjustRightInd w:val="0"/>
        <w:ind w:firstLine="720"/>
        <w:jc w:val="both"/>
      </w:pPr>
      <w:r w:rsidRPr="00ED7907">
        <w:t>безвозмездного устранения недостатков,</w:t>
      </w:r>
    </w:p>
    <w:p w:rsidR="0021755E" w:rsidRPr="00ED7907" w:rsidRDefault="0021755E" w:rsidP="0021755E">
      <w:pPr>
        <w:autoSpaceDE w:val="0"/>
        <w:autoSpaceDN w:val="0"/>
        <w:adjustRightInd w:val="0"/>
        <w:ind w:firstLine="720"/>
        <w:jc w:val="both"/>
      </w:pPr>
      <w:r w:rsidRPr="00ED7907">
        <w:t>соразмерного уменьшения  цены настоящего Договора,</w:t>
      </w:r>
    </w:p>
    <w:p w:rsidR="0021755E" w:rsidRPr="00ED7907" w:rsidRDefault="0021755E" w:rsidP="0021755E">
      <w:pPr>
        <w:autoSpaceDE w:val="0"/>
        <w:autoSpaceDN w:val="0"/>
        <w:adjustRightInd w:val="0"/>
        <w:ind w:firstLine="720"/>
        <w:jc w:val="both"/>
      </w:pPr>
      <w:r w:rsidRPr="00ED7907">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21755E" w:rsidRPr="00ED7907" w:rsidRDefault="0021755E" w:rsidP="0021755E">
      <w:pPr>
        <w:autoSpaceDE w:val="0"/>
        <w:autoSpaceDN w:val="0"/>
        <w:adjustRightInd w:val="0"/>
        <w:ind w:firstLine="720"/>
        <w:jc w:val="both"/>
      </w:pPr>
    </w:p>
    <w:p w:rsidR="0021755E" w:rsidRPr="00ED7907" w:rsidRDefault="0021755E" w:rsidP="0021755E">
      <w:pPr>
        <w:jc w:val="center"/>
        <w:outlineLvl w:val="0"/>
        <w:rPr>
          <w:b/>
        </w:rPr>
      </w:pPr>
      <w:r w:rsidRPr="00ED7907">
        <w:rPr>
          <w:b/>
        </w:rPr>
        <w:t>4. ПРАВА И ОБЯЗАННОСТИ СТОРОН</w:t>
      </w:r>
    </w:p>
    <w:p w:rsidR="0021755E" w:rsidRPr="00ED7907" w:rsidRDefault="0021755E" w:rsidP="0021755E">
      <w:pPr>
        <w:ind w:firstLine="720"/>
        <w:jc w:val="both"/>
      </w:pPr>
      <w:r w:rsidRPr="00ED7907">
        <w:t>4.1. Исполнитель обязан:</w:t>
      </w:r>
    </w:p>
    <w:p w:rsidR="0021755E" w:rsidRPr="00ED7907" w:rsidRDefault="0021755E" w:rsidP="0021755E">
      <w:pPr>
        <w:ind w:firstLine="720"/>
        <w:jc w:val="both"/>
      </w:pPr>
      <w:r w:rsidRPr="00ED7907">
        <w:t>4.1.1. Оказывать Услуги по заявке Заказчика в течение 3 календарных дней со дня приема Имущества в химчистку. Заявка подается по телефону Исполнителя: _______________.</w:t>
      </w:r>
    </w:p>
    <w:p w:rsidR="0021755E" w:rsidRPr="00ED7907" w:rsidRDefault="0021755E" w:rsidP="0021755E">
      <w:pPr>
        <w:ind w:firstLine="720"/>
        <w:jc w:val="both"/>
      </w:pPr>
      <w:r w:rsidRPr="00ED7907">
        <w:t>4.1.2. Осуществлять оказание Услуг с привлечением квалифицированного персонала.</w:t>
      </w:r>
    </w:p>
    <w:p w:rsidR="0021755E" w:rsidRPr="00ED7907" w:rsidRDefault="0021755E" w:rsidP="0021755E">
      <w:pPr>
        <w:ind w:firstLine="720"/>
        <w:jc w:val="both"/>
      </w:pPr>
      <w:r w:rsidRPr="00ED7907">
        <w:t>4.1.3. Производить осмотр Имущества Заказчика до начала оказания Услуги,  и  в случае выявления каких-либо дефектов  Имущества, составить двухсторонний акт осмотра  с описанием обнаруженных недостатков, подписываемый уполномоченными представителями Сторон.</w:t>
      </w:r>
    </w:p>
    <w:p w:rsidR="0021755E" w:rsidRPr="00ED7907" w:rsidRDefault="0021755E" w:rsidP="0021755E">
      <w:pPr>
        <w:ind w:firstLine="720"/>
        <w:jc w:val="both"/>
      </w:pPr>
      <w:r w:rsidRPr="00ED7907">
        <w:t xml:space="preserve">4.1.4. Обеспечивать присутствие своего представителя, уполномоченного на составление и подписание актов оказанных Услуг, актов наличия дефектов Имущества и недостатков оказания Услуг при осуществлении приемки Имущества и его сдачи. При этом, представитель должен иметь надлежащим образом оформленную доверенность или иные документы, подтверждающие его право на подписание вышеуказанных актов. </w:t>
      </w:r>
    </w:p>
    <w:p w:rsidR="0021755E" w:rsidRPr="00ED7907" w:rsidRDefault="0021755E" w:rsidP="0021755E">
      <w:pPr>
        <w:ind w:firstLine="720"/>
        <w:jc w:val="both"/>
      </w:pPr>
      <w:r w:rsidRPr="00ED7907">
        <w:t>В случае отсутствия уполномоченного представителя Исполнителя на момент осуществления приемки Имущества и его сдачи, акты, составленные при приемке и сдачи Имущества, считаются согласованными и принятыми Исполнителем.</w:t>
      </w:r>
    </w:p>
    <w:p w:rsidR="0021755E" w:rsidRPr="00ED7907" w:rsidRDefault="0021755E" w:rsidP="0021755E">
      <w:pPr>
        <w:ind w:firstLine="720"/>
        <w:jc w:val="both"/>
      </w:pPr>
      <w:r w:rsidRPr="00ED7907">
        <w:t>4.1.5.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p w:rsidR="0021755E" w:rsidRPr="00ED7907" w:rsidRDefault="0021755E" w:rsidP="0021755E">
      <w:pPr>
        <w:ind w:firstLine="720"/>
        <w:jc w:val="both"/>
      </w:pPr>
      <w:r w:rsidRPr="00ED7907">
        <w:t>4.1.6. Иметь все необходимые разрешения, предусмотренные  законодательством Российской Федерации для оказания Услуг по настоящему Договору.</w:t>
      </w:r>
    </w:p>
    <w:p w:rsidR="0021755E" w:rsidRPr="00ED7907" w:rsidRDefault="0021755E" w:rsidP="0021755E">
      <w:pPr>
        <w:ind w:firstLine="720"/>
        <w:jc w:val="both"/>
      </w:pPr>
      <w:r w:rsidRPr="00ED7907">
        <w:t xml:space="preserve">4.1.7. Информировать Заказчика об обстоятельствах, которые создают невозможность оказания Услуг, не позднее 3 (трех) часов с момента их возникновения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21755E" w:rsidRPr="00ED7907" w:rsidRDefault="0021755E" w:rsidP="0021755E">
      <w:pPr>
        <w:ind w:firstLine="709"/>
        <w:jc w:val="both"/>
      </w:pPr>
      <w:r w:rsidRPr="00ED7907">
        <w:t xml:space="preserve">4.2. Заказчик обязан: </w:t>
      </w:r>
    </w:p>
    <w:p w:rsidR="0021755E" w:rsidRPr="00ED7907" w:rsidRDefault="0021755E" w:rsidP="0021755E">
      <w:pPr>
        <w:ind w:firstLine="709"/>
        <w:jc w:val="both"/>
      </w:pPr>
      <w:r w:rsidRPr="00ED7907">
        <w:t>4.2.1. Оплатить Услуги в установленный срок в соответствии с условиями настоящего Договора;</w:t>
      </w:r>
    </w:p>
    <w:p w:rsidR="0021755E" w:rsidRPr="00ED7907" w:rsidRDefault="0021755E" w:rsidP="0021755E">
      <w:pPr>
        <w:ind w:firstLine="709"/>
        <w:jc w:val="both"/>
      </w:pPr>
      <w:r w:rsidRPr="00ED7907">
        <w:t>4.2.2. В случае выявления Исполнителем, каких-либо дефектов  Имущества Заказчика, подписать акт осмотра объекта или его части с указанием на обнаруженные недостатки.</w:t>
      </w:r>
    </w:p>
    <w:p w:rsidR="0021755E" w:rsidRPr="00ED7907" w:rsidRDefault="0021755E" w:rsidP="0021755E">
      <w:pPr>
        <w:ind w:firstLine="709"/>
        <w:jc w:val="both"/>
      </w:pPr>
      <w:r w:rsidRPr="00ED7907">
        <w:t>4.2.3. Информировать Исполнителя  о претензиях к качеству оказываемых Услуг.</w:t>
      </w:r>
    </w:p>
    <w:p w:rsidR="0021755E" w:rsidRPr="00ED7907" w:rsidRDefault="0021755E" w:rsidP="0021755E">
      <w:pPr>
        <w:ind w:right="-5" w:firstLine="709"/>
        <w:jc w:val="both"/>
      </w:pPr>
      <w:r w:rsidRPr="00ED7907">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21755E" w:rsidRPr="00ED7907" w:rsidRDefault="0021755E" w:rsidP="0021755E">
      <w:pPr>
        <w:ind w:right="-5" w:firstLine="709"/>
        <w:jc w:val="both"/>
      </w:pPr>
      <w:r w:rsidRPr="00ED7907">
        <w:t>4.4. Заказчик или его представитель имеет право в любое время проверять объем и качество оказываемых по настоящему Договору Услуг.</w:t>
      </w:r>
    </w:p>
    <w:p w:rsidR="0021755E" w:rsidRPr="00ED7907" w:rsidRDefault="0021755E" w:rsidP="0021755E">
      <w:pPr>
        <w:ind w:right="-5" w:firstLine="709"/>
        <w:jc w:val="both"/>
      </w:pPr>
      <w:r w:rsidRPr="00ED7907">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21755E" w:rsidRPr="00ED7907" w:rsidRDefault="0021755E" w:rsidP="0021755E">
      <w:pPr>
        <w:ind w:right="-5" w:firstLine="709"/>
        <w:jc w:val="both"/>
      </w:pPr>
    </w:p>
    <w:p w:rsidR="0021755E" w:rsidRPr="00ED7907" w:rsidRDefault="0021755E" w:rsidP="0021755E">
      <w:pPr>
        <w:jc w:val="center"/>
        <w:rPr>
          <w:b/>
        </w:rPr>
      </w:pPr>
      <w:r w:rsidRPr="00ED7907">
        <w:rPr>
          <w:b/>
        </w:rPr>
        <w:t>5. ОТВЕТСТВЕННОСТЬ СТОРОН</w:t>
      </w:r>
    </w:p>
    <w:p w:rsidR="0021755E" w:rsidRPr="00ED7907" w:rsidRDefault="0021755E" w:rsidP="0021755E">
      <w:pPr>
        <w:ind w:firstLine="720"/>
        <w:jc w:val="both"/>
      </w:pPr>
      <w:r w:rsidRPr="00ED7907">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21755E" w:rsidRPr="00ED7907" w:rsidRDefault="0021755E" w:rsidP="0021755E">
      <w:pPr>
        <w:ind w:firstLine="720"/>
        <w:jc w:val="both"/>
      </w:pPr>
      <w:r w:rsidRPr="00ED7907">
        <w:t>5.2. В случае нарушения сроков или периодичности оказания Услуг, предусмотренных в Приложении № 1,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21755E" w:rsidRPr="00ED7907" w:rsidRDefault="0021755E" w:rsidP="0021755E">
      <w:pPr>
        <w:widowControl w:val="0"/>
        <w:autoSpaceDE w:val="0"/>
        <w:autoSpaceDN w:val="0"/>
        <w:adjustRightInd w:val="0"/>
        <w:ind w:right="-6" w:firstLine="720"/>
        <w:jc w:val="both"/>
      </w:pPr>
      <w:r w:rsidRPr="00ED7907">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21755E" w:rsidRPr="00ED7907" w:rsidRDefault="0021755E" w:rsidP="0021755E">
      <w:pPr>
        <w:widowControl w:val="0"/>
        <w:autoSpaceDE w:val="0"/>
        <w:autoSpaceDN w:val="0"/>
        <w:adjustRightInd w:val="0"/>
        <w:ind w:right="-6" w:firstLine="720"/>
        <w:jc w:val="both"/>
      </w:pPr>
      <w:r w:rsidRPr="00ED7907">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21755E" w:rsidRPr="00ED7907" w:rsidRDefault="0021755E" w:rsidP="0021755E">
      <w:pPr>
        <w:overflowPunct w:val="0"/>
        <w:autoSpaceDE w:val="0"/>
        <w:autoSpaceDN w:val="0"/>
        <w:adjustRightInd w:val="0"/>
        <w:ind w:right="-1" w:firstLine="720"/>
        <w:jc w:val="both"/>
        <w:textAlignment w:val="baseline"/>
      </w:pPr>
      <w:r w:rsidRPr="00ED7907">
        <w:t>5.4.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21755E" w:rsidRPr="00ED7907" w:rsidRDefault="0021755E" w:rsidP="0021755E">
      <w:pPr>
        <w:overflowPunct w:val="0"/>
        <w:autoSpaceDE w:val="0"/>
        <w:autoSpaceDN w:val="0"/>
        <w:adjustRightInd w:val="0"/>
        <w:ind w:firstLine="720"/>
        <w:jc w:val="both"/>
        <w:textAlignment w:val="baseline"/>
        <w:rPr>
          <w:b/>
        </w:rPr>
      </w:pPr>
      <w:r w:rsidRPr="00ED7907">
        <w:t>5.5.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D7907">
        <w:rPr>
          <w:b/>
        </w:rPr>
        <w:t xml:space="preserve"> </w:t>
      </w:r>
    </w:p>
    <w:p w:rsidR="0021755E" w:rsidRPr="00ED7907" w:rsidRDefault="0021755E" w:rsidP="0021755E">
      <w:pPr>
        <w:ind w:firstLine="720"/>
        <w:jc w:val="both"/>
      </w:pPr>
      <w:r w:rsidRPr="00ED7907">
        <w:t>5.6.</w:t>
      </w:r>
      <w:r w:rsidRPr="00ED7907">
        <w:rPr>
          <w:b/>
          <w:i/>
        </w:rPr>
        <w:t xml:space="preserve"> </w:t>
      </w:r>
      <w:r w:rsidRPr="00ED7907">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1755E" w:rsidRPr="00ED7907" w:rsidRDefault="0021755E" w:rsidP="0021755E">
      <w:pPr>
        <w:ind w:firstLine="720"/>
        <w:jc w:val="both"/>
      </w:pPr>
      <w:r w:rsidRPr="00ED7907">
        <w:t xml:space="preserve">5.7. Уплата Исполнителем неустойки и возмещение убытков не освобождают Исполнителя от выполнения обязательств в натуре по настоящему Договору. </w:t>
      </w:r>
    </w:p>
    <w:p w:rsidR="0021755E" w:rsidRPr="00ED7907" w:rsidRDefault="0021755E" w:rsidP="0021755E">
      <w:pPr>
        <w:ind w:firstLine="720"/>
        <w:jc w:val="both"/>
      </w:pPr>
    </w:p>
    <w:p w:rsidR="0021755E" w:rsidRPr="00ED7907" w:rsidRDefault="0021755E" w:rsidP="0021755E">
      <w:pPr>
        <w:ind w:right="-5" w:firstLine="567"/>
        <w:jc w:val="center"/>
        <w:rPr>
          <w:b/>
        </w:rPr>
      </w:pPr>
      <w:r w:rsidRPr="00ED7907">
        <w:rPr>
          <w:b/>
        </w:rPr>
        <w:t>6. РАЗРЕШЕНИЕ СПОРОВ</w:t>
      </w:r>
    </w:p>
    <w:p w:rsidR="0021755E" w:rsidRPr="00ED7907" w:rsidRDefault="0021755E" w:rsidP="0021755E">
      <w:pPr>
        <w:shd w:val="clear" w:color="auto" w:fill="FFFFFF"/>
        <w:tabs>
          <w:tab w:val="left" w:pos="709"/>
        </w:tabs>
        <w:ind w:firstLine="709"/>
        <w:jc w:val="both"/>
        <w:rPr>
          <w:color w:val="000000"/>
          <w:spacing w:val="-10"/>
        </w:rPr>
      </w:pPr>
      <w:r w:rsidRPr="00ED7907">
        <w:rPr>
          <w:color w:val="000000"/>
          <w:spacing w:val="2"/>
        </w:rPr>
        <w:t>6.1. Все споры, возникающие при исполнении настоящего Договора,</w:t>
      </w:r>
      <w:r w:rsidRPr="00ED7907">
        <w:rPr>
          <w:color w:val="000000"/>
        </w:rPr>
        <w:t xml:space="preserve"> разрешаются Сторонами путем переговоров.</w:t>
      </w:r>
    </w:p>
    <w:p w:rsidR="0021755E" w:rsidRPr="00ED7907" w:rsidRDefault="0021755E" w:rsidP="0021755E">
      <w:pPr>
        <w:shd w:val="clear" w:color="auto" w:fill="FFFFFF"/>
        <w:tabs>
          <w:tab w:val="left" w:pos="709"/>
          <w:tab w:val="left" w:pos="1418"/>
        </w:tabs>
        <w:ind w:firstLine="709"/>
        <w:jc w:val="both"/>
        <w:rPr>
          <w:color w:val="000000"/>
        </w:rPr>
      </w:pPr>
      <w:r w:rsidRPr="00ED7907">
        <w:rPr>
          <w:color w:val="000000"/>
          <w:spacing w:val="4"/>
        </w:rPr>
        <w:t xml:space="preserve">6.2. Если Стороны не придут к соглашению путем переговоров, все </w:t>
      </w:r>
      <w:r w:rsidRPr="00ED7907">
        <w:rPr>
          <w:color w:val="000000"/>
        </w:rPr>
        <w:t>споры рассматриваются в претензионном порядке.</w:t>
      </w:r>
    </w:p>
    <w:p w:rsidR="0021755E" w:rsidRPr="00ED7907" w:rsidRDefault="0021755E" w:rsidP="0021755E">
      <w:pPr>
        <w:shd w:val="clear" w:color="auto" w:fill="FFFFFF"/>
        <w:tabs>
          <w:tab w:val="left" w:pos="709"/>
          <w:tab w:val="left" w:pos="1418"/>
        </w:tabs>
        <w:ind w:firstLine="709"/>
        <w:jc w:val="both"/>
        <w:rPr>
          <w:color w:val="000000"/>
        </w:rPr>
      </w:pPr>
      <w:r w:rsidRPr="00ED7907">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21755E" w:rsidRPr="00ED7907" w:rsidRDefault="0021755E" w:rsidP="0021755E">
      <w:pPr>
        <w:shd w:val="clear" w:color="auto" w:fill="FFFFFF"/>
        <w:tabs>
          <w:tab w:val="left" w:pos="709"/>
          <w:tab w:val="left" w:pos="1418"/>
        </w:tabs>
        <w:ind w:firstLine="709"/>
        <w:jc w:val="both"/>
        <w:rPr>
          <w:color w:val="000000"/>
        </w:rPr>
      </w:pPr>
      <w:r w:rsidRPr="00ED7907">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21755E" w:rsidRPr="00ED7907" w:rsidRDefault="0021755E" w:rsidP="0021755E">
      <w:pPr>
        <w:shd w:val="clear" w:color="auto" w:fill="FFFFFF"/>
        <w:tabs>
          <w:tab w:val="left" w:pos="709"/>
          <w:tab w:val="left" w:pos="1418"/>
        </w:tabs>
        <w:ind w:firstLine="709"/>
        <w:jc w:val="both"/>
        <w:rPr>
          <w:color w:val="000000"/>
        </w:rPr>
      </w:pPr>
      <w:r w:rsidRPr="00ED7907">
        <w:rPr>
          <w:color w:val="000000"/>
        </w:rPr>
        <w:t>6.5. Сторона</w:t>
      </w:r>
      <w:r>
        <w:rPr>
          <w:color w:val="000000"/>
        </w:rPr>
        <w:t>,</w:t>
      </w:r>
      <w:r w:rsidRPr="00ED7907">
        <w:rPr>
          <w:color w:val="000000"/>
        </w:rPr>
        <w:t xml:space="preserve"> которая получила претензию</w:t>
      </w:r>
      <w:r>
        <w:rPr>
          <w:color w:val="000000"/>
        </w:rPr>
        <w:t>,</w:t>
      </w:r>
      <w:r w:rsidRPr="00ED7907">
        <w:rPr>
          <w:color w:val="000000"/>
        </w:rPr>
        <w:t xml:space="preserve"> обязана ее рассмотреть и направить другой стороне мотивированный письменный ответ в течение 20 (двадцати) дней с момента получения претензии.</w:t>
      </w:r>
    </w:p>
    <w:p w:rsidR="0021755E" w:rsidRPr="00ED7907" w:rsidRDefault="0021755E" w:rsidP="0021755E">
      <w:pPr>
        <w:tabs>
          <w:tab w:val="left" w:pos="709"/>
        </w:tabs>
        <w:ind w:right="-5" w:firstLine="709"/>
        <w:jc w:val="both"/>
      </w:pPr>
      <w:r w:rsidRPr="00ED7907">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21755E" w:rsidRPr="00ED7907" w:rsidRDefault="0021755E" w:rsidP="0021755E">
      <w:pPr>
        <w:tabs>
          <w:tab w:val="left" w:pos="709"/>
        </w:tabs>
        <w:ind w:right="-5" w:firstLine="709"/>
        <w:jc w:val="both"/>
      </w:pPr>
    </w:p>
    <w:p w:rsidR="0021755E" w:rsidRPr="00ED7907" w:rsidRDefault="0021755E" w:rsidP="0021755E">
      <w:pPr>
        <w:shd w:val="clear" w:color="auto" w:fill="FFFFFF"/>
        <w:ind w:right="-35" w:firstLine="709"/>
        <w:jc w:val="center"/>
        <w:rPr>
          <w:b/>
        </w:rPr>
      </w:pPr>
      <w:r w:rsidRPr="00ED7907">
        <w:rPr>
          <w:b/>
        </w:rPr>
        <w:t>7. АНТИКОРРУПЦИОННАЯ ОГОВОРКА</w:t>
      </w:r>
    </w:p>
    <w:p w:rsidR="0021755E" w:rsidRPr="00ED7907" w:rsidRDefault="0021755E" w:rsidP="0021755E">
      <w:pPr>
        <w:ind w:firstLine="709"/>
        <w:jc w:val="both"/>
      </w:pPr>
      <w:r w:rsidRPr="00ED7907">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w:t>
      </w:r>
    </w:p>
    <w:p w:rsidR="0021755E" w:rsidRPr="00ED7907" w:rsidRDefault="0021755E" w:rsidP="0021755E">
      <w:pPr>
        <w:ind w:firstLine="709"/>
        <w:jc w:val="both"/>
      </w:pPr>
      <w:r w:rsidRPr="00ED7907">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1755E" w:rsidRPr="00ED7907" w:rsidRDefault="0021755E" w:rsidP="0021755E">
      <w:pPr>
        <w:ind w:firstLine="709"/>
        <w:jc w:val="both"/>
      </w:pPr>
      <w:r w:rsidRPr="00ED7907">
        <w:t>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1755E" w:rsidRDefault="0021755E" w:rsidP="0021755E">
      <w:pPr>
        <w:ind w:firstLine="709"/>
        <w:jc w:val="both"/>
      </w:pPr>
    </w:p>
    <w:p w:rsidR="0021755E" w:rsidRDefault="0021755E" w:rsidP="0021755E">
      <w:pPr>
        <w:ind w:firstLine="709"/>
        <w:jc w:val="both"/>
      </w:pPr>
    </w:p>
    <w:p w:rsidR="0021755E" w:rsidRPr="00ED7907" w:rsidRDefault="0021755E" w:rsidP="0021755E">
      <w:pPr>
        <w:ind w:firstLine="709"/>
        <w:jc w:val="both"/>
      </w:pPr>
    </w:p>
    <w:p w:rsidR="0021755E" w:rsidRPr="00ED7907" w:rsidRDefault="0021755E" w:rsidP="0021755E">
      <w:pPr>
        <w:jc w:val="center"/>
        <w:outlineLvl w:val="0"/>
        <w:rPr>
          <w:b/>
        </w:rPr>
      </w:pPr>
      <w:r w:rsidRPr="00ED7907">
        <w:rPr>
          <w:b/>
        </w:rPr>
        <w:t xml:space="preserve">8. ПОРЯДОК ВНЕСЕНИЯ ИЗМЕНЕНИЙ, ДОПОЛНЕНИЙ В ДОГОВОР И </w:t>
      </w:r>
    </w:p>
    <w:p w:rsidR="0021755E" w:rsidRPr="00ED7907" w:rsidRDefault="0021755E" w:rsidP="0021755E">
      <w:pPr>
        <w:jc w:val="center"/>
        <w:outlineLvl w:val="0"/>
        <w:rPr>
          <w:b/>
        </w:rPr>
      </w:pPr>
      <w:r w:rsidRPr="00ED7907">
        <w:rPr>
          <w:b/>
        </w:rPr>
        <w:t>ЕГО РАСТОРЖЕНИЯ</w:t>
      </w:r>
    </w:p>
    <w:p w:rsidR="0021755E" w:rsidRPr="00ED7907" w:rsidRDefault="0021755E" w:rsidP="0021755E">
      <w:pPr>
        <w:ind w:firstLine="720"/>
        <w:jc w:val="both"/>
      </w:pPr>
      <w:r w:rsidRPr="00ED7907">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1755E" w:rsidRPr="00ED7907" w:rsidRDefault="0021755E" w:rsidP="0021755E">
      <w:pPr>
        <w:ind w:firstLine="720"/>
        <w:jc w:val="both"/>
      </w:pPr>
      <w:r w:rsidRPr="00ED7907">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21755E" w:rsidRPr="00ED7907" w:rsidRDefault="0021755E" w:rsidP="0021755E">
      <w:pPr>
        <w:ind w:firstLine="720"/>
        <w:jc w:val="both"/>
      </w:pPr>
      <w:r w:rsidRPr="00ED7907">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21755E" w:rsidRPr="00ED7907" w:rsidRDefault="0021755E" w:rsidP="0021755E">
      <w:pPr>
        <w:ind w:firstLine="720"/>
        <w:jc w:val="both"/>
      </w:pPr>
      <w:r w:rsidRPr="00ED7907">
        <w:t>Настоящий Договор считается прекращенным с даты, указанной в уведомлении.</w:t>
      </w:r>
    </w:p>
    <w:p w:rsidR="0021755E" w:rsidRPr="00ED7907" w:rsidRDefault="0021755E" w:rsidP="0021755E">
      <w:pPr>
        <w:ind w:firstLine="720"/>
        <w:jc w:val="both"/>
        <w:rPr>
          <w:i/>
        </w:rPr>
      </w:pPr>
      <w:r w:rsidRPr="00ED7907">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ED7907">
        <w:rPr>
          <w:i/>
        </w:rPr>
        <w:t xml:space="preserve">. </w:t>
      </w:r>
    </w:p>
    <w:p w:rsidR="0021755E" w:rsidRPr="00ED7907" w:rsidRDefault="0021755E" w:rsidP="0021755E">
      <w:pPr>
        <w:ind w:firstLine="720"/>
        <w:jc w:val="both"/>
      </w:pPr>
      <w:r w:rsidRPr="00ED7907">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1755E" w:rsidRPr="00ED7907" w:rsidRDefault="0021755E" w:rsidP="0021755E">
      <w:pPr>
        <w:ind w:firstLine="720"/>
        <w:jc w:val="both"/>
      </w:pPr>
      <w:r w:rsidRPr="00ED7907">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21755E" w:rsidRPr="00ED7907" w:rsidRDefault="0021755E" w:rsidP="0021755E">
      <w:pPr>
        <w:ind w:firstLine="720"/>
        <w:jc w:val="both"/>
      </w:pPr>
    </w:p>
    <w:p w:rsidR="0021755E" w:rsidRPr="00ED7907" w:rsidRDefault="0021755E" w:rsidP="0021755E">
      <w:pPr>
        <w:shd w:val="clear" w:color="auto" w:fill="FFFFFF"/>
        <w:tabs>
          <w:tab w:val="left" w:pos="1531"/>
        </w:tabs>
        <w:ind w:left="10" w:hanging="10"/>
        <w:jc w:val="center"/>
        <w:rPr>
          <w:rFonts w:eastAsia="Calibri"/>
          <w:b/>
          <w:bCs/>
          <w:color w:val="000000"/>
          <w:lang w:eastAsia="en-US"/>
        </w:rPr>
      </w:pPr>
      <w:r w:rsidRPr="00ED7907">
        <w:rPr>
          <w:rFonts w:eastAsia="Calibri"/>
          <w:b/>
          <w:bCs/>
          <w:color w:val="000000"/>
          <w:lang w:eastAsia="en-US"/>
        </w:rPr>
        <w:t>9. НАЛОГОВАЯ ОГОВОРКА</w:t>
      </w:r>
    </w:p>
    <w:p w:rsidR="0021755E" w:rsidRPr="00ED7907" w:rsidRDefault="0021755E" w:rsidP="0021755E">
      <w:pPr>
        <w:ind w:firstLine="709"/>
        <w:jc w:val="both"/>
      </w:pPr>
      <w:r w:rsidRPr="00ED7907">
        <w:t>9.1. Исполнитель гарантирует, что:</w:t>
      </w:r>
    </w:p>
    <w:p w:rsidR="0021755E" w:rsidRPr="00ED7907" w:rsidRDefault="0021755E" w:rsidP="0021755E">
      <w:pPr>
        <w:ind w:firstLine="709"/>
        <w:jc w:val="both"/>
      </w:pPr>
      <w:r w:rsidRPr="00ED7907">
        <w:t>зарегистрирован в ЕГРЮЛ надлежащим образом;</w:t>
      </w:r>
    </w:p>
    <w:p w:rsidR="0021755E" w:rsidRPr="00ED7907" w:rsidRDefault="0021755E" w:rsidP="0021755E">
      <w:pPr>
        <w:ind w:firstLine="709"/>
        <w:jc w:val="both"/>
      </w:pPr>
      <w:r w:rsidRPr="00ED790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755E" w:rsidRPr="00ED7907" w:rsidRDefault="0021755E" w:rsidP="0021755E">
      <w:pPr>
        <w:ind w:firstLine="709"/>
        <w:jc w:val="both"/>
      </w:pPr>
      <w:r w:rsidRPr="00ED7907">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21755E" w:rsidRPr="00ED7907" w:rsidRDefault="0021755E" w:rsidP="0021755E">
      <w:pPr>
        <w:ind w:firstLine="709"/>
        <w:jc w:val="both"/>
      </w:pPr>
      <w:r w:rsidRPr="00ED7907">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755E" w:rsidRPr="00ED7907" w:rsidRDefault="0021755E" w:rsidP="0021755E">
      <w:pPr>
        <w:ind w:firstLine="709"/>
        <w:jc w:val="both"/>
      </w:pPr>
      <w:r w:rsidRPr="00ED7907">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1755E" w:rsidRPr="00ED7907" w:rsidRDefault="0021755E" w:rsidP="0021755E">
      <w:pPr>
        <w:ind w:firstLine="709"/>
        <w:jc w:val="both"/>
      </w:pPr>
      <w:r w:rsidRPr="00ED790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21755E" w:rsidRPr="00ED7907" w:rsidRDefault="0021755E" w:rsidP="0021755E">
      <w:pPr>
        <w:ind w:firstLine="709"/>
        <w:jc w:val="both"/>
      </w:pPr>
      <w:r w:rsidRPr="00ED790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1755E" w:rsidRPr="00ED7907" w:rsidRDefault="0021755E" w:rsidP="0021755E">
      <w:pPr>
        <w:ind w:firstLine="709"/>
        <w:jc w:val="both"/>
      </w:pPr>
      <w:r w:rsidRPr="00ED790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21755E" w:rsidRPr="00ED7907" w:rsidRDefault="0021755E" w:rsidP="0021755E">
      <w:pPr>
        <w:ind w:firstLine="709"/>
        <w:jc w:val="both"/>
      </w:pPr>
      <w:r w:rsidRPr="00ED7907">
        <w:t>своевременно и в полном объеме уплачивает налоги, сборы и страховые взносы;</w:t>
      </w:r>
    </w:p>
    <w:p w:rsidR="0021755E" w:rsidRPr="00ED7907" w:rsidRDefault="0021755E" w:rsidP="0021755E">
      <w:pPr>
        <w:shd w:val="clear" w:color="auto" w:fill="FFFFFF"/>
        <w:ind w:firstLine="709"/>
        <w:jc w:val="both"/>
        <w:rPr>
          <w:rFonts w:eastAsia="Calibri"/>
          <w:lang w:eastAsia="en-US"/>
        </w:rPr>
      </w:pPr>
      <w:r w:rsidRPr="00ED7907">
        <w:t>отражает в налоговой отчетности по НДС все суммы НДС, предъявленные Заказчику;</w:t>
      </w:r>
      <w:r w:rsidRPr="00ED7907">
        <w:rPr>
          <w:rFonts w:eastAsia="Calibri"/>
          <w:lang w:eastAsia="en-US"/>
        </w:rPr>
        <w:t xml:space="preserve"> </w:t>
      </w:r>
    </w:p>
    <w:p w:rsidR="0021755E" w:rsidRPr="00ED7907" w:rsidRDefault="0021755E" w:rsidP="0021755E">
      <w:pPr>
        <w:ind w:firstLine="709"/>
        <w:jc w:val="both"/>
      </w:pPr>
      <w:r w:rsidRPr="00ED7907">
        <w:t>лица, подписывающие от его имени первичные документы и счета-фактуры, имеют на это все необходимые полномочия и доверенности.</w:t>
      </w:r>
    </w:p>
    <w:p w:rsidR="0021755E" w:rsidRPr="00ED7907" w:rsidRDefault="0021755E" w:rsidP="0021755E">
      <w:pPr>
        <w:tabs>
          <w:tab w:val="left" w:pos="1276"/>
          <w:tab w:val="left" w:pos="1418"/>
        </w:tabs>
        <w:ind w:firstLine="709"/>
        <w:jc w:val="both"/>
      </w:pPr>
      <w:r w:rsidRPr="00ED7907">
        <w:t>9.2.</w:t>
      </w:r>
      <w:r>
        <w:t xml:space="preserve"> </w:t>
      </w:r>
      <w:r w:rsidRPr="00ED7907">
        <w:t xml:space="preserve">Если Исполнитель нарушит гарантии (любую одну, несколько или все вместе), указанные в пункте 9.1 настоящего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Покупателя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
    <w:p w:rsidR="0021755E" w:rsidRPr="00ED7907" w:rsidRDefault="0021755E" w:rsidP="0021755E">
      <w:pPr>
        <w:ind w:firstLine="709"/>
        <w:jc w:val="both"/>
      </w:pPr>
      <w:r w:rsidRPr="00ED7907">
        <w:t>9.3.</w:t>
      </w:r>
      <w:r>
        <w:t xml:space="preserve"> </w:t>
      </w:r>
      <w:r w:rsidRPr="00ED7907">
        <w:t>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21755E" w:rsidRPr="00ED7907" w:rsidRDefault="0021755E" w:rsidP="0021755E">
      <w:pPr>
        <w:ind w:firstLine="720"/>
        <w:jc w:val="both"/>
      </w:pPr>
    </w:p>
    <w:p w:rsidR="0021755E" w:rsidRPr="00ED7907" w:rsidRDefault="0021755E" w:rsidP="0021755E">
      <w:pPr>
        <w:jc w:val="center"/>
        <w:rPr>
          <w:b/>
        </w:rPr>
      </w:pPr>
      <w:r w:rsidRPr="00ED7907">
        <w:rPr>
          <w:b/>
        </w:rPr>
        <w:t>10. СРОК ДЕЙСТВИЯ ДОГОВОРА</w:t>
      </w:r>
    </w:p>
    <w:p w:rsidR="0021755E" w:rsidRPr="00ED7907" w:rsidRDefault="0021755E" w:rsidP="0021755E">
      <w:pPr>
        <w:ind w:firstLine="720"/>
        <w:jc w:val="both"/>
      </w:pPr>
      <w:r w:rsidRPr="00ED7907">
        <w:t xml:space="preserve">10.1. Настоящий Договор вступает в силу с даты его подписания сторонами и действует по </w:t>
      </w:r>
      <w:r>
        <w:t xml:space="preserve">30 июня </w:t>
      </w:r>
      <w:r w:rsidRPr="00ED7907">
        <w:t>2020 года, а в части взаиморасчетов – до полного выполнения обязательств Сторон.</w:t>
      </w:r>
    </w:p>
    <w:p w:rsidR="0021755E" w:rsidRPr="00ED7907" w:rsidRDefault="0021755E" w:rsidP="0021755E">
      <w:pPr>
        <w:ind w:firstLine="720"/>
        <w:jc w:val="both"/>
      </w:pPr>
      <w:r w:rsidRPr="00ED7907">
        <w:rPr>
          <w:rFonts w:eastAsiaTheme="minorHAnsi"/>
          <w:bCs/>
          <w:lang w:eastAsia="en-US"/>
        </w:rPr>
        <w:t>10.2. Окончание срока действия Договора не освобождает Стороны от ответственности за его нарушение.</w:t>
      </w:r>
    </w:p>
    <w:p w:rsidR="0021755E" w:rsidRPr="00ED7907" w:rsidRDefault="0021755E" w:rsidP="0021755E">
      <w:pPr>
        <w:ind w:firstLine="720"/>
        <w:jc w:val="both"/>
      </w:pPr>
    </w:p>
    <w:p w:rsidR="0021755E" w:rsidRPr="00ED7907" w:rsidRDefault="0021755E" w:rsidP="0021755E">
      <w:pPr>
        <w:jc w:val="center"/>
        <w:outlineLvl w:val="0"/>
        <w:rPr>
          <w:b/>
        </w:rPr>
      </w:pPr>
      <w:r w:rsidRPr="00ED7907">
        <w:rPr>
          <w:b/>
        </w:rPr>
        <w:t>11. ПРОЧИЕ УСЛОВИЯ</w:t>
      </w:r>
    </w:p>
    <w:p w:rsidR="0021755E" w:rsidRPr="00ED7907" w:rsidRDefault="0021755E" w:rsidP="0021755E">
      <w:pPr>
        <w:shd w:val="clear" w:color="auto" w:fill="FFFFFF"/>
        <w:ind w:right="43" w:firstLine="709"/>
        <w:jc w:val="both"/>
        <w:rPr>
          <w:color w:val="000000"/>
        </w:rPr>
      </w:pPr>
      <w:r w:rsidRPr="00ED7907">
        <w:rPr>
          <w:color w:val="000000"/>
        </w:rPr>
        <w:t>11.1.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21755E" w:rsidRPr="00ED7907" w:rsidRDefault="0021755E" w:rsidP="0021755E">
      <w:pPr>
        <w:shd w:val="clear" w:color="auto" w:fill="FFFFFF"/>
        <w:tabs>
          <w:tab w:val="left" w:pos="1392"/>
        </w:tabs>
        <w:ind w:firstLine="709"/>
        <w:jc w:val="both"/>
        <w:rPr>
          <w:color w:val="000000"/>
        </w:rPr>
      </w:pPr>
      <w:r w:rsidRPr="00ED7907">
        <w:rPr>
          <w:color w:val="000000"/>
        </w:rPr>
        <w:t xml:space="preserve">11.2.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w:t>
      </w:r>
    </w:p>
    <w:p w:rsidR="0021755E" w:rsidRPr="00ED7907" w:rsidRDefault="0021755E" w:rsidP="0021755E">
      <w:pPr>
        <w:shd w:val="clear" w:color="auto" w:fill="FFFFFF"/>
        <w:ind w:right="43" w:firstLine="709"/>
        <w:jc w:val="both"/>
        <w:rPr>
          <w:color w:val="000000"/>
        </w:rPr>
      </w:pPr>
      <w:r w:rsidRPr="00ED7907">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21755E" w:rsidRPr="00ED7907" w:rsidRDefault="0021755E" w:rsidP="0021755E">
      <w:pPr>
        <w:shd w:val="clear" w:color="auto" w:fill="FFFFFF"/>
        <w:ind w:right="43" w:firstLine="709"/>
        <w:jc w:val="both"/>
        <w:rPr>
          <w:color w:val="000000"/>
        </w:rPr>
      </w:pPr>
      <w:r w:rsidRPr="00ED7907">
        <w:rPr>
          <w:color w:val="000000"/>
        </w:rPr>
        <w:t>11.3. Датой передачи соответствующего сообщения считается день отправления факсимильного сообщения или сообщения электронной почты.</w:t>
      </w:r>
    </w:p>
    <w:p w:rsidR="0021755E" w:rsidRPr="00ED7907" w:rsidRDefault="0021755E" w:rsidP="0021755E">
      <w:pPr>
        <w:shd w:val="clear" w:color="auto" w:fill="FFFFFF"/>
        <w:ind w:right="43" w:firstLine="709"/>
        <w:jc w:val="both"/>
        <w:rPr>
          <w:color w:val="000000"/>
        </w:rPr>
      </w:pPr>
      <w:r w:rsidRPr="00ED7907">
        <w:rPr>
          <w:color w:val="000000"/>
        </w:rPr>
        <w:t>11.4.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21755E" w:rsidRPr="00ED7907" w:rsidRDefault="0021755E" w:rsidP="0021755E">
      <w:pPr>
        <w:shd w:val="clear" w:color="auto" w:fill="FFFFFF"/>
        <w:ind w:right="43" w:firstLine="709"/>
        <w:jc w:val="both"/>
      </w:pPr>
      <w:r w:rsidRPr="00ED7907">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21755E" w:rsidRPr="00ED7907" w:rsidRDefault="0021755E" w:rsidP="0021755E">
      <w:pPr>
        <w:shd w:val="clear" w:color="auto" w:fill="FFFFFF"/>
        <w:tabs>
          <w:tab w:val="left" w:pos="567"/>
        </w:tabs>
        <w:ind w:firstLine="709"/>
        <w:jc w:val="both"/>
        <w:rPr>
          <w:color w:val="000000"/>
          <w:spacing w:val="-11"/>
        </w:rPr>
      </w:pPr>
      <w:r w:rsidRPr="00ED7907">
        <w:rPr>
          <w:color w:val="000000"/>
          <w:spacing w:val="5"/>
        </w:rPr>
        <w:t xml:space="preserve">11.5. Настоящий Договор заключен в двух экземплярах, имеющих </w:t>
      </w:r>
      <w:r w:rsidRPr="00ED7907">
        <w:rPr>
          <w:color w:val="000000"/>
          <w:spacing w:val="9"/>
        </w:rPr>
        <w:t xml:space="preserve">одинаковую силу, по одному для каждой из Сторон. Все приложения к </w:t>
      </w:r>
      <w:r w:rsidRPr="00ED7907">
        <w:rPr>
          <w:color w:val="000000"/>
          <w:spacing w:val="1"/>
        </w:rPr>
        <w:t>настоящему Договору, дополнительные соглашения, и изменения составляют его неотъемлемую часть.</w:t>
      </w:r>
    </w:p>
    <w:p w:rsidR="0021755E" w:rsidRPr="00ED7907" w:rsidRDefault="0021755E" w:rsidP="0021755E">
      <w:pPr>
        <w:shd w:val="clear" w:color="auto" w:fill="FFFFFF"/>
        <w:tabs>
          <w:tab w:val="left" w:pos="1469"/>
        </w:tabs>
        <w:ind w:firstLine="709"/>
        <w:jc w:val="both"/>
        <w:rPr>
          <w:color w:val="000000"/>
          <w:spacing w:val="-2"/>
        </w:rPr>
      </w:pPr>
      <w:r w:rsidRPr="00ED7907">
        <w:rPr>
          <w:color w:val="000000"/>
        </w:rPr>
        <w:t xml:space="preserve">11.6. Во всем остальном, что не предусмотрено настоящим Договором, Стороны будут руководствоваться </w:t>
      </w:r>
      <w:r w:rsidRPr="00ED7907">
        <w:rPr>
          <w:color w:val="000000"/>
          <w:spacing w:val="-1"/>
        </w:rPr>
        <w:t xml:space="preserve">законодательством Российской </w:t>
      </w:r>
      <w:r w:rsidRPr="00ED7907">
        <w:rPr>
          <w:color w:val="000000"/>
          <w:spacing w:val="-2"/>
        </w:rPr>
        <w:t>Федерации.</w:t>
      </w:r>
    </w:p>
    <w:p w:rsidR="0021755E" w:rsidRPr="00ED7907" w:rsidRDefault="0021755E" w:rsidP="0021755E">
      <w:pPr>
        <w:ind w:firstLine="720"/>
        <w:jc w:val="both"/>
      </w:pPr>
      <w:r w:rsidRPr="00ED7907">
        <w:t>11.7. К настоящему Договору прилагаются:</w:t>
      </w:r>
    </w:p>
    <w:p w:rsidR="0021755E" w:rsidRPr="00ED7907" w:rsidRDefault="0021755E" w:rsidP="0021755E">
      <w:pPr>
        <w:ind w:firstLine="720"/>
        <w:jc w:val="both"/>
      </w:pPr>
      <w:r w:rsidRPr="00ED7907">
        <w:t>Техническое задание (Приложение № 1);</w:t>
      </w:r>
    </w:p>
    <w:p w:rsidR="0021755E" w:rsidRPr="00ED7907" w:rsidRDefault="0021755E" w:rsidP="0021755E">
      <w:pPr>
        <w:ind w:firstLine="720"/>
        <w:jc w:val="both"/>
      </w:pPr>
      <w:r w:rsidRPr="00ED7907">
        <w:t>Расчет договорной цены (Приложение № 2);</w:t>
      </w:r>
    </w:p>
    <w:p w:rsidR="0021755E" w:rsidRPr="00ED7907" w:rsidRDefault="0021755E" w:rsidP="0021755E">
      <w:pPr>
        <w:widowControl w:val="0"/>
        <w:shd w:val="clear" w:color="auto" w:fill="FFFFFF"/>
        <w:autoSpaceDE w:val="0"/>
        <w:autoSpaceDN w:val="0"/>
        <w:adjustRightInd w:val="0"/>
        <w:ind w:right="-1" w:firstLine="709"/>
      </w:pPr>
      <w:r w:rsidRPr="00ED7907">
        <w:rPr>
          <w:bCs/>
          <w:color w:val="000000"/>
          <w:spacing w:val="-3"/>
        </w:rPr>
        <w:t xml:space="preserve">Форма накладной </w:t>
      </w:r>
      <w:r w:rsidRPr="00ED7907">
        <w:rPr>
          <w:bCs/>
          <w:color w:val="000000"/>
          <w:spacing w:val="1"/>
        </w:rPr>
        <w:t>на приемку (сдачу) ковровых изделий</w:t>
      </w:r>
      <w:r w:rsidRPr="00ED7907">
        <w:t xml:space="preserve"> (Приложение № 3).</w:t>
      </w:r>
    </w:p>
    <w:p w:rsidR="0021755E" w:rsidRPr="00ED7907" w:rsidRDefault="0021755E" w:rsidP="0021755E">
      <w:pPr>
        <w:shd w:val="clear" w:color="auto" w:fill="FFFFFF"/>
        <w:tabs>
          <w:tab w:val="left" w:pos="1469"/>
        </w:tabs>
        <w:ind w:firstLine="709"/>
        <w:jc w:val="both"/>
        <w:rPr>
          <w:color w:val="000000"/>
          <w:spacing w:val="-11"/>
        </w:rPr>
      </w:pPr>
      <w:r w:rsidRPr="00ED7907">
        <w:t>Все приложения к настоящему Договору составляют его неотъемлемую часть.</w:t>
      </w:r>
    </w:p>
    <w:p w:rsidR="0021755E" w:rsidRDefault="0021755E" w:rsidP="0021755E">
      <w:pPr>
        <w:ind w:firstLine="709"/>
        <w:jc w:val="both"/>
      </w:pPr>
    </w:p>
    <w:p w:rsidR="0021755E" w:rsidRPr="00ED7907" w:rsidRDefault="0021755E" w:rsidP="0021755E">
      <w:pPr>
        <w:widowControl w:val="0"/>
        <w:jc w:val="center"/>
        <w:rPr>
          <w:b/>
          <w:snapToGrid w:val="0"/>
        </w:rPr>
      </w:pPr>
      <w:r w:rsidRPr="00ED7907">
        <w:rPr>
          <w:b/>
          <w:snapToGrid w:val="0"/>
        </w:rPr>
        <w:t>12. АДРЕСА, РЕКВИЗИТЫ И ПОДПИСИ СТОРОН</w:t>
      </w:r>
    </w:p>
    <w:p w:rsidR="0021755E" w:rsidRPr="00ED7907" w:rsidRDefault="0021755E" w:rsidP="0021755E">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21755E" w:rsidRPr="00ED7907" w:rsidTr="0021755E">
        <w:trPr>
          <w:trHeight w:val="4889"/>
        </w:trPr>
        <w:tc>
          <w:tcPr>
            <w:tcW w:w="5017" w:type="dxa"/>
            <w:tcBorders>
              <w:top w:val="nil"/>
              <w:left w:val="nil"/>
              <w:bottom w:val="nil"/>
              <w:right w:val="nil"/>
            </w:tcBorders>
          </w:tcPr>
          <w:p w:rsidR="0021755E" w:rsidRPr="00ED7907" w:rsidRDefault="0021755E" w:rsidP="0021755E">
            <w:pPr>
              <w:spacing w:line="240" w:lineRule="atLeast"/>
              <w:rPr>
                <w:b/>
                <w:bCs/>
              </w:rPr>
            </w:pPr>
          </w:p>
          <w:p w:rsidR="0021755E" w:rsidRPr="00ED7907" w:rsidRDefault="0021755E" w:rsidP="0021755E">
            <w:pPr>
              <w:jc w:val="center"/>
              <w:rPr>
                <w:b/>
                <w:bCs/>
              </w:rPr>
            </w:pPr>
            <w:r w:rsidRPr="00ED7907">
              <w:rPr>
                <w:b/>
                <w:bCs/>
              </w:rPr>
              <w:t>«Заказчик»:</w:t>
            </w:r>
          </w:p>
          <w:p w:rsidR="0021755E" w:rsidRPr="00ED7907" w:rsidRDefault="0021755E" w:rsidP="0021755E">
            <w:pPr>
              <w:snapToGrid w:val="0"/>
              <w:rPr>
                <w:rFonts w:eastAsia="Calibri"/>
                <w:b/>
              </w:rPr>
            </w:pPr>
            <w:r w:rsidRPr="00ED7907">
              <w:rPr>
                <w:rFonts w:eastAsia="Calibri"/>
                <w:b/>
              </w:rPr>
              <w:t>Акционерное общество «Пассажирская компания «Сахалин» (АО «ПКС»)</w:t>
            </w:r>
          </w:p>
          <w:p w:rsidR="0021755E" w:rsidRPr="00ED7907" w:rsidRDefault="0021755E" w:rsidP="0021755E">
            <w:pPr>
              <w:snapToGrid w:val="0"/>
              <w:jc w:val="both"/>
              <w:rPr>
                <w:rFonts w:eastAsia="Calibri"/>
              </w:rPr>
            </w:pPr>
            <w:r w:rsidRPr="00ED7907">
              <w:rPr>
                <w:rFonts w:eastAsia="Calibri"/>
              </w:rPr>
              <w:t>Юридический адрес: 693000,</w:t>
            </w:r>
          </w:p>
          <w:p w:rsidR="0021755E" w:rsidRPr="00ED7907" w:rsidRDefault="0021755E" w:rsidP="0021755E">
            <w:pPr>
              <w:snapToGrid w:val="0"/>
              <w:jc w:val="both"/>
              <w:rPr>
                <w:rFonts w:eastAsia="Calibri"/>
              </w:rPr>
            </w:pPr>
            <w:r w:rsidRPr="00ED7907">
              <w:rPr>
                <w:rFonts w:eastAsia="Calibri"/>
              </w:rPr>
              <w:t>г. Южно-Сахалинск, ул. Вокзальная, 54-А</w:t>
            </w:r>
          </w:p>
          <w:p w:rsidR="0021755E" w:rsidRPr="00ED7907" w:rsidRDefault="0021755E" w:rsidP="0021755E">
            <w:pPr>
              <w:snapToGrid w:val="0"/>
              <w:jc w:val="both"/>
              <w:rPr>
                <w:rFonts w:eastAsia="Calibri"/>
                <w:bCs/>
              </w:rPr>
            </w:pPr>
            <w:r w:rsidRPr="00ED7907">
              <w:rPr>
                <w:rFonts w:eastAsia="Calibri"/>
                <w:bCs/>
              </w:rPr>
              <w:t>ИНН/КПП 6501243453/650101001</w:t>
            </w:r>
          </w:p>
          <w:p w:rsidR="0021755E" w:rsidRPr="00ED7907" w:rsidRDefault="0021755E" w:rsidP="0021755E">
            <w:pPr>
              <w:snapToGrid w:val="0"/>
              <w:jc w:val="both"/>
              <w:rPr>
                <w:rFonts w:eastAsia="Calibri"/>
                <w:bCs/>
              </w:rPr>
            </w:pPr>
            <w:r w:rsidRPr="00ED7907">
              <w:rPr>
                <w:rFonts w:eastAsia="Calibri"/>
                <w:bCs/>
              </w:rPr>
              <w:t>Расчетный счет № 40702810908020008931</w:t>
            </w:r>
          </w:p>
          <w:p w:rsidR="0021755E" w:rsidRPr="00ED7907" w:rsidRDefault="0021755E" w:rsidP="0021755E">
            <w:pPr>
              <w:snapToGrid w:val="0"/>
              <w:jc w:val="both"/>
              <w:rPr>
                <w:rFonts w:eastAsia="Calibri"/>
                <w:bCs/>
              </w:rPr>
            </w:pPr>
            <w:r w:rsidRPr="00ED7907">
              <w:rPr>
                <w:rFonts w:eastAsia="Calibri"/>
                <w:bCs/>
              </w:rPr>
              <w:t xml:space="preserve">в филиале Банк ВТБ (ПАО) </w:t>
            </w:r>
          </w:p>
          <w:p w:rsidR="0021755E" w:rsidRPr="00ED7907" w:rsidRDefault="0021755E" w:rsidP="0021755E">
            <w:pPr>
              <w:snapToGrid w:val="0"/>
              <w:jc w:val="both"/>
              <w:rPr>
                <w:rFonts w:eastAsia="Calibri"/>
                <w:bCs/>
              </w:rPr>
            </w:pPr>
            <w:r w:rsidRPr="00ED7907">
              <w:rPr>
                <w:rFonts w:eastAsia="Calibri"/>
                <w:bCs/>
              </w:rPr>
              <w:t>в г. Хабаровске</w:t>
            </w:r>
          </w:p>
          <w:p w:rsidR="0021755E" w:rsidRPr="00ED7907" w:rsidRDefault="0021755E" w:rsidP="0021755E">
            <w:pPr>
              <w:snapToGrid w:val="0"/>
              <w:jc w:val="both"/>
              <w:rPr>
                <w:rFonts w:eastAsia="Calibri"/>
                <w:bCs/>
              </w:rPr>
            </w:pPr>
            <w:r w:rsidRPr="00ED7907">
              <w:rPr>
                <w:rFonts w:eastAsia="Calibri"/>
                <w:bCs/>
              </w:rPr>
              <w:t xml:space="preserve">Корреспондентский счет </w:t>
            </w:r>
          </w:p>
          <w:p w:rsidR="0021755E" w:rsidRPr="00ED7907" w:rsidRDefault="0021755E" w:rsidP="0021755E">
            <w:pPr>
              <w:snapToGrid w:val="0"/>
              <w:jc w:val="both"/>
              <w:rPr>
                <w:rFonts w:eastAsia="Calibri"/>
                <w:bCs/>
              </w:rPr>
            </w:pPr>
            <w:r w:rsidRPr="00ED7907">
              <w:rPr>
                <w:rFonts w:eastAsia="Calibri"/>
                <w:bCs/>
              </w:rPr>
              <w:t>№ 30101810400000000727</w:t>
            </w:r>
          </w:p>
          <w:p w:rsidR="0021755E" w:rsidRPr="00ED7907" w:rsidRDefault="0021755E" w:rsidP="0021755E">
            <w:pPr>
              <w:snapToGrid w:val="0"/>
              <w:jc w:val="both"/>
              <w:rPr>
                <w:rFonts w:eastAsia="Calibri"/>
                <w:bCs/>
              </w:rPr>
            </w:pPr>
            <w:r w:rsidRPr="00ED7907">
              <w:rPr>
                <w:rFonts w:eastAsia="Calibri"/>
                <w:bCs/>
              </w:rPr>
              <w:t>БИК  040813727</w:t>
            </w:r>
          </w:p>
          <w:p w:rsidR="0021755E" w:rsidRPr="00ED7907" w:rsidRDefault="0021755E" w:rsidP="0021755E">
            <w:pPr>
              <w:snapToGrid w:val="0"/>
              <w:jc w:val="both"/>
              <w:rPr>
                <w:rFonts w:eastAsia="Calibri"/>
                <w:bCs/>
              </w:rPr>
            </w:pPr>
            <w:r w:rsidRPr="00ED7907">
              <w:rPr>
                <w:rFonts w:eastAsia="Calibri"/>
                <w:bCs/>
              </w:rPr>
              <w:t>Тел. (4242) 71-31-99, 71-22-59</w:t>
            </w:r>
          </w:p>
          <w:p w:rsidR="0021755E" w:rsidRPr="00ED7907" w:rsidRDefault="0021755E" w:rsidP="0021755E">
            <w:pPr>
              <w:snapToGrid w:val="0"/>
              <w:jc w:val="both"/>
              <w:rPr>
                <w:rFonts w:eastAsia="Calibri"/>
                <w:bCs/>
              </w:rPr>
            </w:pPr>
            <w:r w:rsidRPr="00ED7907">
              <w:rPr>
                <w:rFonts w:eastAsia="Calibri"/>
                <w:bCs/>
              </w:rPr>
              <w:t>Факс (4242) 71-30-89</w:t>
            </w:r>
          </w:p>
          <w:p w:rsidR="0021755E" w:rsidRPr="00ED7907" w:rsidRDefault="0021755E" w:rsidP="0021755E">
            <w:pPr>
              <w:tabs>
                <w:tab w:val="left" w:pos="1418"/>
              </w:tabs>
              <w:spacing w:line="240" w:lineRule="atLeast"/>
              <w:rPr>
                <w:rFonts w:eastAsia="Calibri"/>
                <w:color w:val="0000FF"/>
                <w:u w:val="single"/>
              </w:rPr>
            </w:pPr>
            <w:r w:rsidRPr="00ED7907">
              <w:rPr>
                <w:rFonts w:eastAsia="Calibri"/>
                <w:bCs/>
                <w:lang w:val="en-US"/>
              </w:rPr>
              <w:t>e</w:t>
            </w:r>
            <w:r w:rsidRPr="00ED7907">
              <w:rPr>
                <w:rFonts w:eastAsia="Calibri"/>
                <w:bCs/>
              </w:rPr>
              <w:t>-</w:t>
            </w:r>
            <w:r w:rsidRPr="00ED7907">
              <w:rPr>
                <w:rFonts w:eastAsia="Calibri"/>
                <w:bCs/>
                <w:lang w:val="en-US"/>
              </w:rPr>
              <w:t>mail</w:t>
            </w:r>
            <w:r w:rsidRPr="00ED7907">
              <w:rPr>
                <w:rFonts w:eastAsia="Calibri"/>
                <w:bCs/>
              </w:rPr>
              <w:t xml:space="preserve">: </w:t>
            </w:r>
            <w:hyperlink r:id="rId11" w:history="1">
              <w:r w:rsidRPr="00ED7907">
                <w:rPr>
                  <w:rFonts w:eastAsia="Calibri"/>
                  <w:color w:val="0000FF"/>
                  <w:u w:val="single"/>
                  <w:lang w:val="en-US"/>
                </w:rPr>
                <w:t>Dialog</w:t>
              </w:r>
              <w:r w:rsidRPr="00ED7907">
                <w:rPr>
                  <w:rFonts w:eastAsia="Calibri"/>
                  <w:color w:val="0000FF"/>
                  <w:u w:val="single"/>
                </w:rPr>
                <w:t>@</w:t>
              </w:r>
              <w:r w:rsidRPr="00ED7907">
                <w:rPr>
                  <w:rFonts w:eastAsia="Calibri"/>
                  <w:color w:val="0000FF"/>
                  <w:u w:val="single"/>
                  <w:lang w:val="en-US"/>
                </w:rPr>
                <w:t>pk</w:t>
              </w:r>
              <w:r w:rsidRPr="00ED7907">
                <w:rPr>
                  <w:rFonts w:eastAsia="Calibri"/>
                  <w:color w:val="0000FF"/>
                  <w:u w:val="single"/>
                </w:rPr>
                <w:t>-</w:t>
              </w:r>
              <w:proofErr w:type="spellStart"/>
              <w:r w:rsidRPr="00ED7907">
                <w:rPr>
                  <w:rFonts w:eastAsia="Calibri"/>
                  <w:color w:val="0000FF"/>
                  <w:u w:val="single"/>
                  <w:lang w:val="en-US"/>
                </w:rPr>
                <w:t>sakhalin</w:t>
              </w:r>
              <w:proofErr w:type="spellEnd"/>
              <w:r w:rsidRPr="00ED7907">
                <w:rPr>
                  <w:rFonts w:eastAsia="Calibri"/>
                  <w:color w:val="0000FF"/>
                  <w:u w:val="single"/>
                </w:rPr>
                <w:t>.</w:t>
              </w:r>
              <w:proofErr w:type="spellStart"/>
              <w:r w:rsidRPr="00ED7907">
                <w:rPr>
                  <w:rFonts w:eastAsia="Calibri"/>
                  <w:color w:val="0000FF"/>
                  <w:u w:val="single"/>
                  <w:lang w:val="en-US"/>
                </w:rPr>
                <w:t>ru</w:t>
              </w:r>
              <w:proofErr w:type="spellEnd"/>
            </w:hyperlink>
          </w:p>
          <w:p w:rsidR="0021755E" w:rsidRPr="00B06D29" w:rsidRDefault="0021755E" w:rsidP="0021755E">
            <w:pPr>
              <w:tabs>
                <w:tab w:val="left" w:pos="1418"/>
              </w:tabs>
              <w:spacing w:line="240" w:lineRule="atLeast"/>
              <w:rPr>
                <w:rFonts w:eastAsia="Calibri"/>
                <w:u w:val="single"/>
              </w:rPr>
            </w:pPr>
          </w:p>
          <w:p w:rsidR="0021755E" w:rsidRPr="00B06D29" w:rsidRDefault="0021755E" w:rsidP="0021755E">
            <w:pPr>
              <w:tabs>
                <w:tab w:val="left" w:pos="1418"/>
              </w:tabs>
              <w:spacing w:line="240" w:lineRule="atLeast"/>
              <w:rPr>
                <w:rFonts w:eastAsia="Calibri"/>
              </w:rPr>
            </w:pPr>
            <w:r w:rsidRPr="00B06D29">
              <w:rPr>
                <w:rFonts w:eastAsia="Calibri"/>
              </w:rPr>
              <w:t xml:space="preserve">Генеральный директор </w:t>
            </w:r>
          </w:p>
          <w:p w:rsidR="0021755E" w:rsidRPr="00ED7907" w:rsidRDefault="0021755E" w:rsidP="0021755E">
            <w:pPr>
              <w:tabs>
                <w:tab w:val="left" w:pos="1418"/>
              </w:tabs>
              <w:spacing w:line="240" w:lineRule="atLeast"/>
            </w:pPr>
          </w:p>
          <w:p w:rsidR="0021755E" w:rsidRPr="00ED7907" w:rsidRDefault="0021755E" w:rsidP="0021755E">
            <w:pPr>
              <w:spacing w:line="240" w:lineRule="atLeast"/>
            </w:pPr>
            <w:r w:rsidRPr="004363F0">
              <w:t>_________________/</w:t>
            </w:r>
            <w:r w:rsidRPr="00ED7907">
              <w:t xml:space="preserve">Д.А. </w:t>
            </w:r>
            <w:proofErr w:type="spellStart"/>
            <w:r w:rsidRPr="00ED7907">
              <w:t>Костыренко</w:t>
            </w:r>
            <w:proofErr w:type="spellEnd"/>
            <w:r w:rsidRPr="00ED7907">
              <w:t xml:space="preserve">/ </w:t>
            </w:r>
          </w:p>
          <w:p w:rsidR="0021755E" w:rsidRPr="00ED7907" w:rsidRDefault="0021755E" w:rsidP="0021755E">
            <w:pPr>
              <w:spacing w:line="240" w:lineRule="atLeast"/>
              <w:jc w:val="center"/>
            </w:pPr>
          </w:p>
        </w:tc>
        <w:tc>
          <w:tcPr>
            <w:tcW w:w="5018" w:type="dxa"/>
            <w:tcBorders>
              <w:top w:val="nil"/>
              <w:left w:val="nil"/>
              <w:bottom w:val="nil"/>
              <w:right w:val="nil"/>
            </w:tcBorders>
          </w:tcPr>
          <w:p w:rsidR="0021755E" w:rsidRPr="00ED7907" w:rsidRDefault="0021755E" w:rsidP="0021755E">
            <w:pPr>
              <w:spacing w:line="240" w:lineRule="atLeast"/>
              <w:rPr>
                <w:b/>
                <w:bCs/>
              </w:rPr>
            </w:pPr>
            <w:r w:rsidRPr="00ED7907">
              <w:rPr>
                <w:b/>
                <w:bCs/>
              </w:rPr>
              <w:t xml:space="preserve">      </w:t>
            </w:r>
          </w:p>
          <w:p w:rsidR="0021755E" w:rsidRPr="00ED7907" w:rsidRDefault="0021755E" w:rsidP="0021755E">
            <w:pPr>
              <w:spacing w:line="240" w:lineRule="atLeast"/>
              <w:jc w:val="center"/>
              <w:rPr>
                <w:b/>
                <w:bCs/>
              </w:rPr>
            </w:pPr>
            <w:r w:rsidRPr="00ED7907">
              <w:rPr>
                <w:b/>
                <w:bCs/>
              </w:rPr>
              <w:t>«Исполнитель»:</w:t>
            </w: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spacing w:line="240" w:lineRule="atLeast"/>
              <w:jc w:val="center"/>
              <w:rPr>
                <w:b/>
                <w:bCs/>
              </w:rPr>
            </w:pPr>
          </w:p>
          <w:p w:rsidR="0021755E" w:rsidRPr="00ED7907" w:rsidRDefault="0021755E" w:rsidP="0021755E">
            <w:pPr>
              <w:tabs>
                <w:tab w:val="left" w:pos="1418"/>
              </w:tabs>
              <w:spacing w:line="240" w:lineRule="atLeast"/>
              <w:ind w:firstLine="709"/>
              <w:jc w:val="both"/>
              <w:rPr>
                <w:rFonts w:eastAsia="MS Mincho"/>
              </w:rPr>
            </w:pPr>
            <w:r w:rsidRPr="00ED7907">
              <w:rPr>
                <w:rFonts w:eastAsia="MS Mincho"/>
              </w:rPr>
              <w:t>_________________/___________/</w:t>
            </w:r>
          </w:p>
        </w:tc>
      </w:tr>
    </w:tbl>
    <w:p w:rsidR="0021755E" w:rsidRDefault="0021755E" w:rsidP="0021755E">
      <w:pPr>
        <w:widowControl w:val="0"/>
        <w:jc w:val="center"/>
        <w:rPr>
          <w:b/>
          <w:snapToGrid w:val="0"/>
        </w:rPr>
      </w:pPr>
    </w:p>
    <w:p w:rsidR="0021755E" w:rsidRDefault="0021755E" w:rsidP="0021755E">
      <w:pPr>
        <w:ind w:left="6096"/>
        <w:jc w:val="both"/>
      </w:pPr>
    </w:p>
    <w:p w:rsidR="0021755E" w:rsidRDefault="0021755E" w:rsidP="0021755E">
      <w:pPr>
        <w:ind w:left="6096"/>
        <w:jc w:val="both"/>
      </w:pPr>
    </w:p>
    <w:p w:rsidR="0021755E" w:rsidRDefault="0021755E" w:rsidP="0021755E">
      <w:pPr>
        <w:spacing w:after="200" w:line="276" w:lineRule="auto"/>
      </w:pPr>
      <w:r>
        <w:br w:type="page"/>
      </w:r>
    </w:p>
    <w:p w:rsidR="0021755E" w:rsidRPr="00ED7907" w:rsidRDefault="0021755E" w:rsidP="0021755E">
      <w:pPr>
        <w:ind w:left="4536"/>
        <w:jc w:val="right"/>
      </w:pPr>
      <w:r w:rsidRPr="00ED7907">
        <w:t>Приложение № 1</w:t>
      </w:r>
    </w:p>
    <w:p w:rsidR="0021755E" w:rsidRPr="00ED7907" w:rsidRDefault="0021755E" w:rsidP="0021755E">
      <w:pPr>
        <w:ind w:left="4536"/>
        <w:jc w:val="right"/>
      </w:pPr>
      <w:r w:rsidRPr="00ED7907">
        <w:t>к договору оказания услуг</w:t>
      </w:r>
    </w:p>
    <w:p w:rsidR="0021755E" w:rsidRPr="00ED7907" w:rsidRDefault="0021755E" w:rsidP="0021755E">
      <w:pPr>
        <w:ind w:left="4536"/>
        <w:jc w:val="right"/>
      </w:pPr>
      <w:r w:rsidRPr="00ED7907">
        <w:t>от «___» _________ 201__ г. № ______</w:t>
      </w:r>
    </w:p>
    <w:p w:rsidR="0021755E" w:rsidRDefault="0021755E" w:rsidP="0021755E">
      <w:pPr>
        <w:ind w:left="4536"/>
        <w:jc w:val="right"/>
      </w:pPr>
    </w:p>
    <w:p w:rsidR="0021755E" w:rsidRPr="00ED7907" w:rsidRDefault="0021755E" w:rsidP="0021755E">
      <w:pPr>
        <w:jc w:val="both"/>
      </w:pPr>
    </w:p>
    <w:p w:rsidR="0021755E" w:rsidRPr="00ED7907" w:rsidRDefault="0021755E" w:rsidP="0021755E">
      <w:pPr>
        <w:autoSpaceDE w:val="0"/>
        <w:autoSpaceDN w:val="0"/>
        <w:adjustRightInd w:val="0"/>
        <w:jc w:val="center"/>
      </w:pPr>
      <w:r w:rsidRPr="00ED7907">
        <w:t>Техническое задание</w:t>
      </w:r>
    </w:p>
    <w:p w:rsidR="0021755E" w:rsidRPr="00ED7907" w:rsidRDefault="0021755E" w:rsidP="0021755E">
      <w:pPr>
        <w:ind w:left="290" w:hanging="284"/>
        <w:jc w:val="center"/>
      </w:pPr>
      <w:r w:rsidRPr="00ED7907">
        <w:t>к договору оказания услуг № __________ от «___» ________ 201__ года</w:t>
      </w:r>
    </w:p>
    <w:p w:rsidR="0021755E" w:rsidRPr="00ED7907" w:rsidRDefault="0021755E" w:rsidP="0021755E">
      <w:pPr>
        <w:ind w:left="290" w:hanging="284"/>
        <w:jc w:val="center"/>
      </w:pPr>
      <w:r w:rsidRPr="00ED7907">
        <w:t>заключенного между АО «ПКС» и ____________________</w:t>
      </w:r>
    </w:p>
    <w:p w:rsidR="0021755E" w:rsidRPr="00ED7907" w:rsidRDefault="0021755E" w:rsidP="0021755E">
      <w:pPr>
        <w:ind w:firstLine="709"/>
        <w:jc w:val="both"/>
        <w:rPr>
          <w:bCs/>
          <w:i/>
          <w:color w:val="FF000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289"/>
        <w:gridCol w:w="1939"/>
        <w:gridCol w:w="1874"/>
        <w:gridCol w:w="1306"/>
        <w:gridCol w:w="2221"/>
      </w:tblGrid>
      <w:tr w:rsidR="0021755E" w:rsidRPr="00ED7907" w:rsidTr="0021755E">
        <w:tc>
          <w:tcPr>
            <w:tcW w:w="5000" w:type="pct"/>
            <w:gridSpan w:val="6"/>
          </w:tcPr>
          <w:p w:rsidR="0021755E" w:rsidRPr="00ED7907" w:rsidRDefault="0021755E" w:rsidP="0021755E">
            <w:pPr>
              <w:jc w:val="both"/>
              <w:rPr>
                <w:b/>
              </w:rPr>
            </w:pPr>
            <w:r w:rsidRPr="00ED7907">
              <w:rPr>
                <w:b/>
              </w:rPr>
              <w:t>1. Наименование услуг, их количество (объем)</w:t>
            </w:r>
          </w:p>
        </w:tc>
      </w:tr>
      <w:tr w:rsidR="0021755E" w:rsidRPr="00ED7907" w:rsidTr="0021755E">
        <w:tc>
          <w:tcPr>
            <w:tcW w:w="3099" w:type="pct"/>
            <w:gridSpan w:val="4"/>
          </w:tcPr>
          <w:p w:rsidR="0021755E" w:rsidRPr="00ED7907" w:rsidRDefault="0021755E" w:rsidP="0021755E">
            <w:pPr>
              <w:jc w:val="both"/>
              <w:rPr>
                <w:b/>
              </w:rPr>
            </w:pPr>
            <w:r w:rsidRPr="00ED7907">
              <w:rPr>
                <w:b/>
              </w:rPr>
              <w:t>Наименование услуги</w:t>
            </w:r>
          </w:p>
        </w:tc>
        <w:tc>
          <w:tcPr>
            <w:tcW w:w="704" w:type="pct"/>
          </w:tcPr>
          <w:p w:rsidR="0021755E" w:rsidRPr="00ED7907" w:rsidRDefault="0021755E" w:rsidP="0021755E">
            <w:pPr>
              <w:jc w:val="center"/>
              <w:rPr>
                <w:b/>
              </w:rPr>
            </w:pPr>
            <w:r w:rsidRPr="00ED7907">
              <w:rPr>
                <w:b/>
              </w:rPr>
              <w:t>Ед. изм.</w:t>
            </w:r>
          </w:p>
        </w:tc>
        <w:tc>
          <w:tcPr>
            <w:tcW w:w="1197" w:type="pct"/>
          </w:tcPr>
          <w:p w:rsidR="0021755E" w:rsidRPr="00ED7907" w:rsidRDefault="0021755E" w:rsidP="0021755E">
            <w:pPr>
              <w:ind w:right="-107"/>
              <w:jc w:val="center"/>
              <w:rPr>
                <w:b/>
              </w:rPr>
            </w:pPr>
            <w:r w:rsidRPr="00ED7907">
              <w:rPr>
                <w:b/>
              </w:rPr>
              <w:t>Кол-во (объем)</w:t>
            </w:r>
          </w:p>
        </w:tc>
      </w:tr>
      <w:tr w:rsidR="0021755E" w:rsidRPr="00ED7907" w:rsidTr="0021755E">
        <w:tc>
          <w:tcPr>
            <w:tcW w:w="3099" w:type="pct"/>
            <w:gridSpan w:val="4"/>
          </w:tcPr>
          <w:p w:rsidR="0021755E" w:rsidRPr="00ED7907" w:rsidRDefault="0021755E" w:rsidP="0021755E">
            <w:r w:rsidRPr="00ED7907">
              <w:rPr>
                <w:bCs/>
              </w:rPr>
              <w:t>Оказание услуг по химчистке ковровых изделий</w:t>
            </w:r>
          </w:p>
        </w:tc>
        <w:tc>
          <w:tcPr>
            <w:tcW w:w="704" w:type="pct"/>
          </w:tcPr>
          <w:p w:rsidR="0021755E" w:rsidRPr="00ED7907" w:rsidRDefault="0021755E" w:rsidP="0021755E">
            <w:pPr>
              <w:ind w:left="-79" w:right="-52"/>
              <w:jc w:val="center"/>
            </w:pPr>
            <w:proofErr w:type="spellStart"/>
            <w:r w:rsidRPr="00ED7907">
              <w:t>кв.м</w:t>
            </w:r>
            <w:proofErr w:type="spellEnd"/>
            <w:r w:rsidRPr="00ED7907">
              <w:t>.</w:t>
            </w:r>
          </w:p>
        </w:tc>
        <w:tc>
          <w:tcPr>
            <w:tcW w:w="1197" w:type="pct"/>
          </w:tcPr>
          <w:p w:rsidR="0021755E" w:rsidRPr="00ED7907" w:rsidRDefault="0021755E" w:rsidP="0021755E">
            <w:pPr>
              <w:jc w:val="center"/>
            </w:pPr>
            <w:r w:rsidRPr="00ED7907">
              <w:t>7 200</w:t>
            </w:r>
          </w:p>
        </w:tc>
      </w:tr>
      <w:tr w:rsidR="0021755E" w:rsidRPr="00ED7907" w:rsidTr="0021755E">
        <w:tc>
          <w:tcPr>
            <w:tcW w:w="5000" w:type="pct"/>
            <w:gridSpan w:val="6"/>
          </w:tcPr>
          <w:p w:rsidR="0021755E" w:rsidRPr="00ED7907" w:rsidRDefault="0021755E" w:rsidP="0021755E">
            <w:pPr>
              <w:jc w:val="both"/>
              <w:rPr>
                <w:b/>
                <w:bCs/>
                <w:i/>
              </w:rPr>
            </w:pPr>
            <w:r w:rsidRPr="00ED7907">
              <w:rPr>
                <w:b/>
              </w:rPr>
              <w:t>2. Требования к услугам</w:t>
            </w:r>
          </w:p>
        </w:tc>
      </w:tr>
      <w:tr w:rsidR="0021755E" w:rsidRPr="00ED7907" w:rsidTr="0021755E">
        <w:trPr>
          <w:trHeight w:val="1104"/>
        </w:trPr>
        <w:tc>
          <w:tcPr>
            <w:tcW w:w="1044" w:type="pct"/>
            <w:gridSpan w:val="2"/>
            <w:vMerge w:val="restart"/>
            <w:tcBorders>
              <w:top w:val="single" w:sz="4" w:space="0" w:color="auto"/>
              <w:left w:val="single" w:sz="4" w:space="0" w:color="auto"/>
              <w:right w:val="single" w:sz="4" w:space="0" w:color="auto"/>
            </w:tcBorders>
          </w:tcPr>
          <w:p w:rsidR="0021755E" w:rsidRPr="00ED7907" w:rsidRDefault="0021755E" w:rsidP="0021755E">
            <w:pPr>
              <w:rPr>
                <w:i/>
              </w:rPr>
            </w:pPr>
            <w:r w:rsidRPr="00ED7907">
              <w:rPr>
                <w:bCs/>
              </w:rPr>
              <w:t>Оказание услуг по химчистке ковровых изделий</w:t>
            </w:r>
          </w:p>
        </w:tc>
        <w:tc>
          <w:tcPr>
            <w:tcW w:w="1045" w:type="pct"/>
            <w:tcBorders>
              <w:left w:val="single" w:sz="4" w:space="0" w:color="auto"/>
            </w:tcBorders>
          </w:tcPr>
          <w:p w:rsidR="0021755E" w:rsidRPr="00ED7907" w:rsidRDefault="0021755E" w:rsidP="0021755E">
            <w:pPr>
              <w:jc w:val="both"/>
            </w:pPr>
            <w:r w:rsidRPr="00ED7907">
              <w:rPr>
                <w:bCs/>
              </w:rPr>
              <w:t>Нормативные документы, согласно которым установлены требования</w:t>
            </w:r>
          </w:p>
        </w:tc>
        <w:tc>
          <w:tcPr>
            <w:tcW w:w="2911" w:type="pct"/>
            <w:gridSpan w:val="3"/>
          </w:tcPr>
          <w:p w:rsidR="0021755E" w:rsidRPr="00B74622" w:rsidRDefault="0021755E" w:rsidP="0021755E">
            <w:pPr>
              <w:jc w:val="both"/>
              <w:rPr>
                <w:bCs/>
              </w:rPr>
            </w:pPr>
            <w:r w:rsidRPr="00B74622">
              <w:rPr>
                <w:bCs/>
              </w:rPr>
              <w:t>ГОСТ Р 51108-2016 «Услуги бытовые. Химическая чистка. Общие технические условия».</w:t>
            </w:r>
          </w:p>
          <w:p w:rsidR="0021755E" w:rsidRPr="00E81EC7" w:rsidRDefault="0021755E" w:rsidP="0021755E">
            <w:pPr>
              <w:jc w:val="both"/>
              <w:rPr>
                <w:i/>
              </w:rPr>
            </w:pPr>
            <w:r w:rsidRPr="00B74622">
              <w:rPr>
                <w:bCs/>
              </w:rPr>
              <w:t>«Санитарные правила по организации пассажирских перевозок на железнодорожном транспорте. СП 2.5.1198-03».</w:t>
            </w:r>
          </w:p>
        </w:tc>
      </w:tr>
      <w:tr w:rsidR="0021755E" w:rsidRPr="00ED7907" w:rsidTr="0021755E">
        <w:trPr>
          <w:trHeight w:val="1633"/>
        </w:trPr>
        <w:tc>
          <w:tcPr>
            <w:tcW w:w="1044" w:type="pct"/>
            <w:gridSpan w:val="2"/>
            <w:vMerge/>
            <w:tcBorders>
              <w:left w:val="single" w:sz="4" w:space="0" w:color="auto"/>
              <w:right w:val="single" w:sz="4" w:space="0" w:color="auto"/>
            </w:tcBorders>
          </w:tcPr>
          <w:p w:rsidR="0021755E" w:rsidRPr="00ED7907" w:rsidRDefault="0021755E" w:rsidP="0021755E">
            <w:pPr>
              <w:rPr>
                <w:bCs/>
              </w:rPr>
            </w:pPr>
          </w:p>
        </w:tc>
        <w:tc>
          <w:tcPr>
            <w:tcW w:w="1045" w:type="pct"/>
            <w:tcBorders>
              <w:left w:val="single" w:sz="4" w:space="0" w:color="auto"/>
            </w:tcBorders>
          </w:tcPr>
          <w:p w:rsidR="0021755E" w:rsidRPr="00ED7907" w:rsidRDefault="0021755E" w:rsidP="0021755E">
            <w:pPr>
              <w:jc w:val="both"/>
              <w:rPr>
                <w:bCs/>
              </w:rPr>
            </w:pPr>
            <w:r w:rsidRPr="00ED7907">
              <w:rPr>
                <w:bCs/>
              </w:rPr>
              <w:t>Технические и функциональные характеристики услуги</w:t>
            </w:r>
          </w:p>
        </w:tc>
        <w:tc>
          <w:tcPr>
            <w:tcW w:w="2911" w:type="pct"/>
            <w:gridSpan w:val="3"/>
          </w:tcPr>
          <w:p w:rsidR="0021755E" w:rsidRDefault="0021755E" w:rsidP="0021755E">
            <w:pPr>
              <w:jc w:val="both"/>
            </w:pPr>
            <w:r w:rsidRPr="00B74622">
              <w:t xml:space="preserve">Исполнитель оказывает услуги по </w:t>
            </w:r>
            <w:r w:rsidRPr="00B74622">
              <w:rPr>
                <w:bCs/>
              </w:rPr>
              <w:t xml:space="preserve">химчистке </w:t>
            </w:r>
            <w:r>
              <w:rPr>
                <w:bCs/>
              </w:rPr>
              <w:t xml:space="preserve">следующих </w:t>
            </w:r>
            <w:r w:rsidRPr="00B74622">
              <w:rPr>
                <w:bCs/>
              </w:rPr>
              <w:t>ковровых изделий</w:t>
            </w:r>
            <w:r>
              <w:t>:</w:t>
            </w:r>
          </w:p>
          <w:p w:rsidR="0021755E" w:rsidRDefault="0021755E" w:rsidP="0021755E">
            <w:pPr>
              <w:jc w:val="both"/>
            </w:pPr>
            <w:r>
              <w:t xml:space="preserve">- коврик в купе площадью 0,80 </w:t>
            </w:r>
            <w:proofErr w:type="spellStart"/>
            <w:r>
              <w:t>кв.м</w:t>
            </w:r>
            <w:proofErr w:type="spellEnd"/>
            <w:r>
              <w:t>.;</w:t>
            </w:r>
          </w:p>
          <w:p w:rsidR="0021755E" w:rsidRPr="00B74622" w:rsidRDefault="0021755E" w:rsidP="0021755E">
            <w:pPr>
              <w:jc w:val="both"/>
            </w:pPr>
            <w:r>
              <w:t xml:space="preserve">- дорожка коридорная площадью 8,48 </w:t>
            </w:r>
            <w:proofErr w:type="spellStart"/>
            <w:r>
              <w:t>кв.м</w:t>
            </w:r>
            <w:proofErr w:type="spellEnd"/>
            <w:r>
              <w:t>.</w:t>
            </w:r>
          </w:p>
          <w:p w:rsidR="0021755E" w:rsidRPr="00B74622" w:rsidRDefault="0021755E" w:rsidP="0021755E">
            <w:pPr>
              <w:tabs>
                <w:tab w:val="left" w:pos="309"/>
                <w:tab w:val="left" w:pos="402"/>
              </w:tabs>
              <w:autoSpaceDE w:val="0"/>
              <w:autoSpaceDN w:val="0"/>
              <w:ind w:right="-1"/>
              <w:jc w:val="both"/>
            </w:pPr>
            <w:r w:rsidRPr="00B74622">
              <w:t>Исполнитель оказывает услуги собственными материалами, своими силами и средствами.</w:t>
            </w:r>
          </w:p>
        </w:tc>
      </w:tr>
      <w:tr w:rsidR="0021755E" w:rsidRPr="00ED7907" w:rsidTr="0021755E">
        <w:trPr>
          <w:trHeight w:val="519"/>
        </w:trPr>
        <w:tc>
          <w:tcPr>
            <w:tcW w:w="1044" w:type="pct"/>
            <w:gridSpan w:val="2"/>
            <w:vMerge/>
            <w:tcBorders>
              <w:left w:val="single" w:sz="4" w:space="0" w:color="auto"/>
              <w:right w:val="single" w:sz="4" w:space="0" w:color="auto"/>
            </w:tcBorders>
          </w:tcPr>
          <w:p w:rsidR="0021755E" w:rsidRPr="00ED7907" w:rsidRDefault="0021755E" w:rsidP="0021755E">
            <w:pPr>
              <w:jc w:val="both"/>
              <w:rPr>
                <w:i/>
              </w:rPr>
            </w:pPr>
          </w:p>
        </w:tc>
        <w:tc>
          <w:tcPr>
            <w:tcW w:w="1045" w:type="pct"/>
            <w:tcBorders>
              <w:left w:val="single" w:sz="4" w:space="0" w:color="auto"/>
            </w:tcBorders>
          </w:tcPr>
          <w:p w:rsidR="0021755E" w:rsidRPr="00ED7907" w:rsidRDefault="0021755E" w:rsidP="0021755E">
            <w:pPr>
              <w:jc w:val="both"/>
              <w:rPr>
                <w:i/>
              </w:rPr>
            </w:pPr>
            <w:r w:rsidRPr="00ED7907">
              <w:rPr>
                <w:bCs/>
              </w:rPr>
              <w:t>Требования к безопасности услуг</w:t>
            </w:r>
          </w:p>
        </w:tc>
        <w:tc>
          <w:tcPr>
            <w:tcW w:w="2911" w:type="pct"/>
            <w:gridSpan w:val="3"/>
          </w:tcPr>
          <w:p w:rsidR="0021755E" w:rsidRPr="00B74622" w:rsidRDefault="0021755E" w:rsidP="0021755E">
            <w:pPr>
              <w:tabs>
                <w:tab w:val="num" w:pos="0"/>
                <w:tab w:val="num" w:pos="540"/>
              </w:tabs>
              <w:ind w:right="-1"/>
              <w:jc w:val="both"/>
              <w:rPr>
                <w:color w:val="000000"/>
              </w:rPr>
            </w:pPr>
            <w:r w:rsidRPr="00B74622">
              <w:rPr>
                <w:color w:val="000000"/>
              </w:rPr>
              <w:t>При оказании Услуг Исполнитель обязан:</w:t>
            </w:r>
          </w:p>
          <w:p w:rsidR="0021755E" w:rsidRPr="00B74622" w:rsidRDefault="0021755E" w:rsidP="0021755E">
            <w:pPr>
              <w:tabs>
                <w:tab w:val="num" w:pos="0"/>
                <w:tab w:val="num" w:pos="540"/>
              </w:tabs>
              <w:ind w:right="-1"/>
              <w:jc w:val="both"/>
              <w:rPr>
                <w:color w:val="000000"/>
              </w:rPr>
            </w:pPr>
            <w:r w:rsidRPr="00B74622">
              <w:rPr>
                <w:color w:val="000000"/>
              </w:rPr>
              <w:t>- соблюдать правила техники безопасности, пожарной и электробезопасности;</w:t>
            </w:r>
          </w:p>
          <w:p w:rsidR="0021755E" w:rsidRPr="00E81EC7" w:rsidRDefault="0021755E" w:rsidP="0021755E">
            <w:pPr>
              <w:jc w:val="both"/>
              <w:rPr>
                <w:color w:val="FF0000"/>
              </w:rPr>
            </w:pPr>
            <w:r w:rsidRPr="00B74622">
              <w:rPr>
                <w:color w:val="000000"/>
              </w:rPr>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tc>
      </w:tr>
      <w:tr w:rsidR="0021755E" w:rsidRPr="00ED7907" w:rsidTr="0021755E">
        <w:trPr>
          <w:trHeight w:val="4242"/>
        </w:trPr>
        <w:tc>
          <w:tcPr>
            <w:tcW w:w="1044" w:type="pct"/>
            <w:gridSpan w:val="2"/>
            <w:vMerge/>
            <w:tcBorders>
              <w:left w:val="single" w:sz="4" w:space="0" w:color="auto"/>
              <w:right w:val="single" w:sz="4" w:space="0" w:color="auto"/>
            </w:tcBorders>
          </w:tcPr>
          <w:p w:rsidR="0021755E" w:rsidRPr="00ED7907" w:rsidRDefault="0021755E" w:rsidP="0021755E">
            <w:pPr>
              <w:jc w:val="both"/>
              <w:rPr>
                <w:i/>
              </w:rPr>
            </w:pPr>
          </w:p>
        </w:tc>
        <w:tc>
          <w:tcPr>
            <w:tcW w:w="1045" w:type="pct"/>
            <w:tcBorders>
              <w:left w:val="single" w:sz="4" w:space="0" w:color="auto"/>
            </w:tcBorders>
          </w:tcPr>
          <w:p w:rsidR="0021755E" w:rsidRPr="00ED7907" w:rsidRDefault="0021755E" w:rsidP="0021755E">
            <w:pPr>
              <w:jc w:val="both"/>
              <w:rPr>
                <w:bCs/>
              </w:rPr>
            </w:pPr>
            <w:r w:rsidRPr="00ED7907">
              <w:rPr>
                <w:bCs/>
              </w:rPr>
              <w:t>Требования к качеству услуги</w:t>
            </w:r>
          </w:p>
          <w:p w:rsidR="0021755E" w:rsidRPr="00ED7907" w:rsidRDefault="0021755E" w:rsidP="0021755E">
            <w:pPr>
              <w:jc w:val="both"/>
              <w:rPr>
                <w:bCs/>
              </w:rPr>
            </w:pPr>
          </w:p>
        </w:tc>
        <w:tc>
          <w:tcPr>
            <w:tcW w:w="2911" w:type="pct"/>
            <w:gridSpan w:val="3"/>
          </w:tcPr>
          <w:p w:rsidR="0021755E" w:rsidRPr="00E514A5" w:rsidRDefault="0021755E" w:rsidP="0021755E">
            <w:pPr>
              <w:tabs>
                <w:tab w:val="num" w:pos="0"/>
                <w:tab w:val="num" w:pos="540"/>
              </w:tabs>
              <w:ind w:right="-1"/>
              <w:jc w:val="both"/>
              <w:rPr>
                <w:color w:val="000000"/>
              </w:rPr>
            </w:pPr>
            <w:r w:rsidRPr="00E514A5">
              <w:rPr>
                <w:color w:val="000000"/>
              </w:rPr>
              <w:t>Качество оказываемых Услуг должно соответствовать требованиям ГОСТ Р 51108-2016 «Услуги бытовые. Химическая чистка. Общие технические условия».</w:t>
            </w:r>
          </w:p>
          <w:p w:rsidR="0021755E" w:rsidRPr="00E514A5" w:rsidRDefault="0021755E" w:rsidP="0021755E">
            <w:pPr>
              <w:tabs>
                <w:tab w:val="num" w:pos="0"/>
                <w:tab w:val="num" w:pos="540"/>
              </w:tabs>
              <w:ind w:right="-1"/>
              <w:jc w:val="both"/>
              <w:rPr>
                <w:color w:val="000000"/>
              </w:rPr>
            </w:pPr>
            <w:r w:rsidRPr="00E514A5">
              <w:rPr>
                <w:color w:val="000000"/>
              </w:rPr>
              <w:t>При оказании Услуг Исполнитель обязан:</w:t>
            </w:r>
          </w:p>
          <w:p w:rsidR="0021755E" w:rsidRPr="00E514A5" w:rsidRDefault="0021755E" w:rsidP="0021755E">
            <w:pPr>
              <w:tabs>
                <w:tab w:val="num" w:pos="0"/>
                <w:tab w:val="num" w:pos="540"/>
              </w:tabs>
              <w:ind w:right="-1"/>
              <w:jc w:val="both"/>
              <w:rPr>
                <w:color w:val="000000"/>
              </w:rPr>
            </w:pPr>
            <w:r w:rsidRPr="00E514A5">
              <w:rPr>
                <w:color w:val="000000"/>
              </w:rPr>
              <w:t>- содержать в чистоте инвентарь, используемый для оказания услуг. Проводить дезинфекцию используемого для оказания услуг инвентаря в соответствии с санитарно-гигиеническими нормами;</w:t>
            </w:r>
          </w:p>
          <w:p w:rsidR="0021755E" w:rsidRPr="00E514A5" w:rsidRDefault="0021755E" w:rsidP="0021755E">
            <w:pPr>
              <w:tabs>
                <w:tab w:val="num" w:pos="0"/>
                <w:tab w:val="num" w:pos="540"/>
              </w:tabs>
              <w:ind w:right="-1"/>
              <w:jc w:val="both"/>
              <w:rPr>
                <w:color w:val="000000"/>
              </w:rPr>
            </w:pPr>
            <w:r w:rsidRPr="00E514A5">
              <w:rPr>
                <w:color w:val="000000"/>
              </w:rPr>
              <w:t>- почищенное изделие не должно иметь следов любой грязи и должно быть пригодно для дальнейшего  использования;</w:t>
            </w:r>
          </w:p>
          <w:p w:rsidR="0021755E" w:rsidRPr="00E514A5" w:rsidRDefault="0021755E" w:rsidP="0021755E">
            <w:pPr>
              <w:tabs>
                <w:tab w:val="num" w:pos="0"/>
                <w:tab w:val="num" w:pos="540"/>
              </w:tabs>
              <w:ind w:right="-1"/>
              <w:jc w:val="both"/>
              <w:rPr>
                <w:color w:val="000000"/>
              </w:rPr>
            </w:pPr>
            <w:r w:rsidRPr="00E514A5">
              <w:rPr>
                <w:color w:val="000000"/>
              </w:rPr>
              <w:t xml:space="preserve">- изделие после химчистки должно быть сухим без морщин, </w:t>
            </w:r>
            <w:proofErr w:type="spellStart"/>
            <w:r w:rsidRPr="00E514A5">
              <w:rPr>
                <w:color w:val="000000"/>
              </w:rPr>
              <w:t>заминов</w:t>
            </w:r>
            <w:proofErr w:type="spellEnd"/>
            <w:r w:rsidRPr="00E514A5">
              <w:rPr>
                <w:color w:val="000000"/>
              </w:rPr>
              <w:t xml:space="preserve"> и заломов;</w:t>
            </w:r>
          </w:p>
          <w:p w:rsidR="0021755E" w:rsidRPr="00E514A5" w:rsidRDefault="0021755E" w:rsidP="0021755E">
            <w:pPr>
              <w:tabs>
                <w:tab w:val="num" w:pos="0"/>
                <w:tab w:val="num" w:pos="540"/>
              </w:tabs>
              <w:ind w:right="-1"/>
              <w:jc w:val="both"/>
              <w:rPr>
                <w:color w:val="000000"/>
              </w:rPr>
            </w:pPr>
            <w:r w:rsidRPr="00E514A5">
              <w:rPr>
                <w:color w:val="000000"/>
              </w:rPr>
              <w:t>- после химчистки изделие должно быть сложено для дальнейшей транспортировки;</w:t>
            </w:r>
          </w:p>
          <w:p w:rsidR="0021755E" w:rsidRPr="00E514A5" w:rsidRDefault="0021755E" w:rsidP="0021755E">
            <w:pPr>
              <w:tabs>
                <w:tab w:val="num" w:pos="0"/>
                <w:tab w:val="num" w:pos="540"/>
              </w:tabs>
              <w:ind w:right="-1"/>
              <w:jc w:val="both"/>
              <w:rPr>
                <w:color w:val="000000"/>
              </w:rPr>
            </w:pPr>
            <w:r w:rsidRPr="00E514A5">
              <w:rPr>
                <w:color w:val="000000"/>
              </w:rPr>
              <w:t>- исполнитель несет ответственность за возврат изделий после оказания услуг в комплекте, количестве, ассортименте и качестве, в которых изделия были предоставлены заказчиком;</w:t>
            </w:r>
          </w:p>
          <w:p w:rsidR="0021755E" w:rsidRPr="00E514A5" w:rsidRDefault="0021755E" w:rsidP="0021755E">
            <w:pPr>
              <w:tabs>
                <w:tab w:val="num" w:pos="0"/>
                <w:tab w:val="num" w:pos="540"/>
              </w:tabs>
              <w:ind w:right="-1"/>
              <w:jc w:val="both"/>
              <w:rPr>
                <w:color w:val="000000"/>
              </w:rPr>
            </w:pPr>
            <w:r w:rsidRPr="00E514A5">
              <w:rPr>
                <w:color w:val="000000"/>
              </w:rPr>
              <w:t>- в случае некачественной химчистки заказчик возвращает, а исполнитель обязан принять изделие на повторную обработку без дополнительной оплаты.</w:t>
            </w:r>
          </w:p>
          <w:p w:rsidR="0021755E" w:rsidRPr="00E514A5" w:rsidRDefault="0021755E" w:rsidP="0021755E">
            <w:pPr>
              <w:tabs>
                <w:tab w:val="num" w:pos="0"/>
                <w:tab w:val="num" w:pos="540"/>
              </w:tabs>
              <w:ind w:right="-1"/>
              <w:jc w:val="both"/>
              <w:rPr>
                <w:color w:val="000000"/>
              </w:rPr>
            </w:pPr>
            <w:r w:rsidRPr="00E514A5">
              <w:rPr>
                <w:color w:val="000000"/>
              </w:rPr>
              <w:t>Исполнитель несет материальную ответственность за нарушение установленных сроков оказания услуг, а также за сохранность изделий в период их химчистки и доставки.</w:t>
            </w:r>
          </w:p>
          <w:p w:rsidR="0021755E" w:rsidRPr="00B74622" w:rsidRDefault="0021755E" w:rsidP="0021755E">
            <w:pPr>
              <w:tabs>
                <w:tab w:val="num" w:pos="0"/>
                <w:tab w:val="num" w:pos="540"/>
              </w:tabs>
              <w:ind w:right="-1"/>
              <w:jc w:val="both"/>
              <w:rPr>
                <w:color w:val="000000"/>
              </w:rPr>
            </w:pPr>
            <w:r w:rsidRPr="00E514A5">
              <w:rPr>
                <w:color w:val="000000"/>
              </w:rPr>
              <w:t>Оказываемые услуги должны отвечать требованиям, обеспечивающим безопасность жизни и здоровья населению, охрану окружающей среды, совместимость и взаимозаменяемость, соответствие услуг государственным стандартам и техническим условиям.</w:t>
            </w:r>
          </w:p>
        </w:tc>
      </w:tr>
      <w:tr w:rsidR="0021755E" w:rsidRPr="00ED7907" w:rsidTr="0021755E">
        <w:tc>
          <w:tcPr>
            <w:tcW w:w="5000" w:type="pct"/>
            <w:gridSpan w:val="6"/>
          </w:tcPr>
          <w:p w:rsidR="0021755E" w:rsidRPr="00ED7907" w:rsidRDefault="0021755E" w:rsidP="0021755E">
            <w:pPr>
              <w:jc w:val="both"/>
              <w:rPr>
                <w:b/>
                <w:i/>
              </w:rPr>
            </w:pPr>
            <w:r w:rsidRPr="00ED7907">
              <w:rPr>
                <w:b/>
              </w:rPr>
              <w:t>3. Требования к результатам</w:t>
            </w:r>
          </w:p>
        </w:tc>
      </w:tr>
      <w:tr w:rsidR="0021755E" w:rsidRPr="00ED7907" w:rsidTr="0021755E">
        <w:tc>
          <w:tcPr>
            <w:tcW w:w="5000" w:type="pct"/>
            <w:gridSpan w:val="6"/>
          </w:tcPr>
          <w:p w:rsidR="0021755E" w:rsidRPr="00ED7907" w:rsidRDefault="0021755E" w:rsidP="0021755E">
            <w:pPr>
              <w:jc w:val="both"/>
            </w:pPr>
            <w:r w:rsidRPr="004E6CFA">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Отчетным периодом является календарный месяц.</w:t>
            </w:r>
          </w:p>
        </w:tc>
      </w:tr>
      <w:tr w:rsidR="0021755E" w:rsidRPr="00ED7907" w:rsidTr="0021755E">
        <w:tc>
          <w:tcPr>
            <w:tcW w:w="5000" w:type="pct"/>
            <w:gridSpan w:val="6"/>
          </w:tcPr>
          <w:p w:rsidR="0021755E" w:rsidRPr="00ED7907" w:rsidRDefault="0021755E" w:rsidP="0021755E">
            <w:pPr>
              <w:jc w:val="both"/>
            </w:pPr>
            <w:r w:rsidRPr="00ED7907">
              <w:rPr>
                <w:b/>
              </w:rPr>
              <w:t>4.</w:t>
            </w:r>
            <w:r w:rsidRPr="00ED7907">
              <w:t xml:space="preserve"> </w:t>
            </w:r>
            <w:r w:rsidRPr="00ED7907">
              <w:rPr>
                <w:b/>
                <w:bCs/>
              </w:rPr>
              <w:t>Место, условия и порядок оказания услуг</w:t>
            </w:r>
          </w:p>
        </w:tc>
      </w:tr>
      <w:tr w:rsidR="0021755E" w:rsidRPr="00ED7907" w:rsidTr="0021755E">
        <w:tc>
          <w:tcPr>
            <w:tcW w:w="888" w:type="pct"/>
          </w:tcPr>
          <w:p w:rsidR="0021755E" w:rsidRPr="00ED7907" w:rsidRDefault="0021755E" w:rsidP="0021755E">
            <w:pPr>
              <w:jc w:val="both"/>
            </w:pPr>
            <w:r w:rsidRPr="00ED7907">
              <w:t xml:space="preserve">Место </w:t>
            </w:r>
            <w:r w:rsidRPr="00ED7907">
              <w:rPr>
                <w:bCs/>
              </w:rPr>
              <w:t>оказания услуг</w:t>
            </w:r>
          </w:p>
        </w:tc>
        <w:tc>
          <w:tcPr>
            <w:tcW w:w="4112" w:type="pct"/>
            <w:gridSpan w:val="5"/>
          </w:tcPr>
          <w:p w:rsidR="0021755E" w:rsidRDefault="0021755E" w:rsidP="0021755E">
            <w:pPr>
              <w:jc w:val="both"/>
            </w:pPr>
            <w:r>
              <w:t>Химчистка ковровых изделий осуществляется на территории исполнителя.</w:t>
            </w:r>
          </w:p>
          <w:p w:rsidR="0021755E" w:rsidRPr="00E81EC7" w:rsidRDefault="0021755E" w:rsidP="0021755E">
            <w:pPr>
              <w:jc w:val="both"/>
            </w:pPr>
            <w:r>
              <w:t xml:space="preserve">Прием/возврат изделий для химчистки/после химчистки производится в пункте сбора заказчика по адресу: г. Южно-Сахалинск, </w:t>
            </w:r>
            <w:r>
              <w:br/>
              <w:t>ул. Вокзальная, 54, пункт экипировки вагонов АО «ПКС», ежедневно (кроме воскресенья) с 9:00 до 10:00.</w:t>
            </w:r>
          </w:p>
        </w:tc>
      </w:tr>
      <w:tr w:rsidR="0021755E" w:rsidRPr="00ED7907" w:rsidTr="0021755E">
        <w:tc>
          <w:tcPr>
            <w:tcW w:w="888" w:type="pct"/>
          </w:tcPr>
          <w:p w:rsidR="0021755E" w:rsidRPr="00ED7907" w:rsidRDefault="0021755E" w:rsidP="0021755E">
            <w:pPr>
              <w:jc w:val="both"/>
              <w:rPr>
                <w:i/>
              </w:rPr>
            </w:pPr>
            <w:r w:rsidRPr="00ED7907">
              <w:t xml:space="preserve">Условия </w:t>
            </w:r>
            <w:r w:rsidRPr="00ED7907">
              <w:rPr>
                <w:bCs/>
              </w:rPr>
              <w:t>оказания услуг</w:t>
            </w:r>
          </w:p>
        </w:tc>
        <w:tc>
          <w:tcPr>
            <w:tcW w:w="4112" w:type="pct"/>
            <w:gridSpan w:val="5"/>
          </w:tcPr>
          <w:p w:rsidR="0021755E" w:rsidRPr="00B73667" w:rsidRDefault="0021755E" w:rsidP="0021755E">
            <w:pPr>
              <w:tabs>
                <w:tab w:val="num" w:pos="0"/>
                <w:tab w:val="num" w:pos="540"/>
              </w:tabs>
              <w:ind w:right="-1"/>
              <w:jc w:val="both"/>
              <w:rPr>
                <w:color w:val="000000"/>
              </w:rPr>
            </w:pPr>
            <w:r w:rsidRPr="00B73667">
              <w:rPr>
                <w:color w:val="000000"/>
              </w:rPr>
              <w:t xml:space="preserve">Исполнитель оказывает </w:t>
            </w:r>
            <w:r>
              <w:rPr>
                <w:color w:val="000000"/>
              </w:rPr>
              <w:t>у</w:t>
            </w:r>
            <w:r w:rsidRPr="00B73667">
              <w:rPr>
                <w:color w:val="000000"/>
              </w:rPr>
              <w:t>слуги по химчистк</w:t>
            </w:r>
            <w:r>
              <w:rPr>
                <w:color w:val="000000"/>
              </w:rPr>
              <w:t>е ковровых изделий</w:t>
            </w:r>
            <w:r w:rsidRPr="00B73667">
              <w:rPr>
                <w:color w:val="000000"/>
              </w:rPr>
              <w:t xml:space="preserve">, в том числе, доставку </w:t>
            </w:r>
            <w:r>
              <w:rPr>
                <w:color w:val="000000"/>
              </w:rPr>
              <w:t xml:space="preserve">изделий </w:t>
            </w:r>
            <w:r w:rsidRPr="00B73667">
              <w:rPr>
                <w:color w:val="000000"/>
              </w:rPr>
              <w:t>из пункта сбора до места их химчистки и обратно (включая погрузку-разгрузку), собственными силами,   средствами и материалами.</w:t>
            </w:r>
          </w:p>
          <w:p w:rsidR="0021755E" w:rsidRPr="00B73667" w:rsidRDefault="0021755E" w:rsidP="0021755E">
            <w:pPr>
              <w:tabs>
                <w:tab w:val="num" w:pos="0"/>
                <w:tab w:val="num" w:pos="540"/>
              </w:tabs>
              <w:ind w:right="-1"/>
              <w:jc w:val="both"/>
              <w:rPr>
                <w:color w:val="000000"/>
              </w:rPr>
            </w:pPr>
            <w:r w:rsidRPr="00B73667">
              <w:rPr>
                <w:color w:val="000000"/>
              </w:rPr>
              <w:t xml:space="preserve">Прием/возврат </w:t>
            </w:r>
            <w:r>
              <w:rPr>
                <w:color w:val="000000"/>
              </w:rPr>
              <w:t xml:space="preserve">изделий </w:t>
            </w:r>
            <w:r w:rsidRPr="00B73667">
              <w:rPr>
                <w:color w:val="000000"/>
              </w:rPr>
              <w:t xml:space="preserve">в химчистку осуществляется по накладной с указанием в ней ассортимента, количества и площади принятых объектов, даты приема </w:t>
            </w:r>
            <w:r>
              <w:rPr>
                <w:color w:val="000000"/>
              </w:rPr>
              <w:t>изделий на химчистку</w:t>
            </w:r>
            <w:r w:rsidRPr="00B73667">
              <w:rPr>
                <w:color w:val="000000"/>
              </w:rPr>
              <w:t xml:space="preserve">. Накладные подписываются уполномоченными представителями сторон. Количество (объем) </w:t>
            </w:r>
            <w:r>
              <w:rPr>
                <w:color w:val="000000"/>
              </w:rPr>
              <w:t>изделий</w:t>
            </w:r>
            <w:r w:rsidRPr="00B73667">
              <w:rPr>
                <w:color w:val="000000"/>
              </w:rPr>
              <w:t>, переданн</w:t>
            </w:r>
            <w:r>
              <w:rPr>
                <w:color w:val="000000"/>
              </w:rPr>
              <w:t>ых для химчистки и</w:t>
            </w:r>
            <w:r w:rsidRPr="00B73667">
              <w:rPr>
                <w:color w:val="000000"/>
              </w:rPr>
              <w:t xml:space="preserve">сполнителю по накладной должно соответствовать количеству (объему) </w:t>
            </w:r>
            <w:r>
              <w:rPr>
                <w:color w:val="000000"/>
              </w:rPr>
              <w:t>изделий</w:t>
            </w:r>
            <w:r w:rsidRPr="00B73667">
              <w:rPr>
                <w:color w:val="000000"/>
              </w:rPr>
              <w:t>, возвращаем</w:t>
            </w:r>
            <w:r>
              <w:rPr>
                <w:color w:val="000000"/>
              </w:rPr>
              <w:t>ых з</w:t>
            </w:r>
            <w:r w:rsidRPr="00B73667">
              <w:rPr>
                <w:color w:val="000000"/>
              </w:rPr>
              <w:t xml:space="preserve">аказчику после химчистки. Не допускается частичная передача </w:t>
            </w:r>
            <w:r>
              <w:rPr>
                <w:color w:val="000000"/>
              </w:rPr>
              <w:t xml:space="preserve">изделий </w:t>
            </w:r>
            <w:r w:rsidRPr="00B73667">
              <w:rPr>
                <w:color w:val="000000"/>
              </w:rPr>
              <w:t xml:space="preserve">от </w:t>
            </w:r>
            <w:r>
              <w:rPr>
                <w:color w:val="000000"/>
              </w:rPr>
              <w:t>и</w:t>
            </w:r>
            <w:r w:rsidRPr="00B73667">
              <w:rPr>
                <w:color w:val="000000"/>
              </w:rPr>
              <w:t xml:space="preserve">сполнителя </w:t>
            </w:r>
            <w:r>
              <w:rPr>
                <w:color w:val="000000"/>
              </w:rPr>
              <w:t>з</w:t>
            </w:r>
            <w:r w:rsidRPr="00B73667">
              <w:rPr>
                <w:color w:val="000000"/>
              </w:rPr>
              <w:t xml:space="preserve">аказчику после оказания </w:t>
            </w:r>
            <w:r>
              <w:rPr>
                <w:color w:val="000000"/>
              </w:rPr>
              <w:t>у</w:t>
            </w:r>
            <w:r w:rsidRPr="00B73667">
              <w:rPr>
                <w:color w:val="000000"/>
              </w:rPr>
              <w:t xml:space="preserve">слуг, а также задержка </w:t>
            </w:r>
            <w:r>
              <w:rPr>
                <w:color w:val="000000"/>
              </w:rPr>
              <w:t xml:space="preserve">изделий </w:t>
            </w:r>
            <w:r w:rsidRPr="00B73667">
              <w:rPr>
                <w:color w:val="000000"/>
              </w:rPr>
              <w:t xml:space="preserve">у </w:t>
            </w:r>
            <w:r>
              <w:rPr>
                <w:color w:val="000000"/>
              </w:rPr>
              <w:t>и</w:t>
            </w:r>
            <w:r w:rsidRPr="00B73667">
              <w:rPr>
                <w:color w:val="000000"/>
              </w:rPr>
              <w:t>сполнителя.</w:t>
            </w:r>
          </w:p>
          <w:p w:rsidR="0021755E" w:rsidRPr="00B73667" w:rsidRDefault="0021755E" w:rsidP="0021755E">
            <w:pPr>
              <w:tabs>
                <w:tab w:val="num" w:pos="0"/>
                <w:tab w:val="num" w:pos="540"/>
              </w:tabs>
              <w:ind w:right="-1"/>
              <w:jc w:val="both"/>
              <w:rPr>
                <w:color w:val="000000"/>
              </w:rPr>
            </w:pPr>
            <w:r w:rsidRPr="00B73667">
              <w:rPr>
                <w:color w:val="000000"/>
              </w:rPr>
              <w:t xml:space="preserve">При приеме-передаче </w:t>
            </w:r>
            <w:r>
              <w:rPr>
                <w:color w:val="000000"/>
              </w:rPr>
              <w:t>з</w:t>
            </w:r>
            <w:r w:rsidRPr="00B73667">
              <w:rPr>
                <w:color w:val="000000"/>
              </w:rPr>
              <w:t xml:space="preserve">аказчиком и </w:t>
            </w:r>
            <w:r>
              <w:rPr>
                <w:color w:val="000000"/>
              </w:rPr>
              <w:t>и</w:t>
            </w:r>
            <w:r w:rsidRPr="00B73667">
              <w:rPr>
                <w:color w:val="000000"/>
              </w:rPr>
              <w:t xml:space="preserve">сполнителем </w:t>
            </w:r>
            <w:r>
              <w:rPr>
                <w:color w:val="000000"/>
              </w:rPr>
              <w:t xml:space="preserve">изделий </w:t>
            </w:r>
            <w:r w:rsidRPr="00B73667">
              <w:rPr>
                <w:color w:val="000000"/>
              </w:rPr>
              <w:t xml:space="preserve">производится </w:t>
            </w:r>
            <w:r>
              <w:rPr>
                <w:color w:val="000000"/>
              </w:rPr>
              <w:t xml:space="preserve">их </w:t>
            </w:r>
            <w:r w:rsidRPr="00B73667">
              <w:rPr>
                <w:color w:val="000000"/>
              </w:rPr>
              <w:t xml:space="preserve">осмотр до начала оказания </w:t>
            </w:r>
            <w:r>
              <w:rPr>
                <w:color w:val="000000"/>
              </w:rPr>
              <w:t>у</w:t>
            </w:r>
            <w:r w:rsidRPr="00B73667">
              <w:rPr>
                <w:color w:val="000000"/>
              </w:rPr>
              <w:t xml:space="preserve">слуги и, в случае выявления каких-либо дефектов, составляется двухсторонний акт осмотра с описанием обнаруженных недостатков, подписываемый уполномоченными представителями </w:t>
            </w:r>
            <w:r>
              <w:rPr>
                <w:color w:val="000000"/>
              </w:rPr>
              <w:t>с</w:t>
            </w:r>
            <w:r w:rsidRPr="00B73667">
              <w:rPr>
                <w:color w:val="000000"/>
              </w:rPr>
              <w:t xml:space="preserve">торон. </w:t>
            </w:r>
          </w:p>
          <w:p w:rsidR="0021755E" w:rsidRPr="00B73667" w:rsidRDefault="0021755E" w:rsidP="0021755E">
            <w:pPr>
              <w:tabs>
                <w:tab w:val="num" w:pos="0"/>
                <w:tab w:val="num" w:pos="540"/>
              </w:tabs>
              <w:ind w:right="-1"/>
              <w:jc w:val="both"/>
              <w:rPr>
                <w:color w:val="000000"/>
              </w:rPr>
            </w:pPr>
            <w:r>
              <w:rPr>
                <w:color w:val="000000"/>
              </w:rPr>
              <w:t>Работники и</w:t>
            </w:r>
            <w:r w:rsidRPr="00B73667">
              <w:rPr>
                <w:color w:val="000000"/>
              </w:rPr>
              <w:t xml:space="preserve">сполнителя, производящие прием/сдачу </w:t>
            </w:r>
            <w:r>
              <w:rPr>
                <w:color w:val="000000"/>
              </w:rPr>
              <w:t>изделий</w:t>
            </w:r>
            <w:r w:rsidRPr="00B73667">
              <w:rPr>
                <w:color w:val="000000"/>
              </w:rPr>
              <w:t xml:space="preserve">, должны иметь письменную доверенность на право подписания документов, в т.ч., актов по качеству оказания </w:t>
            </w:r>
            <w:r>
              <w:rPr>
                <w:color w:val="000000"/>
              </w:rPr>
              <w:t>у</w:t>
            </w:r>
            <w:r w:rsidRPr="00B73667">
              <w:rPr>
                <w:color w:val="000000"/>
              </w:rPr>
              <w:t>слуг.</w:t>
            </w:r>
          </w:p>
          <w:p w:rsidR="0021755E" w:rsidRPr="00B73667" w:rsidRDefault="0021755E" w:rsidP="0021755E">
            <w:pPr>
              <w:tabs>
                <w:tab w:val="num" w:pos="0"/>
                <w:tab w:val="num" w:pos="540"/>
              </w:tabs>
              <w:ind w:right="-1"/>
              <w:jc w:val="both"/>
              <w:rPr>
                <w:color w:val="000000"/>
              </w:rPr>
            </w:pPr>
            <w:r w:rsidRPr="00B73667">
              <w:rPr>
                <w:color w:val="000000"/>
              </w:rPr>
              <w:t>В с</w:t>
            </w:r>
            <w:r>
              <w:rPr>
                <w:color w:val="000000"/>
              </w:rPr>
              <w:t>лучае некачественной химчистки з</w:t>
            </w:r>
            <w:r w:rsidRPr="00B73667">
              <w:rPr>
                <w:color w:val="000000"/>
              </w:rPr>
              <w:t xml:space="preserve">аказчик возвращает, а </w:t>
            </w:r>
            <w:r>
              <w:rPr>
                <w:color w:val="000000"/>
              </w:rPr>
              <w:t>и</w:t>
            </w:r>
            <w:r w:rsidRPr="00B73667">
              <w:rPr>
                <w:color w:val="000000"/>
              </w:rPr>
              <w:t xml:space="preserve">сполнитель обязан принять </w:t>
            </w:r>
            <w:r>
              <w:rPr>
                <w:color w:val="000000"/>
              </w:rPr>
              <w:t xml:space="preserve">изделия </w:t>
            </w:r>
            <w:r w:rsidRPr="00B73667">
              <w:rPr>
                <w:color w:val="000000"/>
              </w:rPr>
              <w:t>на повторную обработку без дополнительной оплаты.</w:t>
            </w:r>
          </w:p>
          <w:p w:rsidR="0021755E" w:rsidRPr="00E81EC7" w:rsidRDefault="0021755E" w:rsidP="0021755E">
            <w:pPr>
              <w:tabs>
                <w:tab w:val="num" w:pos="0"/>
                <w:tab w:val="num" w:pos="540"/>
              </w:tabs>
              <w:ind w:right="-1"/>
              <w:jc w:val="both"/>
              <w:rPr>
                <w:i/>
              </w:rPr>
            </w:pPr>
            <w:r>
              <w:rPr>
                <w:color w:val="000000"/>
              </w:rPr>
              <w:t>Фактический объем у</w:t>
            </w:r>
            <w:r w:rsidRPr="00B73667">
              <w:rPr>
                <w:color w:val="000000"/>
              </w:rPr>
              <w:t xml:space="preserve">слуг определяется исходя из потребности </w:t>
            </w:r>
            <w:r>
              <w:rPr>
                <w:color w:val="000000"/>
              </w:rPr>
              <w:t>з</w:t>
            </w:r>
            <w:r w:rsidRPr="00B73667">
              <w:rPr>
                <w:color w:val="000000"/>
              </w:rPr>
              <w:t xml:space="preserve">аказчика на основании </w:t>
            </w:r>
            <w:r>
              <w:rPr>
                <w:color w:val="000000"/>
              </w:rPr>
              <w:t>н</w:t>
            </w:r>
            <w:r w:rsidRPr="00B73667">
              <w:rPr>
                <w:color w:val="000000"/>
              </w:rPr>
              <w:t>акладных.</w:t>
            </w:r>
          </w:p>
        </w:tc>
      </w:tr>
      <w:tr w:rsidR="0021755E" w:rsidRPr="00ED7907" w:rsidTr="0021755E">
        <w:tc>
          <w:tcPr>
            <w:tcW w:w="888" w:type="pct"/>
          </w:tcPr>
          <w:p w:rsidR="0021755E" w:rsidRPr="00ED7907" w:rsidRDefault="0021755E" w:rsidP="0021755E">
            <w:pPr>
              <w:jc w:val="both"/>
              <w:rPr>
                <w:i/>
              </w:rPr>
            </w:pPr>
            <w:r w:rsidRPr="00ED7907">
              <w:t xml:space="preserve">Сроки </w:t>
            </w:r>
            <w:r w:rsidRPr="00ED7907">
              <w:rPr>
                <w:bCs/>
              </w:rPr>
              <w:t>оказания услуг</w:t>
            </w:r>
          </w:p>
        </w:tc>
        <w:tc>
          <w:tcPr>
            <w:tcW w:w="4112" w:type="pct"/>
            <w:gridSpan w:val="5"/>
          </w:tcPr>
          <w:p w:rsidR="0021755E" w:rsidRDefault="0021755E" w:rsidP="0021755E">
            <w:pPr>
              <w:jc w:val="both"/>
            </w:pPr>
            <w:r>
              <w:t>С момента подписания договора по 30 июня 2020 года.</w:t>
            </w:r>
          </w:p>
          <w:p w:rsidR="0021755E" w:rsidRPr="00E81EC7" w:rsidRDefault="0021755E" w:rsidP="0021755E">
            <w:pPr>
              <w:jc w:val="both"/>
              <w:rPr>
                <w:i/>
              </w:rPr>
            </w:pPr>
            <w:r>
              <w:t>Исполнитель обязан оказать услуги по заявке заказчика в течение 3 календарных дней со дня приема изделий в химчистку.</w:t>
            </w:r>
          </w:p>
        </w:tc>
      </w:tr>
    </w:tbl>
    <w:p w:rsidR="0021755E" w:rsidRPr="00ED7907" w:rsidRDefault="0021755E" w:rsidP="0021755E">
      <w:pPr>
        <w:widowControl w:val="0"/>
        <w:suppressAutoHyphens/>
        <w:ind w:firstLine="708"/>
        <w:jc w:val="both"/>
        <w:rPr>
          <w:b/>
          <w:bCs/>
        </w:rPr>
      </w:pPr>
    </w:p>
    <w:p w:rsidR="0021755E" w:rsidRPr="00ED7907" w:rsidRDefault="0021755E" w:rsidP="0021755E">
      <w:pPr>
        <w:widowControl w:val="0"/>
        <w:suppressAutoHyphens/>
        <w:ind w:firstLine="708"/>
        <w:jc w:val="both"/>
        <w:rPr>
          <w:b/>
          <w:bCs/>
        </w:rPr>
      </w:pPr>
    </w:p>
    <w:tbl>
      <w:tblPr>
        <w:tblW w:w="5000" w:type="pct"/>
        <w:tblLook w:val="04A0" w:firstRow="1" w:lastRow="0" w:firstColumn="1" w:lastColumn="0" w:noHBand="0" w:noVBand="1"/>
      </w:tblPr>
      <w:tblGrid>
        <w:gridCol w:w="4539"/>
        <w:gridCol w:w="4815"/>
      </w:tblGrid>
      <w:tr w:rsidR="0021755E" w:rsidRPr="00ED7907" w:rsidTr="0021755E">
        <w:tc>
          <w:tcPr>
            <w:tcW w:w="2525" w:type="pct"/>
          </w:tcPr>
          <w:p w:rsidR="0021755E" w:rsidRPr="00ED7907" w:rsidRDefault="0021755E" w:rsidP="0021755E">
            <w:pPr>
              <w:keepNext/>
              <w:jc w:val="center"/>
            </w:pPr>
            <w:r w:rsidRPr="00ED7907">
              <w:t xml:space="preserve">Заказчик_____________ /Д.А. </w:t>
            </w:r>
            <w:proofErr w:type="spellStart"/>
            <w:r w:rsidRPr="00ED7907">
              <w:t>Костыренко</w:t>
            </w:r>
            <w:proofErr w:type="spellEnd"/>
            <w:r w:rsidRPr="00ED7907">
              <w:t>/</w:t>
            </w:r>
          </w:p>
        </w:tc>
        <w:tc>
          <w:tcPr>
            <w:tcW w:w="2475" w:type="pct"/>
          </w:tcPr>
          <w:p w:rsidR="0021755E" w:rsidRPr="00ED7907" w:rsidRDefault="0021755E" w:rsidP="0021755E">
            <w:pPr>
              <w:keepNext/>
              <w:jc w:val="center"/>
            </w:pPr>
            <w:r w:rsidRPr="00ED7907">
              <w:t>Исполнитель________________/__________/</w:t>
            </w:r>
          </w:p>
        </w:tc>
      </w:tr>
      <w:tr w:rsidR="0021755E" w:rsidRPr="00ED7907" w:rsidTr="0021755E">
        <w:tc>
          <w:tcPr>
            <w:tcW w:w="2525" w:type="pct"/>
          </w:tcPr>
          <w:p w:rsidR="0021755E" w:rsidRPr="00ED7907" w:rsidRDefault="0021755E" w:rsidP="0021755E">
            <w:pPr>
              <w:keepNext/>
              <w:jc w:val="center"/>
            </w:pPr>
          </w:p>
        </w:tc>
        <w:tc>
          <w:tcPr>
            <w:tcW w:w="2475" w:type="pct"/>
          </w:tcPr>
          <w:p w:rsidR="0021755E" w:rsidRPr="00ED7907" w:rsidRDefault="0021755E" w:rsidP="0021755E">
            <w:pPr>
              <w:keepNext/>
              <w:jc w:val="center"/>
            </w:pPr>
          </w:p>
        </w:tc>
      </w:tr>
    </w:tbl>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p>
    <w:p w:rsidR="0021755E" w:rsidRPr="00ED7907" w:rsidRDefault="0021755E" w:rsidP="0021755E">
      <w:pPr>
        <w:jc w:val="right"/>
      </w:pPr>
      <w:r w:rsidRPr="00ED7907">
        <w:t>Приложение № 2</w:t>
      </w:r>
    </w:p>
    <w:p w:rsidR="0021755E" w:rsidRPr="00ED7907" w:rsidRDefault="0021755E" w:rsidP="0021755E">
      <w:pPr>
        <w:jc w:val="right"/>
      </w:pPr>
      <w:r w:rsidRPr="00ED7907">
        <w:t>к договору оказания услуг</w:t>
      </w:r>
    </w:p>
    <w:p w:rsidR="0021755E" w:rsidRPr="00ED7907" w:rsidRDefault="0021755E" w:rsidP="0021755E">
      <w:pPr>
        <w:jc w:val="right"/>
      </w:pPr>
      <w:r w:rsidRPr="00ED7907">
        <w:t>от «___» _________ 201__ г. № ______</w:t>
      </w:r>
    </w:p>
    <w:p w:rsidR="0021755E" w:rsidRPr="00ED7907" w:rsidRDefault="0021755E" w:rsidP="0021755E">
      <w:pPr>
        <w:autoSpaceDE w:val="0"/>
        <w:autoSpaceDN w:val="0"/>
        <w:adjustRightInd w:val="0"/>
        <w:ind w:firstLine="540"/>
        <w:jc w:val="both"/>
      </w:pPr>
    </w:p>
    <w:p w:rsidR="0021755E" w:rsidRPr="00ED7907" w:rsidRDefault="0021755E" w:rsidP="0021755E">
      <w:pPr>
        <w:autoSpaceDE w:val="0"/>
        <w:autoSpaceDN w:val="0"/>
        <w:adjustRightInd w:val="0"/>
        <w:jc w:val="center"/>
      </w:pPr>
    </w:p>
    <w:p w:rsidR="0021755E" w:rsidRPr="00ED7907" w:rsidRDefault="0021755E" w:rsidP="0021755E">
      <w:pPr>
        <w:autoSpaceDE w:val="0"/>
        <w:autoSpaceDN w:val="0"/>
        <w:adjustRightInd w:val="0"/>
        <w:jc w:val="center"/>
      </w:pPr>
      <w:r w:rsidRPr="00ED7907">
        <w:t>Расчет договорной цены</w:t>
      </w:r>
    </w:p>
    <w:p w:rsidR="0021755E" w:rsidRPr="00ED7907" w:rsidRDefault="0021755E" w:rsidP="0021755E">
      <w:pPr>
        <w:widowControl w:val="0"/>
        <w:suppressAutoHyphens/>
        <w:ind w:firstLine="708"/>
        <w:jc w:val="both"/>
        <w:rPr>
          <w:b/>
          <w:bCs/>
        </w:rPr>
      </w:pPr>
    </w:p>
    <w:p w:rsidR="0021755E" w:rsidRPr="00ED7907" w:rsidRDefault="0021755E" w:rsidP="0021755E">
      <w:pPr>
        <w:numPr>
          <w:ilvl w:val="0"/>
          <w:numId w:val="16"/>
        </w:numPr>
        <w:tabs>
          <w:tab w:val="left" w:pos="993"/>
        </w:tabs>
        <w:spacing w:line="360" w:lineRule="exact"/>
        <w:ind w:left="0" w:firstLine="709"/>
        <w:jc w:val="both"/>
        <w:rPr>
          <w:bCs/>
        </w:rPr>
      </w:pPr>
      <w:r w:rsidRPr="00ED7907">
        <w:t xml:space="preserve">Цена Договора составляет: </w:t>
      </w:r>
    </w:p>
    <w:p w:rsidR="0021755E" w:rsidRPr="00ED7907" w:rsidRDefault="0021755E" w:rsidP="0021755E">
      <w:pPr>
        <w:tabs>
          <w:tab w:val="left" w:pos="993"/>
        </w:tabs>
        <w:spacing w:line="360" w:lineRule="exact"/>
        <w:ind w:left="709"/>
        <w:jc w:val="both"/>
        <w:rPr>
          <w:bCs/>
        </w:rPr>
      </w:pPr>
      <w:r w:rsidRPr="00ED7907">
        <w:rPr>
          <w:bCs/>
        </w:rPr>
        <w:t xml:space="preserve">___________(_________________ </w:t>
      </w:r>
      <w:r w:rsidRPr="00ED7907">
        <w:rPr>
          <w:bCs/>
          <w:i/>
        </w:rPr>
        <w:t>сумма прописью</w:t>
      </w:r>
      <w:r w:rsidRPr="00ED7907">
        <w:rPr>
          <w:bCs/>
        </w:rPr>
        <w:t>) рублей __ копеек без учета НДС,</w:t>
      </w:r>
    </w:p>
    <w:p w:rsidR="0021755E" w:rsidRPr="00ED7907" w:rsidRDefault="0021755E" w:rsidP="0021755E">
      <w:pPr>
        <w:spacing w:line="360" w:lineRule="exact"/>
        <w:ind w:firstLine="709"/>
        <w:jc w:val="both"/>
        <w:rPr>
          <w:bCs/>
        </w:rPr>
      </w:pPr>
      <w:r w:rsidRPr="00ED7907">
        <w:rPr>
          <w:bCs/>
        </w:rPr>
        <w:t xml:space="preserve">___________(_________________ </w:t>
      </w:r>
      <w:r w:rsidRPr="00ED7907">
        <w:rPr>
          <w:bCs/>
          <w:i/>
        </w:rPr>
        <w:t>сумма прописью</w:t>
      </w:r>
      <w:r w:rsidRPr="00ED7907">
        <w:rPr>
          <w:bCs/>
        </w:rPr>
        <w:t xml:space="preserve">) рублей __ копеек с учетом НДС </w:t>
      </w:r>
      <w:r w:rsidRPr="00ED7907">
        <w:rPr>
          <w:i/>
          <w:kern w:val="1"/>
        </w:rPr>
        <w:t>(или НДС не облагается на основании____________)</w:t>
      </w:r>
      <w:r w:rsidRPr="00ED7907">
        <w:rPr>
          <w:bCs/>
        </w:rPr>
        <w:t>.</w:t>
      </w:r>
    </w:p>
    <w:p w:rsidR="0021755E" w:rsidRPr="00ED7907" w:rsidRDefault="0021755E" w:rsidP="0021755E">
      <w:pPr>
        <w:shd w:val="clear" w:color="auto" w:fill="FFFFFF"/>
        <w:tabs>
          <w:tab w:val="left" w:pos="0"/>
          <w:tab w:val="left" w:pos="1085"/>
        </w:tabs>
        <w:ind w:firstLine="709"/>
        <w:jc w:val="both"/>
        <w:rPr>
          <w:bCs/>
        </w:rPr>
      </w:pPr>
    </w:p>
    <w:p w:rsidR="0021755E" w:rsidRPr="00ED7907" w:rsidRDefault="0021755E" w:rsidP="0021755E">
      <w:pPr>
        <w:shd w:val="clear" w:color="auto" w:fill="FFFFFF"/>
        <w:tabs>
          <w:tab w:val="left" w:pos="0"/>
          <w:tab w:val="left" w:pos="1085"/>
        </w:tabs>
        <w:ind w:firstLine="709"/>
        <w:jc w:val="both"/>
        <w:rPr>
          <w:spacing w:val="1"/>
        </w:rPr>
      </w:pPr>
      <w:r w:rsidRPr="00ED7907">
        <w:t>Стоимость Услуг указана с учетом стоимости моющих средств и других расходных материалов, транспортных и накладных расходов, а также всех видов налогов Исполнителя.</w:t>
      </w:r>
    </w:p>
    <w:p w:rsidR="0021755E" w:rsidRPr="00ED7907" w:rsidRDefault="0021755E" w:rsidP="0021755E">
      <w:pPr>
        <w:autoSpaceDE w:val="0"/>
        <w:autoSpaceDN w:val="0"/>
        <w:adjustRightInd w:val="0"/>
        <w:ind w:firstLine="709"/>
        <w:jc w:val="both"/>
        <w:rPr>
          <w:color w:val="000000" w:themeColor="text1"/>
        </w:rPr>
      </w:pPr>
    </w:p>
    <w:tbl>
      <w:tblPr>
        <w:tblW w:w="9606" w:type="dxa"/>
        <w:tblLayout w:type="fixed"/>
        <w:tblLook w:val="04A0" w:firstRow="1" w:lastRow="0" w:firstColumn="1" w:lastColumn="0" w:noHBand="0" w:noVBand="1"/>
      </w:tblPr>
      <w:tblGrid>
        <w:gridCol w:w="540"/>
        <w:gridCol w:w="3821"/>
        <w:gridCol w:w="850"/>
        <w:gridCol w:w="1134"/>
        <w:gridCol w:w="1560"/>
        <w:gridCol w:w="1701"/>
      </w:tblGrid>
      <w:tr w:rsidR="0021755E" w:rsidRPr="00ED7907" w:rsidTr="0021755E">
        <w:trPr>
          <w:trHeight w:val="48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1755E" w:rsidRPr="00ED7907" w:rsidRDefault="0021755E" w:rsidP="0021755E">
            <w:pPr>
              <w:tabs>
                <w:tab w:val="left" w:pos="0"/>
              </w:tabs>
              <w:jc w:val="center"/>
              <w:rPr>
                <w:sz w:val="22"/>
                <w:szCs w:val="22"/>
              </w:rPr>
            </w:pPr>
            <w:r w:rsidRPr="00ED7907">
              <w:rPr>
                <w:sz w:val="22"/>
                <w:szCs w:val="22"/>
              </w:rPr>
              <w:t>№п/п</w:t>
            </w:r>
          </w:p>
        </w:tc>
        <w:tc>
          <w:tcPr>
            <w:tcW w:w="3821"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tabs>
                <w:tab w:val="left" w:pos="0"/>
              </w:tabs>
              <w:jc w:val="center"/>
              <w:rPr>
                <w:sz w:val="22"/>
                <w:szCs w:val="22"/>
              </w:rPr>
            </w:pPr>
            <w:r w:rsidRPr="00ED7907">
              <w:rPr>
                <w:sz w:val="22"/>
                <w:szCs w:val="22"/>
              </w:rPr>
              <w:t>Наименование услуг</w:t>
            </w:r>
          </w:p>
        </w:tc>
        <w:tc>
          <w:tcPr>
            <w:tcW w:w="850"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tabs>
                <w:tab w:val="left" w:pos="0"/>
              </w:tabs>
              <w:jc w:val="center"/>
              <w:rPr>
                <w:sz w:val="22"/>
                <w:szCs w:val="22"/>
              </w:rPr>
            </w:pPr>
            <w:r w:rsidRPr="00ED7907">
              <w:rPr>
                <w:sz w:val="22"/>
                <w:szCs w:val="22"/>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jc w:val="center"/>
              <w:rPr>
                <w:color w:val="FF0000"/>
                <w:sz w:val="22"/>
                <w:szCs w:val="22"/>
              </w:rPr>
            </w:pPr>
            <w:r w:rsidRPr="00ED7907">
              <w:rPr>
                <w:sz w:val="22"/>
                <w:szCs w:val="22"/>
              </w:rPr>
              <w:t>Кол-во (объем)</w:t>
            </w:r>
          </w:p>
        </w:tc>
        <w:tc>
          <w:tcPr>
            <w:tcW w:w="1560" w:type="dxa"/>
            <w:tcBorders>
              <w:top w:val="single" w:sz="4" w:space="0" w:color="auto"/>
              <w:left w:val="nil"/>
              <w:bottom w:val="single" w:sz="4" w:space="0" w:color="auto"/>
              <w:right w:val="single" w:sz="4" w:space="0" w:color="auto"/>
            </w:tcBorders>
          </w:tcPr>
          <w:p w:rsidR="0021755E" w:rsidRPr="00ED7907" w:rsidRDefault="0021755E" w:rsidP="0021755E">
            <w:pPr>
              <w:jc w:val="center"/>
              <w:rPr>
                <w:sz w:val="22"/>
                <w:szCs w:val="22"/>
              </w:rPr>
            </w:pPr>
            <w:r w:rsidRPr="00ED7907">
              <w:rPr>
                <w:sz w:val="22"/>
                <w:szCs w:val="22"/>
              </w:rPr>
              <w:t>Цена за ед., руб. без НДС</w:t>
            </w:r>
          </w:p>
        </w:tc>
        <w:tc>
          <w:tcPr>
            <w:tcW w:w="1701"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jc w:val="center"/>
              <w:rPr>
                <w:sz w:val="22"/>
                <w:szCs w:val="22"/>
              </w:rPr>
            </w:pPr>
            <w:r w:rsidRPr="00ED7907">
              <w:rPr>
                <w:sz w:val="22"/>
                <w:szCs w:val="22"/>
              </w:rPr>
              <w:t>Стоимость  руб. без НДС</w:t>
            </w:r>
          </w:p>
        </w:tc>
      </w:tr>
      <w:tr w:rsidR="0021755E" w:rsidRPr="00ED7907" w:rsidTr="0021755E">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1755E" w:rsidRPr="00ED7907" w:rsidRDefault="0021755E" w:rsidP="0021755E">
            <w:pPr>
              <w:ind w:left="-142" w:right="-108"/>
              <w:jc w:val="center"/>
              <w:rPr>
                <w:bCs/>
                <w:sz w:val="22"/>
                <w:szCs w:val="22"/>
              </w:rPr>
            </w:pPr>
            <w:r w:rsidRPr="00ED7907">
              <w:rPr>
                <w:bCs/>
                <w:sz w:val="22"/>
                <w:szCs w:val="22"/>
              </w:rPr>
              <w:t>1.</w:t>
            </w:r>
          </w:p>
        </w:tc>
        <w:tc>
          <w:tcPr>
            <w:tcW w:w="3821"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rPr>
                <w:sz w:val="22"/>
                <w:szCs w:val="22"/>
              </w:rPr>
            </w:pPr>
            <w:r w:rsidRPr="00ED7907">
              <w:rPr>
                <w:bCs/>
                <w:sz w:val="22"/>
                <w:szCs w:val="22"/>
              </w:rPr>
              <w:t>Оказание услуг по химчистке ковровых изделий</w:t>
            </w:r>
          </w:p>
        </w:tc>
        <w:tc>
          <w:tcPr>
            <w:tcW w:w="850"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ind w:left="-79" w:right="-52"/>
              <w:jc w:val="center"/>
              <w:rPr>
                <w:sz w:val="22"/>
                <w:szCs w:val="22"/>
              </w:rPr>
            </w:pPr>
            <w:proofErr w:type="spellStart"/>
            <w:r w:rsidRPr="00ED7907">
              <w:rPr>
                <w:sz w:val="22"/>
                <w:szCs w:val="22"/>
              </w:rPr>
              <w:t>кв.м</w:t>
            </w:r>
            <w:proofErr w:type="spellEnd"/>
            <w:r w:rsidRPr="00ED7907">
              <w:rPr>
                <w:sz w:val="22"/>
                <w:szCs w:val="22"/>
              </w:rPr>
              <w:t>.</w:t>
            </w:r>
          </w:p>
        </w:tc>
        <w:tc>
          <w:tcPr>
            <w:tcW w:w="1134" w:type="dxa"/>
            <w:tcBorders>
              <w:top w:val="single" w:sz="4" w:space="0" w:color="auto"/>
              <w:left w:val="nil"/>
              <w:bottom w:val="single" w:sz="4" w:space="0" w:color="auto"/>
              <w:right w:val="single" w:sz="4" w:space="0" w:color="auto"/>
            </w:tcBorders>
            <w:shd w:val="clear" w:color="auto" w:fill="auto"/>
            <w:hideMark/>
          </w:tcPr>
          <w:p w:rsidR="0021755E" w:rsidRPr="00ED7907" w:rsidRDefault="0021755E" w:rsidP="0021755E">
            <w:pPr>
              <w:jc w:val="center"/>
              <w:rPr>
                <w:sz w:val="22"/>
                <w:szCs w:val="22"/>
              </w:rPr>
            </w:pPr>
            <w:r w:rsidRPr="00ED7907">
              <w:rPr>
                <w:sz w:val="22"/>
                <w:szCs w:val="22"/>
              </w:rPr>
              <w:t>7 200</w:t>
            </w:r>
          </w:p>
        </w:tc>
        <w:tc>
          <w:tcPr>
            <w:tcW w:w="1560" w:type="dxa"/>
            <w:tcBorders>
              <w:top w:val="single" w:sz="4" w:space="0" w:color="auto"/>
              <w:left w:val="nil"/>
              <w:bottom w:val="single" w:sz="4" w:space="0" w:color="auto"/>
              <w:right w:val="single" w:sz="4" w:space="0" w:color="auto"/>
            </w:tcBorders>
          </w:tcPr>
          <w:p w:rsidR="0021755E" w:rsidRPr="00ED7907" w:rsidRDefault="0021755E" w:rsidP="0021755E">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tcPr>
          <w:p w:rsidR="0021755E" w:rsidRPr="00ED7907" w:rsidRDefault="0021755E" w:rsidP="0021755E">
            <w:pPr>
              <w:jc w:val="center"/>
              <w:rPr>
                <w:bCs/>
                <w:sz w:val="22"/>
                <w:szCs w:val="22"/>
              </w:rPr>
            </w:pPr>
          </w:p>
        </w:tc>
      </w:tr>
    </w:tbl>
    <w:p w:rsidR="0021755E" w:rsidRPr="00ED7907" w:rsidRDefault="0021755E" w:rsidP="0021755E">
      <w:pPr>
        <w:autoSpaceDE w:val="0"/>
        <w:autoSpaceDN w:val="0"/>
        <w:adjustRightInd w:val="0"/>
        <w:ind w:firstLine="540"/>
        <w:jc w:val="both"/>
      </w:pPr>
    </w:p>
    <w:p w:rsidR="0021755E" w:rsidRPr="00ED7907" w:rsidRDefault="0021755E" w:rsidP="0021755E">
      <w:pPr>
        <w:autoSpaceDE w:val="0"/>
        <w:autoSpaceDN w:val="0"/>
        <w:adjustRightInd w:val="0"/>
        <w:ind w:firstLine="540"/>
        <w:jc w:val="both"/>
      </w:pPr>
    </w:p>
    <w:p w:rsidR="0021755E" w:rsidRPr="00ED7907" w:rsidRDefault="0021755E" w:rsidP="0021755E">
      <w:pPr>
        <w:autoSpaceDE w:val="0"/>
        <w:autoSpaceDN w:val="0"/>
        <w:adjustRightInd w:val="0"/>
        <w:ind w:firstLine="540"/>
        <w:jc w:val="both"/>
      </w:pPr>
    </w:p>
    <w:tbl>
      <w:tblPr>
        <w:tblW w:w="5000" w:type="pct"/>
        <w:tblLook w:val="04A0" w:firstRow="1" w:lastRow="0" w:firstColumn="1" w:lastColumn="0" w:noHBand="0" w:noVBand="1"/>
      </w:tblPr>
      <w:tblGrid>
        <w:gridCol w:w="4539"/>
        <w:gridCol w:w="4815"/>
      </w:tblGrid>
      <w:tr w:rsidR="0021755E" w:rsidRPr="00ED7907" w:rsidTr="0021755E">
        <w:tc>
          <w:tcPr>
            <w:tcW w:w="2525" w:type="pct"/>
          </w:tcPr>
          <w:p w:rsidR="0021755E" w:rsidRPr="00ED7907" w:rsidRDefault="0021755E" w:rsidP="0021755E">
            <w:pPr>
              <w:keepNext/>
              <w:jc w:val="center"/>
            </w:pPr>
            <w:r w:rsidRPr="00ED7907">
              <w:t xml:space="preserve">Заказчик_____________ /Д.А. </w:t>
            </w:r>
            <w:proofErr w:type="spellStart"/>
            <w:r w:rsidRPr="00ED7907">
              <w:t>Костыренко</w:t>
            </w:r>
            <w:proofErr w:type="spellEnd"/>
            <w:r w:rsidRPr="00ED7907">
              <w:t>/</w:t>
            </w:r>
          </w:p>
        </w:tc>
        <w:tc>
          <w:tcPr>
            <w:tcW w:w="2475" w:type="pct"/>
          </w:tcPr>
          <w:p w:rsidR="0021755E" w:rsidRPr="00ED7907" w:rsidRDefault="0021755E" w:rsidP="0021755E">
            <w:pPr>
              <w:keepNext/>
              <w:jc w:val="center"/>
            </w:pPr>
            <w:r w:rsidRPr="00ED7907">
              <w:t>Исполнитель________________/__________/</w:t>
            </w:r>
          </w:p>
        </w:tc>
      </w:tr>
      <w:tr w:rsidR="0021755E" w:rsidRPr="00ED7907" w:rsidTr="0021755E">
        <w:tc>
          <w:tcPr>
            <w:tcW w:w="2525" w:type="pct"/>
          </w:tcPr>
          <w:p w:rsidR="0021755E" w:rsidRPr="00ED7907" w:rsidRDefault="0021755E" w:rsidP="0021755E">
            <w:pPr>
              <w:keepNext/>
              <w:jc w:val="center"/>
            </w:pPr>
          </w:p>
        </w:tc>
        <w:tc>
          <w:tcPr>
            <w:tcW w:w="2475" w:type="pct"/>
          </w:tcPr>
          <w:p w:rsidR="0021755E" w:rsidRPr="00ED7907" w:rsidRDefault="0021755E" w:rsidP="0021755E">
            <w:pPr>
              <w:keepNext/>
              <w:jc w:val="center"/>
            </w:pPr>
          </w:p>
        </w:tc>
      </w:tr>
    </w:tbl>
    <w:p w:rsidR="0021755E" w:rsidRPr="00ED7907" w:rsidRDefault="0021755E" w:rsidP="0021755E">
      <w:pPr>
        <w:autoSpaceDE w:val="0"/>
        <w:autoSpaceDN w:val="0"/>
        <w:adjustRightInd w:val="0"/>
        <w:ind w:firstLine="540"/>
        <w:jc w:val="both"/>
      </w:pPr>
    </w:p>
    <w:p w:rsidR="0021755E" w:rsidRPr="00ED7907" w:rsidRDefault="0021755E" w:rsidP="0021755E">
      <w:pPr>
        <w:autoSpaceDE w:val="0"/>
        <w:autoSpaceDN w:val="0"/>
        <w:adjustRightInd w:val="0"/>
        <w:ind w:firstLine="540"/>
        <w:jc w:val="both"/>
      </w:pPr>
    </w:p>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 w:rsidR="0021755E" w:rsidRPr="00ED7907" w:rsidRDefault="0021755E" w:rsidP="0021755E">
      <w:pPr>
        <w:jc w:val="right"/>
      </w:pPr>
      <w:r w:rsidRPr="00ED7907">
        <w:t>Приложение № 3</w:t>
      </w:r>
    </w:p>
    <w:p w:rsidR="0021755E" w:rsidRPr="00ED7907" w:rsidRDefault="0021755E" w:rsidP="0021755E">
      <w:pPr>
        <w:jc w:val="right"/>
      </w:pPr>
      <w:r w:rsidRPr="00ED7907">
        <w:t>к договору оказания услуг</w:t>
      </w:r>
    </w:p>
    <w:p w:rsidR="0021755E" w:rsidRPr="00ED7907" w:rsidRDefault="0021755E" w:rsidP="0021755E">
      <w:pPr>
        <w:jc w:val="right"/>
      </w:pPr>
      <w:r w:rsidRPr="00ED7907">
        <w:t>от «___» _________ 201__ г. № ______</w:t>
      </w:r>
    </w:p>
    <w:p w:rsidR="0021755E" w:rsidRPr="00ED7907" w:rsidRDefault="0021755E" w:rsidP="0021755E">
      <w:pPr>
        <w:ind w:firstLine="5670"/>
      </w:pPr>
    </w:p>
    <w:p w:rsidR="0021755E" w:rsidRPr="00ED7907" w:rsidRDefault="0021755E" w:rsidP="0021755E">
      <w:pPr>
        <w:ind w:firstLine="5670"/>
        <w:jc w:val="right"/>
        <w:rPr>
          <w:b/>
        </w:rPr>
      </w:pPr>
      <w:r w:rsidRPr="00ED7907">
        <w:rPr>
          <w:b/>
        </w:rPr>
        <w:t>ФОРМА</w:t>
      </w:r>
    </w:p>
    <w:p w:rsidR="0021755E" w:rsidRPr="00ED7907" w:rsidRDefault="0021755E" w:rsidP="0021755E">
      <w:pPr>
        <w:ind w:firstLine="5670"/>
      </w:pPr>
    </w:p>
    <w:p w:rsidR="0021755E" w:rsidRPr="00ED7907" w:rsidRDefault="0021755E" w:rsidP="0021755E">
      <w:pPr>
        <w:widowControl w:val="0"/>
        <w:autoSpaceDE w:val="0"/>
        <w:autoSpaceDN w:val="0"/>
        <w:adjustRightInd w:val="0"/>
        <w:ind w:firstLine="6663"/>
      </w:pPr>
    </w:p>
    <w:tbl>
      <w:tblPr>
        <w:tblW w:w="8804" w:type="dxa"/>
        <w:tblInd w:w="93" w:type="dxa"/>
        <w:tblLook w:val="0000" w:firstRow="0" w:lastRow="0" w:firstColumn="0" w:lastColumn="0" w:noHBand="0" w:noVBand="0"/>
      </w:tblPr>
      <w:tblGrid>
        <w:gridCol w:w="8804"/>
      </w:tblGrid>
      <w:tr w:rsidR="0021755E" w:rsidRPr="00ED7907" w:rsidTr="0021755E">
        <w:trPr>
          <w:trHeight w:val="216"/>
        </w:trPr>
        <w:tc>
          <w:tcPr>
            <w:tcW w:w="8804" w:type="dxa"/>
            <w:tcBorders>
              <w:top w:val="nil"/>
              <w:left w:val="nil"/>
              <w:bottom w:val="single" w:sz="4" w:space="0" w:color="auto"/>
            </w:tcBorders>
            <w:noWrap/>
            <w:vAlign w:val="bottom"/>
          </w:tcPr>
          <w:p w:rsidR="0021755E" w:rsidRPr="00ED7907" w:rsidRDefault="0021755E" w:rsidP="0021755E">
            <w:pPr>
              <w:rPr>
                <w:b/>
              </w:rPr>
            </w:pPr>
            <w:r w:rsidRPr="00ED7907">
              <w:rPr>
                <w:rFonts w:ascii="Times New Roman CYR" w:hAnsi="Times New Roman CYR" w:cs="Times New Roman CYR"/>
                <w:b/>
              </w:rPr>
              <w:t xml:space="preserve">Заказчик   </w:t>
            </w:r>
          </w:p>
        </w:tc>
      </w:tr>
      <w:tr w:rsidR="0021755E" w:rsidRPr="00ED7907" w:rsidTr="0021755E">
        <w:trPr>
          <w:trHeight w:val="216"/>
        </w:trPr>
        <w:tc>
          <w:tcPr>
            <w:tcW w:w="8804" w:type="dxa"/>
            <w:tcBorders>
              <w:top w:val="single" w:sz="4" w:space="0" w:color="auto"/>
              <w:left w:val="nil"/>
            </w:tcBorders>
            <w:noWrap/>
            <w:vAlign w:val="bottom"/>
          </w:tcPr>
          <w:p w:rsidR="0021755E" w:rsidRPr="00ED7907" w:rsidRDefault="0021755E" w:rsidP="0021755E">
            <w:pPr>
              <w:jc w:val="center"/>
              <w:rPr>
                <w:rFonts w:ascii="Times New Roman CYR" w:hAnsi="Times New Roman CYR" w:cs="Times New Roman CYR"/>
              </w:rPr>
            </w:pPr>
            <w:r w:rsidRPr="00ED7907">
              <w:rPr>
                <w:rFonts w:ascii="Times New Roman CYR" w:hAnsi="Times New Roman CYR" w:cs="Times New Roman CYR"/>
              </w:rPr>
              <w:t>(наименование организации)</w:t>
            </w:r>
          </w:p>
        </w:tc>
      </w:tr>
      <w:tr w:rsidR="0021755E" w:rsidRPr="00ED7907" w:rsidTr="0021755E">
        <w:trPr>
          <w:trHeight w:val="216"/>
        </w:trPr>
        <w:tc>
          <w:tcPr>
            <w:tcW w:w="8804" w:type="dxa"/>
            <w:tcBorders>
              <w:left w:val="nil"/>
            </w:tcBorders>
            <w:noWrap/>
            <w:vAlign w:val="bottom"/>
          </w:tcPr>
          <w:p w:rsidR="0021755E" w:rsidRPr="00ED7907" w:rsidRDefault="0021755E" w:rsidP="0021755E">
            <w:pPr>
              <w:rPr>
                <w:rFonts w:ascii="Times New Roman CYR" w:hAnsi="Times New Roman CYR" w:cs="Times New Roman CYR"/>
                <w:b/>
              </w:rPr>
            </w:pPr>
            <w:r w:rsidRPr="00ED7907">
              <w:rPr>
                <w:rFonts w:ascii="Times New Roman CYR" w:hAnsi="Times New Roman CYR" w:cs="Times New Roman CYR"/>
                <w:b/>
              </w:rPr>
              <w:t>Исполнитель</w:t>
            </w:r>
          </w:p>
        </w:tc>
      </w:tr>
      <w:tr w:rsidR="0021755E" w:rsidRPr="00ED7907" w:rsidTr="0021755E">
        <w:trPr>
          <w:trHeight w:val="216"/>
        </w:trPr>
        <w:tc>
          <w:tcPr>
            <w:tcW w:w="8804" w:type="dxa"/>
            <w:tcBorders>
              <w:top w:val="single" w:sz="4" w:space="0" w:color="auto"/>
              <w:left w:val="nil"/>
            </w:tcBorders>
            <w:noWrap/>
            <w:vAlign w:val="bottom"/>
          </w:tcPr>
          <w:p w:rsidR="0021755E" w:rsidRPr="00ED7907" w:rsidRDefault="0021755E" w:rsidP="0021755E">
            <w:pPr>
              <w:jc w:val="center"/>
              <w:rPr>
                <w:rFonts w:ascii="Times New Roman CYR" w:hAnsi="Times New Roman CYR" w:cs="Times New Roman CYR"/>
              </w:rPr>
            </w:pPr>
            <w:r w:rsidRPr="00ED7907">
              <w:rPr>
                <w:rFonts w:ascii="Times New Roman CYR" w:hAnsi="Times New Roman CYR" w:cs="Times New Roman CYR"/>
              </w:rPr>
              <w:t>(наименование организации)</w:t>
            </w:r>
          </w:p>
        </w:tc>
      </w:tr>
    </w:tbl>
    <w:p w:rsidR="0021755E" w:rsidRPr="00ED7907" w:rsidRDefault="0021755E" w:rsidP="0021755E">
      <w:pPr>
        <w:widowControl w:val="0"/>
        <w:shd w:val="clear" w:color="auto" w:fill="FFFFFF"/>
        <w:tabs>
          <w:tab w:val="left" w:pos="6120"/>
        </w:tabs>
        <w:autoSpaceDE w:val="0"/>
        <w:autoSpaceDN w:val="0"/>
        <w:adjustRightInd w:val="0"/>
        <w:ind w:right="3235"/>
        <w:jc w:val="center"/>
        <w:rPr>
          <w:b/>
          <w:bCs/>
          <w:color w:val="000000"/>
          <w:spacing w:val="-3"/>
        </w:rPr>
      </w:pPr>
    </w:p>
    <w:p w:rsidR="0021755E" w:rsidRPr="00ED7907" w:rsidRDefault="0021755E" w:rsidP="0021755E">
      <w:pPr>
        <w:widowControl w:val="0"/>
        <w:shd w:val="clear" w:color="auto" w:fill="FFFFFF"/>
        <w:autoSpaceDE w:val="0"/>
        <w:autoSpaceDN w:val="0"/>
        <w:adjustRightInd w:val="0"/>
        <w:ind w:right="-1"/>
        <w:jc w:val="center"/>
      </w:pPr>
      <w:r w:rsidRPr="00ED7907">
        <w:rPr>
          <w:b/>
          <w:bCs/>
          <w:color w:val="000000"/>
          <w:spacing w:val="-3"/>
        </w:rPr>
        <w:t>Накладная № _______</w:t>
      </w:r>
    </w:p>
    <w:p w:rsidR="0021755E" w:rsidRPr="00ED7907" w:rsidRDefault="0021755E" w:rsidP="0021755E">
      <w:pPr>
        <w:widowControl w:val="0"/>
        <w:shd w:val="clear" w:color="auto" w:fill="FFFFFF"/>
        <w:autoSpaceDE w:val="0"/>
        <w:autoSpaceDN w:val="0"/>
        <w:adjustRightInd w:val="0"/>
        <w:ind w:right="141"/>
        <w:jc w:val="center"/>
        <w:rPr>
          <w:b/>
          <w:bCs/>
          <w:color w:val="000000"/>
          <w:spacing w:val="1"/>
        </w:rPr>
      </w:pPr>
      <w:r w:rsidRPr="00ED7907">
        <w:rPr>
          <w:b/>
          <w:bCs/>
          <w:color w:val="000000"/>
          <w:spacing w:val="1"/>
        </w:rPr>
        <w:t xml:space="preserve">на приемку (сдачу) ковровых изделий </w:t>
      </w:r>
    </w:p>
    <w:p w:rsidR="0021755E" w:rsidRPr="00ED7907" w:rsidRDefault="0021755E" w:rsidP="0021755E">
      <w:pPr>
        <w:widowControl w:val="0"/>
        <w:shd w:val="clear" w:color="auto" w:fill="FFFFFF"/>
        <w:autoSpaceDE w:val="0"/>
        <w:autoSpaceDN w:val="0"/>
        <w:adjustRightInd w:val="0"/>
        <w:ind w:right="141"/>
        <w:jc w:val="center"/>
      </w:pPr>
    </w:p>
    <w:p w:rsidR="0021755E" w:rsidRPr="00ED7907" w:rsidRDefault="0021755E" w:rsidP="0021755E">
      <w:pPr>
        <w:widowControl w:val="0"/>
        <w:shd w:val="clear" w:color="auto" w:fill="FFFFFF"/>
        <w:tabs>
          <w:tab w:val="left" w:pos="5760"/>
        </w:tabs>
        <w:autoSpaceDE w:val="0"/>
        <w:autoSpaceDN w:val="0"/>
        <w:adjustRightInd w:val="0"/>
        <w:ind w:right="-1"/>
        <w:jc w:val="center"/>
      </w:pPr>
      <w:r w:rsidRPr="00ED7907">
        <w:rPr>
          <w:b/>
          <w:bCs/>
          <w:color w:val="000000"/>
        </w:rPr>
        <w:t>«___»__________________г.</w:t>
      </w:r>
    </w:p>
    <w:p w:rsidR="0021755E" w:rsidRPr="00ED7907" w:rsidRDefault="0021755E" w:rsidP="0021755E">
      <w:pPr>
        <w:widowControl w:val="0"/>
        <w:shd w:val="clear" w:color="auto" w:fill="FFFFFF"/>
        <w:autoSpaceDE w:val="0"/>
        <w:autoSpaceDN w:val="0"/>
        <w:adjustRightInd w:val="0"/>
      </w:pPr>
      <w:r w:rsidRPr="00ED7907">
        <w:t xml:space="preserve"> </w:t>
      </w:r>
    </w:p>
    <w:tbl>
      <w:tblPr>
        <w:tblW w:w="9924" w:type="dxa"/>
        <w:tblInd w:w="-386" w:type="dxa"/>
        <w:tblLayout w:type="fixed"/>
        <w:tblCellMar>
          <w:left w:w="40" w:type="dxa"/>
          <w:right w:w="40" w:type="dxa"/>
        </w:tblCellMar>
        <w:tblLook w:val="0000" w:firstRow="0" w:lastRow="0" w:firstColumn="0" w:lastColumn="0" w:noHBand="0" w:noVBand="0"/>
      </w:tblPr>
      <w:tblGrid>
        <w:gridCol w:w="2406"/>
        <w:gridCol w:w="855"/>
        <w:gridCol w:w="1418"/>
        <w:gridCol w:w="1843"/>
        <w:gridCol w:w="1417"/>
        <w:gridCol w:w="1985"/>
      </w:tblGrid>
      <w:tr w:rsidR="0021755E" w:rsidRPr="00ED7907" w:rsidTr="0021755E">
        <w:trPr>
          <w:trHeight w:val="363"/>
        </w:trPr>
        <w:tc>
          <w:tcPr>
            <w:tcW w:w="2406" w:type="dxa"/>
            <w:vMerge w:val="restart"/>
            <w:tcBorders>
              <w:top w:val="single" w:sz="6" w:space="0" w:color="auto"/>
              <w:left w:val="single" w:sz="6"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r w:rsidRPr="00ED7907">
              <w:rPr>
                <w:color w:val="000000"/>
                <w:spacing w:val="-2"/>
              </w:rPr>
              <w:t>Наименование</w:t>
            </w:r>
          </w:p>
          <w:p w:rsidR="0021755E" w:rsidRPr="00ED7907" w:rsidRDefault="0021755E" w:rsidP="0021755E">
            <w:pPr>
              <w:widowControl w:val="0"/>
              <w:shd w:val="clear" w:color="auto" w:fill="FFFFFF"/>
              <w:autoSpaceDE w:val="0"/>
              <w:autoSpaceDN w:val="0"/>
              <w:adjustRightInd w:val="0"/>
              <w:jc w:val="center"/>
            </w:pPr>
            <w:r w:rsidRPr="00ED7907">
              <w:rPr>
                <w:color w:val="000000"/>
                <w:spacing w:val="-4"/>
              </w:rPr>
              <w:t>предметов</w:t>
            </w:r>
          </w:p>
        </w:tc>
        <w:tc>
          <w:tcPr>
            <w:tcW w:w="855" w:type="dxa"/>
            <w:vMerge w:val="restart"/>
            <w:tcBorders>
              <w:top w:val="single" w:sz="6" w:space="0" w:color="auto"/>
              <w:left w:val="single" w:sz="6"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roofErr w:type="spellStart"/>
            <w:r w:rsidRPr="00ED7907">
              <w:t>Ед.изм</w:t>
            </w:r>
            <w:proofErr w:type="spellEnd"/>
            <w:r w:rsidRPr="00ED7907">
              <w:t>.</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r w:rsidRPr="00ED7907">
              <w:rPr>
                <w:color w:val="000000"/>
                <w:spacing w:val="-2"/>
              </w:rPr>
              <w:t>Сдано</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r w:rsidRPr="00ED7907">
              <w:t>Принято</w:t>
            </w:r>
          </w:p>
        </w:tc>
      </w:tr>
      <w:tr w:rsidR="0021755E" w:rsidRPr="00ED7907" w:rsidTr="0021755E">
        <w:trPr>
          <w:trHeight w:hRule="exact" w:val="363"/>
        </w:trPr>
        <w:tc>
          <w:tcPr>
            <w:tcW w:w="2406" w:type="dxa"/>
            <w:vMerge/>
            <w:tcBorders>
              <w:left w:val="single" w:sz="6" w:space="0" w:color="auto"/>
              <w:bottom w:val="single" w:sz="4"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rPr>
                <w:color w:val="000000"/>
                <w:spacing w:val="-2"/>
              </w:rPr>
            </w:pPr>
          </w:p>
        </w:tc>
        <w:tc>
          <w:tcPr>
            <w:tcW w:w="855" w:type="dxa"/>
            <w:vMerge/>
            <w:tcBorders>
              <w:left w:val="single" w:sz="6" w:space="0" w:color="auto"/>
              <w:bottom w:val="single" w:sz="6"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rPr>
                <w:color w:val="000000"/>
                <w:spacing w:val="-8"/>
              </w:rPr>
            </w:pP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rPr>
                <w:color w:val="000000"/>
                <w:spacing w:val="-2"/>
              </w:rPr>
            </w:pPr>
            <w:r w:rsidRPr="00ED7907">
              <w:rPr>
                <w:color w:val="000000"/>
                <w:spacing w:val="-2"/>
              </w:rPr>
              <w:t>Количество</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rPr>
                <w:color w:val="000000"/>
                <w:spacing w:val="-2"/>
              </w:rPr>
            </w:pPr>
            <w:r w:rsidRPr="00ED7907">
              <w:rPr>
                <w:color w:val="000000"/>
                <w:spacing w:val="-2"/>
              </w:rPr>
              <w:t>Площадь (</w:t>
            </w:r>
            <w:proofErr w:type="spellStart"/>
            <w:r w:rsidRPr="00ED7907">
              <w:rPr>
                <w:color w:val="000000"/>
                <w:spacing w:val="-2"/>
              </w:rPr>
              <w:t>кв.м</w:t>
            </w:r>
            <w:proofErr w:type="spellEnd"/>
            <w:r w:rsidRPr="00ED7907">
              <w:rPr>
                <w:color w:val="000000"/>
                <w:spacing w:val="-2"/>
              </w:rPr>
              <w:t>.)</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rPr>
                <w:color w:val="000000"/>
                <w:spacing w:val="-2"/>
              </w:rPr>
            </w:pPr>
            <w:r w:rsidRPr="00ED7907">
              <w:rPr>
                <w:color w:val="000000"/>
                <w:spacing w:val="-2"/>
              </w:rPr>
              <w:t>Количество</w:t>
            </w:r>
          </w:p>
        </w:tc>
        <w:tc>
          <w:tcPr>
            <w:tcW w:w="1985" w:type="dxa"/>
            <w:tcBorders>
              <w:top w:val="single" w:sz="6" w:space="0" w:color="auto"/>
              <w:left w:val="single" w:sz="6" w:space="0" w:color="auto"/>
              <w:bottom w:val="single" w:sz="4" w:space="0" w:color="auto"/>
              <w:right w:val="single" w:sz="6"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rPr>
                <w:color w:val="000000"/>
                <w:spacing w:val="-2"/>
              </w:rPr>
            </w:pPr>
            <w:r w:rsidRPr="00ED7907">
              <w:rPr>
                <w:color w:val="000000"/>
                <w:spacing w:val="-2"/>
              </w:rPr>
              <w:t>Площадь (</w:t>
            </w:r>
            <w:proofErr w:type="spellStart"/>
            <w:r w:rsidRPr="00ED7907">
              <w:rPr>
                <w:color w:val="000000"/>
                <w:spacing w:val="-2"/>
              </w:rPr>
              <w:t>кв.м</w:t>
            </w:r>
            <w:proofErr w:type="spellEnd"/>
            <w:r w:rsidRPr="00ED7907">
              <w:rPr>
                <w:color w:val="000000"/>
                <w:spacing w:val="-2"/>
              </w:rPr>
              <w:t>.)</w:t>
            </w:r>
          </w:p>
        </w:tc>
      </w:tr>
      <w:tr w:rsidR="0021755E" w:rsidRPr="00ED7907" w:rsidTr="0021755E">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r>
      <w:tr w:rsidR="0021755E" w:rsidRPr="00ED7907" w:rsidTr="0021755E">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r>
      <w:tr w:rsidR="0021755E" w:rsidRPr="00ED7907" w:rsidTr="0021755E">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r>
      <w:tr w:rsidR="0021755E" w:rsidRPr="00ED7907" w:rsidTr="0021755E">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1755E" w:rsidRPr="00ED7907" w:rsidRDefault="0021755E" w:rsidP="0021755E">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1755E" w:rsidRPr="00ED7907" w:rsidRDefault="0021755E" w:rsidP="0021755E">
            <w:pPr>
              <w:widowControl w:val="0"/>
              <w:shd w:val="clear" w:color="auto" w:fill="FFFFFF"/>
              <w:autoSpaceDE w:val="0"/>
              <w:autoSpaceDN w:val="0"/>
              <w:adjustRightInd w:val="0"/>
              <w:jc w:val="center"/>
            </w:pPr>
          </w:p>
        </w:tc>
      </w:tr>
    </w:tbl>
    <w:p w:rsidR="0021755E" w:rsidRPr="00ED7907" w:rsidRDefault="0021755E" w:rsidP="0021755E">
      <w:pPr>
        <w:widowControl w:val="0"/>
        <w:shd w:val="clear" w:color="auto" w:fill="FFFFFF"/>
        <w:autoSpaceDE w:val="0"/>
        <w:autoSpaceDN w:val="0"/>
        <w:adjustRightInd w:val="0"/>
        <w:ind w:right="45"/>
        <w:jc w:val="both"/>
      </w:pPr>
    </w:p>
    <w:p w:rsidR="0021755E" w:rsidRPr="00ED7907" w:rsidRDefault="0021755E" w:rsidP="0021755E">
      <w:pPr>
        <w:widowControl w:val="0"/>
        <w:shd w:val="clear" w:color="auto" w:fill="FFFFFF"/>
        <w:autoSpaceDE w:val="0"/>
        <w:autoSpaceDN w:val="0"/>
        <w:adjustRightInd w:val="0"/>
        <w:ind w:right="45"/>
        <w:jc w:val="both"/>
      </w:pPr>
    </w:p>
    <w:p w:rsidR="0021755E" w:rsidRPr="00ED7907" w:rsidRDefault="0021755E" w:rsidP="0021755E">
      <w:pPr>
        <w:widowControl w:val="0"/>
        <w:shd w:val="clear" w:color="auto" w:fill="FFFFFF"/>
        <w:autoSpaceDE w:val="0"/>
        <w:autoSpaceDN w:val="0"/>
        <w:adjustRightInd w:val="0"/>
        <w:ind w:right="45" w:hanging="426"/>
        <w:jc w:val="both"/>
      </w:pPr>
      <w:r w:rsidRPr="00ED7907">
        <w:t>Сдал от заказчика_______________________________________________ ______________</w:t>
      </w:r>
    </w:p>
    <w:p w:rsidR="0021755E" w:rsidRPr="00ED7907" w:rsidRDefault="0021755E" w:rsidP="0021755E">
      <w:pPr>
        <w:widowControl w:val="0"/>
        <w:shd w:val="clear" w:color="auto" w:fill="FFFFFF"/>
        <w:autoSpaceDE w:val="0"/>
        <w:autoSpaceDN w:val="0"/>
        <w:adjustRightInd w:val="0"/>
        <w:ind w:right="45" w:hanging="426"/>
        <w:jc w:val="both"/>
      </w:pPr>
      <w:r w:rsidRPr="00ED7907">
        <w:t xml:space="preserve">                                                       должность,  подпись,                        расшифровка подписи</w:t>
      </w:r>
    </w:p>
    <w:p w:rsidR="0021755E" w:rsidRPr="00ED7907" w:rsidRDefault="0021755E" w:rsidP="0021755E">
      <w:pPr>
        <w:widowControl w:val="0"/>
        <w:autoSpaceDE w:val="0"/>
        <w:autoSpaceDN w:val="0"/>
        <w:adjustRightInd w:val="0"/>
        <w:ind w:hanging="426"/>
        <w:jc w:val="both"/>
      </w:pPr>
      <w:r w:rsidRPr="00ED7907">
        <w:t>Принял от исполнителя_________________________________________________________</w:t>
      </w:r>
    </w:p>
    <w:p w:rsidR="0021755E" w:rsidRPr="00ED7907" w:rsidRDefault="0021755E" w:rsidP="0021755E">
      <w:pPr>
        <w:widowControl w:val="0"/>
        <w:shd w:val="clear" w:color="auto" w:fill="FFFFFF"/>
        <w:autoSpaceDE w:val="0"/>
        <w:autoSpaceDN w:val="0"/>
        <w:adjustRightInd w:val="0"/>
        <w:ind w:right="45" w:hanging="426"/>
        <w:jc w:val="both"/>
      </w:pPr>
      <w:r w:rsidRPr="00ED7907">
        <w:t xml:space="preserve">                                                       должность,  подпись,                        расшифровка подписи</w:t>
      </w:r>
    </w:p>
    <w:p w:rsidR="0021755E" w:rsidRPr="00ED7907" w:rsidRDefault="0021755E" w:rsidP="0021755E">
      <w:pPr>
        <w:widowControl w:val="0"/>
        <w:autoSpaceDE w:val="0"/>
        <w:autoSpaceDN w:val="0"/>
        <w:adjustRightInd w:val="0"/>
        <w:ind w:hanging="426"/>
      </w:pPr>
    </w:p>
    <w:p w:rsidR="0021755E" w:rsidRPr="00ED7907" w:rsidRDefault="0021755E" w:rsidP="0021755E">
      <w:pPr>
        <w:widowControl w:val="0"/>
        <w:autoSpaceDE w:val="0"/>
        <w:autoSpaceDN w:val="0"/>
        <w:adjustRightInd w:val="0"/>
        <w:ind w:hanging="426"/>
      </w:pPr>
      <w:r w:rsidRPr="00ED7907">
        <w:t>Сдал от исполнителя______________________________________________________________</w:t>
      </w:r>
    </w:p>
    <w:p w:rsidR="0021755E" w:rsidRPr="00ED7907" w:rsidRDefault="0021755E" w:rsidP="0021755E">
      <w:pPr>
        <w:widowControl w:val="0"/>
        <w:shd w:val="clear" w:color="auto" w:fill="FFFFFF"/>
        <w:autoSpaceDE w:val="0"/>
        <w:autoSpaceDN w:val="0"/>
        <w:adjustRightInd w:val="0"/>
        <w:ind w:right="45" w:hanging="426"/>
        <w:jc w:val="both"/>
      </w:pPr>
      <w:r w:rsidRPr="00ED7907">
        <w:t xml:space="preserve">                                                       должность,  подпись,                        расшифровка подписи</w:t>
      </w:r>
    </w:p>
    <w:p w:rsidR="0021755E" w:rsidRPr="00ED7907" w:rsidRDefault="0021755E" w:rsidP="0021755E">
      <w:pPr>
        <w:widowControl w:val="0"/>
        <w:shd w:val="clear" w:color="auto" w:fill="FFFFFF"/>
        <w:autoSpaceDE w:val="0"/>
        <w:autoSpaceDN w:val="0"/>
        <w:adjustRightInd w:val="0"/>
        <w:ind w:right="45" w:hanging="426"/>
        <w:jc w:val="both"/>
      </w:pPr>
    </w:p>
    <w:p w:rsidR="0021755E" w:rsidRPr="00ED7907" w:rsidRDefault="0021755E" w:rsidP="0021755E">
      <w:pPr>
        <w:widowControl w:val="0"/>
        <w:shd w:val="clear" w:color="auto" w:fill="FFFFFF"/>
        <w:autoSpaceDE w:val="0"/>
        <w:autoSpaceDN w:val="0"/>
        <w:adjustRightInd w:val="0"/>
        <w:ind w:right="45" w:hanging="426"/>
        <w:jc w:val="both"/>
      </w:pPr>
      <w:r w:rsidRPr="00ED7907">
        <w:t>Принял от заказчика ___________________________________________________________</w:t>
      </w:r>
    </w:p>
    <w:p w:rsidR="0021755E" w:rsidRPr="00ED7907" w:rsidRDefault="0021755E" w:rsidP="0021755E">
      <w:pPr>
        <w:widowControl w:val="0"/>
        <w:shd w:val="clear" w:color="auto" w:fill="FFFFFF"/>
        <w:autoSpaceDE w:val="0"/>
        <w:autoSpaceDN w:val="0"/>
        <w:adjustRightInd w:val="0"/>
        <w:ind w:right="45" w:hanging="426"/>
        <w:jc w:val="both"/>
      </w:pPr>
      <w:r w:rsidRPr="00ED7907">
        <w:t xml:space="preserve">                                                       должность,  подпись,                        расшифровка подписи                 </w:t>
      </w:r>
    </w:p>
    <w:p w:rsidR="0021755E" w:rsidRPr="00ED7907" w:rsidRDefault="0021755E" w:rsidP="0021755E">
      <w:pPr>
        <w:widowControl w:val="0"/>
        <w:shd w:val="clear" w:color="auto" w:fill="FFFFFF"/>
        <w:autoSpaceDE w:val="0"/>
        <w:autoSpaceDN w:val="0"/>
        <w:adjustRightInd w:val="0"/>
        <w:ind w:right="45" w:hanging="426"/>
        <w:jc w:val="both"/>
      </w:pPr>
    </w:p>
    <w:p w:rsidR="0021755E" w:rsidRPr="00ED7907" w:rsidRDefault="0021755E" w:rsidP="0021755E">
      <w:pPr>
        <w:widowControl w:val="0"/>
        <w:shd w:val="clear" w:color="auto" w:fill="FFFFFF"/>
        <w:autoSpaceDE w:val="0"/>
        <w:autoSpaceDN w:val="0"/>
        <w:adjustRightInd w:val="0"/>
        <w:ind w:right="45"/>
        <w:jc w:val="both"/>
        <w:rPr>
          <w:sz w:val="20"/>
          <w:szCs w:val="20"/>
        </w:rPr>
      </w:pPr>
    </w:p>
    <w:p w:rsidR="0021755E" w:rsidRPr="00ED7907" w:rsidRDefault="0021755E" w:rsidP="0021755E"/>
    <w:tbl>
      <w:tblPr>
        <w:tblW w:w="5000" w:type="pct"/>
        <w:tblLook w:val="04A0" w:firstRow="1" w:lastRow="0" w:firstColumn="1" w:lastColumn="0" w:noHBand="0" w:noVBand="1"/>
      </w:tblPr>
      <w:tblGrid>
        <w:gridCol w:w="4539"/>
        <w:gridCol w:w="4815"/>
      </w:tblGrid>
      <w:tr w:rsidR="0021755E" w:rsidRPr="00ED7907" w:rsidTr="0021755E">
        <w:tc>
          <w:tcPr>
            <w:tcW w:w="2525" w:type="pct"/>
          </w:tcPr>
          <w:p w:rsidR="0021755E" w:rsidRPr="00ED7907" w:rsidRDefault="0021755E" w:rsidP="0021755E">
            <w:pPr>
              <w:keepNext/>
              <w:jc w:val="center"/>
            </w:pPr>
            <w:r w:rsidRPr="00ED7907">
              <w:t xml:space="preserve">Заказчик_____________ /Д.А. </w:t>
            </w:r>
            <w:proofErr w:type="spellStart"/>
            <w:r w:rsidRPr="00ED7907">
              <w:t>Костыренко</w:t>
            </w:r>
            <w:proofErr w:type="spellEnd"/>
            <w:r w:rsidRPr="00ED7907">
              <w:t>/</w:t>
            </w:r>
          </w:p>
        </w:tc>
        <w:tc>
          <w:tcPr>
            <w:tcW w:w="2475" w:type="pct"/>
          </w:tcPr>
          <w:p w:rsidR="0021755E" w:rsidRPr="00ED7907" w:rsidRDefault="0021755E" w:rsidP="0021755E">
            <w:pPr>
              <w:keepNext/>
              <w:jc w:val="center"/>
            </w:pPr>
            <w:r w:rsidRPr="00ED7907">
              <w:t>Исполнитель________________/__________/</w:t>
            </w:r>
          </w:p>
        </w:tc>
      </w:tr>
      <w:tr w:rsidR="0021755E" w:rsidRPr="00ED7907" w:rsidTr="0021755E">
        <w:tc>
          <w:tcPr>
            <w:tcW w:w="2525" w:type="pct"/>
          </w:tcPr>
          <w:p w:rsidR="0021755E" w:rsidRPr="00ED7907" w:rsidRDefault="0021755E" w:rsidP="0021755E">
            <w:pPr>
              <w:keepNext/>
              <w:jc w:val="center"/>
            </w:pPr>
          </w:p>
        </w:tc>
        <w:tc>
          <w:tcPr>
            <w:tcW w:w="2475" w:type="pct"/>
          </w:tcPr>
          <w:p w:rsidR="0021755E" w:rsidRPr="00ED7907" w:rsidRDefault="0021755E" w:rsidP="0021755E">
            <w:pPr>
              <w:keepNext/>
              <w:jc w:val="center"/>
            </w:pPr>
          </w:p>
        </w:tc>
      </w:tr>
    </w:tbl>
    <w:p w:rsidR="0021755E" w:rsidRDefault="0021755E" w:rsidP="0021755E">
      <w:pPr>
        <w:rPr>
          <w:color w:val="000000"/>
          <w:sz w:val="28"/>
          <w:szCs w:val="28"/>
        </w:rPr>
      </w:pPr>
    </w:p>
    <w:p w:rsidR="0021755E" w:rsidRDefault="0021755E">
      <w:pPr>
        <w:spacing w:after="200" w:line="276" w:lineRule="auto"/>
        <w:rPr>
          <w:color w:val="000000"/>
          <w:sz w:val="28"/>
          <w:szCs w:val="28"/>
        </w:rPr>
      </w:pPr>
      <w:r>
        <w:rPr>
          <w:color w:val="000000"/>
          <w:sz w:val="28"/>
          <w:szCs w:val="28"/>
        </w:rPr>
        <w:br w:type="page"/>
      </w:r>
    </w:p>
    <w:p w:rsidR="003C4E6C" w:rsidRPr="00154BE1" w:rsidRDefault="003C4E6C" w:rsidP="003C4E6C">
      <w:pPr>
        <w:pStyle w:val="11"/>
        <w:ind w:left="5670" w:firstLine="0"/>
        <w:rPr>
          <w:rFonts w:eastAsia="MS Mincho"/>
          <w:szCs w:val="28"/>
        </w:rPr>
      </w:pPr>
      <w:r w:rsidRPr="00154BE1">
        <w:rPr>
          <w:rFonts w:eastAsia="MS Mincho"/>
          <w:szCs w:val="28"/>
        </w:rPr>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указать срок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269"/>
        <w:gridCol w:w="2656"/>
        <w:gridCol w:w="1671"/>
        <w:gridCol w:w="235"/>
        <w:gridCol w:w="6046"/>
      </w:tblGrid>
      <w:tr w:rsidR="002351A3" w:rsidRPr="00651E63" w:rsidTr="00496A90">
        <w:tc>
          <w:tcPr>
            <w:tcW w:w="5000" w:type="pct"/>
            <w:gridSpan w:val="6"/>
          </w:tcPr>
          <w:p w:rsidR="002351A3" w:rsidRPr="00651E63" w:rsidRDefault="002351A3" w:rsidP="0021755E">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sidR="0021755E">
              <w:rPr>
                <w:b/>
                <w:sz w:val="28"/>
                <w:szCs w:val="28"/>
              </w:rPr>
              <w:t>услуг и</w:t>
            </w:r>
            <w:r w:rsidRPr="00651E63">
              <w:rPr>
                <w:b/>
                <w:sz w:val="28"/>
                <w:szCs w:val="28"/>
              </w:rPr>
              <w:t xml:space="preserve"> их количество (объем)</w:t>
            </w:r>
          </w:p>
        </w:tc>
      </w:tr>
      <w:tr w:rsidR="002351A3" w:rsidRPr="00651E63" w:rsidTr="00496A90">
        <w:tc>
          <w:tcPr>
            <w:tcW w:w="1245" w:type="pct"/>
          </w:tcPr>
          <w:p w:rsidR="002351A3" w:rsidRPr="00651E63" w:rsidRDefault="002351A3" w:rsidP="0021755E">
            <w:pPr>
              <w:jc w:val="both"/>
              <w:rPr>
                <w:b/>
              </w:rPr>
            </w:pPr>
            <w:r w:rsidRPr="00651E63">
              <w:rPr>
                <w:b/>
              </w:rPr>
              <w:t xml:space="preserve">Наименование </w:t>
            </w:r>
            <w:r w:rsidR="0021755E">
              <w:rPr>
                <w:b/>
              </w:rPr>
              <w:t xml:space="preserve">услуг </w:t>
            </w:r>
          </w:p>
        </w:tc>
        <w:tc>
          <w:tcPr>
            <w:tcW w:w="1668" w:type="pct"/>
            <w:gridSpan w:val="4"/>
          </w:tcPr>
          <w:p w:rsidR="002351A3" w:rsidRPr="00651E63" w:rsidRDefault="002351A3" w:rsidP="00B62A9C">
            <w:pPr>
              <w:jc w:val="both"/>
              <w:rPr>
                <w:b/>
              </w:rPr>
            </w:pPr>
            <w:proofErr w:type="spellStart"/>
            <w:r w:rsidRPr="00651E63">
              <w:rPr>
                <w:b/>
              </w:rPr>
              <w:t>Ед.изм</w:t>
            </w:r>
            <w:proofErr w:type="spellEnd"/>
            <w:r w:rsidRPr="00651E63">
              <w:rPr>
                <w:b/>
              </w:rPr>
              <w:t>.</w:t>
            </w:r>
          </w:p>
        </w:tc>
        <w:tc>
          <w:tcPr>
            <w:tcW w:w="2087" w:type="pct"/>
          </w:tcPr>
          <w:p w:rsidR="002351A3" w:rsidRPr="00651E63" w:rsidRDefault="002351A3" w:rsidP="00B62A9C">
            <w:pPr>
              <w:jc w:val="both"/>
              <w:rPr>
                <w:b/>
              </w:rPr>
            </w:pPr>
            <w:r w:rsidRPr="00651E63">
              <w:rPr>
                <w:b/>
              </w:rPr>
              <w:t>Количество (объем)</w:t>
            </w:r>
          </w:p>
        </w:tc>
      </w:tr>
      <w:tr w:rsidR="002351A3" w:rsidRPr="00651E63" w:rsidTr="00496A90">
        <w:tc>
          <w:tcPr>
            <w:tcW w:w="1245" w:type="pct"/>
          </w:tcPr>
          <w:p w:rsidR="002351A3" w:rsidRPr="00651E63" w:rsidRDefault="002351A3" w:rsidP="0021755E">
            <w:pPr>
              <w:jc w:val="both"/>
              <w:rPr>
                <w:i/>
              </w:rPr>
            </w:pPr>
            <w:r w:rsidRPr="00C34721">
              <w:rPr>
                <w:i/>
              </w:rPr>
              <w:t xml:space="preserve">Указать наименование </w:t>
            </w:r>
            <w:r w:rsidR="0021755E">
              <w:rPr>
                <w:i/>
              </w:rPr>
              <w:t>услуг</w:t>
            </w:r>
            <w:r w:rsidRPr="00C34721">
              <w:rPr>
                <w:i/>
              </w:rPr>
              <w:t>, с указанием марки, модели, названия</w:t>
            </w:r>
          </w:p>
        </w:tc>
        <w:tc>
          <w:tcPr>
            <w:tcW w:w="1668" w:type="pct"/>
            <w:gridSpan w:val="4"/>
          </w:tcPr>
          <w:p w:rsidR="002351A3" w:rsidRPr="00651E63" w:rsidRDefault="002351A3" w:rsidP="00B62A9C">
            <w:pPr>
              <w:jc w:val="both"/>
              <w:rPr>
                <w:i/>
              </w:rPr>
            </w:pPr>
            <w:r w:rsidRPr="00651E63">
              <w:rPr>
                <w:i/>
              </w:rPr>
              <w:t>Указать ед. изм. согласно ОКЕИ</w:t>
            </w:r>
          </w:p>
        </w:tc>
        <w:tc>
          <w:tcPr>
            <w:tcW w:w="2087" w:type="pct"/>
          </w:tcPr>
          <w:p w:rsidR="002351A3" w:rsidRPr="00651E63" w:rsidRDefault="002351A3" w:rsidP="00B62A9C">
            <w:pPr>
              <w:jc w:val="both"/>
              <w:rPr>
                <w:i/>
              </w:rPr>
            </w:pPr>
            <w:r w:rsidRPr="00651E63">
              <w:rPr>
                <w:i/>
              </w:rPr>
              <w:t>Указать количество (объем) согласно единицам измерения</w:t>
            </w:r>
          </w:p>
        </w:tc>
      </w:tr>
      <w:tr w:rsidR="002351A3" w:rsidRPr="00651E63" w:rsidTr="00496A90">
        <w:tc>
          <w:tcPr>
            <w:tcW w:w="1245" w:type="pct"/>
          </w:tcPr>
          <w:p w:rsidR="002351A3" w:rsidRPr="00651E63" w:rsidRDefault="002351A3" w:rsidP="00B62A9C">
            <w:pPr>
              <w:jc w:val="both"/>
              <w:rPr>
                <w:b/>
              </w:rPr>
            </w:pPr>
            <w:r w:rsidRPr="00651E63">
              <w:rPr>
                <w:b/>
                <w:bCs/>
              </w:rPr>
              <w:t>Порядок формирования предложенной цены</w:t>
            </w:r>
          </w:p>
        </w:tc>
        <w:tc>
          <w:tcPr>
            <w:tcW w:w="3755" w:type="pct"/>
            <w:gridSpan w:val="5"/>
          </w:tcPr>
          <w:p w:rsidR="002351A3" w:rsidRPr="00651E63" w:rsidRDefault="002351A3" w:rsidP="00B62A9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496A90">
        <w:tc>
          <w:tcPr>
            <w:tcW w:w="5000" w:type="pct"/>
            <w:gridSpan w:val="6"/>
          </w:tcPr>
          <w:p w:rsidR="002351A3" w:rsidRPr="00651E63" w:rsidRDefault="002351A3" w:rsidP="006C7C9F">
            <w:pPr>
              <w:jc w:val="both"/>
              <w:rPr>
                <w:b/>
                <w:bCs/>
                <w:i/>
              </w:rPr>
            </w:pPr>
            <w:r w:rsidRPr="00651E63">
              <w:rPr>
                <w:b/>
                <w:bCs/>
                <w:sz w:val="28"/>
                <w:szCs w:val="28"/>
              </w:rPr>
              <w:t xml:space="preserve">Характеристики предлагаемых </w:t>
            </w:r>
            <w:r w:rsidR="006C7C9F">
              <w:rPr>
                <w:b/>
                <w:bCs/>
                <w:sz w:val="28"/>
                <w:szCs w:val="28"/>
              </w:rPr>
              <w:t>услуг</w:t>
            </w:r>
          </w:p>
        </w:tc>
      </w:tr>
      <w:tr w:rsidR="006C7C9F" w:rsidRPr="00651E63" w:rsidTr="00496A90">
        <w:trPr>
          <w:trHeight w:val="1637"/>
        </w:trPr>
        <w:tc>
          <w:tcPr>
            <w:tcW w:w="1245" w:type="pct"/>
            <w:vMerge w:val="restart"/>
          </w:tcPr>
          <w:p w:rsidR="006C7C9F" w:rsidRPr="00651E63" w:rsidRDefault="006C7C9F" w:rsidP="00B62A9C">
            <w:pPr>
              <w:jc w:val="both"/>
              <w:rPr>
                <w:i/>
              </w:rPr>
            </w:pPr>
            <w:r w:rsidRPr="00C34721">
              <w:rPr>
                <w:i/>
              </w:rPr>
              <w:t>Указать наименование товара, с указанием марки, модели, названия</w:t>
            </w:r>
          </w:p>
        </w:tc>
        <w:tc>
          <w:tcPr>
            <w:tcW w:w="1010" w:type="pct"/>
            <w:gridSpan w:val="2"/>
          </w:tcPr>
          <w:p w:rsidR="006C7C9F" w:rsidRPr="006C7C9F" w:rsidRDefault="006C7C9F" w:rsidP="006C7C9F">
            <w:pPr>
              <w:jc w:val="both"/>
              <w:rPr>
                <w:i/>
              </w:rPr>
            </w:pPr>
            <w:r w:rsidRPr="006C7C9F">
              <w:rPr>
                <w:i/>
              </w:rPr>
              <w:t>Нормативные документы, согласно которым установлены требования</w:t>
            </w:r>
          </w:p>
        </w:tc>
        <w:tc>
          <w:tcPr>
            <w:tcW w:w="2745" w:type="pct"/>
            <w:gridSpan w:val="3"/>
          </w:tcPr>
          <w:p w:rsidR="006C7C9F" w:rsidRPr="006C7C9F" w:rsidRDefault="006C7C9F" w:rsidP="006C7C9F">
            <w:pPr>
              <w:jc w:val="both"/>
              <w:rPr>
                <w:i/>
              </w:rPr>
            </w:pPr>
            <w:r w:rsidRPr="006C7C9F">
              <w:rPr>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(работа, услуга), в соответствии с требованиями технического задания документации.</w:t>
            </w:r>
          </w:p>
          <w:p w:rsidR="006C7C9F" w:rsidRPr="006C7C9F" w:rsidRDefault="006C7C9F" w:rsidP="006C7C9F">
            <w:pPr>
              <w:jc w:val="both"/>
              <w:rPr>
                <w:i/>
              </w:rPr>
            </w:pPr>
            <w:r w:rsidRPr="006C7C9F">
              <w:rPr>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предлагаемый товар, работы, услуги соответствуют требованиям нормативных документов, указанных в техническом задании документации.».</w:t>
            </w:r>
          </w:p>
        </w:tc>
      </w:tr>
      <w:tr w:rsidR="006C7C9F" w:rsidRPr="00A66C07" w:rsidTr="00496A90">
        <w:trPr>
          <w:trHeight w:val="2825"/>
        </w:trPr>
        <w:tc>
          <w:tcPr>
            <w:tcW w:w="1245" w:type="pct"/>
            <w:vMerge/>
            <w:tcBorders>
              <w:bottom w:val="single" w:sz="4" w:space="0" w:color="auto"/>
            </w:tcBorders>
          </w:tcPr>
          <w:p w:rsidR="006C7C9F" w:rsidRPr="00A66C07" w:rsidRDefault="006C7C9F" w:rsidP="00B62A9C">
            <w:pPr>
              <w:jc w:val="both"/>
              <w:rPr>
                <w:i/>
                <w:color w:val="FF0000"/>
                <w:sz w:val="28"/>
                <w:szCs w:val="28"/>
              </w:rPr>
            </w:pPr>
          </w:p>
        </w:tc>
        <w:tc>
          <w:tcPr>
            <w:tcW w:w="1010" w:type="pct"/>
            <w:gridSpan w:val="2"/>
            <w:tcBorders>
              <w:bottom w:val="single" w:sz="4" w:space="0" w:color="auto"/>
            </w:tcBorders>
          </w:tcPr>
          <w:p w:rsidR="006C7C9F" w:rsidRPr="006C7C9F" w:rsidRDefault="006C7C9F" w:rsidP="006C7C9F">
            <w:pPr>
              <w:jc w:val="both"/>
              <w:rPr>
                <w:i/>
              </w:rPr>
            </w:pPr>
            <w:r w:rsidRPr="006C7C9F">
              <w:rPr>
                <w:i/>
              </w:rPr>
              <w:t>Технические и функциональные характеристики услуги</w:t>
            </w:r>
          </w:p>
        </w:tc>
        <w:tc>
          <w:tcPr>
            <w:tcW w:w="2745" w:type="pct"/>
            <w:gridSpan w:val="3"/>
            <w:tcBorders>
              <w:bottom w:val="single" w:sz="4" w:space="0" w:color="auto"/>
            </w:tcBorders>
          </w:tcPr>
          <w:p w:rsidR="006C7C9F" w:rsidRPr="006C7C9F" w:rsidRDefault="006C7C9F" w:rsidP="006C7C9F">
            <w:pPr>
              <w:jc w:val="both"/>
              <w:rPr>
                <w:i/>
              </w:rPr>
            </w:pPr>
            <w:r w:rsidRPr="006C7C9F">
              <w:rPr>
                <w:i/>
              </w:rPr>
              <w:t>Участник должен перечислить характеристики товаров, работ, услуг в соответствии с требованиями технического задания документации и  указать их конкретные значения.</w:t>
            </w:r>
          </w:p>
          <w:p w:rsidR="006C7C9F" w:rsidRPr="006C7C9F" w:rsidRDefault="006C7C9F" w:rsidP="006C7C9F">
            <w:pPr>
              <w:jc w:val="both"/>
              <w:rPr>
                <w:i/>
              </w:rPr>
            </w:pPr>
            <w:r w:rsidRPr="006C7C9F">
              <w:rPr>
                <w:i/>
              </w:rPr>
              <w:t>Например:</w:t>
            </w:r>
          </w:p>
          <w:p w:rsidR="006C7C9F" w:rsidRPr="006C7C9F" w:rsidRDefault="006C7C9F" w:rsidP="006C7C9F">
            <w:pPr>
              <w:jc w:val="both"/>
              <w:rPr>
                <w:i/>
              </w:rPr>
            </w:pPr>
            <w:r w:rsidRPr="006C7C9F">
              <w:rPr>
                <w:i/>
              </w:rPr>
              <w:t>«длина товара: составляет ___ см».</w:t>
            </w:r>
          </w:p>
          <w:p w:rsidR="006C7C9F" w:rsidRPr="006C7C9F" w:rsidRDefault="006C7C9F" w:rsidP="006C7C9F">
            <w:pPr>
              <w:jc w:val="both"/>
              <w:rPr>
                <w:i/>
              </w:rPr>
            </w:pPr>
            <w:r w:rsidRPr="006C7C9F">
              <w:rPr>
                <w:i/>
              </w:rPr>
              <w:t>Участник вместо перечисления характеристик вправе указать: «_________ (указать наименование участника)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документации.».</w:t>
            </w:r>
          </w:p>
        </w:tc>
      </w:tr>
      <w:tr w:rsidR="006C7C9F" w:rsidRPr="00A66C07" w:rsidTr="00496A90">
        <w:trPr>
          <w:trHeight w:val="2260"/>
        </w:trPr>
        <w:tc>
          <w:tcPr>
            <w:tcW w:w="1245" w:type="pct"/>
            <w:tcBorders>
              <w:bottom w:val="single" w:sz="4" w:space="0" w:color="auto"/>
            </w:tcBorders>
          </w:tcPr>
          <w:p w:rsidR="006C7C9F" w:rsidRPr="00A66C07" w:rsidRDefault="006C7C9F" w:rsidP="00B62A9C">
            <w:pPr>
              <w:jc w:val="both"/>
              <w:rPr>
                <w:i/>
                <w:color w:val="FF0000"/>
                <w:sz w:val="28"/>
                <w:szCs w:val="28"/>
              </w:rPr>
            </w:pPr>
          </w:p>
        </w:tc>
        <w:tc>
          <w:tcPr>
            <w:tcW w:w="1010" w:type="pct"/>
            <w:gridSpan w:val="2"/>
            <w:tcBorders>
              <w:bottom w:val="single" w:sz="4" w:space="0" w:color="auto"/>
            </w:tcBorders>
          </w:tcPr>
          <w:p w:rsidR="006C7C9F" w:rsidRPr="006C7C9F" w:rsidRDefault="006C7C9F" w:rsidP="006C7C9F">
            <w:pPr>
              <w:jc w:val="both"/>
              <w:rPr>
                <w:i/>
              </w:rPr>
            </w:pPr>
            <w:r w:rsidRPr="006C7C9F">
              <w:rPr>
                <w:i/>
              </w:rPr>
              <w:t>Требования к безопасности услуги</w:t>
            </w:r>
          </w:p>
        </w:tc>
        <w:tc>
          <w:tcPr>
            <w:tcW w:w="2745" w:type="pct"/>
            <w:gridSpan w:val="3"/>
            <w:tcBorders>
              <w:bottom w:val="single" w:sz="4" w:space="0" w:color="auto"/>
            </w:tcBorders>
          </w:tcPr>
          <w:p w:rsidR="006C7C9F" w:rsidRPr="006C7C9F" w:rsidRDefault="006C7C9F" w:rsidP="006C7C9F">
            <w:pPr>
              <w:jc w:val="both"/>
              <w:rPr>
                <w:i/>
              </w:rPr>
            </w:pPr>
            <w:r w:rsidRPr="006C7C9F">
              <w:rPr>
                <w:i/>
              </w:rPr>
              <w:t>Участник должен указать характеристики услуг,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6C7C9F" w:rsidRPr="001E64E7" w:rsidRDefault="006C7C9F" w:rsidP="006C7C9F">
            <w:pPr>
              <w:jc w:val="both"/>
              <w:rPr>
                <w:i/>
              </w:rPr>
            </w:pPr>
            <w:r w:rsidRPr="006C7C9F">
              <w:rPr>
                <w:i/>
              </w:rPr>
              <w:t>Участник вместо перечисления характеристик вправе указать: «_________ (указать наименование участника) настоящим подтверждает, что предлагаемый услуги соответствует требованиям к безопасности товаров, работ, услуг, указанным в техническом задании документации.».</w:t>
            </w:r>
          </w:p>
        </w:tc>
      </w:tr>
      <w:tr w:rsidR="006C7C9F" w:rsidRPr="00A66C07" w:rsidTr="00496A90">
        <w:trPr>
          <w:trHeight w:val="2534"/>
        </w:trPr>
        <w:tc>
          <w:tcPr>
            <w:tcW w:w="1245" w:type="pct"/>
            <w:tcBorders>
              <w:bottom w:val="single" w:sz="4" w:space="0" w:color="auto"/>
            </w:tcBorders>
          </w:tcPr>
          <w:p w:rsidR="006C7C9F" w:rsidRPr="00A66C07" w:rsidRDefault="006C7C9F" w:rsidP="00B62A9C">
            <w:pPr>
              <w:jc w:val="both"/>
              <w:rPr>
                <w:i/>
                <w:color w:val="FF0000"/>
                <w:sz w:val="28"/>
                <w:szCs w:val="28"/>
              </w:rPr>
            </w:pPr>
          </w:p>
        </w:tc>
        <w:tc>
          <w:tcPr>
            <w:tcW w:w="1010" w:type="pct"/>
            <w:gridSpan w:val="2"/>
            <w:tcBorders>
              <w:bottom w:val="single" w:sz="4" w:space="0" w:color="auto"/>
            </w:tcBorders>
          </w:tcPr>
          <w:p w:rsidR="006C7C9F" w:rsidRPr="006C7C9F" w:rsidRDefault="006C7C9F" w:rsidP="006C7C9F">
            <w:pPr>
              <w:jc w:val="both"/>
              <w:rPr>
                <w:i/>
              </w:rPr>
            </w:pPr>
            <w:r w:rsidRPr="006C7C9F">
              <w:rPr>
                <w:i/>
              </w:rPr>
              <w:t xml:space="preserve">Требования к качеству услуги </w:t>
            </w:r>
          </w:p>
        </w:tc>
        <w:tc>
          <w:tcPr>
            <w:tcW w:w="2745" w:type="pct"/>
            <w:gridSpan w:val="3"/>
            <w:tcBorders>
              <w:bottom w:val="single" w:sz="4" w:space="0" w:color="auto"/>
            </w:tcBorders>
          </w:tcPr>
          <w:p w:rsidR="006C7C9F" w:rsidRPr="006C7C9F" w:rsidRDefault="006C7C9F" w:rsidP="006C7C9F">
            <w:pPr>
              <w:jc w:val="both"/>
              <w:rPr>
                <w:i/>
              </w:rPr>
            </w:pPr>
            <w:r w:rsidRPr="006C7C9F">
              <w:rPr>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6C7C9F" w:rsidRPr="006C7C9F" w:rsidRDefault="006C7C9F" w:rsidP="006C7C9F">
            <w:pPr>
              <w:jc w:val="both"/>
              <w:rPr>
                <w:i/>
              </w:rPr>
            </w:pPr>
            <w:r w:rsidRPr="006C7C9F">
              <w:rPr>
                <w:i/>
              </w:rPr>
              <w:t>Участник вместо перечисления характеристик вправе указать: «_________ (указать наименование участника)настоящим подтверждает, что предлагаемый товар, работы, услуги соответствует требованиям к качеству товаров, работ, услуг, указанным в техническом задании документации.».</w:t>
            </w:r>
          </w:p>
        </w:tc>
      </w:tr>
      <w:tr w:rsidR="002351A3" w:rsidRPr="0040255E" w:rsidTr="00496A90">
        <w:tc>
          <w:tcPr>
            <w:tcW w:w="5000" w:type="pct"/>
            <w:gridSpan w:val="6"/>
          </w:tcPr>
          <w:p w:rsidR="002351A3" w:rsidRPr="0040255E" w:rsidRDefault="002351A3" w:rsidP="006C7C9F">
            <w:pPr>
              <w:jc w:val="both"/>
              <w:rPr>
                <w:b/>
                <w:i/>
                <w:sz w:val="28"/>
                <w:szCs w:val="28"/>
              </w:rPr>
            </w:pPr>
            <w:r>
              <w:rPr>
                <w:b/>
                <w:bCs/>
                <w:sz w:val="28"/>
                <w:szCs w:val="28"/>
              </w:rPr>
              <w:t xml:space="preserve">Результат </w:t>
            </w:r>
            <w:r w:rsidR="006C7C9F">
              <w:rPr>
                <w:b/>
                <w:bCs/>
                <w:sz w:val="28"/>
                <w:szCs w:val="28"/>
              </w:rPr>
              <w:t xml:space="preserve">оказания услуг </w:t>
            </w:r>
          </w:p>
        </w:tc>
      </w:tr>
      <w:tr w:rsidR="002351A3" w:rsidRPr="0040255E" w:rsidTr="00496A90">
        <w:tc>
          <w:tcPr>
            <w:tcW w:w="5000" w:type="pct"/>
            <w:gridSpan w:val="6"/>
          </w:tcPr>
          <w:p w:rsidR="002351A3" w:rsidRPr="001C42DD" w:rsidRDefault="002351A3" w:rsidP="00B62A9C">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006C7C9F">
              <w:rPr>
                <w:bCs/>
                <w:i/>
              </w:rPr>
              <w:t>.</w:t>
            </w:r>
          </w:p>
        </w:tc>
      </w:tr>
      <w:tr w:rsidR="002351A3" w:rsidRPr="0040255E" w:rsidTr="00496A90">
        <w:tc>
          <w:tcPr>
            <w:tcW w:w="5000" w:type="pct"/>
            <w:gridSpan w:val="6"/>
          </w:tcPr>
          <w:p w:rsidR="002351A3" w:rsidRPr="0040255E" w:rsidRDefault="002351A3" w:rsidP="00B62A9C">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496A90">
        <w:tc>
          <w:tcPr>
            <w:tcW w:w="1245" w:type="pct"/>
          </w:tcPr>
          <w:p w:rsidR="002351A3" w:rsidRPr="0040255E" w:rsidRDefault="002351A3" w:rsidP="006C7C9F">
            <w:pPr>
              <w:jc w:val="both"/>
            </w:pPr>
            <w:r w:rsidRPr="0040255E">
              <w:t xml:space="preserve">Место </w:t>
            </w:r>
            <w:r w:rsidR="006C7C9F">
              <w:rPr>
                <w:bCs/>
              </w:rPr>
              <w:t xml:space="preserve">оказания услуг </w:t>
            </w:r>
          </w:p>
        </w:tc>
        <w:tc>
          <w:tcPr>
            <w:tcW w:w="3755" w:type="pct"/>
            <w:gridSpan w:val="5"/>
          </w:tcPr>
          <w:p w:rsidR="006C7C9F" w:rsidRPr="006C7C9F" w:rsidRDefault="006C7C9F" w:rsidP="006C7C9F">
            <w:pPr>
              <w:jc w:val="both"/>
              <w:rPr>
                <w:bCs/>
                <w:i/>
              </w:rPr>
            </w:pPr>
            <w:r w:rsidRPr="006C7C9F">
              <w:rPr>
                <w:bCs/>
                <w:i/>
              </w:rPr>
              <w:t>Участник должен указать место поставки товара, выполнения работ, оказания услуг в соответствии с требованиями технического задания.</w:t>
            </w:r>
          </w:p>
          <w:p w:rsidR="002351A3" w:rsidRPr="000F18AB" w:rsidRDefault="006C7C9F" w:rsidP="006C7C9F">
            <w:pPr>
              <w:jc w:val="both"/>
              <w:rPr>
                <w:bCs/>
                <w:i/>
              </w:rPr>
            </w:pPr>
            <w:r w:rsidRPr="006C7C9F">
              <w:rPr>
                <w:bCs/>
                <w:i/>
              </w:rPr>
              <w:t>Участник вместо указания места поставки товаров, выполнения работ, оказания услуг вправе указать: «_________ (указать наименование участника) настоящим подтверждает, что поставит товар, выполнит работы, окажет услуги в месте(ах), указанном(</w:t>
            </w:r>
            <w:proofErr w:type="spellStart"/>
            <w:r w:rsidRPr="006C7C9F">
              <w:rPr>
                <w:bCs/>
                <w:i/>
              </w:rPr>
              <w:t>ых</w:t>
            </w:r>
            <w:proofErr w:type="spellEnd"/>
            <w:r w:rsidRPr="006C7C9F">
              <w:rPr>
                <w:bCs/>
                <w:i/>
              </w:rPr>
              <w:t>) в техническом задании документации.».</w:t>
            </w:r>
          </w:p>
        </w:tc>
      </w:tr>
      <w:tr w:rsidR="002351A3" w:rsidRPr="0040255E" w:rsidTr="00496A90">
        <w:tc>
          <w:tcPr>
            <w:tcW w:w="1245" w:type="pct"/>
          </w:tcPr>
          <w:p w:rsidR="002351A3" w:rsidRPr="0040255E" w:rsidRDefault="006C7C9F" w:rsidP="00B62A9C">
            <w:pPr>
              <w:jc w:val="both"/>
              <w:rPr>
                <w:i/>
                <w:sz w:val="28"/>
                <w:szCs w:val="28"/>
              </w:rPr>
            </w:pPr>
            <w:r w:rsidRPr="006C7C9F">
              <w:t>Условия оказания услуг</w:t>
            </w:r>
          </w:p>
        </w:tc>
        <w:tc>
          <w:tcPr>
            <w:tcW w:w="3755" w:type="pct"/>
            <w:gridSpan w:val="5"/>
          </w:tcPr>
          <w:p w:rsidR="006C7C9F" w:rsidRPr="006C7C9F" w:rsidRDefault="006C7C9F" w:rsidP="006C7C9F">
            <w:pPr>
              <w:jc w:val="both"/>
              <w:rPr>
                <w:bCs/>
                <w:i/>
              </w:rPr>
            </w:pPr>
            <w:r w:rsidRPr="006C7C9F">
              <w:rPr>
                <w:bCs/>
                <w:i/>
              </w:rPr>
              <w:t>Участник должен указать условия поставки товара, выполнения работ, оказания услуг в соответствии с требованиями технического задания.</w:t>
            </w:r>
          </w:p>
          <w:p w:rsidR="002351A3" w:rsidRPr="004C7F6C" w:rsidRDefault="006C7C9F" w:rsidP="006C7C9F">
            <w:pPr>
              <w:jc w:val="both"/>
              <w:rPr>
                <w:i/>
                <w:sz w:val="28"/>
                <w:szCs w:val="28"/>
              </w:rPr>
            </w:pPr>
            <w:r w:rsidRPr="006C7C9F">
              <w:rPr>
                <w:bCs/>
                <w:i/>
              </w:rPr>
              <w:t>Участник вместо указания условий поставки товаров, выполнения работ, оказания услуг вправе указать: «_________ (указать наименование участника) настоящим подтверждает, что поставит товар, выполнит работы, окажет услуги в соответствии с условиями поставки товаров, выполнения работ, оказания услуг, указанными в техническом задании документации</w:t>
            </w:r>
            <w:r>
              <w:rPr>
                <w:bCs/>
                <w:i/>
              </w:rPr>
              <w:t>.</w:t>
            </w:r>
          </w:p>
        </w:tc>
      </w:tr>
      <w:tr w:rsidR="002351A3" w:rsidRPr="0040255E" w:rsidTr="00496A90">
        <w:tc>
          <w:tcPr>
            <w:tcW w:w="1245" w:type="pct"/>
          </w:tcPr>
          <w:p w:rsidR="002351A3" w:rsidRPr="0040255E" w:rsidRDefault="002351A3" w:rsidP="00B62A9C">
            <w:pPr>
              <w:jc w:val="both"/>
              <w:rPr>
                <w:i/>
                <w:sz w:val="28"/>
                <w:szCs w:val="28"/>
              </w:rPr>
            </w:pPr>
            <w:r>
              <w:t>Сроки</w:t>
            </w:r>
            <w:r w:rsidRPr="007E17AA">
              <w:t xml:space="preserve"> </w:t>
            </w:r>
            <w:r w:rsidRPr="00C34721">
              <w:rPr>
                <w:bCs/>
              </w:rPr>
              <w:t>поставки товаров</w:t>
            </w:r>
          </w:p>
        </w:tc>
        <w:tc>
          <w:tcPr>
            <w:tcW w:w="3755" w:type="pct"/>
            <w:gridSpan w:val="5"/>
          </w:tcPr>
          <w:p w:rsidR="006C7C9F" w:rsidRPr="006C7C9F" w:rsidRDefault="006C7C9F" w:rsidP="006C7C9F">
            <w:pPr>
              <w:jc w:val="both"/>
              <w:rPr>
                <w:bCs/>
                <w:i/>
              </w:rPr>
            </w:pPr>
            <w:r w:rsidRPr="006C7C9F">
              <w:rPr>
                <w:bCs/>
                <w:i/>
              </w:rPr>
              <w:t>Участник должен указать сроки оказания услуг в соответствии с требованиями технического задания в формате: ДД.ММ.ГГГГ.</w:t>
            </w:r>
          </w:p>
          <w:p w:rsidR="002351A3" w:rsidRPr="00757DF0" w:rsidRDefault="006C7C9F" w:rsidP="006C7C9F">
            <w:pPr>
              <w:jc w:val="both"/>
              <w:rPr>
                <w:bCs/>
                <w:i/>
              </w:rPr>
            </w:pPr>
            <w:r w:rsidRPr="006C7C9F">
              <w:rPr>
                <w:bCs/>
                <w:i/>
              </w:rPr>
              <w:t>Участник вместо указания сроков оказания услуг вправе указать: «_________ (указать наименование участника) настоящим подтверждает, что поставит товар, выполнит работы, окажет услуги в сроки, указанные в техническом задании документации».</w:t>
            </w:r>
          </w:p>
        </w:tc>
      </w:tr>
      <w:tr w:rsidR="002351A3" w:rsidRPr="0040255E" w:rsidTr="00496A90">
        <w:tc>
          <w:tcPr>
            <w:tcW w:w="5000" w:type="pct"/>
            <w:gridSpan w:val="6"/>
          </w:tcPr>
          <w:p w:rsidR="002351A3" w:rsidRPr="0040255E" w:rsidRDefault="002351A3" w:rsidP="00B62A9C">
            <w:pPr>
              <w:jc w:val="both"/>
              <w:rPr>
                <w:i/>
                <w:sz w:val="28"/>
                <w:szCs w:val="28"/>
              </w:rPr>
            </w:pPr>
            <w:r w:rsidRPr="0040255E">
              <w:rPr>
                <w:b/>
                <w:bCs/>
                <w:sz w:val="28"/>
                <w:szCs w:val="28"/>
              </w:rPr>
              <w:t>Форма, сроки и порядок оплаты</w:t>
            </w:r>
          </w:p>
        </w:tc>
      </w:tr>
      <w:tr w:rsidR="006C7C9F" w:rsidRPr="0040255E" w:rsidTr="00496A90">
        <w:tc>
          <w:tcPr>
            <w:tcW w:w="1245" w:type="pct"/>
          </w:tcPr>
          <w:p w:rsidR="006C7C9F" w:rsidRPr="0040255E" w:rsidRDefault="006C7C9F" w:rsidP="00B62A9C">
            <w:pPr>
              <w:jc w:val="both"/>
              <w:rPr>
                <w:i/>
              </w:rPr>
            </w:pPr>
            <w:r w:rsidRPr="0040255E">
              <w:rPr>
                <w:bCs/>
              </w:rPr>
              <w:t>Форма оплаты</w:t>
            </w:r>
          </w:p>
        </w:tc>
        <w:tc>
          <w:tcPr>
            <w:tcW w:w="3755" w:type="pct"/>
            <w:gridSpan w:val="5"/>
          </w:tcPr>
          <w:p w:rsidR="006C7C9F" w:rsidRPr="001E64E7" w:rsidRDefault="006C7C9F" w:rsidP="006446ED">
            <w:pPr>
              <w:jc w:val="both"/>
              <w:rPr>
                <w:bCs/>
                <w:i/>
              </w:rPr>
            </w:pPr>
            <w:r w:rsidRPr="001E64E7">
              <w:rPr>
                <w:bCs/>
                <w:i/>
              </w:rPr>
              <w:t>Участник должен указать форму оплаты по договору в соответствии с требованиями технического задания.</w:t>
            </w:r>
          </w:p>
          <w:p w:rsidR="006C7C9F" w:rsidRPr="001E64E7" w:rsidRDefault="006C7C9F" w:rsidP="006446ED">
            <w:pPr>
              <w:jc w:val="both"/>
              <w:rPr>
                <w:bCs/>
                <w:i/>
              </w:rPr>
            </w:pPr>
            <w:r w:rsidRPr="001E64E7">
              <w:rPr>
                <w:bCs/>
                <w:i/>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документации».</w:t>
            </w:r>
          </w:p>
        </w:tc>
      </w:tr>
      <w:tr w:rsidR="006C7C9F" w:rsidRPr="0040255E" w:rsidTr="00496A90">
        <w:trPr>
          <w:trHeight w:val="1460"/>
        </w:trPr>
        <w:tc>
          <w:tcPr>
            <w:tcW w:w="1245" w:type="pct"/>
          </w:tcPr>
          <w:p w:rsidR="006C7C9F" w:rsidRPr="0040255E" w:rsidRDefault="006C7C9F" w:rsidP="00B62A9C">
            <w:pPr>
              <w:jc w:val="both"/>
              <w:rPr>
                <w:i/>
              </w:rPr>
            </w:pPr>
            <w:r w:rsidRPr="0040255E">
              <w:rPr>
                <w:bCs/>
              </w:rPr>
              <w:t>Срок и порядок оплаты</w:t>
            </w:r>
          </w:p>
        </w:tc>
        <w:tc>
          <w:tcPr>
            <w:tcW w:w="3755" w:type="pct"/>
            <w:gridSpan w:val="5"/>
          </w:tcPr>
          <w:p w:rsidR="006C7C9F" w:rsidRPr="001E64E7" w:rsidRDefault="006C7C9F" w:rsidP="006446ED">
            <w:pPr>
              <w:jc w:val="both"/>
              <w:rPr>
                <w:bCs/>
                <w:i/>
              </w:rPr>
            </w:pPr>
            <w:r w:rsidRPr="001E64E7">
              <w:rPr>
                <w:bCs/>
                <w:i/>
              </w:rPr>
              <w:t>Участник должен указать конкретные сроки и порядок оплаты по договору в соответствии с требованиями технического задания.</w:t>
            </w:r>
          </w:p>
          <w:p w:rsidR="006C7C9F" w:rsidRPr="001E64E7" w:rsidRDefault="006C7C9F" w:rsidP="006446ED">
            <w:pPr>
              <w:jc w:val="both"/>
              <w:rPr>
                <w:i/>
                <w:sz w:val="28"/>
                <w:szCs w:val="28"/>
              </w:rPr>
            </w:pPr>
            <w:r w:rsidRPr="001E64E7">
              <w:rPr>
                <w:bCs/>
                <w:i/>
              </w:rPr>
              <w:t>Участник вместо указания срока и порядка оплаты вправе указать: «_________ (указать наименование участника) настоящим подтверждает,  что согласен со сроками и порядком оплаты, указанными в техническом задании документации.</w:t>
            </w:r>
          </w:p>
        </w:tc>
      </w:tr>
      <w:tr w:rsidR="006C7C9F" w:rsidRPr="00975878" w:rsidTr="00496A90">
        <w:tc>
          <w:tcPr>
            <w:tcW w:w="5000" w:type="pct"/>
            <w:gridSpan w:val="6"/>
          </w:tcPr>
          <w:p w:rsidR="006C7C9F" w:rsidRPr="001E64E7" w:rsidRDefault="006C7C9F" w:rsidP="006446ED">
            <w:pPr>
              <w:jc w:val="both"/>
              <w:rPr>
                <w:i/>
                <w:sz w:val="28"/>
                <w:szCs w:val="28"/>
              </w:rPr>
            </w:pPr>
            <w:r w:rsidRPr="001E64E7">
              <w:rPr>
                <w:b/>
                <w:bCs/>
                <w:sz w:val="28"/>
                <w:szCs w:val="28"/>
              </w:rPr>
              <w:t>Сведения о предоставлении инновационных и высокотехнологичных услуг</w:t>
            </w:r>
          </w:p>
        </w:tc>
      </w:tr>
      <w:tr w:rsidR="006C7C9F" w:rsidRPr="001E64E7" w:rsidTr="00496A90">
        <w:tc>
          <w:tcPr>
            <w:tcW w:w="1338" w:type="pct"/>
            <w:gridSpan w:val="2"/>
            <w:vMerge w:val="restart"/>
          </w:tcPr>
          <w:p w:rsidR="006C7C9F" w:rsidRPr="001E64E7" w:rsidRDefault="006C7C9F" w:rsidP="006446ED">
            <w:pPr>
              <w:jc w:val="both"/>
              <w:rPr>
                <w:sz w:val="28"/>
                <w:szCs w:val="28"/>
                <w:highlight w:val="yellow"/>
              </w:rPr>
            </w:pPr>
            <w:r w:rsidRPr="001E64E7">
              <w:rPr>
                <w:b/>
                <w:color w:val="000000"/>
              </w:rPr>
              <w:t>Наименование показателя</w:t>
            </w:r>
          </w:p>
        </w:tc>
        <w:tc>
          <w:tcPr>
            <w:tcW w:w="1494" w:type="pct"/>
            <w:gridSpan w:val="2"/>
            <w:vMerge w:val="restart"/>
          </w:tcPr>
          <w:p w:rsidR="006C7C9F" w:rsidRPr="001E64E7" w:rsidRDefault="006C7C9F" w:rsidP="006446ED">
            <w:pPr>
              <w:jc w:val="both"/>
              <w:rPr>
                <w:sz w:val="28"/>
                <w:szCs w:val="28"/>
                <w:highlight w:val="yellow"/>
              </w:rPr>
            </w:pPr>
            <w:r w:rsidRPr="001E64E7">
              <w:rPr>
                <w:b/>
                <w:color w:val="000000"/>
              </w:rPr>
              <w:t>Общая доля</w:t>
            </w:r>
          </w:p>
        </w:tc>
        <w:tc>
          <w:tcPr>
            <w:tcW w:w="2168" w:type="pct"/>
            <w:gridSpan w:val="2"/>
          </w:tcPr>
          <w:p w:rsidR="006C7C9F" w:rsidRPr="001E64E7" w:rsidRDefault="006C7C9F" w:rsidP="006446ED">
            <w:pPr>
              <w:jc w:val="both"/>
              <w:rPr>
                <w:sz w:val="28"/>
                <w:szCs w:val="28"/>
                <w:highlight w:val="yellow"/>
              </w:rPr>
            </w:pPr>
            <w:r w:rsidRPr="001E64E7">
              <w:rPr>
                <w:b/>
                <w:color w:val="000000"/>
              </w:rPr>
              <w:t xml:space="preserve">в том числе: </w:t>
            </w:r>
            <w:r w:rsidRPr="001E64E7">
              <w:rPr>
                <w:b/>
                <w:i/>
                <w:color w:val="000000"/>
              </w:rPr>
              <w:t>(указать сведения о доли на каждый год, в котором оказываются услуги</w:t>
            </w:r>
            <w:r w:rsidRPr="001E64E7">
              <w:rPr>
                <w:b/>
                <w:color w:val="000000"/>
              </w:rPr>
              <w:t>)</w:t>
            </w:r>
          </w:p>
        </w:tc>
      </w:tr>
      <w:tr w:rsidR="006C7C9F" w:rsidRPr="001E64E7" w:rsidTr="00496A90">
        <w:trPr>
          <w:trHeight w:val="327"/>
        </w:trPr>
        <w:tc>
          <w:tcPr>
            <w:tcW w:w="1338" w:type="pct"/>
            <w:gridSpan w:val="2"/>
            <w:vMerge/>
          </w:tcPr>
          <w:p w:rsidR="006C7C9F" w:rsidRPr="001E64E7" w:rsidRDefault="006C7C9F" w:rsidP="006446ED">
            <w:pPr>
              <w:jc w:val="both"/>
              <w:rPr>
                <w:sz w:val="28"/>
                <w:szCs w:val="28"/>
                <w:highlight w:val="yellow"/>
              </w:rPr>
            </w:pPr>
          </w:p>
        </w:tc>
        <w:tc>
          <w:tcPr>
            <w:tcW w:w="1494" w:type="pct"/>
            <w:gridSpan w:val="2"/>
            <w:vMerge/>
          </w:tcPr>
          <w:p w:rsidR="006C7C9F" w:rsidRPr="001E64E7" w:rsidRDefault="006C7C9F" w:rsidP="006446ED">
            <w:pPr>
              <w:jc w:val="both"/>
              <w:rPr>
                <w:sz w:val="28"/>
                <w:szCs w:val="28"/>
                <w:highlight w:val="yellow"/>
              </w:rPr>
            </w:pPr>
          </w:p>
        </w:tc>
        <w:tc>
          <w:tcPr>
            <w:tcW w:w="2168" w:type="pct"/>
            <w:gridSpan w:val="2"/>
          </w:tcPr>
          <w:p w:rsidR="006C7C9F" w:rsidRPr="001E64E7" w:rsidRDefault="006C7C9F" w:rsidP="006446ED">
            <w:pPr>
              <w:jc w:val="center"/>
              <w:rPr>
                <w:sz w:val="28"/>
                <w:szCs w:val="28"/>
                <w:highlight w:val="yellow"/>
              </w:rPr>
            </w:pPr>
            <w:r w:rsidRPr="001E64E7">
              <w:rPr>
                <w:color w:val="000000"/>
              </w:rPr>
              <w:t>на 2019 г.</w:t>
            </w:r>
          </w:p>
          <w:p w:rsidR="006C7C9F" w:rsidRPr="001E64E7" w:rsidRDefault="006C7C9F" w:rsidP="006446ED">
            <w:pPr>
              <w:jc w:val="both"/>
              <w:rPr>
                <w:sz w:val="28"/>
                <w:szCs w:val="28"/>
                <w:highlight w:val="yellow"/>
              </w:rPr>
            </w:pPr>
          </w:p>
        </w:tc>
      </w:tr>
      <w:tr w:rsidR="006C7C9F" w:rsidRPr="001E64E7" w:rsidTr="00496A90">
        <w:tc>
          <w:tcPr>
            <w:tcW w:w="1338" w:type="pct"/>
            <w:gridSpan w:val="2"/>
          </w:tcPr>
          <w:p w:rsidR="006C7C9F" w:rsidRPr="001E64E7" w:rsidRDefault="006C7C9F" w:rsidP="006446ED">
            <w:pPr>
              <w:jc w:val="both"/>
              <w:rPr>
                <w:sz w:val="28"/>
                <w:szCs w:val="28"/>
                <w:highlight w:val="yellow"/>
              </w:rPr>
            </w:pPr>
            <w:r w:rsidRPr="001E64E7">
              <w:rPr>
                <w:color w:val="000000"/>
              </w:rPr>
              <w:t xml:space="preserve">Доля услуг, являющихся </w:t>
            </w:r>
            <w:r w:rsidRPr="001E64E7">
              <w:t>инновационными и (или) высокотехнологичными</w:t>
            </w:r>
            <w:r w:rsidRPr="001E64E7">
              <w:rPr>
                <w:color w:val="000000"/>
              </w:rPr>
              <w:t xml:space="preserve"> из общего объема предлагаемых услуг в %</w:t>
            </w:r>
          </w:p>
        </w:tc>
        <w:tc>
          <w:tcPr>
            <w:tcW w:w="1494" w:type="pct"/>
            <w:gridSpan w:val="2"/>
          </w:tcPr>
          <w:p w:rsidR="006C7C9F" w:rsidRPr="001E64E7" w:rsidRDefault="006C7C9F" w:rsidP="006446ED">
            <w:pPr>
              <w:jc w:val="both"/>
              <w:rPr>
                <w:sz w:val="28"/>
                <w:szCs w:val="28"/>
                <w:highlight w:val="yellow"/>
              </w:rPr>
            </w:pPr>
            <w:r w:rsidRPr="001E64E7">
              <w:rPr>
                <w:i/>
                <w:color w:val="000000"/>
              </w:rPr>
              <w:t>Указать долю в %</w:t>
            </w:r>
          </w:p>
        </w:tc>
        <w:tc>
          <w:tcPr>
            <w:tcW w:w="2168" w:type="pct"/>
            <w:gridSpan w:val="2"/>
          </w:tcPr>
          <w:p w:rsidR="006C7C9F" w:rsidRPr="001E64E7" w:rsidRDefault="006C7C9F" w:rsidP="006446ED">
            <w:pPr>
              <w:jc w:val="center"/>
              <w:rPr>
                <w:sz w:val="28"/>
                <w:szCs w:val="28"/>
                <w:highlight w:val="yellow"/>
              </w:rPr>
            </w:pPr>
            <w:r w:rsidRPr="001E64E7">
              <w:rPr>
                <w:i/>
                <w:color w:val="000000"/>
              </w:rPr>
              <w:t>Указать долю в %</w:t>
            </w:r>
          </w:p>
          <w:p w:rsidR="006C7C9F" w:rsidRPr="001E64E7" w:rsidRDefault="006C7C9F" w:rsidP="006446ED">
            <w:pPr>
              <w:jc w:val="both"/>
              <w:rPr>
                <w:sz w:val="28"/>
                <w:szCs w:val="28"/>
                <w:highlight w:val="yellow"/>
              </w:rPr>
            </w:pP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496A90" w:rsidRPr="001E64E7" w:rsidRDefault="00496A90" w:rsidP="00496A90">
      <w:pPr>
        <w:jc w:val="center"/>
        <w:rPr>
          <w:rFonts w:eastAsia="MS Mincho"/>
          <w:b/>
          <w:sz w:val="28"/>
          <w:szCs w:val="28"/>
        </w:rPr>
      </w:pPr>
      <w:r w:rsidRPr="001E64E7">
        <w:rPr>
          <w:rFonts w:eastAsia="MS Mincho"/>
          <w:b/>
          <w:sz w:val="28"/>
          <w:szCs w:val="28"/>
        </w:rPr>
        <w:t>Форма</w:t>
      </w:r>
    </w:p>
    <w:p w:rsidR="00496A90" w:rsidRPr="001E64E7" w:rsidRDefault="00496A90" w:rsidP="00496A90">
      <w:pPr>
        <w:jc w:val="center"/>
        <w:rPr>
          <w:rFonts w:eastAsia="MS Mincho"/>
          <w:b/>
          <w:sz w:val="28"/>
          <w:szCs w:val="28"/>
        </w:rPr>
      </w:pPr>
      <w:r w:rsidRPr="001E64E7">
        <w:rPr>
          <w:rFonts w:eastAsia="MS Mincho"/>
          <w:b/>
          <w:sz w:val="28"/>
          <w:szCs w:val="28"/>
        </w:rPr>
        <w:t>декларации о соответствии участника закупки критериям отнесения к субъектам малого и среднего предпринимательства</w:t>
      </w:r>
    </w:p>
    <w:p w:rsidR="00496A90" w:rsidRPr="001E64E7" w:rsidRDefault="00496A90" w:rsidP="00496A90">
      <w:pPr>
        <w:ind w:firstLine="709"/>
        <w:jc w:val="both"/>
        <w:rPr>
          <w:rFonts w:eastAsia="MS Mincho"/>
          <w:sz w:val="28"/>
          <w:szCs w:val="28"/>
        </w:rPr>
      </w:pPr>
    </w:p>
    <w:p w:rsidR="00496A90" w:rsidRPr="001E64E7" w:rsidRDefault="00496A90" w:rsidP="00496A90">
      <w:pPr>
        <w:ind w:firstLine="709"/>
        <w:jc w:val="center"/>
        <w:rPr>
          <w:rFonts w:eastAsia="MS Mincho"/>
          <w:sz w:val="28"/>
          <w:szCs w:val="28"/>
        </w:rPr>
      </w:pPr>
      <w:r w:rsidRPr="001E64E7">
        <w:rPr>
          <w:rFonts w:eastAsia="MS Mincho"/>
          <w:sz w:val="28"/>
          <w:szCs w:val="28"/>
        </w:rPr>
        <w:t>Декларация о соответствии участника закупки</w:t>
      </w:r>
    </w:p>
    <w:p w:rsidR="00496A90" w:rsidRPr="001E64E7" w:rsidRDefault="00496A90" w:rsidP="00496A90">
      <w:pPr>
        <w:ind w:firstLine="709"/>
        <w:jc w:val="center"/>
        <w:rPr>
          <w:rFonts w:eastAsia="MS Mincho"/>
          <w:sz w:val="28"/>
          <w:szCs w:val="28"/>
        </w:rPr>
      </w:pPr>
      <w:r w:rsidRPr="001E64E7">
        <w:rPr>
          <w:rFonts w:eastAsia="MS Mincho"/>
          <w:sz w:val="28"/>
          <w:szCs w:val="28"/>
        </w:rPr>
        <w:t>критериям отнесения к субъектам малого</w:t>
      </w:r>
    </w:p>
    <w:p w:rsidR="00496A90" w:rsidRPr="001E64E7" w:rsidRDefault="00496A90" w:rsidP="00496A90">
      <w:pPr>
        <w:ind w:firstLine="709"/>
        <w:jc w:val="center"/>
        <w:rPr>
          <w:rFonts w:eastAsia="MS Mincho"/>
          <w:sz w:val="28"/>
          <w:szCs w:val="28"/>
        </w:rPr>
      </w:pPr>
      <w:r w:rsidRPr="001E64E7">
        <w:rPr>
          <w:rFonts w:eastAsia="MS Mincho"/>
          <w:sz w:val="28"/>
          <w:szCs w:val="28"/>
        </w:rPr>
        <w:t>и среднего предпринимательства</w:t>
      </w:r>
    </w:p>
    <w:p w:rsidR="00496A90" w:rsidRPr="001E64E7" w:rsidRDefault="00496A90" w:rsidP="00496A90">
      <w:pPr>
        <w:ind w:firstLine="709"/>
        <w:jc w:val="center"/>
        <w:rPr>
          <w:rFonts w:eastAsia="MS Mincho"/>
          <w:bCs/>
          <w:i/>
          <w:sz w:val="28"/>
          <w:szCs w:val="28"/>
        </w:rPr>
      </w:pPr>
    </w:p>
    <w:p w:rsidR="00496A90" w:rsidRPr="001E64E7" w:rsidRDefault="00496A90" w:rsidP="00496A90">
      <w:pPr>
        <w:ind w:firstLine="709"/>
        <w:jc w:val="center"/>
        <w:rPr>
          <w:rFonts w:eastAsia="MS Mincho"/>
          <w:sz w:val="28"/>
          <w:szCs w:val="28"/>
        </w:rPr>
      </w:pPr>
      <w:r w:rsidRPr="001E64E7">
        <w:rPr>
          <w:rFonts w:eastAsia="MS Mincho"/>
          <w:bCs/>
          <w:i/>
          <w:sz w:val="28"/>
          <w:szCs w:val="28"/>
        </w:rPr>
        <w:t xml:space="preserve">Предоставляется в формате </w:t>
      </w:r>
      <w:r w:rsidRPr="001E64E7">
        <w:rPr>
          <w:rFonts w:eastAsia="MS Mincho"/>
          <w:bCs/>
          <w:i/>
          <w:sz w:val="28"/>
          <w:szCs w:val="28"/>
          <w:lang w:val="en-US"/>
        </w:rPr>
        <w:t>Word</w:t>
      </w:r>
    </w:p>
    <w:p w:rsidR="00496A90" w:rsidRPr="001E64E7" w:rsidRDefault="00496A90" w:rsidP="00496A90">
      <w:pPr>
        <w:ind w:firstLine="709"/>
        <w:jc w:val="both"/>
        <w:rPr>
          <w:rFonts w:eastAsia="MS Mincho"/>
          <w:sz w:val="28"/>
          <w:szCs w:val="28"/>
        </w:rPr>
      </w:pPr>
    </w:p>
    <w:p w:rsidR="00496A90" w:rsidRPr="001E64E7" w:rsidRDefault="00496A90" w:rsidP="00496A90">
      <w:pPr>
        <w:ind w:firstLine="709"/>
        <w:jc w:val="both"/>
        <w:rPr>
          <w:rFonts w:eastAsia="MS Mincho"/>
          <w:sz w:val="28"/>
          <w:szCs w:val="28"/>
        </w:rPr>
      </w:pPr>
    </w:p>
    <w:p w:rsidR="00496A90" w:rsidRPr="001E64E7" w:rsidRDefault="00496A90" w:rsidP="00496A90">
      <w:pPr>
        <w:ind w:firstLine="709"/>
        <w:jc w:val="both"/>
        <w:rPr>
          <w:rFonts w:eastAsia="MS Mincho"/>
          <w:sz w:val="28"/>
          <w:szCs w:val="28"/>
        </w:rPr>
      </w:pPr>
      <w:r w:rsidRPr="001E64E7">
        <w:rPr>
          <w:rFonts w:eastAsia="MS Mincho"/>
          <w:sz w:val="28"/>
          <w:szCs w:val="28"/>
        </w:rPr>
        <w:t xml:space="preserve">Подтверждаем, что ____________________________________________ </w:t>
      </w:r>
      <w:r w:rsidRPr="001E64E7">
        <w:rPr>
          <w:rFonts w:eastAsia="MS Mincho"/>
          <w:i/>
          <w:sz w:val="28"/>
          <w:szCs w:val="28"/>
        </w:rPr>
        <w:t xml:space="preserve">(указывается наименование участника закупки) </w:t>
      </w:r>
      <w:r w:rsidRPr="001E64E7">
        <w:rPr>
          <w:rFonts w:eastAsia="MS Mincho"/>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E64E7">
        <w:rPr>
          <w:rFonts w:eastAsia="MS Mincho"/>
          <w:i/>
          <w:sz w:val="28"/>
          <w:szCs w:val="28"/>
        </w:rPr>
        <w:t>(указывается субъект малого или среднего предпринимательства в зависимости от критериев отнесения)</w:t>
      </w:r>
      <w:r w:rsidRPr="001E64E7">
        <w:rPr>
          <w:rFonts w:eastAsia="MS Mincho"/>
          <w:sz w:val="28"/>
          <w:szCs w:val="28"/>
        </w:rPr>
        <w:t xml:space="preserve"> предпринимательства, и сообщаем следующую информацию:</w:t>
      </w:r>
    </w:p>
    <w:p w:rsidR="00496A90" w:rsidRPr="001E64E7" w:rsidRDefault="00496A90" w:rsidP="00496A90">
      <w:pPr>
        <w:ind w:firstLine="709"/>
        <w:jc w:val="both"/>
        <w:rPr>
          <w:rFonts w:eastAsia="MS Mincho"/>
          <w:sz w:val="28"/>
          <w:szCs w:val="28"/>
        </w:rPr>
      </w:pPr>
      <w:r w:rsidRPr="001E64E7">
        <w:rPr>
          <w:rFonts w:eastAsia="MS Mincho"/>
          <w:sz w:val="28"/>
          <w:szCs w:val="28"/>
        </w:rPr>
        <w:t>1. Адрес местонахождения (юридический адрес): __________________.</w:t>
      </w:r>
    </w:p>
    <w:p w:rsidR="00496A90" w:rsidRPr="001E64E7" w:rsidRDefault="00496A90" w:rsidP="00496A90">
      <w:pPr>
        <w:ind w:firstLine="709"/>
        <w:jc w:val="both"/>
        <w:rPr>
          <w:rFonts w:eastAsia="MS Mincho"/>
          <w:sz w:val="28"/>
          <w:szCs w:val="28"/>
        </w:rPr>
      </w:pPr>
      <w:r w:rsidRPr="001E64E7">
        <w:rPr>
          <w:rFonts w:eastAsia="MS Mincho"/>
          <w:sz w:val="28"/>
          <w:szCs w:val="28"/>
        </w:rPr>
        <w:t xml:space="preserve">2. ИНН/КПП: ______________________________ </w:t>
      </w:r>
      <w:r w:rsidRPr="001E64E7">
        <w:rPr>
          <w:rFonts w:eastAsia="MS Mincho"/>
          <w:i/>
          <w:sz w:val="28"/>
          <w:szCs w:val="28"/>
        </w:rPr>
        <w:t>(№, сведения о дате выдачи документа и выдавшем  его органе).</w:t>
      </w:r>
    </w:p>
    <w:p w:rsidR="00496A90" w:rsidRPr="001E64E7" w:rsidRDefault="00496A90" w:rsidP="00496A90">
      <w:pPr>
        <w:ind w:firstLine="709"/>
        <w:jc w:val="both"/>
        <w:rPr>
          <w:rFonts w:eastAsia="MS Mincho"/>
          <w:sz w:val="28"/>
          <w:szCs w:val="28"/>
        </w:rPr>
      </w:pPr>
      <w:r w:rsidRPr="001E64E7">
        <w:rPr>
          <w:rFonts w:eastAsia="MS Mincho"/>
          <w:sz w:val="28"/>
          <w:szCs w:val="28"/>
        </w:rPr>
        <w:t>3. ОГРН: ____________________________.</w:t>
      </w:r>
    </w:p>
    <w:p w:rsidR="00496A90" w:rsidRPr="001E64E7" w:rsidRDefault="00496A90" w:rsidP="00496A90">
      <w:pPr>
        <w:ind w:firstLine="709"/>
        <w:jc w:val="both"/>
        <w:rPr>
          <w:rFonts w:eastAsia="MS Mincho"/>
          <w:sz w:val="28"/>
          <w:szCs w:val="28"/>
        </w:rPr>
      </w:pPr>
      <w:r w:rsidRPr="001E64E7">
        <w:rPr>
          <w:rFonts w:eastAsia="MS Mincho"/>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E64E7">
        <w:rPr>
          <w:rFonts w:eastAsia="MS Mincho"/>
          <w:sz w:val="28"/>
          <w:szCs w:val="28"/>
          <w:vertAlign w:val="superscript"/>
        </w:rPr>
        <w:footnoteReference w:id="2"/>
      </w:r>
      <w:r w:rsidRPr="001E64E7">
        <w:rPr>
          <w:rFonts w:eastAsia="MS Mincho"/>
          <w:sz w:val="28"/>
          <w:szCs w:val="28"/>
        </w:rPr>
        <w:t>.</w:t>
      </w:r>
    </w:p>
    <w:p w:rsidR="00496A90" w:rsidRPr="001E64E7" w:rsidRDefault="00496A90" w:rsidP="00496A90">
      <w:pPr>
        <w:ind w:firstLine="709"/>
        <w:jc w:val="both"/>
        <w:rPr>
          <w:rFonts w:eastAsia="MS Mincho"/>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center"/>
              <w:rPr>
                <w:rFonts w:eastAsia="MS Mincho"/>
                <w:color w:val="000000"/>
              </w:rPr>
            </w:pPr>
            <w:r w:rsidRPr="001E64E7">
              <w:rPr>
                <w:rFonts w:eastAsia="MS Mincho"/>
                <w:color w:val="000000"/>
              </w:rPr>
              <w:t>N п/п</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center"/>
              <w:rPr>
                <w:rFonts w:eastAsia="MS Mincho"/>
                <w:color w:val="000000"/>
              </w:rPr>
            </w:pPr>
            <w:r w:rsidRPr="001E64E7">
              <w:rPr>
                <w:rFonts w:eastAsia="MS Mincho"/>
                <w:color w:val="000000"/>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jc w:val="center"/>
              <w:rPr>
                <w:rFonts w:eastAsia="MS Mincho"/>
                <w:color w:val="000000"/>
              </w:rPr>
            </w:pPr>
            <w:r w:rsidRPr="001E64E7">
              <w:rPr>
                <w:rFonts w:eastAsia="MS Mincho"/>
                <w:color w:val="000000"/>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hanging="6"/>
              <w:jc w:val="center"/>
              <w:rPr>
                <w:rFonts w:eastAsia="MS Mincho"/>
                <w:color w:val="000000"/>
              </w:rPr>
            </w:pPr>
            <w:r w:rsidRPr="001E64E7">
              <w:rPr>
                <w:rFonts w:eastAsia="MS Mincho"/>
                <w:color w:val="000000"/>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20"/>
              <w:jc w:val="center"/>
              <w:rPr>
                <w:rFonts w:eastAsia="MS Mincho"/>
                <w:color w:val="000000"/>
              </w:rPr>
            </w:pPr>
            <w:r w:rsidRPr="001E64E7">
              <w:rPr>
                <w:rFonts w:eastAsia="MS Mincho"/>
                <w:color w:val="000000"/>
              </w:rPr>
              <w:t>Показатель</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tabs>
                <w:tab w:val="left" w:pos="277"/>
              </w:tabs>
              <w:spacing w:line="240" w:lineRule="atLeast"/>
              <w:jc w:val="center"/>
              <w:rPr>
                <w:rFonts w:eastAsia="MS Mincho"/>
                <w:color w:val="000000"/>
              </w:rPr>
            </w:pPr>
            <w:r w:rsidRPr="001E64E7">
              <w:rPr>
                <w:rFonts w:eastAsia="MS Mincho"/>
                <w:color w:val="000000"/>
              </w:rPr>
              <w:t>1</w:t>
            </w:r>
            <w:r w:rsidRPr="001E64E7">
              <w:rPr>
                <w:rFonts w:eastAsia="MS Mincho"/>
                <w:color w:val="000000"/>
                <w:sz w:val="26"/>
                <w:vertAlign w:val="superscript"/>
              </w:rPr>
              <w:footnoteReference w:id="3"/>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center"/>
              <w:rPr>
                <w:rFonts w:eastAsia="MS Mincho"/>
                <w:color w:val="000000"/>
              </w:rPr>
            </w:pPr>
            <w:r w:rsidRPr="001E64E7">
              <w:rPr>
                <w:rFonts w:eastAsia="MS Mincho"/>
                <w:color w:val="000000"/>
              </w:rPr>
              <w:t>2</w:t>
            </w:r>
          </w:p>
        </w:tc>
        <w:tc>
          <w:tcPr>
            <w:tcW w:w="1571"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center"/>
              <w:rPr>
                <w:rFonts w:eastAsia="MS Mincho"/>
                <w:color w:val="000000"/>
              </w:rPr>
            </w:pPr>
            <w:r w:rsidRPr="001E64E7">
              <w:rPr>
                <w:rFonts w:eastAsia="MS Mincho"/>
                <w:color w:val="000000"/>
              </w:rPr>
              <w:t>3</w:t>
            </w:r>
          </w:p>
        </w:tc>
        <w:tc>
          <w:tcPr>
            <w:tcW w:w="1843"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center"/>
              <w:rPr>
                <w:rFonts w:eastAsia="MS Mincho"/>
                <w:color w:val="000000"/>
              </w:rPr>
            </w:pPr>
            <w:r w:rsidRPr="001E64E7">
              <w:rPr>
                <w:rFonts w:eastAsia="MS Mincho"/>
                <w:color w:val="000000"/>
              </w:rPr>
              <w:t>4</w:t>
            </w:r>
          </w:p>
        </w:tc>
        <w:tc>
          <w:tcPr>
            <w:tcW w:w="161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center"/>
              <w:rPr>
                <w:rFonts w:eastAsia="MS Mincho"/>
                <w:color w:val="000000"/>
              </w:rPr>
            </w:pPr>
            <w:r w:rsidRPr="001E64E7">
              <w:rPr>
                <w:rFonts w:eastAsia="MS Mincho"/>
                <w:color w:val="000000"/>
              </w:rPr>
              <w:t>5</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11.</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496A90" w:rsidRPr="001E64E7" w:rsidRDefault="00496A90" w:rsidP="006446ED">
            <w:pPr>
              <w:spacing w:line="240" w:lineRule="atLeast"/>
              <w:ind w:firstLine="709"/>
              <w:jc w:val="both"/>
              <w:rPr>
                <w:rFonts w:eastAsia="MS Mincho"/>
                <w:color w:val="000000"/>
              </w:rPr>
            </w:pPr>
          </w:p>
        </w:tc>
        <w:tc>
          <w:tcPr>
            <w:tcW w:w="3414" w:type="dxa"/>
            <w:gridSpan w:val="2"/>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не более 25</w:t>
            </w:r>
          </w:p>
        </w:tc>
        <w:tc>
          <w:tcPr>
            <w:tcW w:w="161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both"/>
              <w:rPr>
                <w:rFonts w:eastAsia="MS Mincho"/>
                <w:color w:val="000000"/>
              </w:rPr>
            </w:pPr>
            <w:r w:rsidRPr="001E64E7">
              <w:rPr>
                <w:rFonts w:eastAsia="MS Mincho"/>
                <w:color w:val="000000"/>
              </w:rPr>
              <w:t>-</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22.</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E64E7">
              <w:rPr>
                <w:rFonts w:eastAsia="MS Mincho"/>
                <w:color w:val="000000"/>
                <w:sz w:val="26"/>
                <w:vertAlign w:val="superscript"/>
              </w:rPr>
              <w:footnoteReference w:id="4"/>
            </w:r>
            <w:r w:rsidRPr="001E64E7">
              <w:rPr>
                <w:rFonts w:eastAsia="MS Mincho"/>
                <w:color w:val="000000"/>
              </w:rPr>
              <w:t>, процентов</w:t>
            </w:r>
          </w:p>
          <w:p w:rsidR="00496A90" w:rsidRPr="001E64E7" w:rsidRDefault="00496A90" w:rsidP="006446ED">
            <w:pPr>
              <w:spacing w:line="240" w:lineRule="atLeast"/>
              <w:ind w:firstLine="709"/>
              <w:jc w:val="both"/>
              <w:rPr>
                <w:rFonts w:eastAsia="MS Mincho"/>
                <w:color w:val="000000"/>
              </w:rPr>
            </w:pPr>
          </w:p>
        </w:tc>
        <w:tc>
          <w:tcPr>
            <w:tcW w:w="3414" w:type="dxa"/>
            <w:gridSpan w:val="2"/>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не более 49</w:t>
            </w:r>
          </w:p>
        </w:tc>
        <w:tc>
          <w:tcPr>
            <w:tcW w:w="161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both"/>
              <w:rPr>
                <w:rFonts w:eastAsia="MS Mincho"/>
                <w:color w:val="000000"/>
              </w:rPr>
            </w:pPr>
            <w:r w:rsidRPr="001E64E7">
              <w:rPr>
                <w:rFonts w:eastAsia="MS Mincho"/>
                <w:color w:val="000000"/>
              </w:rPr>
              <w:t>-</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33.</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496A90" w:rsidRPr="001E64E7" w:rsidRDefault="00496A90" w:rsidP="006446ED">
            <w:pPr>
              <w:spacing w:line="240" w:lineRule="atLeast"/>
              <w:ind w:firstLine="709"/>
              <w:jc w:val="both"/>
              <w:rPr>
                <w:rFonts w:eastAsia="MS Mincho"/>
                <w:color w:val="000000"/>
              </w:rPr>
            </w:pP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jc w:val="center"/>
              <w:rPr>
                <w:rFonts w:eastAsia="MS Mincho"/>
                <w:color w:val="000000"/>
              </w:rPr>
            </w:pPr>
            <w:r w:rsidRPr="001E64E7">
              <w:rPr>
                <w:rFonts w:eastAsia="MS Mincho"/>
                <w:color w:val="000000"/>
              </w:rPr>
              <w:t>да (нет)</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tabs>
                <w:tab w:val="left" w:pos="163"/>
              </w:tabs>
              <w:spacing w:line="240" w:lineRule="atLeast"/>
              <w:ind w:firstLine="709"/>
              <w:jc w:val="both"/>
              <w:rPr>
                <w:rFonts w:eastAsia="MS Mincho"/>
                <w:color w:val="000000"/>
              </w:rPr>
            </w:pPr>
            <w:r w:rsidRPr="001E64E7">
              <w:rPr>
                <w:rFonts w:eastAsia="MS Mincho"/>
                <w:color w:val="000000"/>
              </w:rPr>
              <w:t>34.</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Del="002001EA" w:rsidRDefault="00496A90" w:rsidP="006446ED">
            <w:pPr>
              <w:spacing w:line="240" w:lineRule="atLeast"/>
              <w:jc w:val="center"/>
              <w:rPr>
                <w:rFonts w:eastAsia="MS Mincho"/>
                <w:color w:val="000000"/>
              </w:rPr>
            </w:pPr>
            <w:r w:rsidRPr="001E64E7">
              <w:rPr>
                <w:rFonts w:eastAsia="MS Mincho"/>
                <w:color w:val="000000"/>
              </w:rPr>
              <w:t>да (нет)</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35.</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autoSpaceDE w:val="0"/>
              <w:autoSpaceDN w:val="0"/>
              <w:adjustRightInd w:val="0"/>
              <w:ind w:firstLine="515"/>
              <w:jc w:val="both"/>
              <w:rPr>
                <w:color w:val="000000"/>
              </w:rPr>
            </w:pPr>
            <w:r w:rsidRPr="001E64E7">
              <w:t xml:space="preserve">Наличие у хозяйственного общества, хозяйственного партнерства статуса участника проекта в соответствии с Федеральным </w:t>
            </w:r>
            <w:hyperlink r:id="rId12" w:history="1">
              <w:r w:rsidRPr="001E64E7">
                <w:rPr>
                  <w:color w:val="0000FF"/>
                </w:rPr>
                <w:t>законом</w:t>
              </w:r>
            </w:hyperlink>
            <w:r w:rsidRPr="001E64E7">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Del="002001EA" w:rsidRDefault="00496A90" w:rsidP="006446ED">
            <w:pPr>
              <w:spacing w:line="240" w:lineRule="atLeast"/>
              <w:jc w:val="center"/>
              <w:rPr>
                <w:rFonts w:eastAsia="MS Mincho"/>
                <w:color w:val="000000"/>
              </w:rPr>
            </w:pPr>
            <w:r w:rsidRPr="001E64E7">
              <w:rPr>
                <w:rFonts w:eastAsia="MS Mincho"/>
                <w:color w:val="000000"/>
              </w:rPr>
              <w:t>да (нет)</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36.</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3" w:history="1">
              <w:r w:rsidRPr="001E64E7">
                <w:rPr>
                  <w:rFonts w:eastAsia="MS Mincho"/>
                  <w:color w:val="0000FF"/>
                  <w:u w:val="single"/>
                </w:rPr>
                <w:t>законом</w:t>
              </w:r>
            </w:hyperlink>
            <w:r w:rsidRPr="001E64E7">
              <w:rPr>
                <w:rFonts w:eastAsia="MS Mincho"/>
                <w:color w:val="000000"/>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Del="002001EA" w:rsidRDefault="00496A90" w:rsidP="006446ED">
            <w:pPr>
              <w:spacing w:line="240" w:lineRule="atLeast"/>
              <w:jc w:val="center"/>
              <w:rPr>
                <w:rFonts w:eastAsia="MS Mincho"/>
                <w:color w:val="000000"/>
              </w:rPr>
            </w:pPr>
            <w:r w:rsidRPr="001E64E7">
              <w:rPr>
                <w:rFonts w:eastAsia="MS Mincho"/>
                <w:color w:val="000000"/>
              </w:rPr>
              <w:t>да (нет)</w:t>
            </w:r>
          </w:p>
        </w:tc>
      </w:tr>
      <w:tr w:rsidR="00496A90" w:rsidRPr="001E64E7" w:rsidTr="006446ED">
        <w:tc>
          <w:tcPr>
            <w:tcW w:w="557"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47.</w:t>
            </w:r>
          </w:p>
        </w:tc>
        <w:tc>
          <w:tcPr>
            <w:tcW w:w="4109"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Среднесписочная численность работников за предшествующий календарный год, человек</w:t>
            </w:r>
          </w:p>
          <w:p w:rsidR="00496A90" w:rsidRPr="001E64E7" w:rsidRDefault="00496A90" w:rsidP="006446ED">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jc w:val="both"/>
              <w:rPr>
                <w:rFonts w:eastAsia="MS Mincho"/>
                <w:color w:val="000000"/>
              </w:rPr>
            </w:pPr>
            <w:r w:rsidRPr="001E64E7">
              <w:rPr>
                <w:rFonts w:eastAsia="MS Mincho"/>
                <w:color w:val="000000"/>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jc w:val="both"/>
              <w:rPr>
                <w:rFonts w:eastAsia="MS Mincho"/>
                <w:color w:val="000000"/>
              </w:rPr>
            </w:pPr>
            <w:r w:rsidRPr="001E64E7">
              <w:rPr>
                <w:rFonts w:eastAsia="MS Mincho"/>
                <w:color w:val="000000"/>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jc w:val="both"/>
              <w:rPr>
                <w:rFonts w:eastAsia="MS Mincho"/>
                <w:color w:val="000000"/>
              </w:rPr>
            </w:pPr>
            <w:r w:rsidRPr="001E64E7">
              <w:rPr>
                <w:rFonts w:eastAsia="MS Mincho"/>
                <w:color w:val="000000"/>
              </w:rPr>
              <w:t>указывается количество человек (</w:t>
            </w:r>
            <w:r w:rsidRPr="001E64E7">
              <w:rPr>
                <w:rFonts w:eastAsia="MS Mincho"/>
              </w:rPr>
              <w:t>за предшествующий календарный год</w:t>
            </w:r>
            <w:r w:rsidRPr="001E64E7">
              <w:rPr>
                <w:rFonts w:eastAsia="MS Mincho"/>
                <w:color w:val="000000"/>
              </w:rPr>
              <w:t>)</w:t>
            </w:r>
          </w:p>
        </w:tc>
      </w:tr>
      <w:tr w:rsidR="00496A90" w:rsidRPr="001E64E7" w:rsidTr="006446ED">
        <w:tc>
          <w:tcPr>
            <w:tcW w:w="557"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p>
        </w:tc>
        <w:tc>
          <w:tcPr>
            <w:tcW w:w="4109"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jc w:val="both"/>
              <w:rPr>
                <w:rFonts w:eastAsia="MS Mincho"/>
                <w:color w:val="000000"/>
              </w:rPr>
            </w:pPr>
            <w:r w:rsidRPr="001E64E7">
              <w:rPr>
                <w:rFonts w:eastAsia="MS Mincho"/>
                <w:color w:val="000000"/>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both"/>
              <w:rPr>
                <w:rFonts w:eastAsia="MS Mincho"/>
                <w:color w:val="000000"/>
              </w:rPr>
            </w:pPr>
          </w:p>
        </w:tc>
        <w:tc>
          <w:tcPr>
            <w:tcW w:w="1619"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both"/>
              <w:rPr>
                <w:rFonts w:eastAsia="MS Mincho"/>
                <w:color w:val="000000"/>
              </w:rPr>
            </w:pPr>
          </w:p>
        </w:tc>
      </w:tr>
      <w:tr w:rsidR="00496A90" w:rsidRPr="001E64E7" w:rsidTr="006446ED">
        <w:tc>
          <w:tcPr>
            <w:tcW w:w="557"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58.</w:t>
            </w:r>
          </w:p>
        </w:tc>
        <w:tc>
          <w:tcPr>
            <w:tcW w:w="4109"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96A90" w:rsidRPr="001E64E7" w:rsidRDefault="00496A90" w:rsidP="006446ED">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jc w:val="both"/>
              <w:rPr>
                <w:rFonts w:eastAsia="MS Mincho"/>
                <w:color w:val="000000"/>
              </w:rPr>
            </w:pPr>
            <w:r w:rsidRPr="001E64E7">
              <w:rPr>
                <w:rFonts w:eastAsia="MS Mincho"/>
                <w:color w:val="000000"/>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496A90" w:rsidRPr="001E64E7" w:rsidRDefault="00496A90" w:rsidP="006446ED">
            <w:pPr>
              <w:jc w:val="both"/>
              <w:rPr>
                <w:rFonts w:eastAsia="MS Mincho"/>
                <w:color w:val="000000"/>
              </w:rPr>
            </w:pPr>
            <w:r w:rsidRPr="001E64E7">
              <w:rPr>
                <w:rFonts w:eastAsia="MS Mincho"/>
                <w:color w:val="000000"/>
              </w:rPr>
              <w:t>2000</w:t>
            </w:r>
          </w:p>
        </w:tc>
        <w:tc>
          <w:tcPr>
            <w:tcW w:w="161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jc w:val="both"/>
              <w:rPr>
                <w:rFonts w:eastAsia="MS Mincho"/>
                <w:color w:val="000000"/>
              </w:rPr>
            </w:pPr>
            <w:r w:rsidRPr="001E64E7">
              <w:rPr>
                <w:rFonts w:eastAsia="MS Mincho"/>
                <w:color w:val="000000"/>
              </w:rPr>
              <w:t>указывается в млн. рублей (</w:t>
            </w:r>
            <w:r w:rsidRPr="001E64E7">
              <w:rPr>
                <w:rFonts w:eastAsia="MS Mincho"/>
              </w:rPr>
              <w:t>за предшествующий календарный год</w:t>
            </w:r>
            <w:r w:rsidRPr="001E64E7">
              <w:rPr>
                <w:rFonts w:eastAsia="MS Mincho"/>
                <w:color w:val="000000"/>
              </w:rPr>
              <w:t>)</w:t>
            </w:r>
          </w:p>
        </w:tc>
      </w:tr>
      <w:tr w:rsidR="00496A90" w:rsidRPr="001E64E7" w:rsidTr="006446ED">
        <w:tc>
          <w:tcPr>
            <w:tcW w:w="557"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p>
        </w:tc>
        <w:tc>
          <w:tcPr>
            <w:tcW w:w="4109"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p>
        </w:tc>
        <w:tc>
          <w:tcPr>
            <w:tcW w:w="1571"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jc w:val="both"/>
              <w:rPr>
                <w:rFonts w:eastAsia="MS Mincho"/>
                <w:color w:val="000000"/>
              </w:rPr>
            </w:pPr>
            <w:r w:rsidRPr="001E64E7">
              <w:rPr>
                <w:rFonts w:eastAsia="MS Mincho"/>
                <w:color w:val="000000"/>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both"/>
              <w:rPr>
                <w:rFonts w:eastAsia="MS Mincho"/>
                <w:color w:val="000000"/>
              </w:rPr>
            </w:pPr>
          </w:p>
        </w:tc>
        <w:tc>
          <w:tcPr>
            <w:tcW w:w="161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ind w:firstLine="709"/>
              <w:jc w:val="both"/>
              <w:rPr>
                <w:rFonts w:eastAsia="MS Mincho"/>
                <w:color w:val="000000"/>
              </w:rPr>
            </w:pP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99.</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rPr>
              <w:t>подлежит заполнению</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left="-387" w:firstLine="325"/>
              <w:jc w:val="both"/>
              <w:rPr>
                <w:rFonts w:eastAsia="MS Mincho"/>
                <w:color w:val="000000"/>
              </w:rPr>
            </w:pPr>
            <w:r w:rsidRPr="001E64E7">
              <w:rPr>
                <w:rFonts w:eastAsia="MS Mincho"/>
                <w:color w:val="000000"/>
              </w:rPr>
              <w:t>10.</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rPr>
              <w:t>подлежит заполнению</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711.</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 xml:space="preserve">Сведения о производимых субъектами малого и среднего предпринимательства товарах, работах, услугах с указанием кодов </w:t>
            </w:r>
            <w:hyperlink r:id="rId14" w:history="1">
              <w:r w:rsidRPr="001E64E7">
                <w:rPr>
                  <w:rFonts w:eastAsia="MS Mincho"/>
                  <w:color w:val="0000FF"/>
                  <w:u w:val="single"/>
                </w:rPr>
                <w:t>ОКВЭД2</w:t>
              </w:r>
            </w:hyperlink>
            <w:r w:rsidRPr="001E64E7">
              <w:rPr>
                <w:rFonts w:eastAsia="MS Mincho"/>
              </w:rPr>
              <w:t xml:space="preserve"> и </w:t>
            </w:r>
            <w:hyperlink r:id="rId15" w:history="1">
              <w:r w:rsidRPr="001E64E7">
                <w:rPr>
                  <w:rFonts w:eastAsia="MS Mincho"/>
                  <w:color w:val="0000FF"/>
                  <w:u w:val="single"/>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rPr>
              <w:t>подлежит заполнению</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 xml:space="preserve">112. </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да (нет)</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.13.</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да (нет)</w:t>
            </w:r>
          </w:p>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(в случае участия - наименование заказчика, реализующего программу партнерства)</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114.</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6" w:history="1">
              <w:r w:rsidRPr="001E64E7">
                <w:rPr>
                  <w:rFonts w:eastAsia="MS Mincho"/>
                  <w:color w:val="0000FF"/>
                  <w:u w:val="single"/>
                </w:rPr>
                <w:t>законом</w:t>
              </w:r>
            </w:hyperlink>
            <w:r w:rsidRPr="001E64E7">
              <w:rPr>
                <w:rFonts w:eastAsia="MS Mincho"/>
                <w:color w:val="000000"/>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 w:history="1">
              <w:r w:rsidRPr="001E64E7">
                <w:rPr>
                  <w:rFonts w:eastAsia="MS Mincho"/>
                  <w:color w:val="0000FF"/>
                  <w:u w:val="single"/>
                </w:rPr>
                <w:t>законом</w:t>
              </w:r>
            </w:hyperlink>
            <w:r w:rsidRPr="001E64E7">
              <w:rPr>
                <w:rFonts w:eastAsia="MS Mincho"/>
                <w:color w:val="000000"/>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да (нет)</w:t>
            </w:r>
          </w:p>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(при наличии - количество исполненных контрактов или договоров и общая сумма)</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115.</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да (нет)</w:t>
            </w:r>
          </w:p>
        </w:tc>
      </w:tr>
      <w:tr w:rsidR="00496A90" w:rsidRPr="001E64E7" w:rsidTr="006446ED">
        <w:tc>
          <w:tcPr>
            <w:tcW w:w="557"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116.</w:t>
            </w:r>
          </w:p>
        </w:tc>
        <w:tc>
          <w:tcPr>
            <w:tcW w:w="4109" w:type="dxa"/>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496A90" w:rsidRPr="001E64E7" w:rsidRDefault="00496A90" w:rsidP="006446ED">
            <w:pPr>
              <w:spacing w:line="240" w:lineRule="atLeast"/>
              <w:ind w:firstLine="709"/>
              <w:jc w:val="both"/>
              <w:rPr>
                <w:rFonts w:eastAsia="MS Mincho"/>
                <w:color w:val="000000"/>
              </w:rPr>
            </w:pPr>
            <w:r w:rsidRPr="001E64E7">
              <w:rPr>
                <w:rFonts w:eastAsia="MS Mincho"/>
                <w:color w:val="000000"/>
              </w:rPr>
              <w:t>да (нет)</w:t>
            </w:r>
          </w:p>
        </w:tc>
      </w:tr>
    </w:tbl>
    <w:p w:rsidR="00496A90" w:rsidRPr="001E64E7" w:rsidRDefault="00496A90" w:rsidP="00496A90">
      <w:pPr>
        <w:ind w:firstLine="709"/>
        <w:jc w:val="both"/>
        <w:rPr>
          <w:rFonts w:eastAsia="MS Mincho"/>
          <w:sz w:val="28"/>
          <w:szCs w:val="28"/>
        </w:rPr>
      </w:pPr>
    </w:p>
    <w:p w:rsidR="00496A90" w:rsidRPr="001E64E7" w:rsidRDefault="00496A90" w:rsidP="00496A90">
      <w:pPr>
        <w:suppressAutoHyphens/>
        <w:ind w:right="306" w:firstLine="709"/>
        <w:jc w:val="center"/>
        <w:rPr>
          <w:rFonts w:eastAsia="MS Mincho"/>
          <w:b/>
          <w:color w:val="000000"/>
          <w:sz w:val="28"/>
          <w:szCs w:val="28"/>
        </w:rPr>
        <w:sectPr w:rsidR="00496A90" w:rsidRPr="001E64E7" w:rsidSect="001E64E7">
          <w:pgSz w:w="11906" w:h="16838"/>
          <w:pgMar w:top="1134" w:right="851" w:bottom="1134" w:left="1701" w:header="709" w:footer="709" w:gutter="0"/>
          <w:cols w:space="708"/>
          <w:docGrid w:linePitch="360"/>
        </w:sectPr>
      </w:pPr>
    </w:p>
    <w:p w:rsidR="00496A90" w:rsidRPr="00E87EC6" w:rsidRDefault="00496A90" w:rsidP="00496A90">
      <w:pPr>
        <w:suppressAutoHyphens/>
        <w:ind w:right="306" w:firstLine="709"/>
        <w:jc w:val="center"/>
        <w:rPr>
          <w:rFonts w:eastAsia="MS Mincho"/>
          <w:b/>
          <w:color w:val="000000"/>
          <w:sz w:val="28"/>
          <w:szCs w:val="28"/>
        </w:rPr>
      </w:pPr>
      <w:bookmarkStart w:id="1" w:name="_Hlk531165379"/>
      <w:r w:rsidRPr="00E87EC6">
        <w:rPr>
          <w:rFonts w:eastAsia="MS Mincho"/>
          <w:b/>
          <w:color w:val="000000"/>
          <w:sz w:val="28"/>
          <w:szCs w:val="28"/>
        </w:rPr>
        <w:t>Форма сведений об опыте оказания услуг</w:t>
      </w:r>
      <w:bookmarkEnd w:id="1"/>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17"/>
        <w:gridCol w:w="175"/>
        <w:gridCol w:w="1668"/>
        <w:gridCol w:w="316"/>
        <w:gridCol w:w="1243"/>
        <w:gridCol w:w="1701"/>
        <w:gridCol w:w="1418"/>
        <w:gridCol w:w="2410"/>
        <w:gridCol w:w="1842"/>
        <w:gridCol w:w="1560"/>
        <w:gridCol w:w="1842"/>
      </w:tblGrid>
      <w:tr w:rsidR="00496A90" w:rsidRPr="00E87EC6" w:rsidTr="006446ED">
        <w:trPr>
          <w:trHeight w:val="1023"/>
        </w:trPr>
        <w:tc>
          <w:tcPr>
            <w:tcW w:w="392" w:type="dxa"/>
            <w:tcBorders>
              <w:bottom w:val="single" w:sz="4" w:space="0" w:color="auto"/>
            </w:tcBorders>
          </w:tcPr>
          <w:p w:rsidR="00496A90" w:rsidRPr="00A15BDE" w:rsidRDefault="00496A90" w:rsidP="006446ED">
            <w:pPr>
              <w:suppressAutoHyphens/>
              <w:ind w:right="306"/>
              <w:rPr>
                <w:rFonts w:eastAsia="MS Mincho"/>
                <w:i/>
                <w:color w:val="000000"/>
              </w:rPr>
            </w:pPr>
            <w:r w:rsidRPr="00A15BDE">
              <w:rPr>
                <w:rFonts w:eastAsia="MS Mincho"/>
                <w:i/>
                <w:color w:val="000000"/>
              </w:rPr>
              <w:t>год</w:t>
            </w:r>
          </w:p>
        </w:tc>
        <w:tc>
          <w:tcPr>
            <w:tcW w:w="1417" w:type="dxa"/>
            <w:tcBorders>
              <w:bottom w:val="single" w:sz="4" w:space="0" w:color="auto"/>
            </w:tcBorders>
          </w:tcPr>
          <w:p w:rsidR="00496A90" w:rsidRPr="00A15BDE" w:rsidRDefault="00496A90" w:rsidP="006446ED">
            <w:pPr>
              <w:suppressAutoHyphens/>
              <w:rPr>
                <w:rFonts w:eastAsia="MS Mincho"/>
                <w:i/>
                <w:color w:val="000000"/>
              </w:rPr>
            </w:pPr>
            <w:r w:rsidRPr="00A15BDE">
              <w:rPr>
                <w:rFonts w:eastAsia="MS Mincho"/>
                <w:i/>
                <w:color w:val="000000"/>
              </w:rPr>
              <w:t>Реквизиты договора</w:t>
            </w:r>
          </w:p>
        </w:tc>
        <w:tc>
          <w:tcPr>
            <w:tcW w:w="1843" w:type="dxa"/>
            <w:gridSpan w:val="2"/>
            <w:tcBorders>
              <w:bottom w:val="single" w:sz="4" w:space="0" w:color="auto"/>
            </w:tcBorders>
          </w:tcPr>
          <w:p w:rsidR="00496A90" w:rsidRPr="00A15BDE" w:rsidRDefault="00496A90" w:rsidP="006446ED">
            <w:pPr>
              <w:suppressAutoHyphens/>
              <w:ind w:right="306"/>
              <w:rPr>
                <w:rFonts w:eastAsia="MS Mincho"/>
                <w:i/>
                <w:color w:val="000000"/>
              </w:rPr>
            </w:pPr>
            <w:r w:rsidRPr="00A15BDE">
              <w:rPr>
                <w:rFonts w:eastAsia="MS Mincho"/>
                <w:i/>
                <w:color w:val="000000"/>
              </w:rPr>
              <w:t>Контрагент</w:t>
            </w:r>
          </w:p>
          <w:p w:rsidR="00496A90" w:rsidRPr="00A15BDE" w:rsidRDefault="00496A90" w:rsidP="006446ED">
            <w:pPr>
              <w:suppressAutoHyphens/>
              <w:ind w:right="34"/>
              <w:rPr>
                <w:rFonts w:eastAsia="MS Mincho"/>
                <w:color w:val="000000"/>
              </w:rPr>
            </w:pPr>
            <w:r w:rsidRPr="00A15BDE">
              <w:rPr>
                <w:rFonts w:eastAsia="MS Mincho"/>
                <w:i/>
                <w:color w:val="000000"/>
              </w:rPr>
              <w:t>(с указанием ф</w:t>
            </w:r>
            <w:r w:rsidRPr="00A15BDE">
              <w:rPr>
                <w:rFonts w:eastAsia="MS Mincho"/>
                <w:color w:val="000000"/>
              </w:rPr>
              <w:t>илиала, представительства, подразделения которое выступает от имени юридического лица)</w:t>
            </w:r>
          </w:p>
        </w:tc>
        <w:tc>
          <w:tcPr>
            <w:tcW w:w="1559" w:type="dxa"/>
            <w:gridSpan w:val="2"/>
            <w:tcBorders>
              <w:bottom w:val="single" w:sz="4" w:space="0" w:color="auto"/>
            </w:tcBorders>
          </w:tcPr>
          <w:p w:rsidR="00496A90" w:rsidRPr="00A15BDE" w:rsidRDefault="00496A90" w:rsidP="006446ED">
            <w:pPr>
              <w:suppressAutoHyphens/>
              <w:rPr>
                <w:rFonts w:eastAsia="MS Mincho"/>
                <w:color w:val="000000"/>
              </w:rPr>
            </w:pPr>
            <w:r w:rsidRPr="00A15BDE">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496A90" w:rsidRPr="00A15BDE" w:rsidRDefault="00496A90" w:rsidP="006446ED">
            <w:pPr>
              <w:suppressAutoHyphens/>
              <w:rPr>
                <w:rFonts w:eastAsia="MS Mincho"/>
                <w:color w:val="000000"/>
              </w:rPr>
            </w:pPr>
            <w:r w:rsidRPr="00A15BDE">
              <w:rPr>
                <w:rFonts w:eastAsia="MS Mincho"/>
                <w:color w:val="000000"/>
              </w:rPr>
              <w:t xml:space="preserve">Сумма договора (в руб. </w:t>
            </w:r>
            <w:r w:rsidRPr="00A15BDE">
              <w:rPr>
                <w:color w:val="000000"/>
              </w:rPr>
              <w:t>без учета НДС и с учетом  НДС</w:t>
            </w:r>
            <w:r w:rsidRPr="00A15BDE">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496A90" w:rsidRPr="00A15BDE" w:rsidRDefault="00496A90" w:rsidP="006446ED">
            <w:pPr>
              <w:suppressAutoHyphens/>
              <w:rPr>
                <w:rFonts w:eastAsia="MS Mincho"/>
                <w:color w:val="000000"/>
              </w:rPr>
            </w:pPr>
            <w:r w:rsidRPr="00A15BDE">
              <w:rPr>
                <w:rFonts w:eastAsia="MS Mincho"/>
                <w:color w:val="000000"/>
              </w:rPr>
              <w:t>Предмет договора (указываются только договоры о наличии требуемого опыта)</w:t>
            </w:r>
          </w:p>
        </w:tc>
        <w:tc>
          <w:tcPr>
            <w:tcW w:w="2410" w:type="dxa"/>
            <w:tcBorders>
              <w:bottom w:val="single" w:sz="4" w:space="0" w:color="auto"/>
            </w:tcBorders>
          </w:tcPr>
          <w:p w:rsidR="00496A90" w:rsidRPr="00A15BDE" w:rsidRDefault="00496A90" w:rsidP="006446ED">
            <w:pPr>
              <w:suppressAutoHyphens/>
              <w:ind w:right="-115"/>
              <w:rPr>
                <w:rFonts w:eastAsia="MS Mincho"/>
                <w:color w:val="000000"/>
              </w:rPr>
            </w:pPr>
            <w:r w:rsidRPr="00A15BDE">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1842" w:type="dxa"/>
            <w:tcBorders>
              <w:bottom w:val="single" w:sz="4" w:space="0" w:color="auto"/>
            </w:tcBorders>
          </w:tcPr>
          <w:p w:rsidR="00496A90" w:rsidRPr="00A15BDE" w:rsidRDefault="00496A90" w:rsidP="006446ED">
            <w:pPr>
              <w:suppressAutoHyphens/>
              <w:ind w:right="-115"/>
              <w:rPr>
                <w:rFonts w:eastAsia="MS Mincho"/>
                <w:color w:val="000000"/>
              </w:rPr>
            </w:pPr>
            <w:r w:rsidRPr="00A15BDE">
              <w:rPr>
                <w:rFonts w:eastAsia="MS Mincho"/>
              </w:rPr>
              <w:t xml:space="preserve">Реквизиты накладной о поставке товаров, акта выполненных работ, оказанных услуг  </w:t>
            </w:r>
          </w:p>
        </w:tc>
        <w:tc>
          <w:tcPr>
            <w:tcW w:w="1560" w:type="dxa"/>
            <w:tcBorders>
              <w:bottom w:val="single" w:sz="4" w:space="0" w:color="auto"/>
            </w:tcBorders>
          </w:tcPr>
          <w:p w:rsidR="00496A90" w:rsidRPr="00A15BDE" w:rsidRDefault="00496A90" w:rsidP="006446ED">
            <w:pPr>
              <w:suppressAutoHyphens/>
              <w:ind w:right="-115"/>
              <w:rPr>
                <w:rFonts w:eastAsia="MS Mincho"/>
                <w:color w:val="000000"/>
              </w:rPr>
            </w:pPr>
            <w:r w:rsidRPr="00A15BDE">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842" w:type="dxa"/>
            <w:tcBorders>
              <w:bottom w:val="single" w:sz="4" w:space="0" w:color="auto"/>
            </w:tcBorders>
          </w:tcPr>
          <w:p w:rsidR="00496A90" w:rsidRPr="00A15BDE" w:rsidRDefault="00496A90" w:rsidP="006446ED">
            <w:pPr>
              <w:suppressAutoHyphens/>
              <w:ind w:right="-30"/>
              <w:rPr>
                <w:rFonts w:eastAsia="MS Mincho"/>
                <w:color w:val="000000"/>
              </w:rPr>
            </w:pPr>
            <w:r w:rsidRPr="00A15BDE">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496A90" w:rsidRPr="00E87EC6" w:rsidTr="006446ED">
        <w:trPr>
          <w:trHeight w:val="84"/>
        </w:trPr>
        <w:tc>
          <w:tcPr>
            <w:tcW w:w="392" w:type="dxa"/>
            <w:tcBorders>
              <w:bottom w:val="single" w:sz="4" w:space="0" w:color="auto"/>
            </w:tcBorders>
          </w:tcPr>
          <w:p w:rsidR="00496A90" w:rsidRPr="00A15BDE" w:rsidRDefault="00496A90" w:rsidP="006446ED">
            <w:pPr>
              <w:suppressAutoHyphens/>
              <w:ind w:right="306"/>
              <w:rPr>
                <w:rFonts w:eastAsia="MS Mincho"/>
                <w:color w:val="000000"/>
              </w:rPr>
            </w:pPr>
          </w:p>
        </w:tc>
        <w:tc>
          <w:tcPr>
            <w:tcW w:w="1417" w:type="dxa"/>
            <w:tcBorders>
              <w:bottom w:val="single" w:sz="4" w:space="0" w:color="auto"/>
            </w:tcBorders>
          </w:tcPr>
          <w:p w:rsidR="00496A90" w:rsidRPr="00A15BDE" w:rsidRDefault="00496A90" w:rsidP="006446ED">
            <w:pPr>
              <w:suppressAutoHyphens/>
              <w:ind w:right="306"/>
              <w:rPr>
                <w:rFonts w:eastAsia="MS Mincho"/>
                <w:color w:val="000000"/>
              </w:rPr>
            </w:pPr>
          </w:p>
        </w:tc>
        <w:tc>
          <w:tcPr>
            <w:tcW w:w="1843" w:type="dxa"/>
            <w:gridSpan w:val="2"/>
            <w:tcBorders>
              <w:bottom w:val="single" w:sz="4" w:space="0" w:color="auto"/>
            </w:tcBorders>
          </w:tcPr>
          <w:p w:rsidR="00496A90" w:rsidRPr="00A15BDE" w:rsidRDefault="00496A90" w:rsidP="006446ED">
            <w:pPr>
              <w:suppressAutoHyphens/>
              <w:ind w:right="306"/>
              <w:rPr>
                <w:rFonts w:eastAsia="MS Mincho"/>
                <w:color w:val="000000"/>
              </w:rPr>
            </w:pPr>
          </w:p>
        </w:tc>
        <w:tc>
          <w:tcPr>
            <w:tcW w:w="1559" w:type="dxa"/>
            <w:gridSpan w:val="2"/>
            <w:tcBorders>
              <w:bottom w:val="single" w:sz="4" w:space="0" w:color="auto"/>
            </w:tcBorders>
          </w:tcPr>
          <w:p w:rsidR="00496A90" w:rsidRPr="00A15BDE" w:rsidRDefault="00496A90" w:rsidP="006446ED">
            <w:pPr>
              <w:suppressAutoHyphens/>
              <w:ind w:right="306"/>
              <w:rPr>
                <w:rFonts w:eastAsia="MS Mincho"/>
                <w:color w:val="000000"/>
              </w:rPr>
            </w:pPr>
          </w:p>
        </w:tc>
        <w:tc>
          <w:tcPr>
            <w:tcW w:w="1701" w:type="dxa"/>
            <w:tcBorders>
              <w:bottom w:val="single" w:sz="4" w:space="0" w:color="auto"/>
            </w:tcBorders>
          </w:tcPr>
          <w:p w:rsidR="00496A90" w:rsidRPr="00A15BDE" w:rsidRDefault="00496A90" w:rsidP="006446ED">
            <w:pPr>
              <w:suppressAutoHyphens/>
              <w:ind w:right="306"/>
              <w:rPr>
                <w:rFonts w:eastAsia="MS Mincho"/>
                <w:color w:val="000000"/>
              </w:rPr>
            </w:pPr>
          </w:p>
        </w:tc>
        <w:tc>
          <w:tcPr>
            <w:tcW w:w="1418" w:type="dxa"/>
            <w:tcBorders>
              <w:bottom w:val="single" w:sz="4" w:space="0" w:color="auto"/>
            </w:tcBorders>
          </w:tcPr>
          <w:p w:rsidR="00496A90" w:rsidRPr="00A15BDE" w:rsidRDefault="00496A90" w:rsidP="006446ED">
            <w:pPr>
              <w:suppressAutoHyphens/>
              <w:ind w:right="306"/>
              <w:rPr>
                <w:rFonts w:eastAsia="MS Mincho"/>
                <w:color w:val="000000"/>
              </w:rPr>
            </w:pPr>
          </w:p>
        </w:tc>
        <w:tc>
          <w:tcPr>
            <w:tcW w:w="2410" w:type="dxa"/>
            <w:tcBorders>
              <w:bottom w:val="single" w:sz="4" w:space="0" w:color="auto"/>
            </w:tcBorders>
          </w:tcPr>
          <w:p w:rsidR="00496A90" w:rsidRPr="00A15BDE" w:rsidRDefault="00496A90" w:rsidP="006446ED">
            <w:pPr>
              <w:suppressAutoHyphens/>
              <w:ind w:right="306"/>
              <w:rPr>
                <w:rFonts w:eastAsia="MS Mincho"/>
                <w:color w:val="000000"/>
              </w:rPr>
            </w:pPr>
          </w:p>
        </w:tc>
        <w:tc>
          <w:tcPr>
            <w:tcW w:w="1842" w:type="dxa"/>
            <w:tcBorders>
              <w:bottom w:val="single" w:sz="4" w:space="0" w:color="auto"/>
            </w:tcBorders>
          </w:tcPr>
          <w:p w:rsidR="00496A90" w:rsidRPr="00A15BDE" w:rsidRDefault="00496A90" w:rsidP="006446ED">
            <w:pPr>
              <w:suppressAutoHyphens/>
              <w:ind w:right="306"/>
              <w:rPr>
                <w:rFonts w:eastAsia="MS Mincho"/>
                <w:color w:val="000000"/>
              </w:rPr>
            </w:pPr>
          </w:p>
        </w:tc>
        <w:tc>
          <w:tcPr>
            <w:tcW w:w="1560" w:type="dxa"/>
            <w:tcBorders>
              <w:bottom w:val="single" w:sz="4" w:space="0" w:color="auto"/>
            </w:tcBorders>
          </w:tcPr>
          <w:p w:rsidR="00496A90" w:rsidRPr="00A15BDE" w:rsidRDefault="00496A90" w:rsidP="006446ED">
            <w:pPr>
              <w:suppressAutoHyphens/>
              <w:ind w:right="306"/>
              <w:rPr>
                <w:rFonts w:eastAsia="MS Mincho"/>
                <w:color w:val="000000"/>
              </w:rPr>
            </w:pPr>
          </w:p>
        </w:tc>
        <w:tc>
          <w:tcPr>
            <w:tcW w:w="1842" w:type="dxa"/>
            <w:tcBorders>
              <w:bottom w:val="single" w:sz="4" w:space="0" w:color="auto"/>
            </w:tcBorders>
          </w:tcPr>
          <w:p w:rsidR="00496A90" w:rsidRPr="00A15BDE" w:rsidRDefault="00496A90" w:rsidP="006446ED">
            <w:pPr>
              <w:suppressAutoHyphens/>
              <w:ind w:right="306"/>
              <w:rPr>
                <w:rFonts w:eastAsia="MS Mincho"/>
                <w:color w:val="000000"/>
              </w:rPr>
            </w:pPr>
          </w:p>
        </w:tc>
      </w:tr>
      <w:tr w:rsidR="00496A90" w:rsidRPr="00E87EC6" w:rsidTr="006446ED">
        <w:trPr>
          <w:trHeight w:val="84"/>
        </w:trPr>
        <w:tc>
          <w:tcPr>
            <w:tcW w:w="392" w:type="dxa"/>
            <w:tcBorders>
              <w:bottom w:val="single" w:sz="4" w:space="0" w:color="auto"/>
            </w:tcBorders>
          </w:tcPr>
          <w:p w:rsidR="00496A90" w:rsidRPr="00A15BDE" w:rsidRDefault="00496A90" w:rsidP="006446ED">
            <w:pPr>
              <w:suppressAutoHyphens/>
              <w:ind w:right="306"/>
              <w:rPr>
                <w:rFonts w:eastAsia="MS Mincho"/>
                <w:color w:val="000000"/>
              </w:rPr>
            </w:pPr>
          </w:p>
        </w:tc>
        <w:tc>
          <w:tcPr>
            <w:tcW w:w="1417" w:type="dxa"/>
            <w:tcBorders>
              <w:bottom w:val="single" w:sz="4" w:space="0" w:color="auto"/>
            </w:tcBorders>
          </w:tcPr>
          <w:p w:rsidR="00496A90" w:rsidRPr="00A15BDE" w:rsidRDefault="00496A90" w:rsidP="006446ED">
            <w:pPr>
              <w:suppressAutoHyphens/>
              <w:ind w:right="306"/>
              <w:rPr>
                <w:rFonts w:eastAsia="MS Mincho"/>
                <w:color w:val="000000"/>
              </w:rPr>
            </w:pPr>
          </w:p>
        </w:tc>
        <w:tc>
          <w:tcPr>
            <w:tcW w:w="1843" w:type="dxa"/>
            <w:gridSpan w:val="2"/>
            <w:tcBorders>
              <w:bottom w:val="single" w:sz="4" w:space="0" w:color="auto"/>
            </w:tcBorders>
          </w:tcPr>
          <w:p w:rsidR="00496A90" w:rsidRPr="00A15BDE" w:rsidRDefault="00496A90" w:rsidP="006446ED">
            <w:pPr>
              <w:suppressAutoHyphens/>
              <w:ind w:right="306"/>
              <w:rPr>
                <w:rFonts w:eastAsia="MS Mincho"/>
                <w:color w:val="000000"/>
              </w:rPr>
            </w:pPr>
          </w:p>
        </w:tc>
        <w:tc>
          <w:tcPr>
            <w:tcW w:w="1559" w:type="dxa"/>
            <w:gridSpan w:val="2"/>
            <w:tcBorders>
              <w:bottom w:val="single" w:sz="4" w:space="0" w:color="auto"/>
            </w:tcBorders>
          </w:tcPr>
          <w:p w:rsidR="00496A90" w:rsidRPr="00A15BDE" w:rsidRDefault="00496A90" w:rsidP="006446ED">
            <w:pPr>
              <w:suppressAutoHyphens/>
              <w:ind w:right="306"/>
              <w:rPr>
                <w:rFonts w:eastAsia="MS Mincho"/>
                <w:color w:val="000000"/>
              </w:rPr>
            </w:pPr>
          </w:p>
        </w:tc>
        <w:tc>
          <w:tcPr>
            <w:tcW w:w="1701" w:type="dxa"/>
            <w:tcBorders>
              <w:bottom w:val="single" w:sz="4" w:space="0" w:color="auto"/>
            </w:tcBorders>
          </w:tcPr>
          <w:p w:rsidR="00496A90" w:rsidRPr="00A15BDE" w:rsidRDefault="00496A90" w:rsidP="006446ED">
            <w:pPr>
              <w:suppressAutoHyphens/>
              <w:ind w:right="306"/>
              <w:rPr>
                <w:rFonts w:eastAsia="MS Mincho"/>
                <w:color w:val="000000"/>
              </w:rPr>
            </w:pPr>
          </w:p>
        </w:tc>
        <w:tc>
          <w:tcPr>
            <w:tcW w:w="1418" w:type="dxa"/>
            <w:tcBorders>
              <w:bottom w:val="single" w:sz="4" w:space="0" w:color="auto"/>
            </w:tcBorders>
          </w:tcPr>
          <w:p w:rsidR="00496A90" w:rsidRPr="00A15BDE" w:rsidRDefault="00496A90" w:rsidP="006446ED">
            <w:pPr>
              <w:suppressAutoHyphens/>
              <w:ind w:right="306"/>
              <w:rPr>
                <w:rFonts w:eastAsia="MS Mincho"/>
                <w:color w:val="000000"/>
              </w:rPr>
            </w:pPr>
          </w:p>
        </w:tc>
        <w:tc>
          <w:tcPr>
            <w:tcW w:w="2410" w:type="dxa"/>
            <w:tcBorders>
              <w:bottom w:val="single" w:sz="4" w:space="0" w:color="auto"/>
            </w:tcBorders>
          </w:tcPr>
          <w:p w:rsidR="00496A90" w:rsidRPr="00A15BDE" w:rsidRDefault="00496A90" w:rsidP="006446ED">
            <w:pPr>
              <w:suppressAutoHyphens/>
              <w:ind w:right="306"/>
              <w:rPr>
                <w:rFonts w:eastAsia="MS Mincho"/>
                <w:color w:val="000000"/>
              </w:rPr>
            </w:pPr>
            <w:r w:rsidRPr="00A15BDE">
              <w:rPr>
                <w:rFonts w:eastAsia="MS Mincho"/>
              </w:rPr>
              <w:t xml:space="preserve">Итого по договору </w:t>
            </w:r>
            <w:r w:rsidRPr="00A15BDE">
              <w:rPr>
                <w:rFonts w:eastAsia="MS Mincho"/>
                <w:i/>
              </w:rPr>
              <w:t>(указывается суммарная стоимость по каждому договору)</w:t>
            </w:r>
          </w:p>
        </w:tc>
        <w:tc>
          <w:tcPr>
            <w:tcW w:w="1842" w:type="dxa"/>
            <w:tcBorders>
              <w:bottom w:val="single" w:sz="4" w:space="0" w:color="auto"/>
            </w:tcBorders>
          </w:tcPr>
          <w:p w:rsidR="00496A90" w:rsidRPr="00A15BDE" w:rsidRDefault="00496A90" w:rsidP="006446ED">
            <w:pPr>
              <w:suppressAutoHyphens/>
              <w:ind w:right="306"/>
              <w:rPr>
                <w:rFonts w:eastAsia="MS Mincho"/>
                <w:color w:val="000000"/>
              </w:rPr>
            </w:pPr>
          </w:p>
        </w:tc>
        <w:tc>
          <w:tcPr>
            <w:tcW w:w="1560" w:type="dxa"/>
            <w:tcBorders>
              <w:bottom w:val="single" w:sz="4" w:space="0" w:color="auto"/>
            </w:tcBorders>
          </w:tcPr>
          <w:p w:rsidR="00496A90" w:rsidRPr="00A15BDE" w:rsidRDefault="00496A90" w:rsidP="006446ED">
            <w:pPr>
              <w:suppressAutoHyphens/>
              <w:ind w:right="306"/>
              <w:rPr>
                <w:rFonts w:eastAsia="MS Mincho"/>
                <w:color w:val="000000"/>
              </w:rPr>
            </w:pPr>
          </w:p>
        </w:tc>
        <w:tc>
          <w:tcPr>
            <w:tcW w:w="1842" w:type="dxa"/>
            <w:tcBorders>
              <w:bottom w:val="single" w:sz="4" w:space="0" w:color="auto"/>
            </w:tcBorders>
          </w:tcPr>
          <w:p w:rsidR="00496A90" w:rsidRPr="00A15BDE" w:rsidRDefault="00496A90" w:rsidP="006446ED">
            <w:pPr>
              <w:suppressAutoHyphens/>
              <w:ind w:right="306"/>
              <w:rPr>
                <w:rFonts w:eastAsia="MS Mincho"/>
                <w:color w:val="000000"/>
              </w:rPr>
            </w:pPr>
          </w:p>
        </w:tc>
      </w:tr>
      <w:tr w:rsidR="00496A90" w:rsidRPr="00E87EC6" w:rsidTr="006446ED">
        <w:trPr>
          <w:trHeight w:val="84"/>
        </w:trPr>
        <w:tc>
          <w:tcPr>
            <w:tcW w:w="1984" w:type="dxa"/>
            <w:gridSpan w:val="3"/>
            <w:tcBorders>
              <w:top w:val="single" w:sz="4" w:space="0" w:color="auto"/>
              <w:left w:val="nil"/>
              <w:bottom w:val="nil"/>
              <w:right w:val="nil"/>
            </w:tcBorders>
          </w:tcPr>
          <w:p w:rsidR="00496A90" w:rsidRPr="00E87EC6" w:rsidRDefault="00496A90" w:rsidP="006446ED">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496A90" w:rsidRPr="00E87EC6" w:rsidRDefault="00496A90" w:rsidP="006446ED">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496A90" w:rsidRPr="00E87EC6" w:rsidRDefault="00496A90" w:rsidP="006446ED">
            <w:pPr>
              <w:suppressAutoHyphens/>
              <w:ind w:right="306" w:firstLine="709"/>
              <w:rPr>
                <w:rFonts w:eastAsia="MS Mincho"/>
                <w:color w:val="000000"/>
                <w:sz w:val="28"/>
                <w:szCs w:val="28"/>
              </w:rPr>
            </w:pPr>
            <w:r w:rsidRPr="00E87EC6">
              <w:rPr>
                <w:rFonts w:eastAsia="MS Mincho"/>
                <w:color w:val="000000"/>
                <w:sz w:val="28"/>
                <w:szCs w:val="28"/>
              </w:rPr>
              <w:t>Имеющий полномочия действовать от имени участника _________________________________________________</w:t>
            </w:r>
          </w:p>
          <w:p w:rsidR="00496A90" w:rsidRPr="00E87EC6" w:rsidRDefault="00496A90" w:rsidP="006446ED">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496A90" w:rsidRPr="00E87EC6" w:rsidRDefault="00496A90" w:rsidP="006446ED">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496A90" w:rsidRPr="00E87EC6" w:rsidRDefault="00496A90" w:rsidP="006446ED">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496A90" w:rsidRPr="00E87EC6" w:rsidRDefault="00496A90" w:rsidP="00496A90">
      <w:pPr>
        <w:suppressAutoHyphens/>
        <w:ind w:left="5954" w:right="306"/>
        <w:rPr>
          <w:rFonts w:eastAsia="MS Mincho"/>
          <w:b/>
          <w:i/>
          <w:color w:val="000000"/>
          <w:sz w:val="28"/>
          <w:szCs w:val="28"/>
        </w:rPr>
      </w:pPr>
    </w:p>
    <w:p w:rsidR="00496A90" w:rsidRDefault="00496A90" w:rsidP="00496A90">
      <w:pPr>
        <w:jc w:val="center"/>
        <w:rPr>
          <w:b/>
        </w:rPr>
      </w:pPr>
    </w:p>
    <w:p w:rsidR="00496A90" w:rsidRDefault="00496A90" w:rsidP="00496A90">
      <w:pPr>
        <w:jc w:val="center"/>
        <w:rPr>
          <w:b/>
        </w:rPr>
      </w:pPr>
    </w:p>
    <w:p w:rsidR="00496A90" w:rsidRDefault="00496A90" w:rsidP="00496A90">
      <w:pPr>
        <w:jc w:val="center"/>
        <w:rPr>
          <w:b/>
        </w:rPr>
      </w:pPr>
    </w:p>
    <w:p w:rsidR="00496A90" w:rsidRDefault="00496A90" w:rsidP="00496A90">
      <w:pPr>
        <w:jc w:val="center"/>
        <w:rPr>
          <w:b/>
        </w:rPr>
        <w:sectPr w:rsidR="00496A90" w:rsidSect="004363F0">
          <w:pgSz w:w="16838" w:h="11906" w:orient="landscape"/>
          <w:pgMar w:top="851" w:right="1134" w:bottom="851" w:left="1134" w:header="709" w:footer="709" w:gutter="0"/>
          <w:cols w:space="708"/>
          <w:docGrid w:linePitch="360"/>
        </w:sectPr>
      </w:pPr>
    </w:p>
    <w:p w:rsidR="00496A90" w:rsidRPr="00B210BA" w:rsidRDefault="00496A90" w:rsidP="00496A90">
      <w:pPr>
        <w:pStyle w:val="a6"/>
        <w:suppressAutoHyphens/>
        <w:ind w:right="306"/>
        <w:jc w:val="center"/>
        <w:rPr>
          <w:b/>
          <w:sz w:val="28"/>
          <w:szCs w:val="28"/>
        </w:rPr>
      </w:pPr>
      <w:r w:rsidRPr="00B210BA">
        <w:rPr>
          <w:b/>
          <w:sz w:val="28"/>
          <w:szCs w:val="28"/>
        </w:rPr>
        <w:t>Форма сведений о наличии филиалов, представительств, иных обособленных подразделений</w:t>
      </w:r>
    </w:p>
    <w:p w:rsidR="00496A90" w:rsidRDefault="00496A90" w:rsidP="00496A90">
      <w:pPr>
        <w:pStyle w:val="a6"/>
        <w:suppressAutoHyphens/>
        <w:ind w:right="306"/>
        <w:jc w:val="center"/>
        <w:rPr>
          <w:sz w:val="28"/>
          <w:szCs w:val="28"/>
        </w:rPr>
      </w:pPr>
    </w:p>
    <w:p w:rsidR="00496A90" w:rsidRPr="0063706D" w:rsidRDefault="00496A90" w:rsidP="00496A90">
      <w:pPr>
        <w:pStyle w:val="a6"/>
        <w:suppressAutoHyphens/>
        <w:ind w:right="306"/>
        <w:jc w:val="center"/>
        <w:rPr>
          <w:sz w:val="28"/>
          <w:szCs w:val="28"/>
        </w:rPr>
      </w:pPr>
      <w:r w:rsidRPr="00F24C89">
        <w:rPr>
          <w:sz w:val="28"/>
          <w:szCs w:val="28"/>
        </w:rPr>
        <w:t xml:space="preserve">Сведения о наличии </w:t>
      </w:r>
      <w:r>
        <w:rPr>
          <w:sz w:val="28"/>
          <w:szCs w:val="28"/>
        </w:rPr>
        <w:t>филиалов, обособленных подразделений</w:t>
      </w:r>
    </w:p>
    <w:p w:rsidR="00496A90" w:rsidRPr="00F24C89" w:rsidRDefault="00496A90" w:rsidP="00496A90">
      <w:pPr>
        <w:pStyle w:val="a6"/>
        <w:suppressAutoHyphens/>
        <w:ind w:right="306"/>
        <w:jc w:val="center"/>
        <w:rPr>
          <w:sz w:val="28"/>
          <w:szCs w:val="28"/>
        </w:rPr>
      </w:pPr>
    </w:p>
    <w:tbl>
      <w:tblPr>
        <w:tblpPr w:leftFromText="180" w:rightFromText="180" w:vertAnchor="text" w:tblpXSpec="center"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5926"/>
        <w:gridCol w:w="7321"/>
      </w:tblGrid>
      <w:tr w:rsidR="00496A90" w:rsidRPr="00F24C89" w:rsidTr="006446ED">
        <w:trPr>
          <w:trHeight w:val="1023"/>
        </w:trPr>
        <w:tc>
          <w:tcPr>
            <w:tcW w:w="451" w:type="pct"/>
          </w:tcPr>
          <w:p w:rsidR="00496A90" w:rsidRPr="00F24C89" w:rsidRDefault="00496A90" w:rsidP="006446ED">
            <w:pPr>
              <w:pStyle w:val="a6"/>
              <w:suppressAutoHyphens/>
              <w:ind w:right="306" w:firstLine="0"/>
              <w:jc w:val="left"/>
              <w:rPr>
                <w:sz w:val="24"/>
              </w:rPr>
            </w:pPr>
            <w:r w:rsidRPr="00F24C89">
              <w:rPr>
                <w:sz w:val="24"/>
              </w:rPr>
              <w:t>№</w:t>
            </w:r>
          </w:p>
        </w:tc>
        <w:tc>
          <w:tcPr>
            <w:tcW w:w="2035" w:type="pct"/>
          </w:tcPr>
          <w:p w:rsidR="00496A90" w:rsidRPr="00F24C89" w:rsidRDefault="00496A90" w:rsidP="006446ED">
            <w:pPr>
              <w:pStyle w:val="a6"/>
              <w:suppressAutoHyphens/>
              <w:ind w:firstLine="0"/>
              <w:jc w:val="left"/>
              <w:rPr>
                <w:sz w:val="24"/>
              </w:rPr>
            </w:pPr>
            <w:r w:rsidRPr="00F24C89">
              <w:rPr>
                <w:sz w:val="24"/>
              </w:rPr>
              <w:t xml:space="preserve">Адрес местонахождения </w:t>
            </w:r>
            <w:r>
              <w:rPr>
                <w:sz w:val="24"/>
              </w:rPr>
              <w:t>филиала, представительства, обособленного подразделения</w:t>
            </w:r>
          </w:p>
        </w:tc>
        <w:tc>
          <w:tcPr>
            <w:tcW w:w="2514" w:type="pct"/>
          </w:tcPr>
          <w:p w:rsidR="00496A90" w:rsidRPr="00F24C89" w:rsidRDefault="00496A90" w:rsidP="006446ED">
            <w:pPr>
              <w:pStyle w:val="a6"/>
              <w:suppressAutoHyphens/>
              <w:ind w:right="34" w:firstLine="0"/>
              <w:jc w:val="left"/>
              <w:rPr>
                <w:sz w:val="24"/>
              </w:rPr>
            </w:pPr>
            <w:r>
              <w:rPr>
                <w:sz w:val="24"/>
              </w:rPr>
              <w:t>Наименование филиала, представительства, обособленного подразделения</w:t>
            </w:r>
          </w:p>
        </w:tc>
      </w:tr>
      <w:tr w:rsidR="00496A90" w:rsidRPr="00F24C89" w:rsidTr="006446ED">
        <w:trPr>
          <w:trHeight w:val="514"/>
        </w:trPr>
        <w:tc>
          <w:tcPr>
            <w:tcW w:w="451" w:type="pct"/>
          </w:tcPr>
          <w:p w:rsidR="00496A90" w:rsidRPr="00F24C89" w:rsidRDefault="00496A90" w:rsidP="006446ED">
            <w:pPr>
              <w:pStyle w:val="a6"/>
              <w:suppressAutoHyphens/>
              <w:ind w:right="306" w:firstLine="0"/>
              <w:jc w:val="left"/>
              <w:rPr>
                <w:sz w:val="28"/>
                <w:szCs w:val="28"/>
              </w:rPr>
            </w:pPr>
          </w:p>
        </w:tc>
        <w:tc>
          <w:tcPr>
            <w:tcW w:w="2035" w:type="pct"/>
          </w:tcPr>
          <w:p w:rsidR="00496A90" w:rsidRPr="00F24C89" w:rsidRDefault="00496A90" w:rsidP="006446ED">
            <w:pPr>
              <w:pStyle w:val="a6"/>
              <w:suppressAutoHyphens/>
              <w:ind w:right="306" w:firstLine="0"/>
              <w:jc w:val="left"/>
              <w:rPr>
                <w:sz w:val="28"/>
                <w:szCs w:val="28"/>
              </w:rPr>
            </w:pPr>
          </w:p>
        </w:tc>
        <w:tc>
          <w:tcPr>
            <w:tcW w:w="2514" w:type="pct"/>
          </w:tcPr>
          <w:p w:rsidR="00496A90" w:rsidRPr="00F24C89" w:rsidRDefault="00496A90" w:rsidP="006446ED">
            <w:pPr>
              <w:pStyle w:val="a6"/>
              <w:suppressAutoHyphens/>
              <w:ind w:right="306" w:firstLine="0"/>
              <w:jc w:val="left"/>
              <w:rPr>
                <w:sz w:val="28"/>
                <w:szCs w:val="28"/>
              </w:rPr>
            </w:pPr>
          </w:p>
        </w:tc>
      </w:tr>
    </w:tbl>
    <w:p w:rsidR="00496A90" w:rsidRPr="00F24C89" w:rsidRDefault="00496A90" w:rsidP="00496A90">
      <w:pPr>
        <w:pStyle w:val="a6"/>
        <w:suppressAutoHyphens/>
        <w:ind w:right="306"/>
        <w:jc w:val="center"/>
        <w:rPr>
          <w:sz w:val="28"/>
          <w:szCs w:val="28"/>
        </w:rPr>
      </w:pPr>
    </w:p>
    <w:p w:rsidR="00496A90" w:rsidRPr="00F24C89" w:rsidRDefault="00496A90" w:rsidP="00496A90">
      <w:pPr>
        <w:pStyle w:val="a6"/>
        <w:suppressAutoHyphens/>
        <w:ind w:right="306"/>
        <w:jc w:val="center"/>
        <w:rPr>
          <w:sz w:val="28"/>
          <w:szCs w:val="28"/>
        </w:rPr>
      </w:pPr>
    </w:p>
    <w:p w:rsidR="00496A90" w:rsidRPr="00F24C89" w:rsidRDefault="00496A90" w:rsidP="00496A90">
      <w:pPr>
        <w:pStyle w:val="a6"/>
        <w:suppressAutoHyphens/>
        <w:ind w:right="306"/>
        <w:jc w:val="center"/>
        <w:rPr>
          <w:sz w:val="28"/>
          <w:szCs w:val="28"/>
        </w:rPr>
      </w:pPr>
    </w:p>
    <w:p w:rsidR="00496A90" w:rsidRPr="00F24C89" w:rsidRDefault="00496A90" w:rsidP="00496A90">
      <w:pPr>
        <w:pStyle w:val="a6"/>
        <w:suppressAutoHyphens/>
        <w:ind w:right="306" w:firstLine="0"/>
        <w:rPr>
          <w:sz w:val="28"/>
          <w:szCs w:val="28"/>
        </w:rPr>
      </w:pPr>
      <w:r w:rsidRPr="00F24C89">
        <w:rPr>
          <w:sz w:val="28"/>
          <w:szCs w:val="28"/>
        </w:rPr>
        <w:t>Имеющий полномочия действовать от имени участника _________________________________________________</w:t>
      </w:r>
    </w:p>
    <w:p w:rsidR="00496A90" w:rsidRDefault="00496A90" w:rsidP="00496A90">
      <w:pPr>
        <w:pStyle w:val="a6"/>
        <w:suppressAutoHyphens/>
        <w:ind w:right="306" w:firstLine="0"/>
        <w:rPr>
          <w:sz w:val="28"/>
          <w:szCs w:val="28"/>
        </w:rPr>
      </w:pPr>
      <w:r w:rsidRPr="00F24C89">
        <w:rPr>
          <w:sz w:val="28"/>
          <w:szCs w:val="28"/>
        </w:rPr>
        <w:t>(Полное наименование участника)</w:t>
      </w:r>
    </w:p>
    <w:p w:rsidR="00496A90" w:rsidRPr="00F24C89" w:rsidRDefault="00496A90" w:rsidP="00496A90">
      <w:pPr>
        <w:pStyle w:val="a6"/>
        <w:suppressAutoHyphens/>
        <w:ind w:right="306" w:firstLine="0"/>
        <w:jc w:val="left"/>
        <w:rPr>
          <w:sz w:val="28"/>
          <w:szCs w:val="28"/>
        </w:rPr>
      </w:pPr>
      <w:r w:rsidRPr="00F24C89">
        <w:rPr>
          <w:sz w:val="28"/>
          <w:szCs w:val="28"/>
        </w:rPr>
        <w:t xml:space="preserve">(Должность, подпись, ФИО)                                                </w:t>
      </w:r>
    </w:p>
    <w:p w:rsidR="00496A90" w:rsidRDefault="00496A90" w:rsidP="00496A90">
      <w:pPr>
        <w:pStyle w:val="a6"/>
        <w:suppressAutoHyphens/>
        <w:ind w:right="306" w:firstLine="0"/>
        <w:jc w:val="left"/>
        <w:rPr>
          <w:sz w:val="28"/>
          <w:szCs w:val="28"/>
        </w:rPr>
      </w:pPr>
      <w:r w:rsidRPr="00F24C89">
        <w:rPr>
          <w:sz w:val="28"/>
          <w:szCs w:val="28"/>
        </w:rPr>
        <w:t>Печать (при наличии)</w:t>
      </w:r>
    </w:p>
    <w:p w:rsidR="00496A90" w:rsidRPr="0063706D" w:rsidRDefault="00496A90" w:rsidP="00496A90">
      <w:pPr>
        <w:pStyle w:val="a6"/>
        <w:suppressAutoHyphens/>
        <w:ind w:right="306" w:firstLine="0"/>
        <w:rPr>
          <w:sz w:val="28"/>
          <w:szCs w:val="28"/>
        </w:rPr>
      </w:pPr>
    </w:p>
    <w:p w:rsidR="00496A90" w:rsidRPr="00F24C89" w:rsidRDefault="00496A90" w:rsidP="00496A90">
      <w:pPr>
        <w:pStyle w:val="a6"/>
        <w:suppressAutoHyphens/>
        <w:ind w:right="306" w:firstLine="0"/>
        <w:rPr>
          <w:sz w:val="28"/>
          <w:szCs w:val="28"/>
        </w:rPr>
      </w:pPr>
      <w:r w:rsidRPr="00F24C89">
        <w:rPr>
          <w:sz w:val="28"/>
          <w:szCs w:val="28"/>
        </w:rPr>
        <w:t>___________________________________________________</w:t>
      </w:r>
    </w:p>
    <w:p w:rsidR="00496A90" w:rsidRPr="00F24C89" w:rsidRDefault="00496A90" w:rsidP="00496A90">
      <w:pPr>
        <w:pStyle w:val="a6"/>
        <w:suppressAutoHyphens/>
        <w:ind w:right="306" w:firstLine="0"/>
        <w:jc w:val="left"/>
        <w:rPr>
          <w:sz w:val="28"/>
          <w:szCs w:val="28"/>
        </w:rPr>
      </w:pPr>
    </w:p>
    <w:p w:rsidR="00496A90" w:rsidRDefault="00496A90" w:rsidP="00496A90">
      <w:pPr>
        <w:jc w:val="both"/>
      </w:pPr>
    </w:p>
    <w:p w:rsidR="00496A90" w:rsidRDefault="00496A90" w:rsidP="00496A90">
      <w:pPr>
        <w:jc w:val="center"/>
        <w:rPr>
          <w:b/>
        </w:rPr>
      </w:pPr>
    </w:p>
    <w:p w:rsidR="00496A90" w:rsidRDefault="00496A90" w:rsidP="00496A90">
      <w:pPr>
        <w:jc w:val="center"/>
        <w:rPr>
          <w:b/>
        </w:rPr>
      </w:pPr>
    </w:p>
    <w:p w:rsidR="00496A90" w:rsidRDefault="00496A90" w:rsidP="00496A90">
      <w:pPr>
        <w:spacing w:after="200" w:line="276" w:lineRule="auto"/>
        <w:rPr>
          <w:b/>
        </w:rPr>
      </w:pPr>
      <w:r>
        <w:rPr>
          <w:b/>
        </w:rPr>
        <w:br w:type="page"/>
      </w:r>
    </w:p>
    <w:p w:rsidR="00496A90" w:rsidRPr="001E64E7" w:rsidRDefault="00496A90" w:rsidP="00496A90">
      <w:pPr>
        <w:keepNext/>
        <w:ind w:left="709"/>
        <w:jc w:val="center"/>
        <w:outlineLvl w:val="1"/>
        <w:rPr>
          <w:b/>
          <w:bCs/>
          <w:iCs/>
          <w:sz w:val="28"/>
          <w:szCs w:val="28"/>
        </w:rPr>
      </w:pPr>
      <w:r w:rsidRPr="001E64E7">
        <w:rPr>
          <w:b/>
          <w:bCs/>
          <w:iCs/>
          <w:sz w:val="28"/>
          <w:szCs w:val="28"/>
        </w:rPr>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496A90" w:rsidRPr="001E64E7" w:rsidTr="006446ED">
        <w:tc>
          <w:tcPr>
            <w:tcW w:w="817" w:type="dxa"/>
          </w:tcPr>
          <w:p w:rsidR="00496A90" w:rsidRPr="001E64E7" w:rsidRDefault="00496A90" w:rsidP="006446ED">
            <w:pPr>
              <w:rPr>
                <w:b/>
              </w:rPr>
            </w:pPr>
            <w:r w:rsidRPr="001E64E7">
              <w:rPr>
                <w:b/>
              </w:rPr>
              <w:t>№п/п</w:t>
            </w:r>
          </w:p>
        </w:tc>
        <w:tc>
          <w:tcPr>
            <w:tcW w:w="3969" w:type="dxa"/>
          </w:tcPr>
          <w:p w:rsidR="00496A90" w:rsidRPr="001E64E7" w:rsidRDefault="00496A90" w:rsidP="006446ED">
            <w:pPr>
              <w:rPr>
                <w:b/>
              </w:rPr>
            </w:pPr>
            <w:r w:rsidRPr="001E64E7">
              <w:rPr>
                <w:b/>
              </w:rPr>
              <w:t>Параметры закупки</w:t>
            </w:r>
          </w:p>
        </w:tc>
        <w:tc>
          <w:tcPr>
            <w:tcW w:w="10142" w:type="dxa"/>
          </w:tcPr>
          <w:p w:rsidR="00496A90" w:rsidRPr="001E64E7" w:rsidRDefault="00496A90" w:rsidP="006446ED">
            <w:pPr>
              <w:rPr>
                <w:b/>
              </w:rPr>
            </w:pPr>
            <w:r w:rsidRPr="001E64E7">
              <w:rPr>
                <w:b/>
              </w:rPr>
              <w:t>Сведения о закупке</w:t>
            </w:r>
          </w:p>
        </w:tc>
      </w:tr>
      <w:tr w:rsidR="00496A90" w:rsidRPr="001E64E7" w:rsidTr="006446ED">
        <w:tc>
          <w:tcPr>
            <w:tcW w:w="817" w:type="dxa"/>
          </w:tcPr>
          <w:p w:rsidR="00496A90" w:rsidRPr="001E64E7" w:rsidRDefault="00496A90" w:rsidP="006446ED">
            <w:r w:rsidRPr="001E64E7">
              <w:t>2.1</w:t>
            </w:r>
          </w:p>
        </w:tc>
        <w:tc>
          <w:tcPr>
            <w:tcW w:w="3969" w:type="dxa"/>
          </w:tcPr>
          <w:p w:rsidR="00496A90" w:rsidRPr="001E64E7" w:rsidRDefault="00496A90" w:rsidP="006446ED">
            <w:pPr>
              <w:rPr>
                <w:sz w:val="28"/>
                <w:szCs w:val="28"/>
              </w:rPr>
            </w:pPr>
            <w:r w:rsidRPr="001E64E7">
              <w:rPr>
                <w:sz w:val="28"/>
                <w:szCs w:val="28"/>
              </w:rPr>
              <w:t>Сведения о заказчике</w:t>
            </w:r>
          </w:p>
        </w:tc>
        <w:tc>
          <w:tcPr>
            <w:tcW w:w="10142" w:type="dxa"/>
          </w:tcPr>
          <w:p w:rsidR="00496A90" w:rsidRPr="001E64E7" w:rsidRDefault="00496A90" w:rsidP="006446ED">
            <w:pPr>
              <w:spacing w:line="276" w:lineRule="auto"/>
              <w:jc w:val="both"/>
              <w:rPr>
                <w:bCs/>
                <w:sz w:val="28"/>
                <w:szCs w:val="28"/>
                <w:lang w:eastAsia="en-US"/>
              </w:rPr>
            </w:pPr>
            <w:r w:rsidRPr="001E64E7">
              <w:rPr>
                <w:bCs/>
                <w:sz w:val="28"/>
                <w:szCs w:val="28"/>
                <w:lang w:eastAsia="en-US"/>
              </w:rPr>
              <w:t>Заказчик – АО «Пассажирская компания «Сахалин».</w:t>
            </w:r>
          </w:p>
          <w:p w:rsidR="00496A90" w:rsidRPr="001E64E7" w:rsidRDefault="00496A90" w:rsidP="006446ED">
            <w:pPr>
              <w:spacing w:line="276" w:lineRule="auto"/>
              <w:jc w:val="both"/>
              <w:rPr>
                <w:bCs/>
                <w:sz w:val="28"/>
                <w:szCs w:val="28"/>
                <w:lang w:eastAsia="en-US"/>
              </w:rPr>
            </w:pPr>
            <w:r w:rsidRPr="001E64E7">
              <w:rPr>
                <w:bCs/>
                <w:sz w:val="28"/>
                <w:szCs w:val="28"/>
                <w:lang w:eastAsia="en-US"/>
              </w:rPr>
              <w:t>Место нахождения: 693000, Россия, Сахалинская область, г. Южно-Сахалинск, ул. Вокзальная, 54-А.</w:t>
            </w:r>
          </w:p>
          <w:p w:rsidR="00496A90" w:rsidRPr="001E64E7" w:rsidRDefault="00496A90" w:rsidP="006446ED">
            <w:pPr>
              <w:spacing w:line="276" w:lineRule="auto"/>
              <w:jc w:val="both"/>
              <w:rPr>
                <w:bCs/>
                <w:sz w:val="28"/>
                <w:szCs w:val="28"/>
                <w:lang w:eastAsia="en-US"/>
              </w:rPr>
            </w:pPr>
            <w:r w:rsidRPr="001E64E7">
              <w:rPr>
                <w:bCs/>
                <w:sz w:val="28"/>
                <w:szCs w:val="28"/>
                <w:lang w:eastAsia="en-US"/>
              </w:rPr>
              <w:t>Почтовый адрес: 693000, Россия, Сахалинская область, г. Южно-Сахалинск, ул. Вокзальная, 54-А.</w:t>
            </w:r>
          </w:p>
          <w:p w:rsidR="00496A90" w:rsidRPr="001E64E7" w:rsidRDefault="00496A90" w:rsidP="006446ED">
            <w:pPr>
              <w:spacing w:line="276" w:lineRule="auto"/>
              <w:jc w:val="both"/>
              <w:rPr>
                <w:bCs/>
                <w:i/>
                <w:sz w:val="28"/>
                <w:szCs w:val="28"/>
                <w:lang w:eastAsia="en-US"/>
              </w:rPr>
            </w:pPr>
            <w:r w:rsidRPr="001E64E7">
              <w:rPr>
                <w:bCs/>
                <w:sz w:val="28"/>
                <w:szCs w:val="28"/>
                <w:lang w:eastAsia="en-US"/>
              </w:rPr>
              <w:t>Адрес электронной почты:</w:t>
            </w:r>
            <w:r w:rsidRPr="001E64E7">
              <w:rPr>
                <w:sz w:val="28"/>
                <w:szCs w:val="28"/>
                <w:lang w:eastAsia="en-US"/>
              </w:rPr>
              <w:t xml:space="preserve"> </w:t>
            </w:r>
            <w:hyperlink r:id="rId18" w:history="1">
              <w:r w:rsidRPr="001E64E7">
                <w:rPr>
                  <w:color w:val="0000FF"/>
                  <w:sz w:val="28"/>
                  <w:szCs w:val="28"/>
                  <w:u w:val="single"/>
                  <w:lang w:eastAsia="en-US"/>
                </w:rPr>
                <w:t>oao@pk-sakhalin.ru</w:t>
              </w:r>
            </w:hyperlink>
            <w:r w:rsidRPr="001E64E7">
              <w:rPr>
                <w:sz w:val="28"/>
                <w:szCs w:val="28"/>
                <w:lang w:eastAsia="en-US"/>
              </w:rPr>
              <w:t>.</w:t>
            </w:r>
          </w:p>
          <w:p w:rsidR="00496A90" w:rsidRPr="001E64E7" w:rsidRDefault="00496A90" w:rsidP="006446ED">
            <w:pPr>
              <w:spacing w:line="276" w:lineRule="auto"/>
              <w:jc w:val="both"/>
              <w:rPr>
                <w:sz w:val="28"/>
                <w:szCs w:val="28"/>
                <w:lang w:eastAsia="en-US"/>
              </w:rPr>
            </w:pPr>
            <w:r w:rsidRPr="001E64E7">
              <w:rPr>
                <w:bCs/>
                <w:sz w:val="28"/>
                <w:szCs w:val="28"/>
                <w:lang w:eastAsia="en-US"/>
              </w:rPr>
              <w:t xml:space="preserve">Номер телефона: 8 </w:t>
            </w:r>
            <w:r w:rsidRPr="001E64E7">
              <w:rPr>
                <w:sz w:val="28"/>
                <w:szCs w:val="28"/>
                <w:lang w:eastAsia="en-US"/>
              </w:rPr>
              <w:t>(4242) 71-32-52 (доб.128), 71-45-54 (доб.128), 71-45-55 (доб.128).</w:t>
            </w:r>
          </w:p>
          <w:p w:rsidR="00496A90" w:rsidRPr="001E64E7" w:rsidRDefault="00496A90" w:rsidP="006446ED">
            <w:pPr>
              <w:spacing w:line="276" w:lineRule="auto"/>
              <w:jc w:val="both"/>
              <w:rPr>
                <w:bCs/>
                <w:sz w:val="28"/>
                <w:szCs w:val="28"/>
                <w:lang w:eastAsia="en-US"/>
              </w:rPr>
            </w:pPr>
            <w:r w:rsidRPr="001E64E7">
              <w:rPr>
                <w:bCs/>
                <w:sz w:val="28"/>
                <w:szCs w:val="28"/>
                <w:lang w:eastAsia="en-US"/>
              </w:rPr>
              <w:t xml:space="preserve">Контактное лицо: </w:t>
            </w:r>
            <w:r>
              <w:rPr>
                <w:bCs/>
                <w:sz w:val="28"/>
                <w:szCs w:val="28"/>
                <w:lang w:eastAsia="en-US"/>
              </w:rPr>
              <w:t>Яцкова Александра Сергеевна</w:t>
            </w:r>
            <w:r w:rsidRPr="001E64E7">
              <w:rPr>
                <w:bCs/>
                <w:sz w:val="28"/>
                <w:szCs w:val="28"/>
                <w:lang w:eastAsia="en-US"/>
              </w:rPr>
              <w:t xml:space="preserve">. </w:t>
            </w:r>
          </w:p>
          <w:p w:rsidR="00496A90" w:rsidRPr="001E64E7" w:rsidRDefault="00496A90" w:rsidP="006446ED">
            <w:pPr>
              <w:spacing w:line="276" w:lineRule="auto"/>
              <w:jc w:val="both"/>
              <w:rPr>
                <w:bCs/>
                <w:sz w:val="28"/>
                <w:szCs w:val="28"/>
                <w:lang w:eastAsia="en-US"/>
              </w:rPr>
            </w:pPr>
            <w:r w:rsidRPr="001E64E7">
              <w:rPr>
                <w:bCs/>
                <w:sz w:val="28"/>
                <w:szCs w:val="28"/>
                <w:lang w:eastAsia="en-US"/>
              </w:rPr>
              <w:t xml:space="preserve">Адрес электронной почты: </w:t>
            </w:r>
            <w:hyperlink r:id="rId19" w:history="1">
              <w:r w:rsidRPr="0096045E">
                <w:rPr>
                  <w:rStyle w:val="a5"/>
                  <w:spacing w:val="-4"/>
                  <w:sz w:val="28"/>
                  <w:szCs w:val="28"/>
                  <w:lang w:val="en-US" w:eastAsia="en-US"/>
                </w:rPr>
                <w:t>YatskovaAS</w:t>
              </w:r>
              <w:r w:rsidRPr="0096045E">
                <w:rPr>
                  <w:rStyle w:val="a5"/>
                  <w:spacing w:val="-4"/>
                  <w:sz w:val="28"/>
                  <w:szCs w:val="28"/>
                  <w:lang w:eastAsia="en-US"/>
                </w:rPr>
                <w:t>@</w:t>
              </w:r>
              <w:r w:rsidRPr="0096045E">
                <w:rPr>
                  <w:rStyle w:val="a5"/>
                  <w:spacing w:val="-4"/>
                  <w:sz w:val="28"/>
                  <w:szCs w:val="28"/>
                  <w:lang w:val="en-US" w:eastAsia="en-US"/>
                </w:rPr>
                <w:t>pk</w:t>
              </w:r>
              <w:r w:rsidRPr="0096045E">
                <w:rPr>
                  <w:rStyle w:val="a5"/>
                  <w:spacing w:val="-4"/>
                  <w:sz w:val="28"/>
                  <w:szCs w:val="28"/>
                  <w:lang w:eastAsia="en-US"/>
                </w:rPr>
                <w:t>-</w:t>
              </w:r>
              <w:r w:rsidRPr="0096045E">
                <w:rPr>
                  <w:rStyle w:val="a5"/>
                  <w:spacing w:val="-4"/>
                  <w:sz w:val="28"/>
                  <w:szCs w:val="28"/>
                  <w:lang w:val="en-US" w:eastAsia="en-US"/>
                </w:rPr>
                <w:t>sakhalin</w:t>
              </w:r>
              <w:r w:rsidRPr="0096045E">
                <w:rPr>
                  <w:rStyle w:val="a5"/>
                  <w:spacing w:val="-4"/>
                  <w:sz w:val="28"/>
                  <w:szCs w:val="28"/>
                  <w:lang w:eastAsia="en-US"/>
                </w:rPr>
                <w:t>.</w:t>
              </w:r>
              <w:proofErr w:type="spellStart"/>
              <w:r w:rsidRPr="0096045E">
                <w:rPr>
                  <w:rStyle w:val="a5"/>
                  <w:spacing w:val="-4"/>
                  <w:sz w:val="28"/>
                  <w:szCs w:val="28"/>
                  <w:lang w:val="en-US" w:eastAsia="en-US"/>
                </w:rPr>
                <w:t>ru</w:t>
              </w:r>
              <w:proofErr w:type="spellEnd"/>
            </w:hyperlink>
            <w:r w:rsidRPr="001E64E7">
              <w:rPr>
                <w:spacing w:val="-4"/>
                <w:sz w:val="28"/>
                <w:szCs w:val="28"/>
                <w:lang w:eastAsia="en-US"/>
              </w:rPr>
              <w:t xml:space="preserve"> .</w:t>
            </w:r>
            <w:r w:rsidRPr="001E64E7">
              <w:rPr>
                <w:bCs/>
                <w:sz w:val="28"/>
                <w:szCs w:val="28"/>
                <w:lang w:eastAsia="en-US"/>
              </w:rPr>
              <w:t xml:space="preserve">  </w:t>
            </w:r>
          </w:p>
          <w:p w:rsidR="00496A90" w:rsidRPr="001E64E7" w:rsidRDefault="00496A90" w:rsidP="006446ED">
            <w:pPr>
              <w:jc w:val="both"/>
              <w:rPr>
                <w:bCs/>
                <w:i/>
                <w:sz w:val="28"/>
                <w:szCs w:val="28"/>
              </w:rPr>
            </w:pPr>
            <w:r w:rsidRPr="001E64E7">
              <w:rPr>
                <w:bCs/>
                <w:sz w:val="28"/>
                <w:szCs w:val="28"/>
                <w:lang w:eastAsia="en-US"/>
              </w:rPr>
              <w:t xml:space="preserve">Номер телефона: </w:t>
            </w:r>
            <w:r w:rsidRPr="001E64E7">
              <w:rPr>
                <w:sz w:val="28"/>
                <w:szCs w:val="28"/>
                <w:lang w:eastAsia="en-US"/>
              </w:rPr>
              <w:t>8 (4242) 71-32-52 (доб. 12</w:t>
            </w:r>
            <w:r>
              <w:rPr>
                <w:sz w:val="28"/>
                <w:szCs w:val="28"/>
                <w:lang w:val="en-US" w:eastAsia="en-US"/>
              </w:rPr>
              <w:t>8</w:t>
            </w:r>
            <w:r w:rsidRPr="001E64E7">
              <w:rPr>
                <w:sz w:val="28"/>
                <w:szCs w:val="28"/>
                <w:lang w:eastAsia="en-US"/>
              </w:rPr>
              <w:t>)</w:t>
            </w:r>
            <w:r w:rsidRPr="001E64E7">
              <w:rPr>
                <w:bCs/>
                <w:sz w:val="28"/>
                <w:szCs w:val="28"/>
                <w:lang w:eastAsia="en-US"/>
              </w:rPr>
              <w:t>.</w:t>
            </w:r>
          </w:p>
        </w:tc>
      </w:tr>
      <w:tr w:rsidR="00496A90" w:rsidRPr="001E64E7" w:rsidTr="006446ED">
        <w:tc>
          <w:tcPr>
            <w:tcW w:w="817" w:type="dxa"/>
          </w:tcPr>
          <w:p w:rsidR="00496A90" w:rsidRPr="001E64E7" w:rsidRDefault="00496A90" w:rsidP="006446ED">
            <w:r w:rsidRPr="001E64E7">
              <w:t>2.2</w:t>
            </w:r>
          </w:p>
        </w:tc>
        <w:tc>
          <w:tcPr>
            <w:tcW w:w="3969" w:type="dxa"/>
          </w:tcPr>
          <w:p w:rsidR="00496A90" w:rsidRPr="001E64E7" w:rsidRDefault="00496A90" w:rsidP="006446ED">
            <w:r w:rsidRPr="001E64E7">
              <w:rPr>
                <w:sz w:val="28"/>
                <w:szCs w:val="28"/>
              </w:rPr>
              <w:t>Порядок, место, дата начала и окончания срока подачи заявок, вскрытие заявок</w:t>
            </w:r>
          </w:p>
        </w:tc>
        <w:tc>
          <w:tcPr>
            <w:tcW w:w="10142" w:type="dxa"/>
          </w:tcPr>
          <w:p w:rsidR="00496A90" w:rsidRPr="001E64E7" w:rsidRDefault="00496A90" w:rsidP="006446ED">
            <w:pPr>
              <w:spacing w:line="276" w:lineRule="auto"/>
              <w:jc w:val="both"/>
              <w:rPr>
                <w:bCs/>
                <w:i/>
                <w:sz w:val="28"/>
                <w:szCs w:val="28"/>
                <w:lang w:eastAsia="en-US"/>
              </w:rPr>
            </w:pPr>
            <w:r w:rsidRPr="001E64E7">
              <w:rPr>
                <w:bCs/>
                <w:sz w:val="28"/>
                <w:szCs w:val="28"/>
                <w:lang w:eastAsia="en-US"/>
              </w:rPr>
              <w:t xml:space="preserve">Заявки </w:t>
            </w:r>
            <w:r w:rsidRPr="001E64E7">
              <w:rPr>
                <w:bCs/>
                <w:i/>
                <w:sz w:val="28"/>
                <w:szCs w:val="28"/>
                <w:lang w:eastAsia="en-US"/>
              </w:rPr>
              <w:t>(части заявок)</w:t>
            </w:r>
            <w:r w:rsidRPr="001E64E7">
              <w:rPr>
                <w:bCs/>
                <w:sz w:val="28"/>
                <w:szCs w:val="28"/>
                <w:lang w:eastAsia="en-US"/>
              </w:rPr>
              <w:t xml:space="preserve"> подаются в порядке, указанном в пункте 3.14 аукционной документации, на</w:t>
            </w:r>
            <w:r w:rsidRPr="001E64E7">
              <w:rPr>
                <w:bCs/>
                <w:i/>
                <w:sz w:val="28"/>
                <w:szCs w:val="28"/>
                <w:lang w:eastAsia="en-US"/>
              </w:rPr>
              <w:t xml:space="preserve"> </w:t>
            </w:r>
            <w:r w:rsidRPr="001E64E7">
              <w:rPr>
                <w:sz w:val="28"/>
                <w:szCs w:val="28"/>
                <w:lang w:eastAsia="en-US"/>
              </w:rPr>
              <w:t xml:space="preserve">сайте </w:t>
            </w:r>
            <w:hyperlink r:id="rId20" w:history="1">
              <w:r w:rsidRPr="001E64E7">
                <w:rPr>
                  <w:bCs/>
                  <w:color w:val="0000FF"/>
                  <w:sz w:val="28"/>
                  <w:szCs w:val="28"/>
                  <w:u w:val="single"/>
                  <w:lang w:eastAsia="en-US"/>
                </w:rPr>
                <w:t>https://www.rts-tender.ru</w:t>
              </w:r>
            </w:hyperlink>
            <w:r w:rsidRPr="001E64E7">
              <w:rPr>
                <w:bCs/>
                <w:color w:val="0000FF"/>
                <w:sz w:val="28"/>
                <w:szCs w:val="28"/>
                <w:u w:val="single"/>
                <w:lang w:eastAsia="en-US"/>
              </w:rPr>
              <w:t xml:space="preserve"> </w:t>
            </w:r>
            <w:r w:rsidRPr="001E64E7">
              <w:rPr>
                <w:bCs/>
                <w:sz w:val="28"/>
                <w:szCs w:val="28"/>
                <w:lang w:eastAsia="en-US"/>
              </w:rPr>
              <w:t xml:space="preserve">(далее – электронная площадка, ЭТЗП, сайт ЭТЗП). </w:t>
            </w:r>
          </w:p>
          <w:p w:rsidR="00496A90" w:rsidRPr="001E64E7" w:rsidRDefault="00496A90" w:rsidP="006446ED">
            <w:pPr>
              <w:spacing w:line="276" w:lineRule="auto"/>
              <w:jc w:val="both"/>
              <w:rPr>
                <w:bCs/>
                <w:sz w:val="28"/>
                <w:szCs w:val="28"/>
                <w:lang w:eastAsia="en-US"/>
              </w:rPr>
            </w:pPr>
            <w:r w:rsidRPr="001E64E7">
              <w:rPr>
                <w:bCs/>
                <w:sz w:val="28"/>
                <w:szCs w:val="28"/>
                <w:lang w:eastAsia="en-US"/>
              </w:rPr>
              <w:t>Дата начала подачи заявок – с момента опубликования извещения и аукционной документации в единой информационной системе в сфере закупок, на сайте ЭТЗП,</w:t>
            </w:r>
            <w:r w:rsidRPr="001E64E7">
              <w:rPr>
                <w:sz w:val="28"/>
                <w:szCs w:val="28"/>
                <w:lang w:eastAsia="en-US"/>
              </w:rPr>
              <w:t xml:space="preserve"> а также на официальном сайте Заказчика</w:t>
            </w:r>
            <w:r w:rsidRPr="001E64E7">
              <w:rPr>
                <w:i/>
                <w:sz w:val="28"/>
                <w:szCs w:val="28"/>
                <w:lang w:eastAsia="en-US"/>
              </w:rPr>
              <w:t xml:space="preserve"> </w:t>
            </w:r>
            <w:hyperlink r:id="rId21" w:history="1">
              <w:r w:rsidRPr="001E64E7">
                <w:rPr>
                  <w:color w:val="0000FF"/>
                  <w:sz w:val="28"/>
                  <w:szCs w:val="28"/>
                  <w:u w:val="single"/>
                  <w:lang w:val="en-US" w:eastAsia="en-US"/>
                </w:rPr>
                <w:t>www</w:t>
              </w:r>
              <w:r w:rsidRPr="001E64E7">
                <w:rPr>
                  <w:color w:val="0000FF"/>
                  <w:sz w:val="28"/>
                  <w:szCs w:val="28"/>
                  <w:u w:val="single"/>
                  <w:lang w:eastAsia="en-US"/>
                </w:rPr>
                <w:t>.</w:t>
              </w:r>
              <w:r w:rsidRPr="001E64E7">
                <w:rPr>
                  <w:color w:val="0000FF"/>
                  <w:sz w:val="28"/>
                  <w:szCs w:val="28"/>
                  <w:u w:val="single"/>
                  <w:lang w:val="en-US" w:eastAsia="en-US"/>
                </w:rPr>
                <w:t>pk</w:t>
              </w:r>
              <w:r w:rsidRPr="001E64E7">
                <w:rPr>
                  <w:color w:val="0000FF"/>
                  <w:sz w:val="28"/>
                  <w:szCs w:val="28"/>
                  <w:u w:val="single"/>
                  <w:lang w:eastAsia="en-US"/>
                </w:rPr>
                <w:t>-</w:t>
              </w:r>
              <w:proofErr w:type="spellStart"/>
              <w:r w:rsidRPr="001E64E7">
                <w:rPr>
                  <w:color w:val="0000FF"/>
                  <w:sz w:val="28"/>
                  <w:szCs w:val="28"/>
                  <w:u w:val="single"/>
                  <w:lang w:val="en-US" w:eastAsia="en-US"/>
                </w:rPr>
                <w:t>sakhalin</w:t>
              </w:r>
              <w:proofErr w:type="spellEnd"/>
              <w:r w:rsidRPr="001E64E7">
                <w:rPr>
                  <w:color w:val="0000FF"/>
                  <w:sz w:val="28"/>
                  <w:szCs w:val="28"/>
                  <w:u w:val="single"/>
                  <w:lang w:eastAsia="en-US"/>
                </w:rPr>
                <w:t>.</w:t>
              </w:r>
              <w:proofErr w:type="spellStart"/>
              <w:r w:rsidRPr="001E64E7">
                <w:rPr>
                  <w:color w:val="0000FF"/>
                  <w:sz w:val="28"/>
                  <w:szCs w:val="28"/>
                  <w:u w:val="single"/>
                  <w:lang w:val="en-US" w:eastAsia="en-US"/>
                </w:rPr>
                <w:t>ru</w:t>
              </w:r>
              <w:proofErr w:type="spellEnd"/>
            </w:hyperlink>
            <w:r w:rsidRPr="001E64E7">
              <w:rPr>
                <w:sz w:val="28"/>
                <w:szCs w:val="28"/>
                <w:lang w:eastAsia="en-US"/>
              </w:rPr>
              <w:t xml:space="preserve"> (раздел «Сотрудничество»)</w:t>
            </w:r>
            <w:r w:rsidRPr="001E64E7">
              <w:rPr>
                <w:bCs/>
                <w:sz w:val="28"/>
                <w:szCs w:val="28"/>
                <w:lang w:eastAsia="en-US"/>
              </w:rPr>
              <w:t>, (далее – сайты)</w:t>
            </w:r>
            <w:r w:rsidRPr="001E64E7">
              <w:rPr>
                <w:bCs/>
                <w:i/>
                <w:sz w:val="28"/>
                <w:szCs w:val="28"/>
                <w:lang w:eastAsia="en-US"/>
              </w:rPr>
              <w:t xml:space="preserve"> – </w:t>
            </w:r>
            <w:r w:rsidRPr="001E64E7">
              <w:rPr>
                <w:b/>
                <w:bCs/>
                <w:sz w:val="28"/>
                <w:szCs w:val="28"/>
                <w:lang w:eastAsia="en-US"/>
              </w:rPr>
              <w:t>«</w:t>
            </w:r>
            <w:r w:rsidRPr="00A15BDE">
              <w:rPr>
                <w:b/>
                <w:bCs/>
                <w:sz w:val="28"/>
                <w:szCs w:val="28"/>
                <w:lang w:eastAsia="en-US"/>
              </w:rPr>
              <w:t>2</w:t>
            </w:r>
            <w:r>
              <w:rPr>
                <w:b/>
                <w:bCs/>
                <w:sz w:val="28"/>
                <w:szCs w:val="28"/>
                <w:lang w:eastAsia="en-US"/>
              </w:rPr>
              <w:t>8</w:t>
            </w:r>
            <w:r w:rsidRPr="001E64E7">
              <w:rPr>
                <w:b/>
                <w:bCs/>
                <w:sz w:val="28"/>
                <w:szCs w:val="28"/>
                <w:lang w:eastAsia="en-US"/>
              </w:rPr>
              <w:t xml:space="preserve">» </w:t>
            </w:r>
            <w:r>
              <w:rPr>
                <w:b/>
                <w:bCs/>
                <w:sz w:val="28"/>
                <w:szCs w:val="28"/>
                <w:lang w:eastAsia="en-US"/>
              </w:rPr>
              <w:t>мая</w:t>
            </w:r>
            <w:r w:rsidRPr="001E64E7">
              <w:rPr>
                <w:b/>
                <w:bCs/>
                <w:sz w:val="28"/>
                <w:szCs w:val="28"/>
                <w:lang w:eastAsia="en-US"/>
              </w:rPr>
              <w:t xml:space="preserve"> 2019 года</w:t>
            </w:r>
            <w:r w:rsidRPr="001E64E7">
              <w:rPr>
                <w:b/>
                <w:bCs/>
                <w:i/>
                <w:sz w:val="28"/>
                <w:szCs w:val="28"/>
                <w:lang w:eastAsia="en-US"/>
              </w:rPr>
              <w:t>.</w:t>
            </w:r>
          </w:p>
          <w:p w:rsidR="00496A90" w:rsidRPr="001E64E7" w:rsidRDefault="00496A90" w:rsidP="00496A90">
            <w:pPr>
              <w:ind w:firstLine="709"/>
              <w:jc w:val="both"/>
              <w:rPr>
                <w:sz w:val="28"/>
                <w:szCs w:val="28"/>
              </w:rPr>
            </w:pPr>
            <w:r w:rsidRPr="001E64E7">
              <w:rPr>
                <w:bCs/>
                <w:sz w:val="28"/>
                <w:szCs w:val="28"/>
                <w:lang w:eastAsia="en-US"/>
              </w:rPr>
              <w:t xml:space="preserve">Дата окончания срока подачи аукционных заявок – </w:t>
            </w:r>
            <w:r w:rsidRPr="001E64E7">
              <w:rPr>
                <w:b/>
                <w:sz w:val="28"/>
                <w:szCs w:val="28"/>
                <w:lang w:eastAsia="en-US"/>
              </w:rPr>
              <w:t>02:00 часа московского времени</w:t>
            </w:r>
            <w:r w:rsidRPr="001E64E7">
              <w:rPr>
                <w:sz w:val="28"/>
                <w:szCs w:val="28"/>
                <w:lang w:eastAsia="en-US"/>
              </w:rPr>
              <w:t xml:space="preserve">  </w:t>
            </w:r>
            <w:r w:rsidRPr="001E64E7">
              <w:rPr>
                <w:b/>
                <w:bCs/>
                <w:sz w:val="28"/>
                <w:szCs w:val="28"/>
                <w:lang w:eastAsia="en-US"/>
              </w:rPr>
              <w:t>«</w:t>
            </w:r>
            <w:r>
              <w:rPr>
                <w:b/>
                <w:bCs/>
                <w:sz w:val="28"/>
                <w:szCs w:val="28"/>
                <w:lang w:eastAsia="en-US"/>
              </w:rPr>
              <w:t>14</w:t>
            </w:r>
            <w:r w:rsidRPr="001E64E7">
              <w:rPr>
                <w:b/>
                <w:bCs/>
                <w:sz w:val="28"/>
                <w:szCs w:val="28"/>
                <w:lang w:eastAsia="en-US"/>
              </w:rPr>
              <w:t xml:space="preserve">» </w:t>
            </w:r>
            <w:r>
              <w:rPr>
                <w:b/>
                <w:bCs/>
                <w:sz w:val="28"/>
                <w:szCs w:val="28"/>
                <w:lang w:eastAsia="en-US"/>
              </w:rPr>
              <w:t xml:space="preserve">июня </w:t>
            </w:r>
            <w:r w:rsidRPr="001E64E7">
              <w:rPr>
                <w:b/>
                <w:bCs/>
                <w:sz w:val="28"/>
                <w:szCs w:val="28"/>
                <w:lang w:eastAsia="en-US"/>
              </w:rPr>
              <w:t>2019 года</w:t>
            </w:r>
            <w:r w:rsidRPr="001E64E7">
              <w:rPr>
                <w:b/>
                <w:bCs/>
                <w:i/>
                <w:sz w:val="28"/>
                <w:szCs w:val="28"/>
                <w:lang w:eastAsia="en-US"/>
              </w:rPr>
              <w:t>.</w:t>
            </w:r>
          </w:p>
        </w:tc>
      </w:tr>
      <w:tr w:rsidR="00496A90" w:rsidRPr="001E64E7" w:rsidTr="006446ED">
        <w:tc>
          <w:tcPr>
            <w:tcW w:w="817" w:type="dxa"/>
          </w:tcPr>
          <w:p w:rsidR="00496A90" w:rsidRPr="001E64E7" w:rsidRDefault="00496A90" w:rsidP="006446ED">
            <w:r w:rsidRPr="001E64E7">
              <w:rPr>
                <w:sz w:val="28"/>
              </w:rPr>
              <w:t>2.3</w:t>
            </w:r>
          </w:p>
        </w:tc>
        <w:tc>
          <w:tcPr>
            <w:tcW w:w="3969" w:type="dxa"/>
          </w:tcPr>
          <w:p w:rsidR="00496A90" w:rsidRPr="001E64E7" w:rsidRDefault="00496A90" w:rsidP="006446ED">
            <w:r w:rsidRPr="001E64E7">
              <w:rPr>
                <w:sz w:val="28"/>
                <w:szCs w:val="28"/>
              </w:rPr>
              <w:t>Дата рассмотрения заявок участников аукциона, проведения аукциона</w:t>
            </w:r>
            <w:r w:rsidRPr="001E64E7">
              <w:t xml:space="preserve"> </w:t>
            </w:r>
          </w:p>
        </w:tc>
        <w:tc>
          <w:tcPr>
            <w:tcW w:w="10142" w:type="dxa"/>
          </w:tcPr>
          <w:p w:rsidR="00496A90" w:rsidRPr="001E64E7" w:rsidRDefault="00496A90" w:rsidP="006446ED">
            <w:pPr>
              <w:spacing w:line="276" w:lineRule="auto"/>
              <w:jc w:val="both"/>
              <w:rPr>
                <w:bCs/>
                <w:sz w:val="28"/>
                <w:szCs w:val="28"/>
                <w:lang w:eastAsia="en-US"/>
              </w:rPr>
            </w:pPr>
            <w:r w:rsidRPr="001E64E7">
              <w:rPr>
                <w:bCs/>
                <w:sz w:val="28"/>
                <w:szCs w:val="28"/>
                <w:lang w:eastAsia="en-US"/>
              </w:rPr>
              <w:t xml:space="preserve">Рассмотрение первых частей аукционных заявок осуществляется </w:t>
            </w:r>
            <w:r w:rsidRPr="001E64E7">
              <w:rPr>
                <w:b/>
                <w:bCs/>
                <w:sz w:val="28"/>
                <w:szCs w:val="28"/>
                <w:lang w:eastAsia="en-US"/>
              </w:rPr>
              <w:t>«</w:t>
            </w:r>
            <w:r>
              <w:rPr>
                <w:b/>
                <w:bCs/>
                <w:sz w:val="28"/>
                <w:szCs w:val="28"/>
                <w:lang w:eastAsia="en-US"/>
              </w:rPr>
              <w:t>18</w:t>
            </w:r>
            <w:r w:rsidRPr="001E64E7">
              <w:rPr>
                <w:b/>
                <w:bCs/>
                <w:sz w:val="28"/>
                <w:szCs w:val="28"/>
                <w:lang w:eastAsia="en-US"/>
              </w:rPr>
              <w:t xml:space="preserve">» </w:t>
            </w:r>
            <w:r>
              <w:rPr>
                <w:b/>
                <w:bCs/>
                <w:sz w:val="28"/>
                <w:szCs w:val="28"/>
                <w:lang w:eastAsia="en-US"/>
              </w:rPr>
              <w:t xml:space="preserve">июня </w:t>
            </w:r>
            <w:r w:rsidRPr="001E64E7">
              <w:rPr>
                <w:b/>
                <w:bCs/>
                <w:sz w:val="28"/>
                <w:szCs w:val="28"/>
                <w:lang w:eastAsia="en-US"/>
              </w:rPr>
              <w:t>2019 года</w:t>
            </w:r>
            <w:r w:rsidRPr="001E64E7">
              <w:rPr>
                <w:b/>
                <w:bCs/>
                <w:i/>
                <w:sz w:val="28"/>
                <w:szCs w:val="28"/>
                <w:lang w:eastAsia="en-US"/>
              </w:rPr>
              <w:t>.</w:t>
            </w:r>
          </w:p>
          <w:p w:rsidR="00496A90" w:rsidRPr="001E64E7" w:rsidRDefault="00496A90" w:rsidP="006446ED">
            <w:pPr>
              <w:spacing w:line="276" w:lineRule="auto"/>
              <w:jc w:val="both"/>
              <w:rPr>
                <w:b/>
                <w:bCs/>
                <w:i/>
                <w:sz w:val="28"/>
                <w:szCs w:val="28"/>
                <w:lang w:eastAsia="en-US"/>
              </w:rPr>
            </w:pPr>
            <w:r w:rsidRPr="001E64E7">
              <w:rPr>
                <w:bCs/>
                <w:sz w:val="28"/>
                <w:szCs w:val="28"/>
                <w:lang w:eastAsia="en-US"/>
              </w:rPr>
              <w:t xml:space="preserve">Дата и время начала аукциона (дата сопоставления ценовых предложений) в </w:t>
            </w:r>
            <w:r w:rsidRPr="001E64E7">
              <w:rPr>
                <w:b/>
                <w:sz w:val="28"/>
                <w:szCs w:val="28"/>
                <w:lang w:eastAsia="en-US"/>
              </w:rPr>
              <w:t>09:00 часов московского времени</w:t>
            </w:r>
            <w:r w:rsidRPr="001E64E7">
              <w:rPr>
                <w:sz w:val="28"/>
                <w:szCs w:val="28"/>
                <w:lang w:eastAsia="en-US"/>
              </w:rPr>
              <w:t xml:space="preserve"> </w:t>
            </w:r>
            <w:r w:rsidRPr="001E64E7">
              <w:rPr>
                <w:b/>
                <w:bCs/>
                <w:sz w:val="28"/>
                <w:szCs w:val="28"/>
                <w:lang w:eastAsia="en-US"/>
              </w:rPr>
              <w:t>«</w:t>
            </w:r>
            <w:r>
              <w:rPr>
                <w:b/>
                <w:bCs/>
                <w:sz w:val="28"/>
                <w:szCs w:val="28"/>
                <w:lang w:eastAsia="en-US"/>
              </w:rPr>
              <w:t>20</w:t>
            </w:r>
            <w:r w:rsidRPr="001E64E7">
              <w:rPr>
                <w:b/>
                <w:bCs/>
                <w:sz w:val="28"/>
                <w:szCs w:val="28"/>
                <w:lang w:eastAsia="en-US"/>
              </w:rPr>
              <w:t xml:space="preserve">» </w:t>
            </w:r>
            <w:r>
              <w:rPr>
                <w:b/>
                <w:bCs/>
                <w:sz w:val="28"/>
                <w:szCs w:val="28"/>
                <w:lang w:eastAsia="en-US"/>
              </w:rPr>
              <w:t>июня</w:t>
            </w:r>
            <w:r w:rsidRPr="001E64E7">
              <w:rPr>
                <w:b/>
                <w:bCs/>
                <w:sz w:val="28"/>
                <w:szCs w:val="28"/>
                <w:lang w:eastAsia="en-US"/>
              </w:rPr>
              <w:t xml:space="preserve"> 2019 года</w:t>
            </w:r>
            <w:r w:rsidRPr="001E64E7">
              <w:rPr>
                <w:b/>
                <w:bCs/>
                <w:i/>
                <w:sz w:val="28"/>
                <w:szCs w:val="28"/>
                <w:lang w:eastAsia="en-US"/>
              </w:rPr>
              <w:t>.</w:t>
            </w:r>
          </w:p>
          <w:p w:rsidR="00496A90" w:rsidRPr="001E64E7" w:rsidRDefault="00496A90" w:rsidP="006446ED">
            <w:pPr>
              <w:spacing w:line="276" w:lineRule="auto"/>
              <w:jc w:val="both"/>
              <w:rPr>
                <w:bCs/>
                <w:i/>
                <w:sz w:val="28"/>
                <w:szCs w:val="28"/>
                <w:lang w:eastAsia="en-US"/>
              </w:rPr>
            </w:pPr>
            <w:r w:rsidRPr="001E64E7">
              <w:rPr>
                <w:bCs/>
                <w:sz w:val="28"/>
                <w:szCs w:val="28"/>
                <w:lang w:eastAsia="en-US"/>
              </w:rPr>
              <w:t>Рассмотрение вторых частей аукционных заявок осуществляется</w:t>
            </w:r>
            <w:r w:rsidRPr="001E64E7">
              <w:rPr>
                <w:bCs/>
                <w:i/>
                <w:sz w:val="28"/>
                <w:szCs w:val="28"/>
                <w:lang w:eastAsia="en-US"/>
              </w:rPr>
              <w:t xml:space="preserve"> </w:t>
            </w:r>
            <w:r w:rsidRPr="001E64E7">
              <w:rPr>
                <w:b/>
                <w:bCs/>
                <w:sz w:val="28"/>
                <w:szCs w:val="28"/>
                <w:lang w:eastAsia="en-US"/>
              </w:rPr>
              <w:t>«</w:t>
            </w:r>
            <w:r>
              <w:rPr>
                <w:b/>
                <w:bCs/>
                <w:sz w:val="28"/>
                <w:szCs w:val="28"/>
                <w:lang w:eastAsia="en-US"/>
              </w:rPr>
              <w:t>21</w:t>
            </w:r>
            <w:r w:rsidRPr="001E64E7">
              <w:rPr>
                <w:b/>
                <w:bCs/>
                <w:sz w:val="28"/>
                <w:szCs w:val="28"/>
                <w:lang w:eastAsia="en-US"/>
              </w:rPr>
              <w:t xml:space="preserve">» </w:t>
            </w:r>
            <w:r>
              <w:rPr>
                <w:b/>
                <w:bCs/>
                <w:sz w:val="28"/>
                <w:szCs w:val="28"/>
                <w:lang w:eastAsia="en-US"/>
              </w:rPr>
              <w:t>июн</w:t>
            </w:r>
            <w:r w:rsidRPr="001E64E7">
              <w:rPr>
                <w:b/>
                <w:bCs/>
                <w:sz w:val="28"/>
                <w:szCs w:val="28"/>
                <w:lang w:eastAsia="en-US"/>
              </w:rPr>
              <w:t>я 2019 года</w:t>
            </w:r>
            <w:r w:rsidRPr="001E64E7">
              <w:rPr>
                <w:b/>
                <w:bCs/>
                <w:i/>
                <w:sz w:val="28"/>
                <w:szCs w:val="28"/>
                <w:lang w:eastAsia="en-US"/>
              </w:rPr>
              <w:t>.</w:t>
            </w:r>
            <w:r w:rsidRPr="001E64E7">
              <w:rPr>
                <w:bCs/>
                <w:i/>
                <w:sz w:val="28"/>
                <w:szCs w:val="28"/>
                <w:lang w:eastAsia="en-US"/>
              </w:rPr>
              <w:t xml:space="preserve"> </w:t>
            </w:r>
          </w:p>
          <w:p w:rsidR="00496A90" w:rsidRPr="001E64E7" w:rsidRDefault="00496A90" w:rsidP="006446ED">
            <w:pPr>
              <w:spacing w:line="276" w:lineRule="auto"/>
              <w:jc w:val="both"/>
              <w:rPr>
                <w:bCs/>
                <w:i/>
                <w:sz w:val="28"/>
                <w:szCs w:val="28"/>
                <w:lang w:eastAsia="en-US"/>
              </w:rPr>
            </w:pPr>
            <w:r w:rsidRPr="001E64E7">
              <w:rPr>
                <w:bCs/>
                <w:sz w:val="28"/>
                <w:szCs w:val="28"/>
                <w:lang w:eastAsia="en-US"/>
              </w:rPr>
              <w:t>Подведение итогов аукциона осуществляется</w:t>
            </w:r>
            <w:r w:rsidRPr="001E64E7">
              <w:rPr>
                <w:bCs/>
                <w:i/>
                <w:sz w:val="28"/>
                <w:szCs w:val="28"/>
                <w:lang w:eastAsia="en-US"/>
              </w:rPr>
              <w:t xml:space="preserve"> </w:t>
            </w:r>
            <w:r w:rsidRPr="001E64E7">
              <w:rPr>
                <w:b/>
                <w:bCs/>
                <w:sz w:val="28"/>
                <w:szCs w:val="28"/>
                <w:lang w:eastAsia="en-US"/>
              </w:rPr>
              <w:t>«</w:t>
            </w:r>
            <w:r>
              <w:rPr>
                <w:b/>
                <w:bCs/>
                <w:sz w:val="28"/>
                <w:szCs w:val="28"/>
                <w:lang w:eastAsia="en-US"/>
              </w:rPr>
              <w:t>22</w:t>
            </w:r>
            <w:r w:rsidRPr="001E64E7">
              <w:rPr>
                <w:b/>
                <w:bCs/>
                <w:sz w:val="28"/>
                <w:szCs w:val="28"/>
                <w:lang w:eastAsia="en-US"/>
              </w:rPr>
              <w:t xml:space="preserve">» </w:t>
            </w:r>
            <w:r>
              <w:rPr>
                <w:b/>
                <w:bCs/>
                <w:sz w:val="28"/>
                <w:szCs w:val="28"/>
                <w:lang w:eastAsia="en-US"/>
              </w:rPr>
              <w:t>июня</w:t>
            </w:r>
            <w:r w:rsidRPr="001E64E7">
              <w:rPr>
                <w:b/>
                <w:bCs/>
                <w:sz w:val="28"/>
                <w:szCs w:val="28"/>
                <w:lang w:eastAsia="en-US"/>
              </w:rPr>
              <w:t xml:space="preserve"> 2019 года</w:t>
            </w:r>
            <w:r w:rsidRPr="001E64E7">
              <w:rPr>
                <w:b/>
                <w:bCs/>
                <w:i/>
                <w:sz w:val="28"/>
                <w:szCs w:val="28"/>
                <w:lang w:eastAsia="en-US"/>
              </w:rPr>
              <w:t>.</w:t>
            </w:r>
          </w:p>
          <w:p w:rsidR="00496A90" w:rsidRPr="001E64E7" w:rsidRDefault="00496A90" w:rsidP="006446ED">
            <w:pPr>
              <w:ind w:firstLine="709"/>
              <w:jc w:val="both"/>
              <w:rPr>
                <w:bCs/>
                <w:sz w:val="28"/>
                <w:szCs w:val="28"/>
              </w:rPr>
            </w:pPr>
            <w:r w:rsidRPr="001E64E7">
              <w:rPr>
                <w:bCs/>
                <w:sz w:val="28"/>
                <w:szCs w:val="28"/>
                <w:lang w:eastAsia="en-US"/>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496A90" w:rsidRPr="001E64E7" w:rsidTr="006446ED">
        <w:tc>
          <w:tcPr>
            <w:tcW w:w="817" w:type="dxa"/>
          </w:tcPr>
          <w:p w:rsidR="00496A90" w:rsidRPr="001E64E7" w:rsidRDefault="00496A90" w:rsidP="006446ED">
            <w:r w:rsidRPr="001E64E7">
              <w:rPr>
                <w:sz w:val="28"/>
              </w:rPr>
              <w:t>2.4</w:t>
            </w:r>
          </w:p>
        </w:tc>
        <w:tc>
          <w:tcPr>
            <w:tcW w:w="3969" w:type="dxa"/>
          </w:tcPr>
          <w:p w:rsidR="00496A90" w:rsidRPr="001E64E7" w:rsidRDefault="00496A90" w:rsidP="006446ED">
            <w:pPr>
              <w:jc w:val="both"/>
              <w:rPr>
                <w:bCs/>
                <w:sz w:val="28"/>
                <w:szCs w:val="28"/>
              </w:rPr>
            </w:pPr>
            <w:r w:rsidRPr="001E64E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496A90" w:rsidRPr="001E64E7" w:rsidRDefault="00496A90" w:rsidP="006446ED"/>
        </w:tc>
        <w:tc>
          <w:tcPr>
            <w:tcW w:w="10142" w:type="dxa"/>
          </w:tcPr>
          <w:p w:rsidR="00496A90" w:rsidRPr="001E64E7" w:rsidRDefault="00496A90" w:rsidP="006446ED">
            <w:pPr>
              <w:spacing w:line="276" w:lineRule="auto"/>
              <w:jc w:val="both"/>
              <w:rPr>
                <w:bCs/>
                <w:sz w:val="28"/>
                <w:szCs w:val="28"/>
                <w:lang w:eastAsia="en-US"/>
              </w:rPr>
            </w:pPr>
            <w:r w:rsidRPr="001E64E7">
              <w:rPr>
                <w:bCs/>
                <w:sz w:val="28"/>
                <w:szCs w:val="28"/>
                <w:lang w:eastAsia="en-US"/>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496A90" w:rsidRPr="001E64E7" w:rsidRDefault="00496A90" w:rsidP="006446ED">
            <w:pPr>
              <w:spacing w:line="276" w:lineRule="auto"/>
              <w:jc w:val="both"/>
              <w:rPr>
                <w:bCs/>
                <w:sz w:val="28"/>
                <w:szCs w:val="28"/>
                <w:lang w:eastAsia="en-US"/>
              </w:rPr>
            </w:pPr>
            <w:r w:rsidRPr="001E64E7">
              <w:rPr>
                <w:bCs/>
                <w:sz w:val="28"/>
                <w:szCs w:val="28"/>
                <w:lang w:eastAsia="en-US"/>
              </w:rPr>
              <w:t>Срок направления участниками запросов на разъяснение положений аукционной документации: с «</w:t>
            </w:r>
            <w:r>
              <w:rPr>
                <w:bCs/>
                <w:sz w:val="28"/>
                <w:szCs w:val="28"/>
                <w:lang w:eastAsia="en-US"/>
              </w:rPr>
              <w:t>28</w:t>
            </w:r>
            <w:r w:rsidRPr="001E64E7">
              <w:rPr>
                <w:bCs/>
                <w:sz w:val="28"/>
                <w:szCs w:val="28"/>
                <w:lang w:eastAsia="en-US"/>
              </w:rPr>
              <w:t xml:space="preserve">» </w:t>
            </w:r>
            <w:r>
              <w:rPr>
                <w:bCs/>
                <w:sz w:val="28"/>
                <w:szCs w:val="28"/>
                <w:lang w:eastAsia="en-US"/>
              </w:rPr>
              <w:t>мая</w:t>
            </w:r>
            <w:r w:rsidRPr="001E64E7">
              <w:rPr>
                <w:bCs/>
                <w:sz w:val="28"/>
                <w:szCs w:val="28"/>
                <w:lang w:eastAsia="en-US"/>
              </w:rPr>
              <w:t xml:space="preserve"> 2019 г. по 9 часов московского времени «</w:t>
            </w:r>
            <w:r>
              <w:rPr>
                <w:bCs/>
                <w:sz w:val="28"/>
                <w:szCs w:val="28"/>
                <w:lang w:eastAsia="en-US"/>
              </w:rPr>
              <w:t>07</w:t>
            </w:r>
            <w:r w:rsidRPr="001E64E7">
              <w:rPr>
                <w:bCs/>
                <w:sz w:val="28"/>
                <w:szCs w:val="28"/>
                <w:lang w:eastAsia="en-US"/>
              </w:rPr>
              <w:t xml:space="preserve">» </w:t>
            </w:r>
            <w:r>
              <w:rPr>
                <w:bCs/>
                <w:sz w:val="28"/>
                <w:szCs w:val="28"/>
                <w:lang w:eastAsia="en-US"/>
              </w:rPr>
              <w:t>июн</w:t>
            </w:r>
            <w:r w:rsidRPr="001E64E7">
              <w:rPr>
                <w:bCs/>
                <w:sz w:val="28"/>
                <w:szCs w:val="28"/>
                <w:lang w:eastAsia="en-US"/>
              </w:rPr>
              <w:t>я 2019 г. (включительно).</w:t>
            </w:r>
          </w:p>
          <w:p w:rsidR="00496A90" w:rsidRPr="001E64E7" w:rsidRDefault="00496A90" w:rsidP="006446ED">
            <w:pPr>
              <w:spacing w:line="276" w:lineRule="auto"/>
              <w:jc w:val="both"/>
              <w:rPr>
                <w:bCs/>
                <w:sz w:val="28"/>
                <w:szCs w:val="28"/>
                <w:lang w:eastAsia="en-US"/>
              </w:rPr>
            </w:pPr>
            <w:r w:rsidRPr="001E64E7">
              <w:rPr>
                <w:bCs/>
                <w:sz w:val="28"/>
                <w:szCs w:val="28"/>
                <w:lang w:eastAsia="en-US"/>
              </w:rPr>
              <w:t>Дата начала срока предоставления участникам разъяснений положений аукционной документации: «</w:t>
            </w:r>
            <w:r>
              <w:rPr>
                <w:bCs/>
                <w:sz w:val="28"/>
                <w:szCs w:val="28"/>
                <w:lang w:eastAsia="en-US"/>
              </w:rPr>
              <w:t>28</w:t>
            </w:r>
            <w:r w:rsidRPr="001E64E7">
              <w:rPr>
                <w:bCs/>
                <w:sz w:val="28"/>
                <w:szCs w:val="28"/>
                <w:lang w:eastAsia="en-US"/>
              </w:rPr>
              <w:t xml:space="preserve">» </w:t>
            </w:r>
            <w:r>
              <w:rPr>
                <w:bCs/>
                <w:sz w:val="28"/>
                <w:szCs w:val="28"/>
                <w:lang w:eastAsia="en-US"/>
              </w:rPr>
              <w:t>ма</w:t>
            </w:r>
            <w:r w:rsidRPr="001E64E7">
              <w:rPr>
                <w:bCs/>
                <w:sz w:val="28"/>
                <w:szCs w:val="28"/>
                <w:lang w:eastAsia="en-US"/>
              </w:rPr>
              <w:t>я</w:t>
            </w:r>
            <w:r>
              <w:rPr>
                <w:bCs/>
                <w:sz w:val="28"/>
                <w:szCs w:val="28"/>
                <w:lang w:eastAsia="en-US"/>
              </w:rPr>
              <w:t xml:space="preserve"> </w:t>
            </w:r>
            <w:r w:rsidRPr="001E64E7">
              <w:rPr>
                <w:bCs/>
                <w:sz w:val="28"/>
                <w:szCs w:val="28"/>
                <w:lang w:eastAsia="en-US"/>
              </w:rPr>
              <w:t>2019 г.</w:t>
            </w:r>
          </w:p>
          <w:p w:rsidR="00496A90" w:rsidRPr="001E64E7" w:rsidRDefault="00496A90" w:rsidP="00496A90">
            <w:pPr>
              <w:ind w:firstLine="709"/>
              <w:jc w:val="both"/>
            </w:pPr>
            <w:r w:rsidRPr="001E64E7">
              <w:rPr>
                <w:bCs/>
                <w:sz w:val="28"/>
                <w:szCs w:val="28"/>
                <w:lang w:eastAsia="en-US"/>
              </w:rPr>
              <w:t>Дата окончания срока предоставления участникам разъяснений положений аукционной документации: 9 часов московского времени «</w:t>
            </w:r>
            <w:r>
              <w:rPr>
                <w:bCs/>
                <w:sz w:val="28"/>
                <w:szCs w:val="28"/>
                <w:lang w:eastAsia="en-US"/>
              </w:rPr>
              <w:t>13</w:t>
            </w:r>
            <w:r w:rsidRPr="001E64E7">
              <w:rPr>
                <w:bCs/>
                <w:sz w:val="28"/>
                <w:szCs w:val="28"/>
                <w:lang w:eastAsia="en-US"/>
              </w:rPr>
              <w:t xml:space="preserve">» </w:t>
            </w:r>
            <w:r>
              <w:rPr>
                <w:bCs/>
                <w:sz w:val="28"/>
                <w:szCs w:val="28"/>
                <w:lang w:eastAsia="en-US"/>
              </w:rPr>
              <w:t>июн</w:t>
            </w:r>
            <w:r w:rsidRPr="001E64E7">
              <w:rPr>
                <w:bCs/>
                <w:sz w:val="28"/>
                <w:szCs w:val="28"/>
                <w:lang w:eastAsia="en-US"/>
              </w:rPr>
              <w:t>я 2019 г.</w:t>
            </w:r>
          </w:p>
        </w:tc>
      </w:tr>
    </w:tbl>
    <w:p w:rsidR="00496A90" w:rsidRPr="001E64E7" w:rsidRDefault="00496A90" w:rsidP="00496A90">
      <w:pPr>
        <w:spacing w:after="200" w:line="276" w:lineRule="auto"/>
        <w:rPr>
          <w:bCs/>
          <w:sz w:val="28"/>
          <w:szCs w:val="28"/>
        </w:rPr>
      </w:pPr>
    </w:p>
    <w:sectPr w:rsidR="00496A90" w:rsidRPr="001E64E7" w:rsidSect="00496A9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0CC" w:rsidRDefault="008D70CC" w:rsidP="00256D66">
      <w:r>
        <w:separator/>
      </w:r>
    </w:p>
  </w:endnote>
  <w:endnote w:type="continuationSeparator" w:id="0">
    <w:p w:rsidR="008D70CC" w:rsidRDefault="008D70CC"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55E" w:rsidRDefault="0021755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0CC" w:rsidRDefault="008D70CC" w:rsidP="00256D66">
      <w:r>
        <w:separator/>
      </w:r>
    </w:p>
  </w:footnote>
  <w:footnote w:type="continuationSeparator" w:id="0">
    <w:p w:rsidR="008D70CC" w:rsidRDefault="008D70CC" w:rsidP="00256D66">
      <w:r>
        <w:continuationSeparator/>
      </w:r>
    </w:p>
  </w:footnote>
  <w:footnote w:id="1">
    <w:p w:rsidR="0021755E" w:rsidRDefault="0021755E" w:rsidP="0021755E">
      <w:pPr>
        <w:pStyle w:val="a9"/>
      </w:pPr>
      <w:r>
        <w:rPr>
          <w:rStyle w:val="a8"/>
        </w:rPr>
        <w:footnoteRef/>
      </w:r>
      <w:r>
        <w:t xml:space="preserve"> В случае, если участник работает по упрощенной системе налогообложения, стоимость услуги со ставкой НДС не указывается</w:t>
      </w:r>
    </w:p>
  </w:footnote>
  <w:footnote w:id="2">
    <w:p w:rsidR="00496A90" w:rsidRDefault="00496A90" w:rsidP="00496A90">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496A90" w:rsidRPr="004320AB" w:rsidRDefault="00496A90" w:rsidP="00496A90">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496A90" w:rsidRDefault="00496A90" w:rsidP="00496A90">
      <w:pPr>
        <w:pStyle w:val="a9"/>
      </w:pPr>
    </w:p>
  </w:footnote>
  <w:footnote w:id="4">
    <w:p w:rsidR="00496A90" w:rsidRPr="002001EA" w:rsidRDefault="00496A90" w:rsidP="00496A90">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496A90" w:rsidRDefault="00496A90" w:rsidP="00496A90">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55E" w:rsidRDefault="0021755E" w:rsidP="008C7356">
    <w:pPr>
      <w:pStyle w:val="af0"/>
      <w:jc w:val="center"/>
    </w:pPr>
    <w:r>
      <w:fldChar w:fldCharType="begin"/>
    </w:r>
    <w:r>
      <w:instrText xml:space="preserve"> PAGE   \* MERGEFORMAT </w:instrText>
    </w:r>
    <w:r>
      <w:fldChar w:fldCharType="separate"/>
    </w:r>
    <w:r w:rsidR="003A3EE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1" w15:restartNumberingAfterBreak="0">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8"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0"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22"/>
  </w:num>
  <w:num w:numId="4">
    <w:abstractNumId w:val="31"/>
  </w:num>
  <w:num w:numId="5">
    <w:abstractNumId w:val="15"/>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6"/>
  </w:num>
  <w:num w:numId="11">
    <w:abstractNumId w:val="8"/>
  </w:num>
  <w:num w:numId="12">
    <w:abstractNumId w:val="32"/>
  </w:num>
  <w:num w:numId="13">
    <w:abstractNumId w:val="19"/>
  </w:num>
  <w:num w:numId="14">
    <w:abstractNumId w:val="18"/>
  </w:num>
  <w:num w:numId="15">
    <w:abstractNumId w:val="21"/>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0"/>
  </w:num>
  <w:num w:numId="21">
    <w:abstractNumId w:val="29"/>
  </w:num>
  <w:num w:numId="22">
    <w:abstractNumId w:val="23"/>
  </w:num>
  <w:num w:numId="23">
    <w:abstractNumId w:val="1"/>
  </w:num>
  <w:num w:numId="24">
    <w:abstractNumId w:val="17"/>
  </w:num>
  <w:num w:numId="25">
    <w:abstractNumId w:val="30"/>
  </w:num>
  <w:num w:numId="26">
    <w:abstractNumId w:val="24"/>
  </w:num>
  <w:num w:numId="27">
    <w:abstractNumId w:val="28"/>
  </w:num>
  <w:num w:numId="28">
    <w:abstractNumId w:val="16"/>
  </w:num>
  <w:num w:numId="29">
    <w:abstractNumId w:val="7"/>
  </w:num>
  <w:num w:numId="30">
    <w:abstractNumId w:val="25"/>
  </w:num>
  <w:num w:numId="31">
    <w:abstractNumId w:val="27"/>
  </w:num>
  <w:num w:numId="32">
    <w:abstractNumId w:val="14"/>
  </w:num>
  <w:num w:numId="33">
    <w:abstractNumId w:val="13"/>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66"/>
    <w:rsid w:val="00002525"/>
    <w:rsid w:val="00003D3B"/>
    <w:rsid w:val="00007359"/>
    <w:rsid w:val="0000778E"/>
    <w:rsid w:val="000130DB"/>
    <w:rsid w:val="00013347"/>
    <w:rsid w:val="00021D4E"/>
    <w:rsid w:val="000221DA"/>
    <w:rsid w:val="00022FE8"/>
    <w:rsid w:val="00026DEC"/>
    <w:rsid w:val="00042618"/>
    <w:rsid w:val="00045989"/>
    <w:rsid w:val="00046ECC"/>
    <w:rsid w:val="00071207"/>
    <w:rsid w:val="00071B22"/>
    <w:rsid w:val="0007367C"/>
    <w:rsid w:val="00075829"/>
    <w:rsid w:val="0007742D"/>
    <w:rsid w:val="00077B55"/>
    <w:rsid w:val="00087A18"/>
    <w:rsid w:val="00090130"/>
    <w:rsid w:val="000A03AD"/>
    <w:rsid w:val="000B786E"/>
    <w:rsid w:val="000C147E"/>
    <w:rsid w:val="000C16EE"/>
    <w:rsid w:val="000C41F4"/>
    <w:rsid w:val="000C713F"/>
    <w:rsid w:val="000D11C4"/>
    <w:rsid w:val="000D5F8B"/>
    <w:rsid w:val="000D6C12"/>
    <w:rsid w:val="000E2E93"/>
    <w:rsid w:val="000E43BB"/>
    <w:rsid w:val="000E53E2"/>
    <w:rsid w:val="000E5FC2"/>
    <w:rsid w:val="000F752B"/>
    <w:rsid w:val="00100AEA"/>
    <w:rsid w:val="00102B7C"/>
    <w:rsid w:val="00103502"/>
    <w:rsid w:val="001123A9"/>
    <w:rsid w:val="0012474B"/>
    <w:rsid w:val="00125669"/>
    <w:rsid w:val="0013085E"/>
    <w:rsid w:val="00130AEE"/>
    <w:rsid w:val="00133394"/>
    <w:rsid w:val="001529FD"/>
    <w:rsid w:val="00165C02"/>
    <w:rsid w:val="001663E0"/>
    <w:rsid w:val="001673B1"/>
    <w:rsid w:val="00173D0B"/>
    <w:rsid w:val="00191460"/>
    <w:rsid w:val="0019406E"/>
    <w:rsid w:val="001A2192"/>
    <w:rsid w:val="001A4F1B"/>
    <w:rsid w:val="001B181C"/>
    <w:rsid w:val="001C23B0"/>
    <w:rsid w:val="001C5BE9"/>
    <w:rsid w:val="001D3F39"/>
    <w:rsid w:val="001D5E98"/>
    <w:rsid w:val="001D6F12"/>
    <w:rsid w:val="001D7EBA"/>
    <w:rsid w:val="001E3B8F"/>
    <w:rsid w:val="001F2E0C"/>
    <w:rsid w:val="001F6964"/>
    <w:rsid w:val="00211C93"/>
    <w:rsid w:val="0021755E"/>
    <w:rsid w:val="00217C3F"/>
    <w:rsid w:val="002218EE"/>
    <w:rsid w:val="00222C97"/>
    <w:rsid w:val="00224112"/>
    <w:rsid w:val="00224A65"/>
    <w:rsid w:val="002351A3"/>
    <w:rsid w:val="00240BC3"/>
    <w:rsid w:val="00256D66"/>
    <w:rsid w:val="002669F7"/>
    <w:rsid w:val="0026731F"/>
    <w:rsid w:val="002701C2"/>
    <w:rsid w:val="00271043"/>
    <w:rsid w:val="00276069"/>
    <w:rsid w:val="00283881"/>
    <w:rsid w:val="00293969"/>
    <w:rsid w:val="00293AAE"/>
    <w:rsid w:val="00297B63"/>
    <w:rsid w:val="002B70BF"/>
    <w:rsid w:val="002C5594"/>
    <w:rsid w:val="002C55D8"/>
    <w:rsid w:val="002C7102"/>
    <w:rsid w:val="002E0559"/>
    <w:rsid w:val="002F1A76"/>
    <w:rsid w:val="002F4525"/>
    <w:rsid w:val="00302998"/>
    <w:rsid w:val="0030355F"/>
    <w:rsid w:val="00303BB8"/>
    <w:rsid w:val="00304B8B"/>
    <w:rsid w:val="0030675B"/>
    <w:rsid w:val="00313124"/>
    <w:rsid w:val="00313523"/>
    <w:rsid w:val="00314FAF"/>
    <w:rsid w:val="00322DBE"/>
    <w:rsid w:val="00327786"/>
    <w:rsid w:val="00331EB1"/>
    <w:rsid w:val="00334A74"/>
    <w:rsid w:val="0033503C"/>
    <w:rsid w:val="0034213B"/>
    <w:rsid w:val="00346B56"/>
    <w:rsid w:val="00361E06"/>
    <w:rsid w:val="00362696"/>
    <w:rsid w:val="00363012"/>
    <w:rsid w:val="00363797"/>
    <w:rsid w:val="00365F2C"/>
    <w:rsid w:val="00375E7A"/>
    <w:rsid w:val="00377E4D"/>
    <w:rsid w:val="00381B4C"/>
    <w:rsid w:val="00385BCA"/>
    <w:rsid w:val="00397371"/>
    <w:rsid w:val="003A072D"/>
    <w:rsid w:val="003A3EE2"/>
    <w:rsid w:val="003A6AAC"/>
    <w:rsid w:val="003B0F24"/>
    <w:rsid w:val="003B3953"/>
    <w:rsid w:val="003B43EB"/>
    <w:rsid w:val="003C32B7"/>
    <w:rsid w:val="003C4464"/>
    <w:rsid w:val="003C4E6C"/>
    <w:rsid w:val="003D05D4"/>
    <w:rsid w:val="003E6720"/>
    <w:rsid w:val="003F235B"/>
    <w:rsid w:val="003F255A"/>
    <w:rsid w:val="003F3CCA"/>
    <w:rsid w:val="003F4DB8"/>
    <w:rsid w:val="003F7464"/>
    <w:rsid w:val="00401B09"/>
    <w:rsid w:val="004021F4"/>
    <w:rsid w:val="004041BD"/>
    <w:rsid w:val="004156DC"/>
    <w:rsid w:val="00415733"/>
    <w:rsid w:val="0042183E"/>
    <w:rsid w:val="0042343B"/>
    <w:rsid w:val="00430BD2"/>
    <w:rsid w:val="00432D09"/>
    <w:rsid w:val="00442AE4"/>
    <w:rsid w:val="00442B11"/>
    <w:rsid w:val="004469BA"/>
    <w:rsid w:val="00451160"/>
    <w:rsid w:val="004514EF"/>
    <w:rsid w:val="00455F76"/>
    <w:rsid w:val="00456DBA"/>
    <w:rsid w:val="00457406"/>
    <w:rsid w:val="004613F1"/>
    <w:rsid w:val="00462F2C"/>
    <w:rsid w:val="00463330"/>
    <w:rsid w:val="004722D3"/>
    <w:rsid w:val="0047585B"/>
    <w:rsid w:val="0048134D"/>
    <w:rsid w:val="00485AF0"/>
    <w:rsid w:val="00493AE3"/>
    <w:rsid w:val="00496A90"/>
    <w:rsid w:val="004A5834"/>
    <w:rsid w:val="004A7C00"/>
    <w:rsid w:val="004B0B17"/>
    <w:rsid w:val="004B15D4"/>
    <w:rsid w:val="004B4050"/>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48C"/>
    <w:rsid w:val="005816FE"/>
    <w:rsid w:val="005828BD"/>
    <w:rsid w:val="00586FD9"/>
    <w:rsid w:val="0058722B"/>
    <w:rsid w:val="00587811"/>
    <w:rsid w:val="005A0E78"/>
    <w:rsid w:val="005A304E"/>
    <w:rsid w:val="005A34D0"/>
    <w:rsid w:val="005A5E8C"/>
    <w:rsid w:val="005A789F"/>
    <w:rsid w:val="005B0523"/>
    <w:rsid w:val="005B1E1B"/>
    <w:rsid w:val="005B381F"/>
    <w:rsid w:val="005C7909"/>
    <w:rsid w:val="005C7FF3"/>
    <w:rsid w:val="005D0ECA"/>
    <w:rsid w:val="005D2EEA"/>
    <w:rsid w:val="005D408B"/>
    <w:rsid w:val="005D55BE"/>
    <w:rsid w:val="005D6710"/>
    <w:rsid w:val="005E5448"/>
    <w:rsid w:val="005F344D"/>
    <w:rsid w:val="005F7DF6"/>
    <w:rsid w:val="005F7E1A"/>
    <w:rsid w:val="00600C26"/>
    <w:rsid w:val="006027F6"/>
    <w:rsid w:val="006249E0"/>
    <w:rsid w:val="00626A4C"/>
    <w:rsid w:val="00627129"/>
    <w:rsid w:val="00630A74"/>
    <w:rsid w:val="00630F3E"/>
    <w:rsid w:val="00632744"/>
    <w:rsid w:val="006347D8"/>
    <w:rsid w:val="006365DA"/>
    <w:rsid w:val="00641F09"/>
    <w:rsid w:val="00646857"/>
    <w:rsid w:val="0065099C"/>
    <w:rsid w:val="006541AF"/>
    <w:rsid w:val="006553C6"/>
    <w:rsid w:val="006662F0"/>
    <w:rsid w:val="00670168"/>
    <w:rsid w:val="00672A47"/>
    <w:rsid w:val="006766F4"/>
    <w:rsid w:val="00682C38"/>
    <w:rsid w:val="0068668F"/>
    <w:rsid w:val="0069159C"/>
    <w:rsid w:val="006B0D56"/>
    <w:rsid w:val="006C057C"/>
    <w:rsid w:val="006C20FE"/>
    <w:rsid w:val="006C28A5"/>
    <w:rsid w:val="006C3BF0"/>
    <w:rsid w:val="006C6E88"/>
    <w:rsid w:val="006C7C9F"/>
    <w:rsid w:val="006D25DB"/>
    <w:rsid w:val="006D29E1"/>
    <w:rsid w:val="006D2EAC"/>
    <w:rsid w:val="006D546C"/>
    <w:rsid w:val="006E03A5"/>
    <w:rsid w:val="006E2574"/>
    <w:rsid w:val="006E5CF8"/>
    <w:rsid w:val="006F2892"/>
    <w:rsid w:val="006F296D"/>
    <w:rsid w:val="006F332D"/>
    <w:rsid w:val="006F69BE"/>
    <w:rsid w:val="00700D9F"/>
    <w:rsid w:val="00710A18"/>
    <w:rsid w:val="00711897"/>
    <w:rsid w:val="00712E8A"/>
    <w:rsid w:val="00717E38"/>
    <w:rsid w:val="0072440C"/>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B4127"/>
    <w:rsid w:val="007C1623"/>
    <w:rsid w:val="007C1D95"/>
    <w:rsid w:val="007C1DFE"/>
    <w:rsid w:val="007E536D"/>
    <w:rsid w:val="007E5684"/>
    <w:rsid w:val="007F2885"/>
    <w:rsid w:val="007F4629"/>
    <w:rsid w:val="007F478F"/>
    <w:rsid w:val="0081639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620"/>
    <w:rsid w:val="008B3F16"/>
    <w:rsid w:val="008B7637"/>
    <w:rsid w:val="008B7BDA"/>
    <w:rsid w:val="008C21FA"/>
    <w:rsid w:val="008C4740"/>
    <w:rsid w:val="008C5335"/>
    <w:rsid w:val="008C7356"/>
    <w:rsid w:val="008D5ABD"/>
    <w:rsid w:val="008D70CC"/>
    <w:rsid w:val="008E7B95"/>
    <w:rsid w:val="008F259E"/>
    <w:rsid w:val="008F4A41"/>
    <w:rsid w:val="009004F2"/>
    <w:rsid w:val="00901D84"/>
    <w:rsid w:val="00902920"/>
    <w:rsid w:val="00914073"/>
    <w:rsid w:val="00916649"/>
    <w:rsid w:val="00921FB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1408E"/>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A7A75"/>
    <w:rsid w:val="00AB32B2"/>
    <w:rsid w:val="00AB7A11"/>
    <w:rsid w:val="00AC16D6"/>
    <w:rsid w:val="00AC4BFE"/>
    <w:rsid w:val="00AC555C"/>
    <w:rsid w:val="00AC6460"/>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62A9C"/>
    <w:rsid w:val="00B730F4"/>
    <w:rsid w:val="00B76557"/>
    <w:rsid w:val="00B81338"/>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56326"/>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F40AC"/>
    <w:rsid w:val="00CF47A9"/>
    <w:rsid w:val="00D008CD"/>
    <w:rsid w:val="00D125E3"/>
    <w:rsid w:val="00D14E03"/>
    <w:rsid w:val="00D151C4"/>
    <w:rsid w:val="00D16EE0"/>
    <w:rsid w:val="00D22983"/>
    <w:rsid w:val="00D34012"/>
    <w:rsid w:val="00D35870"/>
    <w:rsid w:val="00D40E02"/>
    <w:rsid w:val="00D43CE9"/>
    <w:rsid w:val="00D500D7"/>
    <w:rsid w:val="00D5446F"/>
    <w:rsid w:val="00D60B5E"/>
    <w:rsid w:val="00D66CAF"/>
    <w:rsid w:val="00D70555"/>
    <w:rsid w:val="00D8641D"/>
    <w:rsid w:val="00D90D6F"/>
    <w:rsid w:val="00D971E1"/>
    <w:rsid w:val="00D97F91"/>
    <w:rsid w:val="00DB26C9"/>
    <w:rsid w:val="00DB5811"/>
    <w:rsid w:val="00DC087E"/>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27A6"/>
    <w:rsid w:val="00ED2F4A"/>
    <w:rsid w:val="00ED30F2"/>
    <w:rsid w:val="00ED420B"/>
    <w:rsid w:val="00ED520A"/>
    <w:rsid w:val="00EE3CAF"/>
    <w:rsid w:val="00EE7656"/>
    <w:rsid w:val="00EF6D29"/>
    <w:rsid w:val="00EF74BC"/>
    <w:rsid w:val="00EF7E82"/>
    <w:rsid w:val="00F030F0"/>
    <w:rsid w:val="00F10148"/>
    <w:rsid w:val="00F10C2C"/>
    <w:rsid w:val="00F152E9"/>
    <w:rsid w:val="00F27BB6"/>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0E67"/>
    <w:rsid w:val="00F82E5F"/>
    <w:rsid w:val="00F845CB"/>
    <w:rsid w:val="00F94B03"/>
    <w:rsid w:val="00FA02B1"/>
    <w:rsid w:val="00FB29E4"/>
    <w:rsid w:val="00FB2AE5"/>
    <w:rsid w:val="00FC421F"/>
    <w:rsid w:val="00FC5668"/>
    <w:rsid w:val="00FD556E"/>
    <w:rsid w:val="00FE3CFA"/>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52B49-FBCA-4286-B4B7-B9A0DE17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Заголовок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381B4C"/>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381B4C"/>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381B4C"/>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381B4C"/>
    <w:rPr>
      <w:color w:val="605E5C"/>
      <w:shd w:val="clear" w:color="auto" w:fill="E1DFDD"/>
    </w:rPr>
  </w:style>
  <w:style w:type="table" w:customStyle="1" w:styleId="112">
    <w:name w:val="Сетка таблицы11"/>
    <w:basedOn w:val="a1"/>
    <w:uiPriority w:val="59"/>
    <w:rsid w:val="00381B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381B4C"/>
    <w:rPr>
      <w:color w:val="605E5C"/>
      <w:shd w:val="clear" w:color="auto" w:fill="E1DFDD"/>
    </w:rPr>
  </w:style>
  <w:style w:type="table" w:customStyle="1" w:styleId="2d">
    <w:name w:val="Сетка таблицы2"/>
    <w:basedOn w:val="a1"/>
    <w:next w:val="aff1"/>
    <w:rsid w:val="00381B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38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5FE193AA22912F65F333FEC7D071607468147CE959C4616262E4864D32FEK" TargetMode="External"/><Relationship Id="rId18" Type="http://schemas.openxmlformats.org/officeDocument/2006/relationships/hyperlink" Target="mailto:oao@pk-sakhalin.ru" TargetMode="External"/><Relationship Id="rId3" Type="http://schemas.openxmlformats.org/officeDocument/2006/relationships/numbering" Target="numbering.xml"/><Relationship Id="rId21" Type="http://schemas.openxmlformats.org/officeDocument/2006/relationships/hyperlink" Target="http://www.pk-sakhalin.ru" TargetMode="External"/><Relationship Id="rId7" Type="http://schemas.openxmlformats.org/officeDocument/2006/relationships/footnotes" Target="footnotes.xml"/><Relationship Id="rId12" Type="http://schemas.openxmlformats.org/officeDocument/2006/relationships/hyperlink" Target="consultantplus://offline/ref=9FD4EBC0114FDA81153A610254A76783412017725645F1F07E28C1ED77G2FEK" TargetMode="External"/><Relationship Id="rId17" Type="http://schemas.openxmlformats.org/officeDocument/2006/relationships/hyperlink" Target="consultantplus://offline/ref=59A4877930D6DEC5859C49BC3C4B2661CFAAC0B1CF23B8929C60DA02A2LCf4K" TargetMode="External"/><Relationship Id="rId2" Type="http://schemas.openxmlformats.org/officeDocument/2006/relationships/customXml" Target="../customXml/item2.xml"/><Relationship Id="rId16" Type="http://schemas.openxmlformats.org/officeDocument/2006/relationships/hyperlink" Target="consultantplus://offline/ref=59A4877930D6DEC5859C49BC3C4B2661CCA3C6BBC12EB8929C60DA02A2LCf4K"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log@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96EEBD2B44B37F742R0e1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YatskovaAS@pk-sakhali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71BD39163DC33376F3619EB403CDFE8F258517497A64EBD2B44B37F742R0e1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3F176-C389-4122-844E-3DAF6515C0B3}">
  <ds:schemaRefs>
    <ds:schemaRef ds:uri="http://schemas.openxmlformats.org/officeDocument/2006/bibliography"/>
  </ds:schemaRefs>
</ds:datastoreItem>
</file>

<file path=customXml/itemProps2.xml><?xml version="1.0" encoding="utf-8"?>
<ds:datastoreItem xmlns:ds="http://schemas.openxmlformats.org/officeDocument/2006/customXml" ds:itemID="{8F948FFD-705E-4E44-B924-8BF31AE3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10264</Words>
  <Characters>58508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cp:lastPrinted>2019-06-03T06:03:00Z</cp:lastPrinted>
  <dcterms:created xsi:type="dcterms:W3CDTF">2019-06-03T06:16:00Z</dcterms:created>
  <dcterms:modified xsi:type="dcterms:W3CDTF">2019-06-03T06:16:00Z</dcterms:modified>
</cp:coreProperties>
</file>