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B23CC4" w:rsidRPr="00E81845" w:rsidRDefault="00412C6A" w:rsidP="000A5F0D">
      <w:pPr>
        <w:ind w:firstLine="709"/>
        <w:jc w:val="center"/>
        <w:rPr>
          <w:b/>
          <w:bCs/>
          <w:sz w:val="28"/>
          <w:szCs w:val="28"/>
        </w:rPr>
      </w:pPr>
      <w:r w:rsidRPr="00E81845">
        <w:rPr>
          <w:rFonts w:eastAsia="MS Mincho"/>
          <w:b/>
          <w:sz w:val="28"/>
          <w:szCs w:val="28"/>
        </w:rPr>
        <w:t xml:space="preserve">открытого аукциона </w:t>
      </w:r>
      <w:r w:rsidR="0091729B" w:rsidRPr="00E81845">
        <w:rPr>
          <w:rFonts w:eastAsia="MS Mincho"/>
          <w:b/>
          <w:sz w:val="28"/>
          <w:szCs w:val="28"/>
        </w:rPr>
        <w:t xml:space="preserve">в электронной форме </w:t>
      </w:r>
      <w:r w:rsidR="00E42C3E" w:rsidRPr="00E81845">
        <w:rPr>
          <w:rFonts w:eastAsia="MS Mincho"/>
          <w:b/>
          <w:color w:val="000000"/>
          <w:sz w:val="28"/>
          <w:szCs w:val="28"/>
        </w:rPr>
        <w:t xml:space="preserve">№ </w:t>
      </w:r>
      <w:r w:rsidR="003336BC" w:rsidRPr="00F26504">
        <w:rPr>
          <w:rFonts w:eastAsia="MS Mincho"/>
          <w:b/>
          <w:sz w:val="28"/>
          <w:szCs w:val="28"/>
        </w:rPr>
        <w:t>27807/ОАЭ-АО «ПКС»/2019/ХАБ</w:t>
      </w:r>
      <w:r w:rsidR="003336BC" w:rsidRPr="00E81845">
        <w:rPr>
          <w:b/>
          <w:bCs/>
          <w:sz w:val="28"/>
          <w:szCs w:val="28"/>
        </w:rPr>
        <w:t xml:space="preserve"> </w:t>
      </w:r>
      <w:r w:rsidR="00EC4EA6" w:rsidRPr="00E81845">
        <w:rPr>
          <w:b/>
          <w:bCs/>
          <w:sz w:val="28"/>
          <w:szCs w:val="28"/>
        </w:rPr>
        <w:t xml:space="preserve">на право заключения договора </w:t>
      </w:r>
      <w:r w:rsidR="00E81845" w:rsidRPr="00E81845">
        <w:rPr>
          <w:b/>
          <w:sz w:val="28"/>
          <w:szCs w:val="28"/>
        </w:rPr>
        <w:t xml:space="preserve">оказания </w:t>
      </w:r>
      <w:r w:rsidR="00E81845" w:rsidRPr="00E81845">
        <w:rPr>
          <w:b/>
          <w:bCs/>
          <w:sz w:val="28"/>
          <w:szCs w:val="28"/>
        </w:rPr>
        <w:t xml:space="preserve">услуг </w:t>
      </w:r>
      <w:r w:rsidR="006236BD" w:rsidRPr="00666B7A">
        <w:rPr>
          <w:b/>
          <w:sz w:val="28"/>
          <w:szCs w:val="28"/>
        </w:rPr>
        <w:t>по охране и сопровождению пригородных пассажирских поездов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DB66E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3336BC">
              <w:rPr>
                <w:b/>
                <w:sz w:val="28"/>
                <w:szCs w:val="28"/>
              </w:rPr>
              <w:t>28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E81845">
              <w:rPr>
                <w:b/>
                <w:sz w:val="28"/>
                <w:szCs w:val="28"/>
              </w:rPr>
              <w:t>января</w:t>
            </w:r>
            <w:r w:rsidRPr="00DB66E4">
              <w:rPr>
                <w:b/>
                <w:sz w:val="28"/>
                <w:szCs w:val="28"/>
              </w:rPr>
              <w:t xml:space="preserve"> 201</w:t>
            </w:r>
            <w:r w:rsidR="00E81845">
              <w:rPr>
                <w:b/>
                <w:sz w:val="28"/>
                <w:szCs w:val="28"/>
              </w:rPr>
              <w:t>9</w:t>
            </w:r>
            <w:r w:rsidRPr="00DB66E4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E81845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Открытый аукцион в электронной форме</w:t>
            </w:r>
            <w:r w:rsidR="003C1C41">
              <w:rPr>
                <w:bCs/>
                <w:sz w:val="28"/>
                <w:szCs w:val="28"/>
              </w:rPr>
              <w:t xml:space="preserve">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3336BC" w:rsidRPr="00F26504">
              <w:rPr>
                <w:rFonts w:eastAsia="MS Mincho"/>
                <w:b/>
                <w:sz w:val="28"/>
                <w:szCs w:val="28"/>
              </w:rPr>
              <w:t>27807/ОАЭ-АО «ПКС»/2019/ХАБ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18629C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18629C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18629C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3C1C41" w:rsidRDefault="003C1C41" w:rsidP="00947FCE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3C1C41" w:rsidRPr="005B0BB6" w:rsidRDefault="003C1C41" w:rsidP="00947FCE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>, 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407D7C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 xml:space="preserve">680000, Россия, Хабаровский </w:t>
            </w:r>
            <w:r w:rsidRPr="00407D7C">
              <w:rPr>
                <w:bCs/>
                <w:sz w:val="28"/>
                <w:szCs w:val="28"/>
              </w:rPr>
              <w:lastRenderedPageBreak/>
              <w:t>край, г. Хабаровск, ул. Муравьева-Амурского, д. 20.</w:t>
            </w:r>
            <w:proofErr w:type="gramEnd"/>
          </w:p>
          <w:p w:rsidR="003C1C41" w:rsidRPr="00DB66E4" w:rsidRDefault="003C1C41" w:rsidP="00947FCE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3C1C41" w:rsidRPr="00DB66E4" w:rsidRDefault="003C1C41" w:rsidP="00947FCE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7214B1" w:rsidRDefault="00E81845" w:rsidP="00996DB6">
            <w:pPr>
              <w:jc w:val="both"/>
              <w:rPr>
                <w:bCs/>
                <w:sz w:val="28"/>
                <w:szCs w:val="28"/>
              </w:rPr>
            </w:pPr>
            <w:r w:rsidRPr="007214B1">
              <w:rPr>
                <w:sz w:val="28"/>
                <w:szCs w:val="28"/>
              </w:rPr>
              <w:t xml:space="preserve">Оказание </w:t>
            </w:r>
            <w:r w:rsidRPr="007214B1">
              <w:rPr>
                <w:bCs/>
                <w:sz w:val="28"/>
                <w:szCs w:val="28"/>
              </w:rPr>
              <w:t xml:space="preserve">услуг </w:t>
            </w:r>
            <w:r w:rsidR="007214B1" w:rsidRPr="007214B1">
              <w:rPr>
                <w:sz w:val="28"/>
                <w:szCs w:val="28"/>
              </w:rPr>
              <w:t>по охране и сопровождению пригородных пассажирских поездов</w:t>
            </w:r>
            <w:r w:rsidRPr="007214B1">
              <w:rPr>
                <w:bCs/>
                <w:sz w:val="28"/>
                <w:szCs w:val="28"/>
              </w:rPr>
              <w:t>.</w:t>
            </w:r>
          </w:p>
          <w:p w:rsidR="00AE15F6" w:rsidRPr="00BD479F" w:rsidRDefault="00BD479F" w:rsidP="001B2AAE">
            <w:pPr>
              <w:jc w:val="both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Объем оказываемых услуг</w:t>
            </w:r>
            <w:r w:rsidR="00AE15F6" w:rsidRPr="00BD479F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BD479F">
              <w:rPr>
                <w:sz w:val="28"/>
                <w:szCs w:val="28"/>
              </w:rPr>
              <w:t>1 к</w:t>
            </w:r>
            <w:r w:rsidR="00AE15F6" w:rsidRPr="00BD479F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AE15F6" w:rsidRPr="000264C4" w:rsidRDefault="00AE15F6" w:rsidP="000264C4">
            <w:pPr>
              <w:jc w:val="center"/>
              <w:rPr>
                <w:bCs/>
                <w:sz w:val="28"/>
                <w:szCs w:val="28"/>
              </w:rPr>
            </w:pPr>
            <w:r w:rsidRPr="000264C4">
              <w:rPr>
                <w:bCs/>
                <w:sz w:val="28"/>
                <w:szCs w:val="28"/>
              </w:rPr>
              <w:t xml:space="preserve">Место </w:t>
            </w:r>
            <w:r w:rsidR="000264C4" w:rsidRPr="000264C4">
              <w:rPr>
                <w:bCs/>
                <w:sz w:val="28"/>
                <w:szCs w:val="28"/>
              </w:rPr>
              <w:t>оказания услуг</w:t>
            </w:r>
          </w:p>
        </w:tc>
        <w:tc>
          <w:tcPr>
            <w:tcW w:w="7621" w:type="dxa"/>
          </w:tcPr>
          <w:p w:rsidR="00F03E44" w:rsidRPr="00F03E44" w:rsidRDefault="00F03E44" w:rsidP="00F03E44">
            <w:pPr>
              <w:jc w:val="both"/>
              <w:rPr>
                <w:sz w:val="28"/>
                <w:szCs w:val="28"/>
              </w:rPr>
            </w:pPr>
            <w:r w:rsidRPr="00F03E44">
              <w:rPr>
                <w:sz w:val="28"/>
                <w:szCs w:val="28"/>
              </w:rPr>
              <w:t xml:space="preserve">Пригородные поезда по маршрутам: </w:t>
            </w:r>
          </w:p>
          <w:p w:rsidR="00F03E44" w:rsidRPr="00F03E44" w:rsidRDefault="00F03E44" w:rsidP="00F03E44">
            <w:pPr>
              <w:jc w:val="both"/>
              <w:rPr>
                <w:bCs/>
                <w:sz w:val="28"/>
                <w:szCs w:val="28"/>
              </w:rPr>
            </w:pPr>
            <w:r w:rsidRPr="00F03E44">
              <w:rPr>
                <w:sz w:val="28"/>
                <w:szCs w:val="28"/>
              </w:rPr>
              <w:t xml:space="preserve">ст. </w:t>
            </w:r>
            <w:r w:rsidRPr="00F03E44">
              <w:rPr>
                <w:bCs/>
                <w:sz w:val="28"/>
                <w:szCs w:val="28"/>
              </w:rPr>
              <w:t>Южно-Сахалинск – ст. Томари, ст. Томари – ст. Южно-Сахалинск.</w:t>
            </w:r>
            <w:r w:rsidRPr="00F03E44">
              <w:rPr>
                <w:sz w:val="28"/>
                <w:szCs w:val="28"/>
              </w:rPr>
              <w:t xml:space="preserve"> Номера поездов: № 6201/6202, № 6203/6204</w:t>
            </w:r>
            <w:r w:rsidRPr="00F03E44">
              <w:rPr>
                <w:bCs/>
                <w:sz w:val="28"/>
                <w:szCs w:val="28"/>
              </w:rPr>
              <w:t>;</w:t>
            </w:r>
          </w:p>
          <w:p w:rsidR="00AE15F6" w:rsidRPr="00454210" w:rsidRDefault="00F03E44" w:rsidP="00F03E44">
            <w:pPr>
              <w:tabs>
                <w:tab w:val="left" w:pos="180"/>
                <w:tab w:val="left" w:pos="540"/>
                <w:tab w:val="left" w:pos="1455"/>
                <w:tab w:val="left" w:pos="7371"/>
              </w:tabs>
              <w:ind w:right="-55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F03E44">
              <w:rPr>
                <w:bCs/>
                <w:sz w:val="28"/>
                <w:szCs w:val="28"/>
              </w:rPr>
              <w:t>ст. Южно-Сахалинск – ст. Корсаков,  ст. Корсаков – ст. Южно-Сахалинск.</w:t>
            </w:r>
            <w:r w:rsidRPr="00F03E44">
              <w:rPr>
                <w:sz w:val="28"/>
                <w:szCs w:val="28"/>
              </w:rPr>
              <w:t xml:space="preserve"> Номера поездов: № 6014/6013</w:t>
            </w:r>
            <w:r w:rsidRPr="00F03E44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E457C5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E457C5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AE15F6" w:rsidRPr="00E457C5" w:rsidRDefault="00AE15F6" w:rsidP="00996DB6">
            <w:pPr>
              <w:widowControl w:val="0"/>
              <w:suppressAutoHyphens/>
              <w:jc w:val="both"/>
              <w:rPr>
                <w:bCs/>
                <w:color w:val="FF0000"/>
                <w:sz w:val="28"/>
                <w:szCs w:val="28"/>
              </w:rPr>
            </w:pPr>
            <w:r w:rsidRPr="00E457C5">
              <w:rPr>
                <w:sz w:val="28"/>
                <w:szCs w:val="28"/>
              </w:rPr>
              <w:t xml:space="preserve">– </w:t>
            </w:r>
            <w:r w:rsidR="00A562E9" w:rsidRPr="00E457C5">
              <w:rPr>
                <w:bCs/>
                <w:sz w:val="28"/>
                <w:szCs w:val="28"/>
              </w:rPr>
              <w:t>1 149 057,00 (один миллион сто сорок девять тысяч пятьдесят семь рублей, 00 копеек)</w:t>
            </w:r>
            <w:r w:rsidR="00666AC7" w:rsidRPr="00E457C5">
              <w:rPr>
                <w:bCs/>
                <w:sz w:val="28"/>
                <w:szCs w:val="28"/>
              </w:rPr>
              <w:t xml:space="preserve"> </w:t>
            </w:r>
            <w:r w:rsidRPr="00E457C5">
              <w:rPr>
                <w:sz w:val="28"/>
                <w:szCs w:val="28"/>
              </w:rPr>
              <w:t>без учета НДС</w:t>
            </w:r>
            <w:r w:rsidR="00666AC7" w:rsidRPr="00E457C5">
              <w:rPr>
                <w:sz w:val="28"/>
                <w:szCs w:val="28"/>
              </w:rPr>
              <w:t xml:space="preserve"> </w:t>
            </w:r>
            <w:r w:rsidRPr="00E457C5">
              <w:rPr>
                <w:sz w:val="28"/>
                <w:szCs w:val="28"/>
              </w:rPr>
              <w:t>(</w:t>
            </w:r>
            <w:r w:rsidR="00A562E9" w:rsidRPr="00E457C5">
              <w:rPr>
                <w:bCs/>
                <w:sz w:val="28"/>
                <w:szCs w:val="28"/>
              </w:rPr>
              <w:t>1 378 868,40</w:t>
            </w:r>
            <w:r w:rsidRPr="00E457C5">
              <w:rPr>
                <w:bCs/>
                <w:sz w:val="28"/>
                <w:szCs w:val="28"/>
              </w:rPr>
              <w:t xml:space="preserve"> </w:t>
            </w:r>
            <w:r w:rsidRPr="00E457C5">
              <w:rPr>
                <w:sz w:val="28"/>
                <w:szCs w:val="28"/>
              </w:rPr>
              <w:t>руб. с учетом НДС).</w:t>
            </w:r>
          </w:p>
          <w:p w:rsidR="00AE15F6" w:rsidRPr="0074038E" w:rsidRDefault="00E457C5" w:rsidP="008F05A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E457C5">
              <w:rPr>
                <w:bCs/>
                <w:sz w:val="28"/>
                <w:szCs w:val="28"/>
              </w:rPr>
              <w:t>Начальная (максимальная) цена договора включает</w:t>
            </w:r>
            <w:r w:rsidRPr="00E457C5">
              <w:rPr>
                <w:bCs/>
                <w:i/>
                <w:sz w:val="28"/>
                <w:szCs w:val="28"/>
              </w:rPr>
              <w:t xml:space="preserve"> </w:t>
            </w:r>
            <w:r w:rsidRPr="00E457C5">
              <w:rPr>
                <w:bCs/>
                <w:sz w:val="28"/>
                <w:szCs w:val="28"/>
              </w:rPr>
              <w:t>все возможные расходы Исполнителя, связанные с оказанием Услуг</w:t>
            </w:r>
            <w:r w:rsidRPr="00E457C5">
              <w:rPr>
                <w:color w:val="000000"/>
                <w:spacing w:val="1"/>
                <w:sz w:val="28"/>
                <w:szCs w:val="28"/>
              </w:rPr>
              <w:t xml:space="preserve"> Заказчику</w:t>
            </w:r>
            <w:r w:rsidRPr="00E457C5">
              <w:rPr>
                <w:bCs/>
                <w:sz w:val="28"/>
                <w:szCs w:val="28"/>
              </w:rPr>
              <w:t xml:space="preserve">, в том числе, </w:t>
            </w:r>
            <w:r w:rsidRPr="00E457C5">
              <w:rPr>
                <w:sz w:val="28"/>
                <w:szCs w:val="28"/>
              </w:rPr>
              <w:t>расходы на оплату труда работников, накладные расходы, транспортные расходы, а также все виды налогов.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1" w:name="OLE_LINK32"/>
            <w:bookmarkStart w:id="12" w:name="OLE_LINK33"/>
            <w:r w:rsidRPr="006417F4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3" w:name="OLE_LINK31"/>
            <w:bookmarkStart w:id="14" w:name="OLE_LINK30"/>
            <w:bookmarkStart w:id="15" w:name="OLE_LINK29"/>
            <w:r w:rsidR="0018629C" w:rsidRPr="006417F4">
              <w:rPr>
                <w:bCs/>
                <w:sz w:val="28"/>
                <w:szCs w:val="28"/>
              </w:rPr>
              <w:fldChar w:fldCharType="begin"/>
            </w:r>
            <w:r w:rsidRPr="006417F4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18629C" w:rsidRPr="006417F4">
              <w:rPr>
                <w:bCs/>
                <w:sz w:val="28"/>
                <w:szCs w:val="28"/>
              </w:rPr>
              <w:fldChar w:fldCharType="separate"/>
            </w:r>
            <w:r w:rsidRPr="006417F4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18629C" w:rsidRPr="006417F4">
              <w:rPr>
                <w:bCs/>
                <w:sz w:val="28"/>
                <w:szCs w:val="28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(раздел «Тендеры»),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>а также на са</w:t>
            </w:r>
            <w:bookmarkStart w:id="16" w:name="_GoBack"/>
            <w:bookmarkEnd w:id="16"/>
            <w:r w:rsidRPr="006417F4">
              <w:rPr>
                <w:bCs/>
                <w:sz w:val="28"/>
                <w:szCs w:val="28"/>
              </w:rPr>
              <w:t xml:space="preserve">йте </w:t>
            </w:r>
            <w:hyperlink r:id="rId11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hyperlink r:id="rId12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дня устранения технических или </w:t>
            </w:r>
            <w:r w:rsidRPr="006417F4">
              <w:rPr>
                <w:bCs/>
                <w:sz w:val="28"/>
                <w:szCs w:val="28"/>
              </w:rPr>
              <w:lastRenderedPageBreak/>
              <w:t>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3336BC">
              <w:rPr>
                <w:b/>
                <w:sz w:val="28"/>
                <w:szCs w:val="28"/>
              </w:rPr>
              <w:t>28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CF76C2">
              <w:rPr>
                <w:b/>
                <w:sz w:val="28"/>
                <w:szCs w:val="28"/>
              </w:rPr>
              <w:t>января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CF76C2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3336BC">
              <w:rPr>
                <w:b/>
                <w:sz w:val="28"/>
                <w:szCs w:val="28"/>
              </w:rPr>
              <w:t>18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F76C2">
              <w:rPr>
                <w:b/>
                <w:sz w:val="28"/>
                <w:szCs w:val="28"/>
              </w:rPr>
              <w:t>февраля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3336BC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3336BC">
              <w:rPr>
                <w:b/>
                <w:sz w:val="28"/>
                <w:szCs w:val="28"/>
              </w:rPr>
              <w:t>18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F76C2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3336BC">
              <w:rPr>
                <w:b/>
                <w:sz w:val="28"/>
                <w:szCs w:val="28"/>
              </w:rPr>
              <w:t>25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4A5A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3336BC">
              <w:rPr>
                <w:b/>
                <w:sz w:val="28"/>
                <w:szCs w:val="28"/>
              </w:rPr>
              <w:t>26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4A5A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3336BC"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</w:tbl>
    <w:p w:rsidR="006D7D15" w:rsidRPr="00983561" w:rsidRDefault="006D7D15" w:rsidP="00983561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6D7D15" w:rsidRPr="00983561" w:rsidRDefault="006D7D15" w:rsidP="00983561">
      <w:pPr>
        <w:pStyle w:val="11"/>
        <w:ind w:firstLine="0"/>
        <w:rPr>
          <w:rFonts w:eastAsia="MS Mincho"/>
          <w:szCs w:val="28"/>
        </w:rPr>
      </w:pPr>
    </w:p>
    <w:p w:rsidR="00741BC8" w:rsidRPr="00983561" w:rsidRDefault="00741BC8" w:rsidP="00983561">
      <w:pPr>
        <w:rPr>
          <w:sz w:val="28"/>
          <w:szCs w:val="28"/>
        </w:rPr>
      </w:pPr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DBD" w:rsidRDefault="00232DBD">
      <w:r>
        <w:separator/>
      </w:r>
    </w:p>
  </w:endnote>
  <w:endnote w:type="continuationSeparator" w:id="0">
    <w:p w:rsidR="00232DBD" w:rsidRDefault="00232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18629C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DBD" w:rsidRDefault="00232DBD">
      <w:r>
        <w:separator/>
      </w:r>
    </w:p>
  </w:footnote>
  <w:footnote w:type="continuationSeparator" w:id="0">
    <w:p w:rsidR="00232DBD" w:rsidRDefault="00232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18629C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18629C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36BC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1658E"/>
    <w:rsid w:val="000264C4"/>
    <w:rsid w:val="00045CAB"/>
    <w:rsid w:val="000744A9"/>
    <w:rsid w:val="00087759"/>
    <w:rsid w:val="000A5F0D"/>
    <w:rsid w:val="000C3BBF"/>
    <w:rsid w:val="000C3C25"/>
    <w:rsid w:val="000D79B1"/>
    <w:rsid w:val="00122981"/>
    <w:rsid w:val="00124F75"/>
    <w:rsid w:val="00144E1E"/>
    <w:rsid w:val="00160A1D"/>
    <w:rsid w:val="00163FEE"/>
    <w:rsid w:val="00170469"/>
    <w:rsid w:val="00174A5A"/>
    <w:rsid w:val="00175AB3"/>
    <w:rsid w:val="0018629C"/>
    <w:rsid w:val="00190C06"/>
    <w:rsid w:val="001B2AAE"/>
    <w:rsid w:val="001C1A5E"/>
    <w:rsid w:val="001C381A"/>
    <w:rsid w:val="001E6DAB"/>
    <w:rsid w:val="001F1F05"/>
    <w:rsid w:val="00211AA5"/>
    <w:rsid w:val="00232DBD"/>
    <w:rsid w:val="00251835"/>
    <w:rsid w:val="00290DD2"/>
    <w:rsid w:val="00291E71"/>
    <w:rsid w:val="002C34DD"/>
    <w:rsid w:val="002C4D4E"/>
    <w:rsid w:val="00315061"/>
    <w:rsid w:val="00317442"/>
    <w:rsid w:val="00321727"/>
    <w:rsid w:val="00325531"/>
    <w:rsid w:val="003336BC"/>
    <w:rsid w:val="00340C78"/>
    <w:rsid w:val="0036000F"/>
    <w:rsid w:val="00361E0C"/>
    <w:rsid w:val="003A6018"/>
    <w:rsid w:val="003A7E34"/>
    <w:rsid w:val="003B3C60"/>
    <w:rsid w:val="003B551D"/>
    <w:rsid w:val="003C1C41"/>
    <w:rsid w:val="003D55D5"/>
    <w:rsid w:val="003D7635"/>
    <w:rsid w:val="003D78F2"/>
    <w:rsid w:val="003E2E57"/>
    <w:rsid w:val="00412C6A"/>
    <w:rsid w:val="004273FD"/>
    <w:rsid w:val="00427D87"/>
    <w:rsid w:val="00431139"/>
    <w:rsid w:val="00447A76"/>
    <w:rsid w:val="00451804"/>
    <w:rsid w:val="004528CB"/>
    <w:rsid w:val="00453FC5"/>
    <w:rsid w:val="00454210"/>
    <w:rsid w:val="004755BE"/>
    <w:rsid w:val="00482B88"/>
    <w:rsid w:val="004A5456"/>
    <w:rsid w:val="004B05F2"/>
    <w:rsid w:val="004E120D"/>
    <w:rsid w:val="004E3613"/>
    <w:rsid w:val="004E44BF"/>
    <w:rsid w:val="00506E75"/>
    <w:rsid w:val="005309F6"/>
    <w:rsid w:val="00541458"/>
    <w:rsid w:val="00543EC0"/>
    <w:rsid w:val="00550089"/>
    <w:rsid w:val="005B2EBD"/>
    <w:rsid w:val="005E50E6"/>
    <w:rsid w:val="005F389A"/>
    <w:rsid w:val="00605568"/>
    <w:rsid w:val="0060681D"/>
    <w:rsid w:val="006236BD"/>
    <w:rsid w:val="00666AC7"/>
    <w:rsid w:val="00696935"/>
    <w:rsid w:val="006A0EB1"/>
    <w:rsid w:val="006A1B62"/>
    <w:rsid w:val="006A64A6"/>
    <w:rsid w:val="006B295A"/>
    <w:rsid w:val="006D1590"/>
    <w:rsid w:val="006D72CA"/>
    <w:rsid w:val="006D7D15"/>
    <w:rsid w:val="006F3A5C"/>
    <w:rsid w:val="007214B1"/>
    <w:rsid w:val="00734230"/>
    <w:rsid w:val="0074038E"/>
    <w:rsid w:val="00741BC8"/>
    <w:rsid w:val="0074350B"/>
    <w:rsid w:val="0074799C"/>
    <w:rsid w:val="007815B6"/>
    <w:rsid w:val="007819CC"/>
    <w:rsid w:val="007827F8"/>
    <w:rsid w:val="00782986"/>
    <w:rsid w:val="00791EED"/>
    <w:rsid w:val="007A3001"/>
    <w:rsid w:val="007B0716"/>
    <w:rsid w:val="007E3944"/>
    <w:rsid w:val="007E742A"/>
    <w:rsid w:val="00813A88"/>
    <w:rsid w:val="00814E53"/>
    <w:rsid w:val="00871844"/>
    <w:rsid w:val="0087657E"/>
    <w:rsid w:val="0088760B"/>
    <w:rsid w:val="00887F87"/>
    <w:rsid w:val="008B005E"/>
    <w:rsid w:val="008D66CF"/>
    <w:rsid w:val="008E2CBA"/>
    <w:rsid w:val="008F05A2"/>
    <w:rsid w:val="008F1BB3"/>
    <w:rsid w:val="008F2259"/>
    <w:rsid w:val="00900767"/>
    <w:rsid w:val="00915349"/>
    <w:rsid w:val="0091729B"/>
    <w:rsid w:val="0092449F"/>
    <w:rsid w:val="00924DAF"/>
    <w:rsid w:val="009330DC"/>
    <w:rsid w:val="00933371"/>
    <w:rsid w:val="00973E10"/>
    <w:rsid w:val="00980459"/>
    <w:rsid w:val="00980F56"/>
    <w:rsid w:val="0098231C"/>
    <w:rsid w:val="00983561"/>
    <w:rsid w:val="00990B6C"/>
    <w:rsid w:val="009A1EEE"/>
    <w:rsid w:val="009B27E5"/>
    <w:rsid w:val="009D3FB8"/>
    <w:rsid w:val="009D5F5C"/>
    <w:rsid w:val="009D7743"/>
    <w:rsid w:val="009F78A3"/>
    <w:rsid w:val="00A25F2D"/>
    <w:rsid w:val="00A562E9"/>
    <w:rsid w:val="00A81A05"/>
    <w:rsid w:val="00AA7BD4"/>
    <w:rsid w:val="00AD410C"/>
    <w:rsid w:val="00AD568D"/>
    <w:rsid w:val="00AE15F6"/>
    <w:rsid w:val="00AE665B"/>
    <w:rsid w:val="00B13F53"/>
    <w:rsid w:val="00B23CC4"/>
    <w:rsid w:val="00B36CDB"/>
    <w:rsid w:val="00B477F4"/>
    <w:rsid w:val="00B53D5A"/>
    <w:rsid w:val="00B6030F"/>
    <w:rsid w:val="00B72CAC"/>
    <w:rsid w:val="00B8156B"/>
    <w:rsid w:val="00B867B3"/>
    <w:rsid w:val="00B92C43"/>
    <w:rsid w:val="00BB190C"/>
    <w:rsid w:val="00BD479F"/>
    <w:rsid w:val="00BD51D8"/>
    <w:rsid w:val="00BE33A2"/>
    <w:rsid w:val="00C077C5"/>
    <w:rsid w:val="00C12C9D"/>
    <w:rsid w:val="00C21950"/>
    <w:rsid w:val="00C40BC0"/>
    <w:rsid w:val="00C41ABF"/>
    <w:rsid w:val="00C526F8"/>
    <w:rsid w:val="00C82807"/>
    <w:rsid w:val="00C878D0"/>
    <w:rsid w:val="00C948BD"/>
    <w:rsid w:val="00CC4B09"/>
    <w:rsid w:val="00CF76C2"/>
    <w:rsid w:val="00D12445"/>
    <w:rsid w:val="00D27E59"/>
    <w:rsid w:val="00D31E4B"/>
    <w:rsid w:val="00D428FD"/>
    <w:rsid w:val="00D46BAE"/>
    <w:rsid w:val="00D74B06"/>
    <w:rsid w:val="00DA1315"/>
    <w:rsid w:val="00DA23B4"/>
    <w:rsid w:val="00DB66E4"/>
    <w:rsid w:val="00DC023B"/>
    <w:rsid w:val="00DC37F9"/>
    <w:rsid w:val="00E0378D"/>
    <w:rsid w:val="00E0421F"/>
    <w:rsid w:val="00E04427"/>
    <w:rsid w:val="00E33367"/>
    <w:rsid w:val="00E42C3E"/>
    <w:rsid w:val="00E457C5"/>
    <w:rsid w:val="00E6366D"/>
    <w:rsid w:val="00E74719"/>
    <w:rsid w:val="00E81845"/>
    <w:rsid w:val="00E90ADE"/>
    <w:rsid w:val="00EB59E4"/>
    <w:rsid w:val="00EB7BC8"/>
    <w:rsid w:val="00EC4EA6"/>
    <w:rsid w:val="00ED1E03"/>
    <w:rsid w:val="00ED5B3F"/>
    <w:rsid w:val="00EE02A2"/>
    <w:rsid w:val="00EF1985"/>
    <w:rsid w:val="00EF7DAC"/>
    <w:rsid w:val="00F03E44"/>
    <w:rsid w:val="00F14691"/>
    <w:rsid w:val="00F1621C"/>
    <w:rsid w:val="00F27B88"/>
    <w:rsid w:val="00F62FC6"/>
    <w:rsid w:val="00FC37D0"/>
    <w:rsid w:val="00FD2394"/>
    <w:rsid w:val="00FD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94B3-5F12-4701-A6AA-984AFEAD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3</cp:revision>
  <cp:lastPrinted>2016-09-29T12:08:00Z</cp:lastPrinted>
  <dcterms:created xsi:type="dcterms:W3CDTF">2019-01-24T22:21:00Z</dcterms:created>
  <dcterms:modified xsi:type="dcterms:W3CDTF">2019-01-27T23:04:00Z</dcterms:modified>
</cp:coreProperties>
</file>