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C99" w:rsidRPr="002B234F" w:rsidRDefault="0079715C" w:rsidP="00566C99">
      <w:pPr>
        <w:widowControl w:val="0"/>
        <w:jc w:val="center"/>
        <w:rPr>
          <w:rFonts w:eastAsia="MS Mincho"/>
          <w:b/>
          <w:sz w:val="28"/>
          <w:szCs w:val="28"/>
        </w:rPr>
      </w:pPr>
      <w:bookmarkStart w:id="0" w:name="_Toc515863120"/>
      <w:bookmarkStart w:id="1" w:name="_GoBack"/>
      <w:bookmarkEnd w:id="1"/>
      <w:r>
        <w:rPr>
          <w:rFonts w:eastAsia="MS Mincho"/>
          <w:b/>
          <w:sz w:val="28"/>
          <w:szCs w:val="28"/>
        </w:rPr>
        <w:t xml:space="preserve"> </w:t>
      </w:r>
      <w:r w:rsidR="00566C99" w:rsidRPr="002B234F">
        <w:rPr>
          <w:rFonts w:eastAsia="MS Mincho"/>
          <w:b/>
          <w:sz w:val="28"/>
          <w:szCs w:val="28"/>
        </w:rPr>
        <w:t>АКЦИОНЕРНОЕ ОБЩЕСТВО</w:t>
      </w:r>
    </w:p>
    <w:p w:rsidR="00566C99" w:rsidRPr="002B234F" w:rsidRDefault="00566C99" w:rsidP="00566C99">
      <w:pPr>
        <w:widowControl w:val="0"/>
        <w:jc w:val="center"/>
        <w:rPr>
          <w:rFonts w:eastAsia="MS Mincho"/>
          <w:b/>
          <w:sz w:val="28"/>
          <w:szCs w:val="28"/>
        </w:rPr>
      </w:pPr>
      <w:r w:rsidRPr="002B234F">
        <w:rPr>
          <w:rFonts w:eastAsia="MS Mincho"/>
          <w:b/>
          <w:sz w:val="28"/>
          <w:szCs w:val="28"/>
        </w:rPr>
        <w:t>«ТОРГОВЫЙ ДОМ РЖД»</w:t>
      </w:r>
    </w:p>
    <w:p w:rsidR="00566C99" w:rsidRPr="002B234F" w:rsidRDefault="00566C99" w:rsidP="00566C99">
      <w:pPr>
        <w:widowControl w:val="0"/>
        <w:jc w:val="center"/>
        <w:rPr>
          <w:rFonts w:eastAsia="MS Mincho"/>
          <w:b/>
          <w:sz w:val="28"/>
          <w:szCs w:val="28"/>
        </w:rPr>
      </w:pPr>
      <w:r w:rsidRPr="002B234F">
        <w:rPr>
          <w:rFonts w:eastAsia="MS Mincho"/>
          <w:b/>
          <w:sz w:val="28"/>
          <w:szCs w:val="28"/>
        </w:rPr>
        <w:t>(АО «ТД РЖД»)</w:t>
      </w:r>
    </w:p>
    <w:p w:rsidR="00566C99" w:rsidRPr="002B234F" w:rsidRDefault="00566C99" w:rsidP="00566C99">
      <w:pPr>
        <w:widowControl w:val="0"/>
        <w:jc w:val="center"/>
        <w:rPr>
          <w:rFonts w:eastAsia="MS Mincho"/>
          <w:sz w:val="28"/>
          <w:szCs w:val="28"/>
        </w:rPr>
      </w:pPr>
    </w:p>
    <w:p w:rsidR="00566C99" w:rsidRPr="002B234F" w:rsidRDefault="00566C99" w:rsidP="00566C99">
      <w:pPr>
        <w:widowControl w:val="0"/>
        <w:jc w:val="center"/>
        <w:rPr>
          <w:rFonts w:eastAsia="MS Mincho"/>
          <w:b/>
          <w:bCs/>
          <w:caps/>
          <w:sz w:val="28"/>
          <w:szCs w:val="28"/>
        </w:rPr>
      </w:pPr>
    </w:p>
    <w:p w:rsidR="00566C99" w:rsidRPr="002B234F" w:rsidRDefault="00566C99" w:rsidP="00566C99">
      <w:pPr>
        <w:widowControl w:val="0"/>
        <w:jc w:val="center"/>
        <w:rPr>
          <w:rFonts w:eastAsia="MS Mincho"/>
          <w:b/>
          <w:bCs/>
          <w:caps/>
          <w:sz w:val="28"/>
          <w:szCs w:val="28"/>
        </w:rPr>
      </w:pPr>
    </w:p>
    <w:p w:rsidR="00566C99" w:rsidRPr="002B234F" w:rsidRDefault="00566C99" w:rsidP="00566C99">
      <w:pPr>
        <w:widowControl w:val="0"/>
        <w:jc w:val="center"/>
        <w:rPr>
          <w:rFonts w:eastAsia="MS Mincho"/>
          <w:b/>
          <w:bCs/>
          <w:caps/>
          <w:sz w:val="28"/>
          <w:szCs w:val="28"/>
        </w:rPr>
      </w:pPr>
    </w:p>
    <w:p w:rsidR="00566C99" w:rsidRPr="002B234F" w:rsidRDefault="00566C99" w:rsidP="00566C99">
      <w:pPr>
        <w:widowControl w:val="0"/>
        <w:jc w:val="center"/>
        <w:rPr>
          <w:rFonts w:eastAsia="MS Mincho"/>
          <w:b/>
          <w:bCs/>
          <w:caps/>
          <w:sz w:val="28"/>
          <w:szCs w:val="28"/>
        </w:rPr>
      </w:pPr>
    </w:p>
    <w:p w:rsidR="00566C99" w:rsidRPr="002B234F" w:rsidRDefault="00566C99" w:rsidP="00566C99">
      <w:pPr>
        <w:widowControl w:val="0"/>
        <w:jc w:val="center"/>
        <w:rPr>
          <w:rFonts w:eastAsia="MS Mincho"/>
          <w:b/>
          <w:bCs/>
          <w:caps/>
          <w:sz w:val="28"/>
          <w:szCs w:val="28"/>
        </w:rPr>
      </w:pPr>
    </w:p>
    <w:p w:rsidR="00566C99" w:rsidRPr="002B234F" w:rsidRDefault="00566C99" w:rsidP="00566C99">
      <w:pPr>
        <w:widowControl w:val="0"/>
        <w:jc w:val="center"/>
        <w:rPr>
          <w:rFonts w:eastAsia="MS Mincho"/>
          <w:b/>
          <w:bCs/>
          <w:caps/>
          <w:sz w:val="28"/>
          <w:szCs w:val="28"/>
        </w:rPr>
      </w:pPr>
    </w:p>
    <w:p w:rsidR="00566C99" w:rsidRPr="002B234F" w:rsidRDefault="00566C99" w:rsidP="00566C99">
      <w:pPr>
        <w:widowControl w:val="0"/>
        <w:jc w:val="center"/>
        <w:rPr>
          <w:rFonts w:eastAsia="MS Mincho"/>
          <w:b/>
          <w:bCs/>
          <w:caps/>
          <w:sz w:val="28"/>
          <w:szCs w:val="28"/>
        </w:rPr>
      </w:pPr>
    </w:p>
    <w:p w:rsidR="00566C99" w:rsidRPr="002B234F" w:rsidRDefault="00566C99" w:rsidP="00566C99">
      <w:pPr>
        <w:widowControl w:val="0"/>
        <w:jc w:val="center"/>
        <w:rPr>
          <w:rFonts w:eastAsia="MS Mincho"/>
          <w:b/>
          <w:bCs/>
          <w:caps/>
          <w:sz w:val="28"/>
          <w:szCs w:val="28"/>
        </w:rPr>
      </w:pPr>
    </w:p>
    <w:p w:rsidR="00566C99" w:rsidRPr="002B234F" w:rsidRDefault="00566C99" w:rsidP="00566C99">
      <w:pPr>
        <w:widowControl w:val="0"/>
        <w:jc w:val="center"/>
        <w:rPr>
          <w:rFonts w:eastAsia="MS Mincho"/>
          <w:sz w:val="28"/>
          <w:szCs w:val="28"/>
        </w:rPr>
      </w:pPr>
    </w:p>
    <w:p w:rsidR="00566C99" w:rsidRPr="002B234F" w:rsidRDefault="00566C99" w:rsidP="00566C99">
      <w:pPr>
        <w:jc w:val="center"/>
        <w:rPr>
          <w:rFonts w:eastAsia="MS Mincho"/>
          <w:b/>
          <w:bCs/>
          <w:sz w:val="32"/>
        </w:rPr>
      </w:pPr>
      <w:r w:rsidRPr="002B234F">
        <w:rPr>
          <w:rFonts w:eastAsia="MS Mincho"/>
          <w:b/>
          <w:bCs/>
          <w:sz w:val="32"/>
        </w:rPr>
        <w:t>АУКЦИОННАЯ ДОКУМЕНТАЦИЯ</w:t>
      </w:r>
    </w:p>
    <w:p w:rsidR="00566C99" w:rsidRPr="002B234F" w:rsidRDefault="00566C99" w:rsidP="00566C99">
      <w:pPr>
        <w:widowControl w:val="0"/>
        <w:jc w:val="center"/>
        <w:rPr>
          <w:rFonts w:eastAsia="MS Mincho"/>
          <w:bCs/>
          <w:color w:val="000000"/>
          <w:sz w:val="28"/>
          <w:szCs w:val="28"/>
        </w:rPr>
      </w:pPr>
      <w:r w:rsidRPr="002B234F">
        <w:rPr>
          <w:rFonts w:eastAsia="MS Mincho"/>
          <w:bCs/>
          <w:color w:val="000000"/>
          <w:sz w:val="28"/>
          <w:szCs w:val="28"/>
        </w:rPr>
        <w:t xml:space="preserve"> </w:t>
      </w:r>
    </w:p>
    <w:p w:rsidR="00566C99" w:rsidRPr="002B234F" w:rsidRDefault="00566C99" w:rsidP="00566C99">
      <w:pPr>
        <w:widowControl w:val="0"/>
        <w:jc w:val="center"/>
        <w:rPr>
          <w:rFonts w:eastAsia="MS Mincho"/>
          <w:b/>
          <w:bCs/>
          <w:sz w:val="28"/>
          <w:szCs w:val="28"/>
        </w:rPr>
      </w:pPr>
      <w:r w:rsidRPr="002B234F">
        <w:rPr>
          <w:rFonts w:eastAsia="MS Mincho"/>
          <w:bCs/>
          <w:color w:val="000000"/>
          <w:sz w:val="28"/>
          <w:szCs w:val="28"/>
        </w:rPr>
        <w:t xml:space="preserve">Открытый аукцион в электронной форме № </w:t>
      </w:r>
      <w:r w:rsidR="008E1B3C" w:rsidRPr="000C3E9C">
        <w:rPr>
          <w:rFonts w:eastAsia="MS Mincho"/>
          <w:bCs/>
          <w:color w:val="000000"/>
          <w:sz w:val="28"/>
          <w:szCs w:val="28"/>
        </w:rPr>
        <w:t>2</w:t>
      </w:r>
      <w:r w:rsidR="008E1B3C">
        <w:rPr>
          <w:rFonts w:eastAsia="MS Mincho"/>
          <w:bCs/>
          <w:color w:val="000000"/>
          <w:sz w:val="28"/>
          <w:szCs w:val="28"/>
        </w:rPr>
        <w:t>8294</w:t>
      </w:r>
      <w:r w:rsidR="008E1B3C" w:rsidRPr="000C3E9C">
        <w:rPr>
          <w:rFonts w:eastAsia="MS Mincho"/>
          <w:bCs/>
          <w:color w:val="000000"/>
          <w:sz w:val="28"/>
          <w:szCs w:val="28"/>
        </w:rPr>
        <w:t>/ОАЭ-АО «ТД РЖД»/2019/Д</w:t>
      </w:r>
      <w:r w:rsidRPr="002B234F">
        <w:rPr>
          <w:rFonts w:eastAsia="MS Mincho"/>
          <w:bCs/>
          <w:color w:val="000000"/>
          <w:sz w:val="28"/>
          <w:szCs w:val="28"/>
        </w:rPr>
        <w:t xml:space="preserve"> на право заключения договора оказания услуг по</w:t>
      </w:r>
      <w:r w:rsidR="004F7E7F" w:rsidRPr="002B234F">
        <w:rPr>
          <w:rFonts w:eastAsia="MS Mincho"/>
          <w:bCs/>
          <w:color w:val="000000"/>
          <w:sz w:val="28"/>
          <w:szCs w:val="28"/>
        </w:rPr>
        <w:t xml:space="preserve"> </w:t>
      </w:r>
      <w:r w:rsidR="00EC47B7" w:rsidRPr="002B234F">
        <w:rPr>
          <w:rFonts w:eastAsia="MS Mincho"/>
          <w:bCs/>
          <w:color w:val="000000"/>
          <w:sz w:val="28"/>
          <w:szCs w:val="28"/>
        </w:rPr>
        <w:t>приобретению в лизинг рельсовых автобусов</w:t>
      </w:r>
      <w:r w:rsidR="004F7E7F" w:rsidRPr="002B234F">
        <w:rPr>
          <w:rFonts w:eastAsia="MS Mincho"/>
          <w:bCs/>
          <w:color w:val="000000"/>
          <w:sz w:val="28"/>
          <w:szCs w:val="28"/>
        </w:rPr>
        <w:t xml:space="preserve"> РА-3</w:t>
      </w: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Default="00566C99" w:rsidP="00566C99">
      <w:pPr>
        <w:widowControl w:val="0"/>
        <w:rPr>
          <w:sz w:val="28"/>
          <w:szCs w:val="28"/>
        </w:rPr>
      </w:pPr>
    </w:p>
    <w:p w:rsidR="00373FB7" w:rsidRPr="002B234F" w:rsidRDefault="00373FB7" w:rsidP="00566C99">
      <w:pPr>
        <w:widowControl w:val="0"/>
        <w:rPr>
          <w:sz w:val="28"/>
          <w:szCs w:val="28"/>
        </w:rPr>
      </w:pPr>
    </w:p>
    <w:p w:rsidR="00566C99" w:rsidRPr="002B234F" w:rsidRDefault="00566C99" w:rsidP="00566C99">
      <w:pPr>
        <w:widowControl w:val="0"/>
        <w:rPr>
          <w:sz w:val="28"/>
          <w:szCs w:val="28"/>
        </w:rPr>
      </w:pPr>
    </w:p>
    <w:p w:rsidR="002A2B1D" w:rsidRPr="002B234F" w:rsidRDefault="002A2B1D"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rPr>
          <w:sz w:val="28"/>
          <w:szCs w:val="28"/>
        </w:rPr>
      </w:pPr>
    </w:p>
    <w:p w:rsidR="00566C99" w:rsidRPr="002B234F" w:rsidRDefault="00566C99" w:rsidP="00566C99">
      <w:pPr>
        <w:widowControl w:val="0"/>
        <w:jc w:val="center"/>
        <w:rPr>
          <w:rFonts w:eastAsia="MS Mincho"/>
          <w:sz w:val="28"/>
          <w:szCs w:val="28"/>
        </w:rPr>
      </w:pPr>
    </w:p>
    <w:p w:rsidR="00566C99" w:rsidRPr="002B234F" w:rsidRDefault="00566C99" w:rsidP="00566C99">
      <w:pPr>
        <w:widowControl w:val="0"/>
        <w:jc w:val="center"/>
        <w:rPr>
          <w:rFonts w:eastAsia="MS Mincho"/>
          <w:sz w:val="28"/>
          <w:szCs w:val="28"/>
        </w:rPr>
      </w:pPr>
    </w:p>
    <w:p w:rsidR="00566C99" w:rsidRPr="002B234F" w:rsidRDefault="00566C99" w:rsidP="00566C99">
      <w:pPr>
        <w:widowControl w:val="0"/>
        <w:jc w:val="center"/>
        <w:rPr>
          <w:rFonts w:eastAsia="MS Mincho"/>
          <w:sz w:val="28"/>
          <w:szCs w:val="28"/>
        </w:rPr>
      </w:pPr>
    </w:p>
    <w:p w:rsidR="00566C99" w:rsidRPr="002B234F" w:rsidRDefault="00566C99" w:rsidP="00566C99">
      <w:pPr>
        <w:widowControl w:val="0"/>
        <w:jc w:val="center"/>
        <w:rPr>
          <w:rFonts w:eastAsia="MS Mincho"/>
          <w:sz w:val="28"/>
          <w:szCs w:val="28"/>
        </w:rPr>
      </w:pPr>
      <w:r w:rsidRPr="002B234F">
        <w:rPr>
          <w:rFonts w:eastAsia="MS Mincho"/>
          <w:sz w:val="28"/>
          <w:szCs w:val="28"/>
        </w:rPr>
        <w:t>г. Москва</w:t>
      </w:r>
    </w:p>
    <w:p w:rsidR="00566C99" w:rsidRPr="002B234F" w:rsidRDefault="00566C99" w:rsidP="00566C99">
      <w:pPr>
        <w:widowControl w:val="0"/>
        <w:jc w:val="center"/>
        <w:rPr>
          <w:b/>
          <w:bCs/>
          <w:sz w:val="28"/>
          <w:szCs w:val="28"/>
        </w:rPr>
      </w:pPr>
      <w:r w:rsidRPr="002B234F">
        <w:rPr>
          <w:rFonts w:eastAsia="MS Mincho"/>
          <w:sz w:val="28"/>
          <w:szCs w:val="28"/>
        </w:rPr>
        <w:t>2019 г.</w:t>
      </w:r>
      <w:bookmarkEnd w:id="0"/>
    </w:p>
    <w:p w:rsidR="00373FB7" w:rsidRDefault="00373FB7" w:rsidP="00B628BE">
      <w:pPr>
        <w:ind w:firstLine="709"/>
        <w:jc w:val="both"/>
        <w:rPr>
          <w:bCs/>
          <w:sz w:val="28"/>
          <w:szCs w:val="28"/>
        </w:rPr>
      </w:pPr>
    </w:p>
    <w:p w:rsidR="00F50276" w:rsidRPr="002B234F" w:rsidRDefault="00F50276" w:rsidP="00B628BE">
      <w:pPr>
        <w:ind w:firstLine="709"/>
        <w:jc w:val="both"/>
        <w:rPr>
          <w:bCs/>
          <w:sz w:val="28"/>
          <w:szCs w:val="28"/>
        </w:rPr>
      </w:pPr>
      <w:r w:rsidRPr="002B234F">
        <w:rPr>
          <w:bCs/>
          <w:sz w:val="28"/>
          <w:szCs w:val="28"/>
        </w:rPr>
        <w:t>Содержание:</w:t>
      </w:r>
    </w:p>
    <w:p w:rsidR="00F50276" w:rsidRPr="002B234F" w:rsidRDefault="00F50276" w:rsidP="00B628BE">
      <w:pPr>
        <w:ind w:firstLine="709"/>
        <w:jc w:val="both"/>
        <w:rPr>
          <w:b/>
          <w:bCs/>
          <w:sz w:val="28"/>
          <w:szCs w:val="28"/>
        </w:rPr>
      </w:pPr>
      <w:r w:rsidRPr="002B234F">
        <w:rPr>
          <w:b/>
          <w:bCs/>
          <w:sz w:val="28"/>
          <w:szCs w:val="28"/>
        </w:rPr>
        <w:t xml:space="preserve">Часть 1: Условия проведения </w:t>
      </w:r>
      <w:r w:rsidR="00AF6875" w:rsidRPr="002B234F">
        <w:rPr>
          <w:b/>
          <w:bCs/>
          <w:sz w:val="28"/>
          <w:szCs w:val="28"/>
        </w:rPr>
        <w:t>аукциона</w:t>
      </w:r>
    </w:p>
    <w:p w:rsidR="001632F2" w:rsidRPr="002B234F" w:rsidRDefault="00197E10" w:rsidP="00B628BE">
      <w:pPr>
        <w:ind w:firstLine="709"/>
        <w:jc w:val="both"/>
        <w:rPr>
          <w:sz w:val="28"/>
          <w:szCs w:val="28"/>
        </w:rPr>
      </w:pPr>
      <w:r w:rsidRPr="002B234F">
        <w:rPr>
          <w:sz w:val="28"/>
          <w:szCs w:val="28"/>
        </w:rPr>
        <w:t>Приложение 1.1: Техническое задание</w:t>
      </w:r>
    </w:p>
    <w:p w:rsidR="001632F2" w:rsidRPr="002B234F" w:rsidRDefault="00197E10" w:rsidP="00B628BE">
      <w:pPr>
        <w:ind w:firstLine="709"/>
        <w:jc w:val="both"/>
        <w:rPr>
          <w:sz w:val="28"/>
          <w:szCs w:val="28"/>
        </w:rPr>
      </w:pPr>
      <w:r w:rsidRPr="002B234F">
        <w:rPr>
          <w:sz w:val="28"/>
          <w:szCs w:val="28"/>
        </w:rPr>
        <w:t>Приложение 1.2: Проект(ы) договора(ов)</w:t>
      </w:r>
    </w:p>
    <w:p w:rsidR="000E5F5D" w:rsidRPr="002B234F" w:rsidRDefault="001A4F9D" w:rsidP="00B628BE">
      <w:pPr>
        <w:ind w:firstLine="709"/>
        <w:jc w:val="both"/>
        <w:rPr>
          <w:sz w:val="28"/>
          <w:szCs w:val="28"/>
        </w:rPr>
      </w:pPr>
      <w:r w:rsidRPr="002B234F">
        <w:rPr>
          <w:sz w:val="28"/>
          <w:szCs w:val="28"/>
        </w:rPr>
        <w:t>Приложение </w:t>
      </w:r>
      <w:r w:rsidR="00197E10" w:rsidRPr="002B234F">
        <w:rPr>
          <w:sz w:val="28"/>
          <w:szCs w:val="28"/>
        </w:rPr>
        <w:t>1.3:</w:t>
      </w:r>
      <w:r w:rsidRPr="002B234F">
        <w:rPr>
          <w:sz w:val="28"/>
          <w:szCs w:val="28"/>
        </w:rPr>
        <w:t> </w:t>
      </w:r>
      <w:r w:rsidR="00197E10" w:rsidRPr="002B234F">
        <w:rPr>
          <w:sz w:val="28"/>
          <w:szCs w:val="28"/>
        </w:rPr>
        <w:t>Формы документов, предоставляемых в составе заявки участника:</w:t>
      </w:r>
    </w:p>
    <w:p w:rsidR="008209C3" w:rsidRPr="002B234F" w:rsidRDefault="008209C3" w:rsidP="00B628BE">
      <w:pPr>
        <w:ind w:firstLine="709"/>
        <w:jc w:val="both"/>
        <w:rPr>
          <w:sz w:val="28"/>
          <w:szCs w:val="28"/>
        </w:rPr>
      </w:pPr>
      <w:r w:rsidRPr="002B234F">
        <w:rPr>
          <w:sz w:val="28"/>
          <w:szCs w:val="28"/>
        </w:rPr>
        <w:t xml:space="preserve">Форма заявки участника </w:t>
      </w:r>
    </w:p>
    <w:p w:rsidR="00197E10" w:rsidRPr="002B234F" w:rsidRDefault="008209C3" w:rsidP="00B628BE">
      <w:pPr>
        <w:ind w:firstLine="709"/>
        <w:jc w:val="both"/>
        <w:rPr>
          <w:sz w:val="28"/>
          <w:szCs w:val="28"/>
        </w:rPr>
      </w:pPr>
      <w:r w:rsidRPr="002B234F">
        <w:rPr>
          <w:sz w:val="28"/>
          <w:szCs w:val="28"/>
        </w:rPr>
        <w:t>Форма технического предложения участника</w:t>
      </w:r>
    </w:p>
    <w:p w:rsidR="008209C3" w:rsidRPr="002B234F" w:rsidRDefault="008209C3" w:rsidP="00B628BE">
      <w:pPr>
        <w:ind w:firstLine="709"/>
        <w:jc w:val="both"/>
        <w:rPr>
          <w:sz w:val="28"/>
          <w:szCs w:val="28"/>
        </w:rPr>
      </w:pPr>
    </w:p>
    <w:p w:rsidR="006733B2" w:rsidRPr="002B234F" w:rsidRDefault="00F50276" w:rsidP="00B628BE">
      <w:pPr>
        <w:ind w:firstLine="709"/>
        <w:jc w:val="both"/>
        <w:rPr>
          <w:b/>
          <w:sz w:val="28"/>
          <w:szCs w:val="28"/>
        </w:rPr>
      </w:pPr>
      <w:r w:rsidRPr="002B234F">
        <w:rPr>
          <w:b/>
          <w:sz w:val="28"/>
          <w:szCs w:val="28"/>
        </w:rPr>
        <w:t xml:space="preserve">Часть 2: Сроки проведения </w:t>
      </w:r>
      <w:r w:rsidR="008209C3" w:rsidRPr="002B234F">
        <w:rPr>
          <w:b/>
          <w:sz w:val="28"/>
          <w:szCs w:val="28"/>
        </w:rPr>
        <w:t>аукциона</w:t>
      </w:r>
      <w:r w:rsidRPr="002B234F">
        <w:rPr>
          <w:b/>
          <w:sz w:val="28"/>
          <w:szCs w:val="28"/>
        </w:rPr>
        <w:t>, контактные данные</w:t>
      </w:r>
    </w:p>
    <w:p w:rsidR="006733B2" w:rsidRPr="002B234F" w:rsidRDefault="00F50276" w:rsidP="00B628BE">
      <w:pPr>
        <w:ind w:firstLine="709"/>
        <w:jc w:val="both"/>
        <w:rPr>
          <w:b/>
          <w:sz w:val="28"/>
          <w:szCs w:val="28"/>
        </w:rPr>
      </w:pPr>
      <w:r w:rsidRPr="002B234F">
        <w:rPr>
          <w:b/>
          <w:sz w:val="28"/>
          <w:szCs w:val="28"/>
        </w:rPr>
        <w:t xml:space="preserve">Часть 3: Порядок проведения </w:t>
      </w:r>
      <w:r w:rsidR="00AF6875" w:rsidRPr="002B234F">
        <w:rPr>
          <w:b/>
          <w:sz w:val="28"/>
          <w:szCs w:val="28"/>
        </w:rPr>
        <w:t>аукциона</w:t>
      </w:r>
    </w:p>
    <w:p w:rsidR="006733B2" w:rsidRPr="002B234F" w:rsidRDefault="008D0644" w:rsidP="00B628BE">
      <w:pPr>
        <w:tabs>
          <w:tab w:val="left" w:pos="2127"/>
          <w:tab w:val="left" w:pos="2410"/>
        </w:tabs>
        <w:ind w:firstLine="709"/>
        <w:jc w:val="both"/>
        <w:rPr>
          <w:sz w:val="28"/>
          <w:szCs w:val="28"/>
        </w:rPr>
      </w:pPr>
      <w:r w:rsidRPr="002B234F">
        <w:rPr>
          <w:sz w:val="28"/>
          <w:szCs w:val="28"/>
        </w:rPr>
        <w:t>Приложение </w:t>
      </w:r>
      <w:r w:rsidR="008209C3" w:rsidRPr="002B234F">
        <w:rPr>
          <w:sz w:val="28"/>
          <w:szCs w:val="28"/>
        </w:rPr>
        <w:t>3.1:</w:t>
      </w:r>
      <w:r w:rsidR="00F7573E" w:rsidRPr="002B234F">
        <w:rPr>
          <w:sz w:val="28"/>
          <w:szCs w:val="28"/>
        </w:rPr>
        <w:t> </w:t>
      </w:r>
      <w:r w:rsidR="008209C3" w:rsidRPr="002B234F">
        <w:rPr>
          <w:sz w:val="28"/>
          <w:szCs w:val="28"/>
        </w:rPr>
        <w:t>Рекомендуемая форма банковской гарантии, предоставляемой в качестве обеспечения заявки</w:t>
      </w:r>
    </w:p>
    <w:p w:rsidR="006733B2" w:rsidRPr="002B234F" w:rsidRDefault="008D0644" w:rsidP="00B628BE">
      <w:pPr>
        <w:tabs>
          <w:tab w:val="left" w:pos="2127"/>
          <w:tab w:val="left" w:pos="2410"/>
        </w:tabs>
        <w:ind w:firstLine="709"/>
        <w:jc w:val="both"/>
        <w:rPr>
          <w:sz w:val="28"/>
          <w:szCs w:val="28"/>
        </w:rPr>
      </w:pPr>
      <w:r w:rsidRPr="002B234F">
        <w:rPr>
          <w:sz w:val="28"/>
          <w:szCs w:val="28"/>
        </w:rPr>
        <w:t>Приложение </w:t>
      </w:r>
      <w:r w:rsidR="008209C3" w:rsidRPr="002B234F">
        <w:rPr>
          <w:sz w:val="28"/>
          <w:szCs w:val="28"/>
        </w:rPr>
        <w:t>3.2:</w:t>
      </w:r>
      <w:r w:rsidR="00F7573E" w:rsidRPr="002B234F">
        <w:rPr>
          <w:sz w:val="28"/>
          <w:szCs w:val="28"/>
        </w:rPr>
        <w:t> </w:t>
      </w:r>
      <w:r w:rsidR="008209C3" w:rsidRPr="002B234F">
        <w:rPr>
          <w:sz w:val="28"/>
          <w:szCs w:val="28"/>
        </w:rPr>
        <w:t>Рекомендуемая форма банковской гарантии, предоставляемой в качестве обеспечения исполнения договора</w:t>
      </w:r>
    </w:p>
    <w:p w:rsidR="006733B2" w:rsidRPr="002B234F" w:rsidRDefault="00F50276" w:rsidP="00B628BE">
      <w:pPr>
        <w:ind w:left="720" w:firstLine="709"/>
        <w:rPr>
          <w:sz w:val="28"/>
          <w:szCs w:val="28"/>
        </w:rPr>
      </w:pPr>
      <w:r w:rsidRPr="002B234F">
        <w:rPr>
          <w:sz w:val="28"/>
          <w:szCs w:val="28"/>
        </w:rPr>
        <w:t xml:space="preserve"> </w:t>
      </w:r>
    </w:p>
    <w:p w:rsidR="00B75C46" w:rsidRPr="002B234F" w:rsidRDefault="00B75C46">
      <w:pPr>
        <w:spacing w:after="200" w:line="276" w:lineRule="auto"/>
        <w:rPr>
          <w:sz w:val="28"/>
          <w:szCs w:val="28"/>
        </w:rPr>
      </w:pPr>
      <w:r w:rsidRPr="002B234F">
        <w:rPr>
          <w:sz w:val="28"/>
          <w:szCs w:val="28"/>
        </w:rPr>
        <w:br w:type="page"/>
      </w:r>
    </w:p>
    <w:p w:rsidR="00B75C46" w:rsidRPr="002B234F" w:rsidRDefault="00B75C46" w:rsidP="00F50276">
      <w:pPr>
        <w:pStyle w:val="1"/>
        <w:spacing w:before="0" w:after="0"/>
        <w:jc w:val="center"/>
        <w:rPr>
          <w:rFonts w:ascii="Times New Roman" w:hAnsi="Times New Roman" w:cs="Times New Roman"/>
          <w:sz w:val="28"/>
          <w:szCs w:val="28"/>
        </w:rPr>
        <w:sectPr w:rsidR="00B75C46" w:rsidRPr="002B234F" w:rsidSect="007625D5">
          <w:headerReference w:type="default" r:id="rId8"/>
          <w:pgSz w:w="11906" w:h="16838"/>
          <w:pgMar w:top="1134" w:right="850" w:bottom="1134" w:left="1701" w:header="708" w:footer="708" w:gutter="0"/>
          <w:cols w:space="708"/>
          <w:docGrid w:linePitch="360"/>
        </w:sectPr>
      </w:pPr>
    </w:p>
    <w:p w:rsidR="00EC3240" w:rsidRPr="002B234F" w:rsidRDefault="00EC3240" w:rsidP="009F7F00">
      <w:pPr>
        <w:ind w:left="8080"/>
        <w:jc w:val="both"/>
        <w:rPr>
          <w:bCs/>
          <w:sz w:val="28"/>
          <w:szCs w:val="28"/>
        </w:rPr>
      </w:pPr>
      <w:r w:rsidRPr="002B234F">
        <w:rPr>
          <w:bCs/>
          <w:sz w:val="28"/>
          <w:szCs w:val="28"/>
        </w:rPr>
        <w:lastRenderedPageBreak/>
        <w:t xml:space="preserve">УТВЕРЖДАЮ </w:t>
      </w:r>
    </w:p>
    <w:p w:rsidR="00EC3240" w:rsidRPr="002B234F" w:rsidRDefault="00EC3240" w:rsidP="009F7F00">
      <w:pPr>
        <w:ind w:left="8080"/>
        <w:jc w:val="both"/>
        <w:rPr>
          <w:bCs/>
          <w:sz w:val="28"/>
          <w:szCs w:val="28"/>
        </w:rPr>
      </w:pPr>
    </w:p>
    <w:p w:rsidR="00EC3240" w:rsidRPr="002B234F" w:rsidRDefault="007B7881" w:rsidP="009F7F00">
      <w:pPr>
        <w:ind w:left="8080"/>
        <w:rPr>
          <w:bCs/>
          <w:sz w:val="28"/>
          <w:szCs w:val="28"/>
        </w:rPr>
      </w:pPr>
      <w:r>
        <w:rPr>
          <w:bCs/>
          <w:sz w:val="28"/>
          <w:szCs w:val="28"/>
        </w:rPr>
        <w:t>Заместитель п</w:t>
      </w:r>
      <w:r w:rsidR="00EC3240" w:rsidRPr="002B234F">
        <w:rPr>
          <w:bCs/>
          <w:sz w:val="28"/>
          <w:szCs w:val="28"/>
        </w:rPr>
        <w:t>редседател</w:t>
      </w:r>
      <w:r>
        <w:rPr>
          <w:bCs/>
          <w:sz w:val="28"/>
          <w:szCs w:val="28"/>
        </w:rPr>
        <w:t>я</w:t>
      </w:r>
      <w:r>
        <w:rPr>
          <w:bCs/>
          <w:sz w:val="28"/>
          <w:szCs w:val="28"/>
        </w:rPr>
        <w:br/>
      </w:r>
      <w:r w:rsidR="00EC3240" w:rsidRPr="002B234F">
        <w:rPr>
          <w:bCs/>
          <w:sz w:val="28"/>
          <w:szCs w:val="28"/>
        </w:rPr>
        <w:t>Комиссии по</w:t>
      </w:r>
      <w:r>
        <w:rPr>
          <w:bCs/>
          <w:sz w:val="28"/>
          <w:szCs w:val="28"/>
        </w:rPr>
        <w:t xml:space="preserve"> </w:t>
      </w:r>
      <w:r w:rsidR="00EC3240" w:rsidRPr="002B234F">
        <w:rPr>
          <w:bCs/>
          <w:sz w:val="28"/>
          <w:szCs w:val="28"/>
        </w:rPr>
        <w:t xml:space="preserve">осуществлению закупок </w:t>
      </w:r>
    </w:p>
    <w:p w:rsidR="00EC3240" w:rsidRPr="002B234F" w:rsidRDefault="00EC3240" w:rsidP="009F7F00">
      <w:pPr>
        <w:ind w:left="8080"/>
        <w:rPr>
          <w:bCs/>
          <w:sz w:val="28"/>
          <w:szCs w:val="28"/>
        </w:rPr>
      </w:pPr>
      <w:r w:rsidRPr="002B234F">
        <w:rPr>
          <w:bCs/>
          <w:sz w:val="28"/>
          <w:szCs w:val="28"/>
        </w:rPr>
        <w:t>АО «ТД РЖД»</w:t>
      </w:r>
    </w:p>
    <w:p w:rsidR="00EC3240" w:rsidRPr="002B234F" w:rsidRDefault="00EC3240" w:rsidP="009F7F00">
      <w:pPr>
        <w:ind w:left="8080"/>
        <w:rPr>
          <w:bCs/>
          <w:sz w:val="28"/>
          <w:szCs w:val="28"/>
        </w:rPr>
      </w:pPr>
    </w:p>
    <w:p w:rsidR="00EC3240" w:rsidRPr="002B234F" w:rsidRDefault="00EC3240" w:rsidP="009F7F00">
      <w:pPr>
        <w:ind w:left="8080"/>
        <w:jc w:val="both"/>
        <w:rPr>
          <w:bCs/>
          <w:sz w:val="28"/>
          <w:szCs w:val="28"/>
        </w:rPr>
      </w:pPr>
    </w:p>
    <w:p w:rsidR="00EC3240" w:rsidRPr="002B234F" w:rsidRDefault="008E1B3C" w:rsidP="009F7F00">
      <w:pPr>
        <w:ind w:left="8080"/>
        <w:rPr>
          <w:bCs/>
          <w:sz w:val="28"/>
          <w:szCs w:val="28"/>
        </w:rPr>
      </w:pPr>
      <w:r>
        <w:rPr>
          <w:bCs/>
          <w:sz w:val="28"/>
          <w:szCs w:val="28"/>
        </w:rPr>
        <w:t xml:space="preserve">(подпись) </w:t>
      </w:r>
      <w:r w:rsidR="007B7881">
        <w:rPr>
          <w:bCs/>
          <w:sz w:val="28"/>
          <w:szCs w:val="28"/>
        </w:rPr>
        <w:t>С.В.Лопатин</w:t>
      </w:r>
    </w:p>
    <w:p w:rsidR="00EC3240" w:rsidRPr="002B234F" w:rsidRDefault="00EC3240" w:rsidP="009F7F00">
      <w:pPr>
        <w:ind w:left="8080"/>
        <w:rPr>
          <w:bCs/>
          <w:sz w:val="28"/>
          <w:szCs w:val="28"/>
        </w:rPr>
      </w:pPr>
    </w:p>
    <w:p w:rsidR="00EC3240" w:rsidRPr="002B234F" w:rsidRDefault="00EC3240" w:rsidP="009F7F00">
      <w:pPr>
        <w:ind w:left="8080"/>
        <w:rPr>
          <w:bCs/>
          <w:sz w:val="28"/>
          <w:szCs w:val="28"/>
        </w:rPr>
      </w:pPr>
      <w:r w:rsidRPr="002B234F">
        <w:rPr>
          <w:bCs/>
          <w:sz w:val="28"/>
          <w:szCs w:val="28"/>
        </w:rPr>
        <w:t>«</w:t>
      </w:r>
      <w:r w:rsidR="008E1B3C">
        <w:rPr>
          <w:bCs/>
          <w:sz w:val="28"/>
          <w:szCs w:val="28"/>
        </w:rPr>
        <w:t>2</w:t>
      </w:r>
      <w:r w:rsidR="00EE6E07">
        <w:rPr>
          <w:bCs/>
          <w:sz w:val="28"/>
          <w:szCs w:val="28"/>
        </w:rPr>
        <w:t>1</w:t>
      </w:r>
      <w:r w:rsidRPr="002B234F">
        <w:rPr>
          <w:bCs/>
          <w:sz w:val="28"/>
          <w:szCs w:val="28"/>
        </w:rPr>
        <w:t xml:space="preserve">» </w:t>
      </w:r>
      <w:r w:rsidR="008E1B3C">
        <w:rPr>
          <w:bCs/>
          <w:sz w:val="28"/>
          <w:szCs w:val="28"/>
        </w:rPr>
        <w:t>мая</w:t>
      </w:r>
      <w:r w:rsidRPr="002B234F">
        <w:rPr>
          <w:bCs/>
          <w:sz w:val="28"/>
          <w:szCs w:val="28"/>
        </w:rPr>
        <w:t xml:space="preserve"> 2019 г.</w:t>
      </w:r>
    </w:p>
    <w:p w:rsidR="00C87F64" w:rsidRPr="002B234F" w:rsidRDefault="00C87F64" w:rsidP="00C87F64">
      <w:pPr>
        <w:pStyle w:val="1"/>
        <w:spacing w:before="0" w:after="0"/>
        <w:jc w:val="center"/>
        <w:rPr>
          <w:rFonts w:ascii="Times New Roman" w:hAnsi="Times New Roman" w:cs="Times New Roman"/>
          <w:sz w:val="28"/>
          <w:szCs w:val="28"/>
        </w:rPr>
      </w:pPr>
    </w:p>
    <w:p w:rsidR="00F50276" w:rsidRPr="002B234F" w:rsidRDefault="00F50276" w:rsidP="00F50276">
      <w:pPr>
        <w:pStyle w:val="1"/>
        <w:spacing w:before="0" w:after="0"/>
        <w:jc w:val="center"/>
        <w:rPr>
          <w:rFonts w:ascii="Times New Roman" w:hAnsi="Times New Roman" w:cs="Times New Roman"/>
          <w:sz w:val="28"/>
          <w:szCs w:val="28"/>
        </w:rPr>
      </w:pPr>
      <w:r w:rsidRPr="002B234F">
        <w:rPr>
          <w:rFonts w:ascii="Times New Roman" w:hAnsi="Times New Roman" w:cs="Times New Roman"/>
          <w:sz w:val="28"/>
          <w:szCs w:val="28"/>
        </w:rPr>
        <w:t>Часть 1. 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942"/>
        <w:gridCol w:w="9781"/>
      </w:tblGrid>
      <w:tr w:rsidR="00F50276" w:rsidRPr="002B234F" w:rsidTr="00B75C46">
        <w:tc>
          <w:tcPr>
            <w:tcW w:w="0" w:type="auto"/>
          </w:tcPr>
          <w:p w:rsidR="00F50276" w:rsidRPr="002B234F" w:rsidRDefault="00F50276" w:rsidP="004E65C7">
            <w:pPr>
              <w:rPr>
                <w:b/>
                <w:sz w:val="28"/>
                <w:szCs w:val="28"/>
              </w:rPr>
            </w:pPr>
            <w:r w:rsidRPr="002B234F">
              <w:rPr>
                <w:b/>
                <w:sz w:val="28"/>
                <w:szCs w:val="28"/>
              </w:rPr>
              <w:t>№ п/п</w:t>
            </w:r>
          </w:p>
        </w:tc>
        <w:tc>
          <w:tcPr>
            <w:tcW w:w="3942" w:type="dxa"/>
          </w:tcPr>
          <w:p w:rsidR="00F50276" w:rsidRPr="002B234F" w:rsidRDefault="00F50276" w:rsidP="004E65C7">
            <w:pPr>
              <w:rPr>
                <w:b/>
                <w:sz w:val="28"/>
                <w:szCs w:val="28"/>
              </w:rPr>
            </w:pPr>
            <w:r w:rsidRPr="002B234F">
              <w:rPr>
                <w:b/>
                <w:sz w:val="28"/>
                <w:szCs w:val="28"/>
              </w:rPr>
              <w:t>Параметры конкурентной закупки</w:t>
            </w:r>
          </w:p>
        </w:tc>
        <w:tc>
          <w:tcPr>
            <w:tcW w:w="9781" w:type="dxa"/>
          </w:tcPr>
          <w:p w:rsidR="00765D29" w:rsidRPr="002B234F" w:rsidRDefault="00F50276" w:rsidP="004E65C7">
            <w:pPr>
              <w:rPr>
                <w:b/>
                <w:sz w:val="28"/>
                <w:szCs w:val="28"/>
              </w:rPr>
            </w:pPr>
            <w:r w:rsidRPr="002B234F">
              <w:rPr>
                <w:b/>
                <w:sz w:val="28"/>
                <w:szCs w:val="28"/>
              </w:rPr>
              <w:t>Условия конкурентной закупки</w:t>
            </w:r>
          </w:p>
        </w:tc>
      </w:tr>
      <w:tr w:rsidR="00F50276" w:rsidRPr="002B234F" w:rsidTr="00B75C46">
        <w:tc>
          <w:tcPr>
            <w:tcW w:w="0" w:type="auto"/>
          </w:tcPr>
          <w:p w:rsidR="00F50276" w:rsidRPr="002B234F" w:rsidRDefault="00F50276" w:rsidP="004E65C7">
            <w:pPr>
              <w:rPr>
                <w:sz w:val="28"/>
                <w:szCs w:val="28"/>
              </w:rPr>
            </w:pPr>
            <w:r w:rsidRPr="002B234F">
              <w:rPr>
                <w:sz w:val="28"/>
                <w:szCs w:val="28"/>
              </w:rPr>
              <w:t>1.1</w:t>
            </w:r>
          </w:p>
        </w:tc>
        <w:tc>
          <w:tcPr>
            <w:tcW w:w="3942" w:type="dxa"/>
          </w:tcPr>
          <w:p w:rsidR="00F50276" w:rsidRPr="002B234F" w:rsidRDefault="00F50276" w:rsidP="004E65C7">
            <w:pPr>
              <w:rPr>
                <w:sz w:val="28"/>
                <w:szCs w:val="28"/>
              </w:rPr>
            </w:pPr>
            <w:r w:rsidRPr="002B234F">
              <w:rPr>
                <w:sz w:val="28"/>
                <w:szCs w:val="28"/>
              </w:rPr>
              <w:t>Способ проведения конкурентной закупки</w:t>
            </w:r>
          </w:p>
        </w:tc>
        <w:tc>
          <w:tcPr>
            <w:tcW w:w="9781" w:type="dxa"/>
          </w:tcPr>
          <w:p w:rsidR="00F50276" w:rsidRPr="002B234F" w:rsidRDefault="008209C3" w:rsidP="00466C58">
            <w:pPr>
              <w:ind w:firstLine="477"/>
              <w:rPr>
                <w:sz w:val="28"/>
                <w:szCs w:val="28"/>
              </w:rPr>
            </w:pPr>
            <w:r w:rsidRPr="002B234F">
              <w:rPr>
                <w:sz w:val="28"/>
                <w:szCs w:val="28"/>
              </w:rPr>
              <w:t>Открытый аукцио</w:t>
            </w:r>
            <w:r w:rsidR="00C210C0" w:rsidRPr="002B234F">
              <w:rPr>
                <w:sz w:val="28"/>
                <w:szCs w:val="28"/>
              </w:rPr>
              <w:t xml:space="preserve">н в электронной форме № </w:t>
            </w:r>
            <w:r w:rsidR="008E1B3C" w:rsidRPr="008E1B3C">
              <w:rPr>
                <w:sz w:val="28"/>
                <w:szCs w:val="28"/>
              </w:rPr>
              <w:t>28294/ОАЭ-АО «ТД РЖД»/2019/Д</w:t>
            </w:r>
            <w:r w:rsidR="00C210C0" w:rsidRPr="002B234F">
              <w:rPr>
                <w:sz w:val="28"/>
                <w:szCs w:val="28"/>
              </w:rPr>
              <w:t>.</w:t>
            </w:r>
          </w:p>
        </w:tc>
      </w:tr>
      <w:tr w:rsidR="00F50276" w:rsidRPr="002B234F" w:rsidTr="00B75C46">
        <w:tc>
          <w:tcPr>
            <w:tcW w:w="0" w:type="auto"/>
          </w:tcPr>
          <w:p w:rsidR="00F50276" w:rsidRPr="002B234F" w:rsidRDefault="00F50276" w:rsidP="004E65C7">
            <w:pPr>
              <w:rPr>
                <w:sz w:val="28"/>
                <w:szCs w:val="28"/>
              </w:rPr>
            </w:pPr>
            <w:r w:rsidRPr="002B234F">
              <w:rPr>
                <w:sz w:val="28"/>
                <w:szCs w:val="28"/>
              </w:rPr>
              <w:t>1.2</w:t>
            </w:r>
          </w:p>
        </w:tc>
        <w:tc>
          <w:tcPr>
            <w:tcW w:w="3942" w:type="dxa"/>
          </w:tcPr>
          <w:p w:rsidR="00F50276" w:rsidRPr="002B234F" w:rsidRDefault="00F50276" w:rsidP="004E65C7">
            <w:pPr>
              <w:rPr>
                <w:sz w:val="28"/>
                <w:szCs w:val="28"/>
              </w:rPr>
            </w:pPr>
            <w:r w:rsidRPr="002B234F">
              <w:rPr>
                <w:sz w:val="28"/>
                <w:szCs w:val="28"/>
              </w:rPr>
              <w:t>Предмет конкурентной закупки</w:t>
            </w:r>
          </w:p>
        </w:tc>
        <w:tc>
          <w:tcPr>
            <w:tcW w:w="9781" w:type="dxa"/>
          </w:tcPr>
          <w:p w:rsidR="00810E7D" w:rsidRPr="002B234F" w:rsidRDefault="00AC1152" w:rsidP="00466C58">
            <w:pPr>
              <w:ind w:firstLine="477"/>
              <w:jc w:val="both"/>
              <w:rPr>
                <w:sz w:val="28"/>
                <w:szCs w:val="28"/>
              </w:rPr>
            </w:pPr>
            <w:r w:rsidRPr="002B234F">
              <w:rPr>
                <w:sz w:val="28"/>
                <w:szCs w:val="28"/>
              </w:rPr>
              <w:t>Право заключения договора оказания услуг по приобретению в лизинг рельсовых автобусов РА-3 (далее-услуги).</w:t>
            </w:r>
          </w:p>
          <w:p w:rsidR="008209C3" w:rsidRPr="002B234F" w:rsidRDefault="008209C3" w:rsidP="00256BA8">
            <w:pPr>
              <w:ind w:firstLine="477"/>
              <w:jc w:val="both"/>
              <w:rPr>
                <w:sz w:val="28"/>
                <w:szCs w:val="28"/>
              </w:rPr>
            </w:pPr>
            <w:r w:rsidRPr="002B234F">
              <w:rPr>
                <w:sz w:val="28"/>
                <w:szCs w:val="28"/>
              </w:rPr>
              <w:t xml:space="preserve">Сведения о наименовании закупаемых услуг, их </w:t>
            </w:r>
            <w:r w:rsidR="001B64A9" w:rsidRPr="002B234F">
              <w:rPr>
                <w:sz w:val="28"/>
                <w:szCs w:val="28"/>
              </w:rPr>
              <w:t>объеме</w:t>
            </w:r>
            <w:r w:rsidRPr="002B234F">
              <w:rPr>
                <w:sz w:val="28"/>
                <w:szCs w:val="28"/>
              </w:rPr>
              <w:t>, начальной (максимальной) цене договора,</w:t>
            </w:r>
            <w:r w:rsidR="005C611C" w:rsidRPr="002B234F">
              <w:rPr>
                <w:sz w:val="28"/>
                <w:szCs w:val="28"/>
              </w:rPr>
              <w:t xml:space="preserve"> </w:t>
            </w:r>
            <w:r w:rsidR="00256BA8" w:rsidRPr="002B234F">
              <w:rPr>
                <w:sz w:val="28"/>
                <w:szCs w:val="28"/>
              </w:rPr>
              <w:t>сумме</w:t>
            </w:r>
            <w:r w:rsidR="005C611C" w:rsidRPr="002B234F">
              <w:rPr>
                <w:sz w:val="28"/>
                <w:szCs w:val="28"/>
              </w:rPr>
              <w:t xml:space="preserve"> финансирования, </w:t>
            </w:r>
            <w:r w:rsidR="00256BA8" w:rsidRPr="002B234F">
              <w:rPr>
                <w:rFonts w:eastAsia="MS Mincho"/>
                <w:sz w:val="28"/>
                <w:szCs w:val="28"/>
                <w:lang w:eastAsia="en-US"/>
              </w:rPr>
              <w:t>стоимости</w:t>
            </w:r>
            <w:r w:rsidR="005C611C" w:rsidRPr="002B234F">
              <w:rPr>
                <w:rFonts w:eastAsia="MS Mincho"/>
                <w:sz w:val="28"/>
                <w:szCs w:val="28"/>
                <w:lang w:eastAsia="en-US"/>
              </w:rPr>
              <w:t xml:space="preserve"> финансирования, </w:t>
            </w:r>
            <w:r w:rsidR="00256BA8" w:rsidRPr="002B234F">
              <w:rPr>
                <w:rFonts w:eastAsia="MS Mincho"/>
                <w:sz w:val="28"/>
                <w:szCs w:val="28"/>
                <w:lang w:eastAsia="en-US"/>
              </w:rPr>
              <w:t>предельном размере платежей,</w:t>
            </w:r>
            <w:r w:rsidRPr="002B234F">
              <w:rPr>
                <w:sz w:val="28"/>
                <w:szCs w:val="28"/>
              </w:rPr>
              <w:t xml:space="preserve"> расходах участника, нормативных документах, согласно которым установлены требования, </w:t>
            </w:r>
            <w:r w:rsidRPr="002B234F">
              <w:rPr>
                <w:bCs/>
                <w:sz w:val="28"/>
                <w:szCs w:val="28"/>
              </w:rPr>
              <w:t>технических и функциональных характеристиках услуги, требован</w:t>
            </w:r>
            <w:r w:rsidR="001B64A9" w:rsidRPr="002B234F">
              <w:rPr>
                <w:bCs/>
                <w:sz w:val="28"/>
                <w:szCs w:val="28"/>
              </w:rPr>
              <w:t>ия к их безопасности, качеству,</w:t>
            </w:r>
            <w:r w:rsidRPr="002B234F">
              <w:rPr>
                <w:bCs/>
                <w:sz w:val="28"/>
                <w:szCs w:val="28"/>
              </w:rPr>
              <w:t xml:space="preserve"> к результатам,</w:t>
            </w:r>
            <w:r w:rsidRPr="002B234F">
              <w:rPr>
                <w:bCs/>
                <w:i/>
                <w:sz w:val="28"/>
                <w:szCs w:val="28"/>
              </w:rPr>
              <w:t xml:space="preserve"> </w:t>
            </w:r>
            <w:r w:rsidRPr="002B234F">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аукционной документации.</w:t>
            </w:r>
          </w:p>
        </w:tc>
      </w:tr>
      <w:tr w:rsidR="00F50276" w:rsidRPr="002B234F" w:rsidTr="00B75C46">
        <w:tc>
          <w:tcPr>
            <w:tcW w:w="0" w:type="auto"/>
          </w:tcPr>
          <w:p w:rsidR="00F50276" w:rsidRPr="002B234F" w:rsidRDefault="00F50276" w:rsidP="004E65C7">
            <w:pPr>
              <w:rPr>
                <w:sz w:val="28"/>
                <w:szCs w:val="28"/>
              </w:rPr>
            </w:pPr>
            <w:r w:rsidRPr="002B234F">
              <w:rPr>
                <w:sz w:val="28"/>
                <w:szCs w:val="28"/>
              </w:rPr>
              <w:t>1.3</w:t>
            </w:r>
          </w:p>
        </w:tc>
        <w:tc>
          <w:tcPr>
            <w:tcW w:w="3942" w:type="dxa"/>
          </w:tcPr>
          <w:p w:rsidR="00F50276" w:rsidRPr="002B234F" w:rsidRDefault="00F50276" w:rsidP="004E65C7">
            <w:pPr>
              <w:rPr>
                <w:sz w:val="28"/>
                <w:szCs w:val="28"/>
              </w:rPr>
            </w:pPr>
            <w:r w:rsidRPr="002B234F">
              <w:rPr>
                <w:sz w:val="28"/>
                <w:szCs w:val="28"/>
              </w:rPr>
              <w:t>Особенности участия в закупке</w:t>
            </w:r>
          </w:p>
        </w:tc>
        <w:tc>
          <w:tcPr>
            <w:tcW w:w="9781" w:type="dxa"/>
          </w:tcPr>
          <w:p w:rsidR="00F50276" w:rsidRPr="002B234F" w:rsidRDefault="00F50276" w:rsidP="00466C58">
            <w:pPr>
              <w:ind w:firstLine="477"/>
              <w:jc w:val="both"/>
              <w:rPr>
                <w:bCs/>
                <w:i/>
                <w:sz w:val="28"/>
                <w:szCs w:val="28"/>
              </w:rPr>
            </w:pPr>
            <w:r w:rsidRPr="002B234F">
              <w:rPr>
                <w:bCs/>
                <w:sz w:val="28"/>
                <w:szCs w:val="28"/>
              </w:rPr>
              <w:t>Особенности участия не предусмотрены</w:t>
            </w:r>
            <w:r w:rsidR="00F92B79" w:rsidRPr="002B234F">
              <w:rPr>
                <w:bCs/>
                <w:sz w:val="28"/>
                <w:szCs w:val="28"/>
              </w:rPr>
              <w:t>.</w:t>
            </w:r>
          </w:p>
        </w:tc>
      </w:tr>
      <w:tr w:rsidR="00F50276" w:rsidRPr="002B234F" w:rsidTr="004A184F">
        <w:trPr>
          <w:trHeight w:val="331"/>
        </w:trPr>
        <w:tc>
          <w:tcPr>
            <w:tcW w:w="0" w:type="auto"/>
          </w:tcPr>
          <w:p w:rsidR="00F50276" w:rsidRPr="002B234F" w:rsidRDefault="00F50276" w:rsidP="004E65C7">
            <w:pPr>
              <w:rPr>
                <w:sz w:val="28"/>
                <w:szCs w:val="28"/>
              </w:rPr>
            </w:pPr>
            <w:r w:rsidRPr="002B234F">
              <w:rPr>
                <w:sz w:val="28"/>
                <w:szCs w:val="28"/>
              </w:rPr>
              <w:lastRenderedPageBreak/>
              <w:t>1.4</w:t>
            </w:r>
          </w:p>
        </w:tc>
        <w:tc>
          <w:tcPr>
            <w:tcW w:w="3942" w:type="dxa"/>
          </w:tcPr>
          <w:p w:rsidR="00F50276" w:rsidRPr="002B234F" w:rsidRDefault="00F50276" w:rsidP="004E65C7">
            <w:pPr>
              <w:rPr>
                <w:sz w:val="28"/>
                <w:szCs w:val="28"/>
              </w:rPr>
            </w:pPr>
            <w:r w:rsidRPr="002B234F">
              <w:rPr>
                <w:sz w:val="28"/>
                <w:szCs w:val="28"/>
              </w:rPr>
              <w:t>Антидемпинговые меры</w:t>
            </w:r>
          </w:p>
        </w:tc>
        <w:tc>
          <w:tcPr>
            <w:tcW w:w="9781" w:type="dxa"/>
          </w:tcPr>
          <w:p w:rsidR="00F50276" w:rsidRPr="002B234F" w:rsidRDefault="00F50276" w:rsidP="004A184F">
            <w:pPr>
              <w:ind w:firstLine="495"/>
              <w:jc w:val="both"/>
              <w:rPr>
                <w:bCs/>
                <w:i/>
                <w:sz w:val="28"/>
                <w:szCs w:val="28"/>
              </w:rPr>
            </w:pPr>
            <w:r w:rsidRPr="002B234F">
              <w:rPr>
                <w:bCs/>
                <w:sz w:val="28"/>
                <w:szCs w:val="28"/>
              </w:rPr>
              <w:t>Антидемпинговые меры не предусмотрены.</w:t>
            </w:r>
          </w:p>
        </w:tc>
      </w:tr>
      <w:tr w:rsidR="00F50276" w:rsidRPr="002B234F" w:rsidTr="00B75C46">
        <w:tc>
          <w:tcPr>
            <w:tcW w:w="0" w:type="auto"/>
          </w:tcPr>
          <w:p w:rsidR="00F50276" w:rsidRPr="002B234F" w:rsidRDefault="00F50276" w:rsidP="004E65C7">
            <w:pPr>
              <w:rPr>
                <w:sz w:val="28"/>
                <w:szCs w:val="28"/>
              </w:rPr>
            </w:pPr>
            <w:r w:rsidRPr="002B234F">
              <w:rPr>
                <w:sz w:val="28"/>
                <w:szCs w:val="28"/>
              </w:rPr>
              <w:t>1.5</w:t>
            </w:r>
          </w:p>
        </w:tc>
        <w:tc>
          <w:tcPr>
            <w:tcW w:w="3942" w:type="dxa"/>
          </w:tcPr>
          <w:p w:rsidR="00F50276" w:rsidRPr="002B234F" w:rsidRDefault="00F50276" w:rsidP="004E65C7">
            <w:pPr>
              <w:rPr>
                <w:sz w:val="28"/>
                <w:szCs w:val="28"/>
              </w:rPr>
            </w:pPr>
            <w:r w:rsidRPr="002B234F">
              <w:rPr>
                <w:sz w:val="28"/>
                <w:szCs w:val="28"/>
              </w:rPr>
              <w:t>Обеспечение заявок</w:t>
            </w:r>
          </w:p>
        </w:tc>
        <w:tc>
          <w:tcPr>
            <w:tcW w:w="9781" w:type="dxa"/>
          </w:tcPr>
          <w:p w:rsidR="0022584C" w:rsidRPr="002B234F" w:rsidRDefault="00F50276" w:rsidP="00466C58">
            <w:pPr>
              <w:ind w:firstLine="495"/>
              <w:jc w:val="both"/>
              <w:rPr>
                <w:bCs/>
                <w:sz w:val="28"/>
                <w:szCs w:val="28"/>
              </w:rPr>
            </w:pPr>
            <w:r w:rsidRPr="002B234F">
              <w:rPr>
                <w:bCs/>
                <w:sz w:val="28"/>
                <w:szCs w:val="28"/>
              </w:rPr>
              <w:t>Обеспечение заявок не предусмотрено.</w:t>
            </w:r>
          </w:p>
        </w:tc>
      </w:tr>
      <w:tr w:rsidR="00F50276" w:rsidRPr="002B234F" w:rsidTr="00B75C46">
        <w:tc>
          <w:tcPr>
            <w:tcW w:w="0" w:type="auto"/>
          </w:tcPr>
          <w:p w:rsidR="00F50276" w:rsidRPr="002B234F" w:rsidRDefault="00F50276" w:rsidP="004E65C7">
            <w:pPr>
              <w:rPr>
                <w:sz w:val="28"/>
                <w:szCs w:val="28"/>
              </w:rPr>
            </w:pPr>
            <w:r w:rsidRPr="002B234F">
              <w:rPr>
                <w:sz w:val="28"/>
                <w:szCs w:val="28"/>
              </w:rPr>
              <w:t>1.6</w:t>
            </w:r>
          </w:p>
        </w:tc>
        <w:tc>
          <w:tcPr>
            <w:tcW w:w="3942" w:type="dxa"/>
          </w:tcPr>
          <w:p w:rsidR="00F50276" w:rsidRPr="002B234F" w:rsidRDefault="00F50276" w:rsidP="004E65C7">
            <w:pPr>
              <w:rPr>
                <w:sz w:val="28"/>
                <w:szCs w:val="28"/>
              </w:rPr>
            </w:pPr>
            <w:r w:rsidRPr="002B234F">
              <w:rPr>
                <w:sz w:val="28"/>
                <w:szCs w:val="28"/>
              </w:rPr>
              <w:t>Обеспечение исполнения договора</w:t>
            </w:r>
          </w:p>
        </w:tc>
        <w:tc>
          <w:tcPr>
            <w:tcW w:w="9781" w:type="dxa"/>
          </w:tcPr>
          <w:p w:rsidR="00F50276" w:rsidRPr="002B234F" w:rsidRDefault="00F50276" w:rsidP="00466C58">
            <w:pPr>
              <w:ind w:firstLine="495"/>
              <w:jc w:val="both"/>
              <w:rPr>
                <w:bCs/>
                <w:sz w:val="28"/>
                <w:szCs w:val="28"/>
              </w:rPr>
            </w:pPr>
            <w:r w:rsidRPr="002B234F">
              <w:rPr>
                <w:bCs/>
                <w:sz w:val="28"/>
                <w:szCs w:val="28"/>
              </w:rPr>
              <w:t>Обеспечение исполнения договора не предусмотрено.</w:t>
            </w:r>
          </w:p>
          <w:p w:rsidR="00F50276" w:rsidRPr="002B234F" w:rsidRDefault="00F50276" w:rsidP="00466C58">
            <w:pPr>
              <w:ind w:firstLine="495"/>
              <w:jc w:val="both"/>
              <w:rPr>
                <w:bCs/>
                <w:sz w:val="28"/>
                <w:szCs w:val="28"/>
              </w:rPr>
            </w:pPr>
          </w:p>
        </w:tc>
      </w:tr>
      <w:tr w:rsidR="00F50276" w:rsidRPr="002B234F" w:rsidTr="00B75C46">
        <w:tc>
          <w:tcPr>
            <w:tcW w:w="0" w:type="auto"/>
          </w:tcPr>
          <w:p w:rsidR="00F50276" w:rsidRPr="002B234F" w:rsidRDefault="00F50276" w:rsidP="004E65C7">
            <w:pPr>
              <w:rPr>
                <w:sz w:val="28"/>
                <w:szCs w:val="28"/>
              </w:rPr>
            </w:pPr>
            <w:r w:rsidRPr="002B234F">
              <w:rPr>
                <w:sz w:val="28"/>
                <w:szCs w:val="28"/>
              </w:rPr>
              <w:t>1.</w:t>
            </w:r>
            <w:r w:rsidR="002C55E8" w:rsidRPr="002B234F">
              <w:rPr>
                <w:sz w:val="28"/>
                <w:szCs w:val="28"/>
              </w:rPr>
              <w:t>7</w:t>
            </w:r>
          </w:p>
        </w:tc>
        <w:tc>
          <w:tcPr>
            <w:tcW w:w="3942" w:type="dxa"/>
          </w:tcPr>
          <w:p w:rsidR="00F50276" w:rsidRPr="002B234F" w:rsidRDefault="00F50276" w:rsidP="004E65C7">
            <w:pPr>
              <w:rPr>
                <w:sz w:val="28"/>
                <w:szCs w:val="28"/>
              </w:rPr>
            </w:pPr>
            <w:r w:rsidRPr="002B234F">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9781" w:type="dxa"/>
          </w:tcPr>
          <w:p w:rsidR="00F50276" w:rsidRPr="002B234F" w:rsidRDefault="00F50276" w:rsidP="00466C58">
            <w:pPr>
              <w:ind w:firstLine="495"/>
              <w:rPr>
                <w:sz w:val="28"/>
                <w:szCs w:val="28"/>
              </w:rPr>
            </w:pPr>
            <w:r w:rsidRPr="002B234F">
              <w:rPr>
                <w:sz w:val="28"/>
                <w:szCs w:val="28"/>
              </w:rPr>
              <w:t>Приоритет не установлен.</w:t>
            </w:r>
          </w:p>
          <w:p w:rsidR="00F50276" w:rsidRPr="002B234F" w:rsidRDefault="00F50276" w:rsidP="00466C58">
            <w:pPr>
              <w:ind w:firstLine="495"/>
              <w:rPr>
                <w:i/>
                <w:sz w:val="28"/>
                <w:szCs w:val="28"/>
              </w:rPr>
            </w:pPr>
          </w:p>
        </w:tc>
      </w:tr>
      <w:tr w:rsidR="00F50276" w:rsidRPr="002B234F" w:rsidTr="00B75C46">
        <w:tc>
          <w:tcPr>
            <w:tcW w:w="0" w:type="auto"/>
          </w:tcPr>
          <w:p w:rsidR="00F50276" w:rsidRPr="002B234F" w:rsidRDefault="00F50276" w:rsidP="004E65C7">
            <w:pPr>
              <w:rPr>
                <w:sz w:val="28"/>
                <w:szCs w:val="28"/>
              </w:rPr>
            </w:pPr>
            <w:r w:rsidRPr="002B234F">
              <w:rPr>
                <w:sz w:val="28"/>
                <w:szCs w:val="28"/>
              </w:rPr>
              <w:t>1.</w:t>
            </w:r>
            <w:r w:rsidR="002C55E8" w:rsidRPr="002B234F">
              <w:rPr>
                <w:sz w:val="28"/>
                <w:szCs w:val="28"/>
              </w:rPr>
              <w:t>8</w:t>
            </w:r>
          </w:p>
        </w:tc>
        <w:tc>
          <w:tcPr>
            <w:tcW w:w="3942" w:type="dxa"/>
          </w:tcPr>
          <w:p w:rsidR="00F50276" w:rsidRPr="002B234F" w:rsidRDefault="009961DE" w:rsidP="004E65C7">
            <w:pPr>
              <w:rPr>
                <w:sz w:val="28"/>
                <w:szCs w:val="28"/>
              </w:rPr>
            </w:pPr>
            <w:r w:rsidRPr="002B234F">
              <w:rPr>
                <w:sz w:val="28"/>
                <w:szCs w:val="28"/>
              </w:rPr>
              <w:t>Квалификационные</w:t>
            </w:r>
            <w:r w:rsidR="00F50276" w:rsidRPr="002B234F">
              <w:rPr>
                <w:sz w:val="28"/>
                <w:szCs w:val="28"/>
              </w:rPr>
              <w:t xml:space="preserve"> требования к участникам закупки</w:t>
            </w:r>
          </w:p>
        </w:tc>
        <w:tc>
          <w:tcPr>
            <w:tcW w:w="9781" w:type="dxa"/>
          </w:tcPr>
          <w:p w:rsidR="00F50276" w:rsidRPr="002B234F" w:rsidRDefault="00F50276" w:rsidP="00466C58">
            <w:pPr>
              <w:ind w:firstLine="495"/>
              <w:rPr>
                <w:sz w:val="28"/>
                <w:szCs w:val="28"/>
              </w:rPr>
            </w:pPr>
            <w:r w:rsidRPr="002B234F">
              <w:rPr>
                <w:sz w:val="28"/>
                <w:szCs w:val="28"/>
              </w:rPr>
              <w:t>Не предусмотрен</w:t>
            </w:r>
            <w:r w:rsidR="005E23B0" w:rsidRPr="002B234F">
              <w:rPr>
                <w:sz w:val="28"/>
                <w:szCs w:val="28"/>
              </w:rPr>
              <w:t>ы</w:t>
            </w:r>
            <w:r w:rsidRPr="002B234F">
              <w:rPr>
                <w:sz w:val="28"/>
                <w:szCs w:val="28"/>
              </w:rPr>
              <w:t>.</w:t>
            </w:r>
          </w:p>
          <w:p w:rsidR="00F50276" w:rsidRPr="002B234F" w:rsidRDefault="00F50276" w:rsidP="00466C58">
            <w:pPr>
              <w:ind w:firstLine="495"/>
              <w:jc w:val="both"/>
              <w:rPr>
                <w:sz w:val="28"/>
                <w:szCs w:val="28"/>
              </w:rPr>
            </w:pPr>
          </w:p>
        </w:tc>
      </w:tr>
      <w:tr w:rsidR="00F50276" w:rsidRPr="002B234F" w:rsidTr="00B75C46">
        <w:tc>
          <w:tcPr>
            <w:tcW w:w="0" w:type="auto"/>
          </w:tcPr>
          <w:p w:rsidR="00F50276" w:rsidRPr="002B234F" w:rsidRDefault="00F50276" w:rsidP="004E65C7">
            <w:pPr>
              <w:rPr>
                <w:sz w:val="28"/>
                <w:szCs w:val="28"/>
              </w:rPr>
            </w:pPr>
            <w:r w:rsidRPr="002B234F">
              <w:rPr>
                <w:sz w:val="28"/>
                <w:szCs w:val="28"/>
              </w:rPr>
              <w:t>1.</w:t>
            </w:r>
            <w:r w:rsidR="000E3DFD" w:rsidRPr="002B234F">
              <w:rPr>
                <w:sz w:val="28"/>
                <w:szCs w:val="28"/>
              </w:rPr>
              <w:t>9</w:t>
            </w:r>
          </w:p>
        </w:tc>
        <w:tc>
          <w:tcPr>
            <w:tcW w:w="3942" w:type="dxa"/>
          </w:tcPr>
          <w:p w:rsidR="00F50276" w:rsidRPr="002B234F" w:rsidRDefault="00F50276" w:rsidP="00E3411B">
            <w:pPr>
              <w:rPr>
                <w:sz w:val="28"/>
                <w:szCs w:val="28"/>
              </w:rPr>
            </w:pPr>
            <w:r w:rsidRPr="002B234F">
              <w:rPr>
                <w:sz w:val="28"/>
                <w:szCs w:val="28"/>
              </w:rPr>
              <w:t>Изменение объема услуг</w:t>
            </w:r>
            <w:r w:rsidR="001B0A33" w:rsidRPr="002B234F">
              <w:rPr>
                <w:sz w:val="28"/>
                <w:szCs w:val="28"/>
              </w:rPr>
              <w:t xml:space="preserve"> при изменении </w:t>
            </w:r>
            <w:r w:rsidRPr="002B234F">
              <w:rPr>
                <w:sz w:val="28"/>
                <w:szCs w:val="28"/>
              </w:rPr>
              <w:t>потребности</w:t>
            </w:r>
          </w:p>
        </w:tc>
        <w:tc>
          <w:tcPr>
            <w:tcW w:w="9781" w:type="dxa"/>
          </w:tcPr>
          <w:p w:rsidR="00F50276" w:rsidRPr="002B234F" w:rsidRDefault="00F50276" w:rsidP="00466C58">
            <w:pPr>
              <w:pStyle w:val="a6"/>
              <w:ind w:left="0" w:firstLine="495"/>
              <w:jc w:val="both"/>
              <w:rPr>
                <w:bCs/>
                <w:i/>
                <w:sz w:val="28"/>
                <w:szCs w:val="28"/>
              </w:rPr>
            </w:pPr>
            <w:r w:rsidRPr="002B234F">
              <w:rPr>
                <w:bCs/>
                <w:sz w:val="28"/>
                <w:szCs w:val="28"/>
              </w:rPr>
              <w:t>Изменение объема услуг при изменении потребности в услугах</w:t>
            </w:r>
            <w:r w:rsidR="002F3D00" w:rsidRPr="002B234F">
              <w:rPr>
                <w:bCs/>
                <w:sz w:val="28"/>
                <w:szCs w:val="28"/>
              </w:rPr>
              <w:t>,</w:t>
            </w:r>
            <w:r w:rsidRPr="002B234F">
              <w:rPr>
                <w:bCs/>
                <w:sz w:val="28"/>
                <w:szCs w:val="28"/>
              </w:rPr>
              <w:t xml:space="preserve"> на оказание которых заключен договор, допускается в пределах </w:t>
            </w:r>
            <w:r w:rsidR="00BE7418" w:rsidRPr="002B234F">
              <w:rPr>
                <w:bCs/>
                <w:sz w:val="28"/>
                <w:szCs w:val="28"/>
              </w:rPr>
              <w:t>30 </w:t>
            </w:r>
            <w:r w:rsidR="00E3411B" w:rsidRPr="002B234F">
              <w:rPr>
                <w:bCs/>
                <w:sz w:val="28"/>
                <w:szCs w:val="28"/>
              </w:rPr>
              <w:t xml:space="preserve">% </w:t>
            </w:r>
            <w:r w:rsidRPr="002B234F">
              <w:rPr>
                <w:bCs/>
                <w:sz w:val="28"/>
                <w:szCs w:val="28"/>
              </w:rPr>
              <w:t xml:space="preserve">от </w:t>
            </w:r>
            <w:r w:rsidR="00AA34F1" w:rsidRPr="002B234F">
              <w:rPr>
                <w:bCs/>
                <w:sz w:val="28"/>
                <w:szCs w:val="28"/>
              </w:rPr>
              <w:t>предельн</w:t>
            </w:r>
            <w:r w:rsidR="00A50D80" w:rsidRPr="002B234F">
              <w:rPr>
                <w:bCs/>
                <w:sz w:val="28"/>
                <w:szCs w:val="28"/>
              </w:rPr>
              <w:t>ого</w:t>
            </w:r>
            <w:r w:rsidR="00AA34F1" w:rsidRPr="002B234F">
              <w:rPr>
                <w:bCs/>
                <w:sz w:val="28"/>
                <w:szCs w:val="28"/>
              </w:rPr>
              <w:t xml:space="preserve"> размер</w:t>
            </w:r>
            <w:r w:rsidR="00A50D80" w:rsidRPr="002B234F">
              <w:rPr>
                <w:bCs/>
                <w:sz w:val="28"/>
                <w:szCs w:val="28"/>
              </w:rPr>
              <w:t>а</w:t>
            </w:r>
            <w:r w:rsidR="00AA34F1" w:rsidRPr="002B234F">
              <w:rPr>
                <w:bCs/>
                <w:sz w:val="28"/>
                <w:szCs w:val="28"/>
              </w:rPr>
              <w:t xml:space="preserve"> платежей по договору</w:t>
            </w:r>
            <w:r w:rsidR="00A50D80" w:rsidRPr="002B234F">
              <w:rPr>
                <w:bCs/>
                <w:sz w:val="28"/>
                <w:szCs w:val="28"/>
              </w:rPr>
              <w:t xml:space="preserve"> </w:t>
            </w:r>
            <w:r w:rsidR="00E3411B" w:rsidRPr="002B234F">
              <w:rPr>
                <w:bCs/>
                <w:sz w:val="28"/>
                <w:szCs w:val="28"/>
              </w:rPr>
              <w:t>без учета НДС.</w:t>
            </w:r>
          </w:p>
        </w:tc>
      </w:tr>
      <w:tr w:rsidR="00F50276" w:rsidRPr="002B234F" w:rsidTr="00B75C46">
        <w:tc>
          <w:tcPr>
            <w:tcW w:w="0" w:type="auto"/>
          </w:tcPr>
          <w:p w:rsidR="00F50276" w:rsidRPr="002B234F" w:rsidRDefault="00F50276" w:rsidP="004E65C7">
            <w:pPr>
              <w:rPr>
                <w:sz w:val="28"/>
                <w:szCs w:val="28"/>
              </w:rPr>
            </w:pPr>
            <w:r w:rsidRPr="002B234F">
              <w:rPr>
                <w:sz w:val="28"/>
                <w:szCs w:val="28"/>
              </w:rPr>
              <w:t>1.</w:t>
            </w:r>
            <w:r w:rsidR="002C55E8" w:rsidRPr="002B234F">
              <w:rPr>
                <w:sz w:val="28"/>
                <w:szCs w:val="28"/>
              </w:rPr>
              <w:t>1</w:t>
            </w:r>
            <w:r w:rsidR="001C7BB8" w:rsidRPr="002B234F">
              <w:rPr>
                <w:sz w:val="28"/>
                <w:szCs w:val="28"/>
              </w:rPr>
              <w:t>0</w:t>
            </w:r>
          </w:p>
        </w:tc>
        <w:tc>
          <w:tcPr>
            <w:tcW w:w="3942" w:type="dxa"/>
          </w:tcPr>
          <w:p w:rsidR="00F50276" w:rsidRPr="002B234F" w:rsidRDefault="00F50276" w:rsidP="004E65C7">
            <w:pPr>
              <w:rPr>
                <w:sz w:val="28"/>
                <w:szCs w:val="28"/>
              </w:rPr>
            </w:pPr>
            <w:r w:rsidRPr="002B234F">
              <w:rPr>
                <w:sz w:val="28"/>
                <w:szCs w:val="28"/>
              </w:rPr>
              <w:t>Выбор победителя</w:t>
            </w:r>
          </w:p>
        </w:tc>
        <w:tc>
          <w:tcPr>
            <w:tcW w:w="9781" w:type="dxa"/>
          </w:tcPr>
          <w:p w:rsidR="00F50276" w:rsidRPr="002B234F" w:rsidRDefault="00783304" w:rsidP="00466C58">
            <w:pPr>
              <w:ind w:firstLine="495"/>
              <w:rPr>
                <w:sz w:val="28"/>
                <w:szCs w:val="28"/>
              </w:rPr>
            </w:pPr>
            <w:r w:rsidRPr="002B234F">
              <w:rPr>
                <w:sz w:val="28"/>
                <w:szCs w:val="28"/>
              </w:rPr>
              <w:t>П</w:t>
            </w:r>
            <w:r w:rsidR="00F50276" w:rsidRPr="002B234F">
              <w:rPr>
                <w:sz w:val="28"/>
                <w:szCs w:val="28"/>
              </w:rPr>
              <w:t>о итогам конкурентной закуп</w:t>
            </w:r>
            <w:r w:rsidRPr="002B234F">
              <w:rPr>
                <w:sz w:val="28"/>
                <w:szCs w:val="28"/>
              </w:rPr>
              <w:t>ки определяется один победитель.</w:t>
            </w:r>
          </w:p>
        </w:tc>
      </w:tr>
      <w:tr w:rsidR="00F50276" w:rsidRPr="002B234F" w:rsidTr="00B75C46">
        <w:tc>
          <w:tcPr>
            <w:tcW w:w="0" w:type="auto"/>
          </w:tcPr>
          <w:p w:rsidR="00F50276" w:rsidRPr="002B234F" w:rsidRDefault="00F50276" w:rsidP="004E65C7">
            <w:pPr>
              <w:rPr>
                <w:sz w:val="28"/>
                <w:szCs w:val="28"/>
              </w:rPr>
            </w:pPr>
            <w:r w:rsidRPr="002B234F">
              <w:rPr>
                <w:sz w:val="28"/>
                <w:szCs w:val="28"/>
              </w:rPr>
              <w:t>1.</w:t>
            </w:r>
            <w:r w:rsidR="002C55E8" w:rsidRPr="002B234F">
              <w:rPr>
                <w:sz w:val="28"/>
                <w:szCs w:val="28"/>
              </w:rPr>
              <w:t>1</w:t>
            </w:r>
            <w:r w:rsidR="001C7BB8" w:rsidRPr="002B234F">
              <w:rPr>
                <w:sz w:val="28"/>
                <w:szCs w:val="28"/>
              </w:rPr>
              <w:t>1</w:t>
            </w:r>
          </w:p>
        </w:tc>
        <w:tc>
          <w:tcPr>
            <w:tcW w:w="3942" w:type="dxa"/>
          </w:tcPr>
          <w:p w:rsidR="00F50276" w:rsidRPr="002B234F" w:rsidRDefault="00F50276" w:rsidP="004E65C7">
            <w:pPr>
              <w:rPr>
                <w:sz w:val="28"/>
                <w:szCs w:val="28"/>
              </w:rPr>
            </w:pPr>
            <w:r w:rsidRPr="002B234F">
              <w:rPr>
                <w:sz w:val="28"/>
                <w:szCs w:val="28"/>
              </w:rPr>
              <w:t>Количество договоров и их виды</w:t>
            </w:r>
          </w:p>
        </w:tc>
        <w:tc>
          <w:tcPr>
            <w:tcW w:w="9781" w:type="dxa"/>
          </w:tcPr>
          <w:p w:rsidR="00F50276" w:rsidRPr="002B234F" w:rsidRDefault="00E94B52" w:rsidP="00BE7418">
            <w:pPr>
              <w:ind w:firstLine="495"/>
              <w:jc w:val="both"/>
              <w:rPr>
                <w:b/>
                <w:bCs/>
                <w:sz w:val="28"/>
                <w:szCs w:val="28"/>
              </w:rPr>
            </w:pPr>
            <w:r w:rsidRPr="002B234F">
              <w:rPr>
                <w:sz w:val="28"/>
                <w:szCs w:val="28"/>
              </w:rPr>
              <w:t>По</w:t>
            </w:r>
            <w:r w:rsidR="00352889" w:rsidRPr="002B234F">
              <w:rPr>
                <w:sz w:val="28"/>
                <w:szCs w:val="28"/>
              </w:rPr>
              <w:t xml:space="preserve"> итогам открытого аукциона</w:t>
            </w:r>
            <w:r w:rsidRPr="002B234F">
              <w:rPr>
                <w:sz w:val="28"/>
                <w:szCs w:val="28"/>
              </w:rPr>
              <w:t xml:space="preserve"> заключается 1 договор на оказание </w:t>
            </w:r>
            <w:r w:rsidR="00BE7418" w:rsidRPr="002B234F">
              <w:rPr>
                <w:bCs/>
                <w:sz w:val="28"/>
                <w:szCs w:val="28"/>
              </w:rPr>
              <w:t>услуг по приобретению в лизинг рельсовых автобусов РА-3</w:t>
            </w:r>
            <w:r w:rsidR="00BE7418" w:rsidRPr="002B234F">
              <w:rPr>
                <w:b/>
                <w:bCs/>
                <w:sz w:val="28"/>
                <w:szCs w:val="28"/>
              </w:rPr>
              <w:t>.</w:t>
            </w:r>
          </w:p>
        </w:tc>
      </w:tr>
      <w:tr w:rsidR="00F50276" w:rsidRPr="002B234F" w:rsidTr="00901860">
        <w:trPr>
          <w:trHeight w:val="703"/>
        </w:trPr>
        <w:tc>
          <w:tcPr>
            <w:tcW w:w="0" w:type="auto"/>
          </w:tcPr>
          <w:p w:rsidR="00F50276" w:rsidRPr="002B234F" w:rsidRDefault="00F50276" w:rsidP="004E65C7">
            <w:pPr>
              <w:rPr>
                <w:sz w:val="28"/>
                <w:szCs w:val="28"/>
              </w:rPr>
            </w:pPr>
            <w:r w:rsidRPr="002B234F">
              <w:rPr>
                <w:sz w:val="28"/>
                <w:szCs w:val="28"/>
              </w:rPr>
              <w:t>1.</w:t>
            </w:r>
            <w:r w:rsidR="002C55E8" w:rsidRPr="002B234F">
              <w:rPr>
                <w:sz w:val="28"/>
                <w:szCs w:val="28"/>
              </w:rPr>
              <w:t>1</w:t>
            </w:r>
            <w:r w:rsidR="00EE3C85" w:rsidRPr="002B234F">
              <w:rPr>
                <w:sz w:val="28"/>
                <w:szCs w:val="28"/>
              </w:rPr>
              <w:t>2</w:t>
            </w:r>
          </w:p>
        </w:tc>
        <w:tc>
          <w:tcPr>
            <w:tcW w:w="3942" w:type="dxa"/>
          </w:tcPr>
          <w:p w:rsidR="00F50276" w:rsidRPr="002B234F" w:rsidRDefault="00F50276" w:rsidP="004E65C7">
            <w:pPr>
              <w:rPr>
                <w:sz w:val="28"/>
                <w:szCs w:val="28"/>
              </w:rPr>
            </w:pPr>
            <w:r w:rsidRPr="002B234F">
              <w:rPr>
                <w:sz w:val="28"/>
                <w:szCs w:val="28"/>
              </w:rPr>
              <w:t>Особые условия заключения и исполнения договора</w:t>
            </w:r>
          </w:p>
        </w:tc>
        <w:tc>
          <w:tcPr>
            <w:tcW w:w="9781" w:type="dxa"/>
          </w:tcPr>
          <w:p w:rsidR="000D4531" w:rsidRPr="002B234F" w:rsidRDefault="000D4531" w:rsidP="00CA409D">
            <w:pPr>
              <w:pStyle w:val="a6"/>
              <w:ind w:left="0" w:firstLine="477"/>
              <w:jc w:val="both"/>
              <w:rPr>
                <w:bCs/>
                <w:sz w:val="28"/>
                <w:szCs w:val="28"/>
              </w:rPr>
            </w:pPr>
            <w:r w:rsidRPr="002B234F">
              <w:rPr>
                <w:bCs/>
                <w:sz w:val="28"/>
                <w:szCs w:val="28"/>
              </w:rPr>
              <w:t>Права и обязанности по заключению и исполнению договора по результатам открытого аукциона возникают у АО «ПКС».</w:t>
            </w:r>
          </w:p>
          <w:p w:rsidR="00F50276" w:rsidRPr="002B234F" w:rsidRDefault="00706496" w:rsidP="00F94907">
            <w:pPr>
              <w:pStyle w:val="a6"/>
              <w:tabs>
                <w:tab w:val="left" w:pos="993"/>
              </w:tabs>
              <w:ind w:left="0" w:firstLine="495"/>
              <w:jc w:val="both"/>
            </w:pPr>
            <w:r w:rsidRPr="002B234F">
              <w:rPr>
                <w:sz w:val="28"/>
                <w:szCs w:val="28"/>
              </w:rPr>
              <w:t xml:space="preserve">В течение 2 (двух) рабочих дней с момента размещения итогового протокола </w:t>
            </w:r>
            <w:r w:rsidR="00901860" w:rsidRPr="002B234F">
              <w:rPr>
                <w:sz w:val="28"/>
                <w:szCs w:val="28"/>
              </w:rPr>
              <w:t>в Единой информационной системе в сфере закупок, на сайте www.rzd.ru (раздел «Тендеры») и на странице данного открытого аукциона на сайте https://etp.comita.ru участник аукциона, с которым заключается договор, должен предоставить з</w:t>
            </w:r>
            <w:r w:rsidRPr="002B234F">
              <w:rPr>
                <w:sz w:val="28"/>
                <w:szCs w:val="28"/>
              </w:rPr>
              <w:t>аказч</w:t>
            </w:r>
            <w:r w:rsidR="00901860" w:rsidRPr="002B234F">
              <w:rPr>
                <w:sz w:val="28"/>
                <w:szCs w:val="28"/>
              </w:rPr>
              <w:t>ику график лизинговых платежей</w:t>
            </w:r>
            <w:r w:rsidR="00204D45" w:rsidRPr="002B234F">
              <w:rPr>
                <w:sz w:val="28"/>
                <w:szCs w:val="28"/>
              </w:rPr>
              <w:t xml:space="preserve"> на каждую </w:t>
            </w:r>
            <w:r w:rsidR="00204D45" w:rsidRPr="002B234F">
              <w:rPr>
                <w:sz w:val="28"/>
                <w:szCs w:val="28"/>
              </w:rPr>
              <w:lastRenderedPageBreak/>
              <w:t>единицу предмета лизинга</w:t>
            </w:r>
            <w:r w:rsidR="00F94907" w:rsidRPr="002B234F">
              <w:rPr>
                <w:sz w:val="28"/>
                <w:szCs w:val="28"/>
              </w:rPr>
              <w:t xml:space="preserve"> по форме в соответствии с приложением № 2 к проекту договора (приложение № 1.2 к аукционной документации)</w:t>
            </w:r>
            <w:r w:rsidR="00901860" w:rsidRPr="002B234F">
              <w:rPr>
                <w:sz w:val="28"/>
                <w:szCs w:val="28"/>
              </w:rPr>
              <w:t>.</w:t>
            </w:r>
          </w:p>
        </w:tc>
      </w:tr>
      <w:tr w:rsidR="00EE3C85" w:rsidRPr="002B234F" w:rsidTr="00B75C46">
        <w:tc>
          <w:tcPr>
            <w:tcW w:w="0" w:type="auto"/>
          </w:tcPr>
          <w:p w:rsidR="00EE3C85" w:rsidRPr="002B234F" w:rsidRDefault="00EE3C85" w:rsidP="004E65C7">
            <w:pPr>
              <w:rPr>
                <w:sz w:val="28"/>
                <w:szCs w:val="28"/>
              </w:rPr>
            </w:pPr>
            <w:r w:rsidRPr="002B234F">
              <w:rPr>
                <w:sz w:val="28"/>
                <w:szCs w:val="28"/>
              </w:rPr>
              <w:lastRenderedPageBreak/>
              <w:t>1.13</w:t>
            </w:r>
          </w:p>
        </w:tc>
        <w:tc>
          <w:tcPr>
            <w:tcW w:w="3942" w:type="dxa"/>
          </w:tcPr>
          <w:p w:rsidR="00EE3C85" w:rsidRPr="002B234F" w:rsidRDefault="00EE3C85" w:rsidP="004E65C7">
            <w:pPr>
              <w:rPr>
                <w:sz w:val="28"/>
                <w:szCs w:val="28"/>
              </w:rPr>
            </w:pPr>
            <w:r w:rsidRPr="002B234F">
              <w:rPr>
                <w:sz w:val="28"/>
                <w:szCs w:val="28"/>
              </w:rPr>
              <w:t>Приложения</w:t>
            </w:r>
          </w:p>
        </w:tc>
        <w:tc>
          <w:tcPr>
            <w:tcW w:w="9781" w:type="dxa"/>
          </w:tcPr>
          <w:p w:rsidR="00EE3C85" w:rsidRPr="002B234F" w:rsidRDefault="00EE3C85" w:rsidP="00826339">
            <w:pPr>
              <w:numPr>
                <w:ilvl w:val="1"/>
                <w:numId w:val="2"/>
              </w:numPr>
              <w:rPr>
                <w:sz w:val="28"/>
                <w:szCs w:val="28"/>
              </w:rPr>
            </w:pPr>
            <w:r w:rsidRPr="002B234F">
              <w:rPr>
                <w:sz w:val="28"/>
                <w:szCs w:val="28"/>
              </w:rPr>
              <w:t>Техническое задание</w:t>
            </w:r>
          </w:p>
          <w:p w:rsidR="00EE3C85" w:rsidRPr="002B234F" w:rsidRDefault="00EE3C85" w:rsidP="00826339">
            <w:pPr>
              <w:numPr>
                <w:ilvl w:val="1"/>
                <w:numId w:val="2"/>
              </w:numPr>
              <w:jc w:val="both"/>
              <w:rPr>
                <w:sz w:val="28"/>
                <w:szCs w:val="28"/>
              </w:rPr>
            </w:pPr>
            <w:r w:rsidRPr="002B234F">
              <w:rPr>
                <w:sz w:val="28"/>
                <w:szCs w:val="28"/>
              </w:rPr>
              <w:t>Проект(ы) договора(ов)</w:t>
            </w:r>
          </w:p>
          <w:p w:rsidR="00EE3C85" w:rsidRPr="002B234F" w:rsidRDefault="00EE3C85" w:rsidP="00826339">
            <w:pPr>
              <w:numPr>
                <w:ilvl w:val="1"/>
                <w:numId w:val="2"/>
              </w:numPr>
              <w:jc w:val="both"/>
              <w:rPr>
                <w:i/>
                <w:sz w:val="28"/>
                <w:szCs w:val="28"/>
              </w:rPr>
            </w:pPr>
            <w:r w:rsidRPr="002B234F">
              <w:rPr>
                <w:sz w:val="28"/>
                <w:szCs w:val="28"/>
              </w:rPr>
              <w:t xml:space="preserve">Формы документов, предоставляемых в составе заявки участника: </w:t>
            </w:r>
          </w:p>
          <w:p w:rsidR="00EE3C85" w:rsidRPr="002B234F" w:rsidRDefault="00EE3C85" w:rsidP="004E65C7">
            <w:pPr>
              <w:ind w:left="720"/>
              <w:jc w:val="both"/>
              <w:rPr>
                <w:sz w:val="28"/>
                <w:szCs w:val="28"/>
              </w:rPr>
            </w:pPr>
            <w:r w:rsidRPr="002B234F">
              <w:rPr>
                <w:sz w:val="28"/>
                <w:szCs w:val="28"/>
              </w:rPr>
              <w:t>Форма заявки участника</w:t>
            </w:r>
          </w:p>
          <w:p w:rsidR="006733B2" w:rsidRPr="002B234F" w:rsidRDefault="00EE3C85" w:rsidP="001057C8">
            <w:pPr>
              <w:ind w:left="720"/>
              <w:jc w:val="both"/>
              <w:rPr>
                <w:sz w:val="28"/>
                <w:szCs w:val="28"/>
              </w:rPr>
            </w:pPr>
            <w:r w:rsidRPr="002B234F">
              <w:rPr>
                <w:sz w:val="28"/>
                <w:szCs w:val="28"/>
              </w:rPr>
              <w:t>Форма тех</w:t>
            </w:r>
            <w:r w:rsidR="001057C8" w:rsidRPr="002B234F">
              <w:rPr>
                <w:sz w:val="28"/>
                <w:szCs w:val="28"/>
              </w:rPr>
              <w:t>нического предложения участника</w:t>
            </w:r>
          </w:p>
        </w:tc>
      </w:tr>
    </w:tbl>
    <w:p w:rsidR="00B75C46" w:rsidRPr="002B234F" w:rsidRDefault="00B75C46" w:rsidP="00F50276">
      <w:pPr>
        <w:pStyle w:val="2"/>
        <w:spacing w:before="0" w:after="0"/>
        <w:ind w:left="709"/>
        <w:jc w:val="center"/>
        <w:rPr>
          <w:rFonts w:ascii="Times New Roman" w:hAnsi="Times New Roman" w:cs="Times New Roman"/>
          <w:i w:val="0"/>
        </w:rPr>
      </w:pPr>
    </w:p>
    <w:p w:rsidR="00B75C46" w:rsidRPr="002B234F" w:rsidRDefault="00B75C46" w:rsidP="00B75C46">
      <w:pPr>
        <w:rPr>
          <w:sz w:val="28"/>
          <w:szCs w:val="28"/>
        </w:rPr>
      </w:pPr>
      <w:r w:rsidRPr="002B234F">
        <w:br w:type="page"/>
      </w:r>
    </w:p>
    <w:p w:rsidR="00D27F91" w:rsidRPr="002B234F" w:rsidRDefault="00D27F91" w:rsidP="002104AE">
      <w:pPr>
        <w:pStyle w:val="2"/>
        <w:suppressAutoHyphens/>
        <w:spacing w:before="0" w:after="0"/>
        <w:jc w:val="center"/>
        <w:rPr>
          <w:rFonts w:ascii="Times New Roman" w:eastAsia="MS Mincho" w:hAnsi="Times New Roman"/>
          <w:i w:val="0"/>
          <w:iCs w:val="0"/>
        </w:rPr>
        <w:sectPr w:rsidR="00D27F91" w:rsidRPr="002B234F" w:rsidSect="007B7881">
          <w:pgSz w:w="16838" w:h="11906" w:orient="landscape"/>
          <w:pgMar w:top="1265" w:right="1134" w:bottom="851" w:left="1134" w:header="709" w:footer="709" w:gutter="0"/>
          <w:cols w:space="708"/>
          <w:docGrid w:linePitch="360"/>
        </w:sectPr>
      </w:pPr>
      <w:bookmarkStart w:id="2" w:name="_Toc34648368"/>
    </w:p>
    <w:tbl>
      <w:tblPr>
        <w:tblW w:w="9314" w:type="dxa"/>
        <w:tblInd w:w="250" w:type="dxa"/>
        <w:tblLook w:val="0000" w:firstRow="0" w:lastRow="0" w:firstColumn="0" w:lastColumn="0" w:noHBand="0" w:noVBand="0"/>
      </w:tblPr>
      <w:tblGrid>
        <w:gridCol w:w="3426"/>
        <w:gridCol w:w="5888"/>
      </w:tblGrid>
      <w:tr w:rsidR="001C7BB8" w:rsidRPr="002B234F" w:rsidTr="00D65452">
        <w:trPr>
          <w:trHeight w:val="1113"/>
        </w:trPr>
        <w:tc>
          <w:tcPr>
            <w:tcW w:w="3426" w:type="dxa"/>
          </w:tcPr>
          <w:p w:rsidR="001C7BB8" w:rsidRPr="002B234F" w:rsidRDefault="001C7BB8" w:rsidP="002104AE">
            <w:pPr>
              <w:pStyle w:val="2"/>
              <w:suppressAutoHyphens/>
              <w:spacing w:before="0" w:after="0"/>
              <w:jc w:val="center"/>
              <w:rPr>
                <w:rFonts w:ascii="Times New Roman" w:eastAsia="MS Mincho" w:hAnsi="Times New Roman"/>
                <w:i w:val="0"/>
                <w:iCs w:val="0"/>
              </w:rPr>
            </w:pPr>
          </w:p>
        </w:tc>
        <w:tc>
          <w:tcPr>
            <w:tcW w:w="5888" w:type="dxa"/>
          </w:tcPr>
          <w:p w:rsidR="001C7BB8" w:rsidRPr="002B234F" w:rsidRDefault="001C7BB8" w:rsidP="00D65452">
            <w:pPr>
              <w:pStyle w:val="2"/>
              <w:suppressAutoHyphens/>
              <w:spacing w:before="0" w:after="0"/>
              <w:ind w:left="1679" w:right="26" w:hanging="2"/>
              <w:rPr>
                <w:rFonts w:ascii="Times New Roman" w:hAnsi="Times New Roman"/>
                <w:b w:val="0"/>
                <w:bCs w:val="0"/>
                <w:i w:val="0"/>
                <w:iCs w:val="0"/>
              </w:rPr>
            </w:pPr>
            <w:r w:rsidRPr="002B234F">
              <w:rPr>
                <w:rFonts w:ascii="Times New Roman" w:hAnsi="Times New Roman"/>
                <w:b w:val="0"/>
                <w:bCs w:val="0"/>
                <w:i w:val="0"/>
                <w:iCs w:val="0"/>
              </w:rPr>
              <w:t>Приложение № 1</w:t>
            </w:r>
            <w:r w:rsidR="00AB2B7D" w:rsidRPr="002B234F">
              <w:rPr>
                <w:rFonts w:ascii="Times New Roman" w:hAnsi="Times New Roman"/>
                <w:b w:val="0"/>
                <w:bCs w:val="0"/>
                <w:i w:val="0"/>
                <w:iCs w:val="0"/>
              </w:rPr>
              <w:t>.1</w:t>
            </w:r>
          </w:p>
          <w:p w:rsidR="001C7BB8" w:rsidRPr="002B234F" w:rsidRDefault="001C7BB8" w:rsidP="00D65452">
            <w:pPr>
              <w:pStyle w:val="2"/>
              <w:suppressAutoHyphens/>
              <w:spacing w:before="0" w:after="0"/>
              <w:ind w:left="1679" w:right="26" w:hanging="2"/>
              <w:rPr>
                <w:rFonts w:ascii="Times New Roman" w:eastAsia="MS Mincho" w:hAnsi="Times New Roman"/>
                <w:b w:val="0"/>
                <w:bCs w:val="0"/>
                <w:i w:val="0"/>
                <w:iCs w:val="0"/>
                <w:sz w:val="24"/>
              </w:rPr>
            </w:pPr>
            <w:r w:rsidRPr="002B234F">
              <w:rPr>
                <w:rFonts w:ascii="Times New Roman" w:hAnsi="Times New Roman"/>
                <w:b w:val="0"/>
                <w:bCs w:val="0"/>
                <w:i w:val="0"/>
                <w:iCs w:val="0"/>
              </w:rPr>
              <w:t>к аукционной документации</w:t>
            </w:r>
          </w:p>
        </w:tc>
      </w:tr>
      <w:bookmarkEnd w:id="2"/>
    </w:tbl>
    <w:p w:rsidR="001C7BB8" w:rsidRPr="002B234F" w:rsidRDefault="001C7BB8" w:rsidP="001C7BB8"/>
    <w:p w:rsidR="001C7BB8" w:rsidRPr="002B234F" w:rsidRDefault="00285920" w:rsidP="001C7BB8">
      <w:pPr>
        <w:jc w:val="center"/>
        <w:rPr>
          <w:bCs/>
          <w:sz w:val="28"/>
          <w:szCs w:val="28"/>
        </w:rPr>
      </w:pPr>
      <w:r w:rsidRPr="002B234F">
        <w:rPr>
          <w:bCs/>
          <w:sz w:val="28"/>
          <w:szCs w:val="28"/>
        </w:rPr>
        <w:t>Техническое задание</w:t>
      </w:r>
    </w:p>
    <w:p w:rsidR="00386245" w:rsidRPr="002B234F" w:rsidRDefault="00386245" w:rsidP="001C7BB8">
      <w:pPr>
        <w:rPr>
          <w:sz w:val="28"/>
          <w:szCs w:val="28"/>
        </w:rPr>
      </w:pPr>
    </w:p>
    <w:p w:rsidR="003B68FB" w:rsidRPr="002B234F" w:rsidRDefault="003B68FB" w:rsidP="00FE0FB5">
      <w:pPr>
        <w:ind w:left="-142" w:firstLine="851"/>
        <w:jc w:val="both"/>
        <w:rPr>
          <w:sz w:val="28"/>
          <w:szCs w:val="28"/>
        </w:rPr>
      </w:pPr>
      <w:r w:rsidRPr="002B234F">
        <w:rPr>
          <w:b/>
          <w:sz w:val="28"/>
          <w:szCs w:val="28"/>
        </w:rPr>
        <w:t>1. Наименование закупаемых услуг, их объем, начальная (максимальная) цена договора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
        <w:gridCol w:w="425"/>
        <w:gridCol w:w="851"/>
        <w:gridCol w:w="1984"/>
        <w:gridCol w:w="2126"/>
        <w:gridCol w:w="2127"/>
      </w:tblGrid>
      <w:tr w:rsidR="00500205" w:rsidRPr="002B234F" w:rsidTr="00267E26">
        <w:tc>
          <w:tcPr>
            <w:tcW w:w="2235" w:type="dxa"/>
            <w:shd w:val="clear" w:color="auto" w:fill="auto"/>
            <w:vAlign w:val="center"/>
          </w:tcPr>
          <w:p w:rsidR="00500205" w:rsidRPr="002B234F" w:rsidRDefault="00500205" w:rsidP="0090180F">
            <w:pPr>
              <w:pStyle w:val="36"/>
              <w:shd w:val="clear" w:color="auto" w:fill="auto"/>
              <w:tabs>
                <w:tab w:val="left" w:pos="1134"/>
                <w:tab w:val="left" w:leader="underscore" w:pos="5835"/>
              </w:tabs>
              <w:spacing w:line="240" w:lineRule="auto"/>
              <w:jc w:val="center"/>
              <w:rPr>
                <w:rFonts w:ascii="Times New Roman" w:hAnsi="Times New Roman"/>
                <w:b/>
                <w:sz w:val="22"/>
                <w:szCs w:val="22"/>
              </w:rPr>
            </w:pPr>
            <w:r w:rsidRPr="002B234F">
              <w:rPr>
                <w:rFonts w:ascii="Times New Roman" w:hAnsi="Times New Roman"/>
                <w:b/>
                <w:sz w:val="22"/>
                <w:szCs w:val="22"/>
              </w:rPr>
              <w:t>Наименование услуги</w:t>
            </w:r>
          </w:p>
        </w:tc>
        <w:tc>
          <w:tcPr>
            <w:tcW w:w="850" w:type="dxa"/>
            <w:gridSpan w:val="2"/>
            <w:shd w:val="clear" w:color="auto" w:fill="auto"/>
            <w:vAlign w:val="center"/>
          </w:tcPr>
          <w:p w:rsidR="00500205" w:rsidRPr="002B234F" w:rsidRDefault="00500205" w:rsidP="0090180F">
            <w:pPr>
              <w:pStyle w:val="36"/>
              <w:shd w:val="clear" w:color="auto" w:fill="auto"/>
              <w:tabs>
                <w:tab w:val="left" w:pos="1134"/>
                <w:tab w:val="left" w:leader="underscore" w:pos="5835"/>
              </w:tabs>
              <w:spacing w:line="240" w:lineRule="auto"/>
              <w:jc w:val="center"/>
              <w:rPr>
                <w:rFonts w:ascii="Times New Roman" w:hAnsi="Times New Roman"/>
                <w:b/>
                <w:sz w:val="22"/>
                <w:szCs w:val="22"/>
              </w:rPr>
            </w:pPr>
            <w:r w:rsidRPr="002B234F">
              <w:rPr>
                <w:rFonts w:ascii="Times New Roman" w:hAnsi="Times New Roman"/>
                <w:b/>
                <w:sz w:val="22"/>
                <w:szCs w:val="22"/>
              </w:rPr>
              <w:t>Ед. изм.</w:t>
            </w:r>
          </w:p>
        </w:tc>
        <w:tc>
          <w:tcPr>
            <w:tcW w:w="851" w:type="dxa"/>
            <w:shd w:val="clear" w:color="auto" w:fill="auto"/>
            <w:vAlign w:val="center"/>
          </w:tcPr>
          <w:p w:rsidR="00500205" w:rsidRPr="002B234F" w:rsidRDefault="00500205" w:rsidP="0090180F">
            <w:pPr>
              <w:pStyle w:val="36"/>
              <w:shd w:val="clear" w:color="auto" w:fill="auto"/>
              <w:tabs>
                <w:tab w:val="left" w:pos="1134"/>
                <w:tab w:val="left" w:leader="underscore" w:pos="5835"/>
              </w:tabs>
              <w:spacing w:line="240" w:lineRule="auto"/>
              <w:jc w:val="center"/>
              <w:rPr>
                <w:rFonts w:ascii="Times New Roman" w:hAnsi="Times New Roman"/>
                <w:b/>
                <w:sz w:val="22"/>
                <w:szCs w:val="22"/>
              </w:rPr>
            </w:pPr>
            <w:r w:rsidRPr="002B234F">
              <w:rPr>
                <w:rFonts w:ascii="Times New Roman" w:hAnsi="Times New Roman"/>
                <w:b/>
                <w:sz w:val="22"/>
                <w:szCs w:val="22"/>
              </w:rPr>
              <w:t>Кол-во</w:t>
            </w:r>
          </w:p>
        </w:tc>
        <w:tc>
          <w:tcPr>
            <w:tcW w:w="1984" w:type="dxa"/>
            <w:shd w:val="clear" w:color="auto" w:fill="auto"/>
            <w:vAlign w:val="center"/>
          </w:tcPr>
          <w:p w:rsidR="00500205" w:rsidRPr="002B234F" w:rsidRDefault="00500205" w:rsidP="001766D2">
            <w:pPr>
              <w:pStyle w:val="36"/>
              <w:shd w:val="clear" w:color="auto" w:fill="auto"/>
              <w:tabs>
                <w:tab w:val="left" w:pos="1134"/>
                <w:tab w:val="left" w:leader="underscore" w:pos="5835"/>
              </w:tabs>
              <w:spacing w:line="240" w:lineRule="auto"/>
              <w:jc w:val="center"/>
              <w:rPr>
                <w:rFonts w:ascii="Times New Roman" w:hAnsi="Times New Roman"/>
                <w:b/>
                <w:sz w:val="22"/>
                <w:szCs w:val="22"/>
              </w:rPr>
            </w:pPr>
            <w:r w:rsidRPr="002B234F">
              <w:rPr>
                <w:rFonts w:ascii="Times New Roman" w:hAnsi="Times New Roman"/>
                <w:b/>
                <w:sz w:val="22"/>
                <w:szCs w:val="22"/>
              </w:rPr>
              <w:t>Начальная (максимальная) стоимость финансирования, %</w:t>
            </w:r>
          </w:p>
        </w:tc>
        <w:tc>
          <w:tcPr>
            <w:tcW w:w="2126" w:type="dxa"/>
            <w:shd w:val="clear" w:color="auto" w:fill="auto"/>
            <w:vAlign w:val="center"/>
          </w:tcPr>
          <w:p w:rsidR="00500205" w:rsidRPr="002B234F" w:rsidRDefault="00500205" w:rsidP="0090180F">
            <w:pPr>
              <w:pStyle w:val="36"/>
              <w:shd w:val="clear" w:color="auto" w:fill="auto"/>
              <w:tabs>
                <w:tab w:val="left" w:pos="1134"/>
                <w:tab w:val="left" w:leader="underscore" w:pos="5835"/>
              </w:tabs>
              <w:spacing w:line="240" w:lineRule="auto"/>
              <w:jc w:val="center"/>
              <w:rPr>
                <w:rFonts w:ascii="Times New Roman" w:hAnsi="Times New Roman"/>
                <w:b/>
                <w:sz w:val="22"/>
                <w:szCs w:val="22"/>
              </w:rPr>
            </w:pPr>
            <w:r w:rsidRPr="002B234F">
              <w:rPr>
                <w:rFonts w:ascii="Times New Roman" w:hAnsi="Times New Roman"/>
                <w:b/>
                <w:sz w:val="22"/>
                <w:szCs w:val="22"/>
              </w:rPr>
              <w:t>Предельный размер платежей по договору, руб. без учета НДС</w:t>
            </w:r>
          </w:p>
        </w:tc>
        <w:tc>
          <w:tcPr>
            <w:tcW w:w="2127" w:type="dxa"/>
            <w:shd w:val="clear" w:color="auto" w:fill="auto"/>
            <w:vAlign w:val="center"/>
          </w:tcPr>
          <w:p w:rsidR="00500205" w:rsidRPr="002B234F" w:rsidRDefault="00500205" w:rsidP="00500205">
            <w:pPr>
              <w:pStyle w:val="36"/>
              <w:shd w:val="clear" w:color="auto" w:fill="auto"/>
              <w:tabs>
                <w:tab w:val="left" w:pos="1134"/>
                <w:tab w:val="left" w:leader="underscore" w:pos="5835"/>
              </w:tabs>
              <w:spacing w:line="240" w:lineRule="auto"/>
              <w:jc w:val="center"/>
              <w:rPr>
                <w:rFonts w:ascii="Times New Roman" w:hAnsi="Times New Roman"/>
                <w:b/>
                <w:sz w:val="22"/>
                <w:szCs w:val="22"/>
              </w:rPr>
            </w:pPr>
            <w:r w:rsidRPr="002B234F">
              <w:rPr>
                <w:rFonts w:ascii="Times New Roman" w:hAnsi="Times New Roman"/>
                <w:b/>
                <w:sz w:val="22"/>
                <w:szCs w:val="22"/>
              </w:rPr>
              <w:t xml:space="preserve">Предельный размер платежей по договору, руб. </w:t>
            </w:r>
            <w:r w:rsidRPr="002B234F">
              <w:rPr>
                <w:rFonts w:ascii="Times New Roman" w:hAnsi="Times New Roman"/>
                <w:b/>
                <w:sz w:val="22"/>
                <w:szCs w:val="22"/>
                <w:lang w:val="en-US"/>
              </w:rPr>
              <w:t>c</w:t>
            </w:r>
            <w:r w:rsidRPr="002B234F">
              <w:rPr>
                <w:rFonts w:ascii="Times New Roman" w:hAnsi="Times New Roman"/>
                <w:b/>
                <w:sz w:val="22"/>
                <w:szCs w:val="22"/>
              </w:rPr>
              <w:t xml:space="preserve"> учетом НДС</w:t>
            </w:r>
          </w:p>
        </w:tc>
      </w:tr>
      <w:tr w:rsidR="00500205" w:rsidRPr="002B234F" w:rsidTr="00267E26">
        <w:trPr>
          <w:trHeight w:val="962"/>
        </w:trPr>
        <w:tc>
          <w:tcPr>
            <w:tcW w:w="2235" w:type="dxa"/>
            <w:shd w:val="clear" w:color="auto" w:fill="auto"/>
            <w:vAlign w:val="center"/>
          </w:tcPr>
          <w:p w:rsidR="00500205" w:rsidRPr="002B234F" w:rsidRDefault="00500205" w:rsidP="00E341E2">
            <w:pPr>
              <w:pStyle w:val="36"/>
              <w:shd w:val="clear" w:color="auto" w:fill="auto"/>
              <w:tabs>
                <w:tab w:val="left" w:pos="1134"/>
                <w:tab w:val="left" w:leader="underscore" w:pos="5835"/>
              </w:tabs>
              <w:spacing w:line="240" w:lineRule="auto"/>
              <w:jc w:val="center"/>
              <w:rPr>
                <w:rFonts w:ascii="Times New Roman" w:hAnsi="Times New Roman"/>
                <w:sz w:val="24"/>
                <w:szCs w:val="24"/>
              </w:rPr>
            </w:pPr>
            <w:r w:rsidRPr="002B234F">
              <w:rPr>
                <w:rFonts w:ascii="Times New Roman" w:hAnsi="Times New Roman"/>
                <w:bCs/>
                <w:sz w:val="24"/>
                <w:szCs w:val="24"/>
              </w:rPr>
              <w:t>Оказание услуг по приобретению в лизинг рельсовых автобусов РА-3</w:t>
            </w:r>
          </w:p>
        </w:tc>
        <w:tc>
          <w:tcPr>
            <w:tcW w:w="850" w:type="dxa"/>
            <w:gridSpan w:val="2"/>
            <w:shd w:val="clear" w:color="auto" w:fill="auto"/>
            <w:vAlign w:val="center"/>
          </w:tcPr>
          <w:p w:rsidR="00500205" w:rsidRPr="002B234F" w:rsidRDefault="00500205" w:rsidP="009C4624">
            <w:pPr>
              <w:pStyle w:val="36"/>
              <w:shd w:val="clear" w:color="auto" w:fill="auto"/>
              <w:tabs>
                <w:tab w:val="left" w:pos="1134"/>
                <w:tab w:val="left" w:leader="underscore" w:pos="5835"/>
              </w:tabs>
              <w:spacing w:line="240" w:lineRule="auto"/>
              <w:jc w:val="center"/>
              <w:rPr>
                <w:rFonts w:ascii="Times New Roman" w:hAnsi="Times New Roman"/>
                <w:sz w:val="24"/>
                <w:szCs w:val="24"/>
              </w:rPr>
            </w:pPr>
            <w:r w:rsidRPr="002B234F">
              <w:rPr>
                <w:rFonts w:ascii="Times New Roman" w:hAnsi="Times New Roman"/>
                <w:sz w:val="24"/>
                <w:szCs w:val="24"/>
              </w:rPr>
              <w:t>Усл. ед.</w:t>
            </w:r>
          </w:p>
        </w:tc>
        <w:tc>
          <w:tcPr>
            <w:tcW w:w="851" w:type="dxa"/>
            <w:shd w:val="clear" w:color="auto" w:fill="auto"/>
            <w:vAlign w:val="center"/>
          </w:tcPr>
          <w:p w:rsidR="00500205" w:rsidRPr="002B234F" w:rsidRDefault="00500205" w:rsidP="009C4624">
            <w:pPr>
              <w:pStyle w:val="36"/>
              <w:shd w:val="clear" w:color="auto" w:fill="auto"/>
              <w:tabs>
                <w:tab w:val="left" w:pos="1134"/>
                <w:tab w:val="left" w:leader="underscore" w:pos="5835"/>
              </w:tabs>
              <w:spacing w:line="240" w:lineRule="auto"/>
              <w:jc w:val="center"/>
              <w:rPr>
                <w:rFonts w:ascii="Times New Roman" w:hAnsi="Times New Roman"/>
                <w:sz w:val="24"/>
                <w:szCs w:val="24"/>
              </w:rPr>
            </w:pPr>
            <w:r w:rsidRPr="002B234F">
              <w:rPr>
                <w:rFonts w:ascii="Times New Roman" w:hAnsi="Times New Roman"/>
                <w:sz w:val="24"/>
                <w:szCs w:val="24"/>
              </w:rPr>
              <w:t>1</w:t>
            </w:r>
          </w:p>
        </w:tc>
        <w:tc>
          <w:tcPr>
            <w:tcW w:w="1984" w:type="dxa"/>
            <w:shd w:val="clear" w:color="auto" w:fill="auto"/>
            <w:vAlign w:val="center"/>
          </w:tcPr>
          <w:p w:rsidR="00500205" w:rsidRPr="002B234F" w:rsidRDefault="00500205" w:rsidP="00050ED5">
            <w:pPr>
              <w:pStyle w:val="36"/>
              <w:shd w:val="clear" w:color="auto" w:fill="auto"/>
              <w:tabs>
                <w:tab w:val="left" w:pos="1134"/>
                <w:tab w:val="left" w:leader="underscore" w:pos="5835"/>
              </w:tabs>
              <w:spacing w:line="240" w:lineRule="auto"/>
              <w:jc w:val="center"/>
              <w:rPr>
                <w:rFonts w:ascii="Times New Roman" w:hAnsi="Times New Roman"/>
                <w:sz w:val="24"/>
                <w:szCs w:val="24"/>
              </w:rPr>
            </w:pPr>
            <w:r w:rsidRPr="002B234F">
              <w:rPr>
                <w:rFonts w:ascii="Times New Roman" w:hAnsi="Times New Roman"/>
                <w:sz w:val="24"/>
                <w:szCs w:val="24"/>
              </w:rPr>
              <w:t>12,2</w:t>
            </w:r>
          </w:p>
        </w:tc>
        <w:tc>
          <w:tcPr>
            <w:tcW w:w="2126" w:type="dxa"/>
            <w:shd w:val="clear" w:color="auto" w:fill="auto"/>
            <w:vAlign w:val="center"/>
          </w:tcPr>
          <w:p w:rsidR="00500205" w:rsidRPr="002B234F" w:rsidRDefault="00500205" w:rsidP="007B2EB9">
            <w:pPr>
              <w:pStyle w:val="36"/>
              <w:shd w:val="clear" w:color="auto" w:fill="auto"/>
              <w:tabs>
                <w:tab w:val="left" w:pos="1134"/>
                <w:tab w:val="left" w:leader="underscore" w:pos="5835"/>
              </w:tabs>
              <w:spacing w:line="240" w:lineRule="auto"/>
              <w:jc w:val="center"/>
              <w:rPr>
                <w:rFonts w:ascii="Times New Roman" w:hAnsi="Times New Roman"/>
                <w:sz w:val="24"/>
                <w:szCs w:val="24"/>
              </w:rPr>
            </w:pPr>
            <w:r w:rsidRPr="002B234F">
              <w:rPr>
                <w:rFonts w:ascii="Times New Roman" w:hAnsi="Times New Roman"/>
                <w:bCs/>
                <w:sz w:val="24"/>
                <w:szCs w:val="24"/>
              </w:rPr>
              <w:t>1 390 232 161,05</w:t>
            </w:r>
          </w:p>
        </w:tc>
        <w:tc>
          <w:tcPr>
            <w:tcW w:w="2127" w:type="dxa"/>
            <w:shd w:val="clear" w:color="auto" w:fill="auto"/>
            <w:vAlign w:val="center"/>
          </w:tcPr>
          <w:p w:rsidR="00500205" w:rsidRPr="002B234F" w:rsidRDefault="00500205" w:rsidP="007B2EB9">
            <w:pPr>
              <w:pStyle w:val="36"/>
              <w:shd w:val="clear" w:color="auto" w:fill="auto"/>
              <w:tabs>
                <w:tab w:val="left" w:pos="1134"/>
                <w:tab w:val="left" w:leader="underscore" w:pos="5835"/>
              </w:tabs>
              <w:spacing w:line="240" w:lineRule="auto"/>
              <w:jc w:val="center"/>
              <w:rPr>
                <w:rFonts w:ascii="Times New Roman" w:hAnsi="Times New Roman"/>
                <w:sz w:val="24"/>
                <w:szCs w:val="24"/>
              </w:rPr>
            </w:pPr>
            <w:r w:rsidRPr="002B234F">
              <w:rPr>
                <w:rFonts w:ascii="Times New Roman" w:hAnsi="Times New Roman"/>
                <w:sz w:val="24"/>
                <w:szCs w:val="24"/>
              </w:rPr>
              <w:t>1 668 278 593,26</w:t>
            </w:r>
          </w:p>
        </w:tc>
      </w:tr>
      <w:tr w:rsidR="00D76021" w:rsidRPr="002B234F" w:rsidTr="00267E26">
        <w:tc>
          <w:tcPr>
            <w:tcW w:w="2235" w:type="dxa"/>
            <w:shd w:val="clear" w:color="auto" w:fill="auto"/>
          </w:tcPr>
          <w:p w:rsidR="00D76021" w:rsidRPr="002B234F" w:rsidRDefault="00D76021" w:rsidP="00330401">
            <w:pPr>
              <w:pStyle w:val="36"/>
              <w:numPr>
                <w:ilvl w:val="1"/>
                <w:numId w:val="8"/>
              </w:numPr>
              <w:shd w:val="clear" w:color="auto" w:fill="auto"/>
              <w:tabs>
                <w:tab w:val="left" w:pos="368"/>
                <w:tab w:val="left" w:pos="1134"/>
              </w:tabs>
              <w:spacing w:line="240" w:lineRule="auto"/>
              <w:ind w:left="0" w:firstLine="0"/>
              <w:rPr>
                <w:rFonts w:ascii="Times New Roman" w:hAnsi="Times New Roman"/>
                <w:b/>
                <w:sz w:val="24"/>
                <w:szCs w:val="24"/>
              </w:rPr>
            </w:pPr>
            <w:r w:rsidRPr="002B234F">
              <w:rPr>
                <w:rFonts w:ascii="Times New Roman" w:hAnsi="Times New Roman"/>
                <w:b/>
                <w:sz w:val="24"/>
                <w:szCs w:val="24"/>
              </w:rPr>
              <w:t>Порядок формирования начальной (максимальной) цены договора (цена лота)</w:t>
            </w:r>
          </w:p>
        </w:tc>
        <w:tc>
          <w:tcPr>
            <w:tcW w:w="7938" w:type="dxa"/>
            <w:gridSpan w:val="6"/>
            <w:shd w:val="clear" w:color="auto" w:fill="auto"/>
          </w:tcPr>
          <w:p w:rsidR="00743BE9" w:rsidRPr="002B234F" w:rsidRDefault="00743BE9" w:rsidP="00506A0C">
            <w:pPr>
              <w:pStyle w:val="13"/>
              <w:ind w:firstLine="629"/>
              <w:jc w:val="both"/>
              <w:rPr>
                <w:rFonts w:ascii="Times New Roman" w:hAnsi="Times New Roman" w:cs="Times New Roman"/>
                <w:sz w:val="24"/>
                <w:szCs w:val="24"/>
              </w:rPr>
            </w:pPr>
            <w:r w:rsidRPr="002B234F">
              <w:rPr>
                <w:rFonts w:ascii="Times New Roman" w:hAnsi="Times New Roman" w:cs="Times New Roman"/>
                <w:sz w:val="24"/>
                <w:szCs w:val="24"/>
              </w:rPr>
              <w:t xml:space="preserve">Под начальной (максимальной) ценой договора понимается начальная (максимальная) стоимость финансирования, рассчитанная в процентах годовых от суммы финансирования по лизингу за каждый лизинговый период, составляющая </w:t>
            </w:r>
            <w:r w:rsidR="001A3F1C" w:rsidRPr="002B234F">
              <w:rPr>
                <w:rFonts w:ascii="Times New Roman" w:hAnsi="Times New Roman" w:cs="Times New Roman"/>
                <w:b/>
                <w:sz w:val="24"/>
                <w:szCs w:val="24"/>
              </w:rPr>
              <w:t>12,2</w:t>
            </w:r>
            <w:r w:rsidR="00050ED5" w:rsidRPr="002B234F">
              <w:rPr>
                <w:rFonts w:ascii="Times New Roman" w:hAnsi="Times New Roman" w:cs="Times New Roman"/>
                <w:sz w:val="24"/>
                <w:szCs w:val="24"/>
              </w:rPr>
              <w:t xml:space="preserve"> </w:t>
            </w:r>
            <w:r w:rsidRPr="002B234F">
              <w:rPr>
                <w:rFonts w:ascii="Times New Roman" w:hAnsi="Times New Roman" w:cs="Times New Roman"/>
                <w:sz w:val="24"/>
                <w:szCs w:val="24"/>
              </w:rPr>
              <w:t>%.</w:t>
            </w:r>
          </w:p>
          <w:p w:rsidR="001431C6" w:rsidRPr="002B234F" w:rsidRDefault="001431C6" w:rsidP="00506A0C">
            <w:pPr>
              <w:pStyle w:val="13"/>
              <w:ind w:firstLine="629"/>
              <w:jc w:val="both"/>
              <w:rPr>
                <w:rFonts w:ascii="Times New Roman" w:hAnsi="Times New Roman" w:cs="Times New Roman"/>
                <w:sz w:val="24"/>
                <w:szCs w:val="24"/>
              </w:rPr>
            </w:pPr>
            <w:r w:rsidRPr="002B234F">
              <w:rPr>
                <w:rFonts w:ascii="Times New Roman" w:hAnsi="Times New Roman" w:cs="Times New Roman"/>
                <w:sz w:val="24"/>
                <w:szCs w:val="24"/>
              </w:rPr>
              <w:t>Сумма финансирования определяется как стоимость предмета лизинга, получаемого в лизинг, в том числе НДС</w:t>
            </w:r>
            <w:r w:rsidR="00D22475" w:rsidRPr="002B234F">
              <w:rPr>
                <w:rFonts w:ascii="Times New Roman" w:hAnsi="Times New Roman" w:cs="Times New Roman"/>
                <w:sz w:val="24"/>
                <w:szCs w:val="24"/>
              </w:rPr>
              <w:t>.</w:t>
            </w:r>
            <w:r w:rsidR="00796A93" w:rsidRPr="002B234F">
              <w:rPr>
                <w:rFonts w:ascii="Times New Roman" w:hAnsi="Times New Roman" w:cs="Times New Roman"/>
                <w:sz w:val="24"/>
                <w:szCs w:val="24"/>
              </w:rPr>
              <w:t xml:space="preserve"> </w:t>
            </w:r>
          </w:p>
          <w:p w:rsidR="00743BE9" w:rsidRPr="002B234F" w:rsidRDefault="00470EC5" w:rsidP="00506A0C">
            <w:pPr>
              <w:shd w:val="clear" w:color="auto" w:fill="FFFFFF"/>
              <w:ind w:firstLine="629"/>
              <w:jc w:val="both"/>
              <w:rPr>
                <w:rFonts w:eastAsia="MS Mincho"/>
                <w:bCs/>
              </w:rPr>
            </w:pPr>
            <w:r w:rsidRPr="002B234F">
              <w:rPr>
                <w:rFonts w:eastAsia="MS Mincho"/>
                <w:lang w:eastAsia="en-US"/>
              </w:rPr>
              <w:t>С</w:t>
            </w:r>
            <w:r w:rsidR="00743BE9" w:rsidRPr="002B234F">
              <w:rPr>
                <w:rFonts w:eastAsia="MS Mincho"/>
                <w:lang w:eastAsia="en-US"/>
              </w:rPr>
              <w:t xml:space="preserve">тоимость финансирования </w:t>
            </w:r>
            <w:r w:rsidR="00B85311" w:rsidRPr="002B234F">
              <w:rPr>
                <w:rFonts w:eastAsia="MS Mincho"/>
                <w:lang w:eastAsia="en-US"/>
              </w:rPr>
              <w:t xml:space="preserve">включает в себя </w:t>
            </w:r>
            <w:r w:rsidR="00743BE9" w:rsidRPr="002B234F">
              <w:rPr>
                <w:rFonts w:eastAsia="MS Mincho"/>
                <w:bCs/>
              </w:rPr>
              <w:t>проценты по банковскому кредиту</w:t>
            </w:r>
            <w:r w:rsidR="006F49B4" w:rsidRPr="002B234F">
              <w:rPr>
                <w:rFonts w:eastAsia="MS Mincho"/>
                <w:bCs/>
              </w:rPr>
              <w:t xml:space="preserve"> (проценты за пользование заемными средствами для приобретения предмета лизинга)</w:t>
            </w:r>
            <w:r w:rsidR="00743BE9" w:rsidRPr="002B234F">
              <w:rPr>
                <w:rFonts w:eastAsia="MS Mincho"/>
                <w:bCs/>
              </w:rPr>
              <w:t>, маржу лизинговой компании</w:t>
            </w:r>
            <w:r w:rsidR="006F49B4" w:rsidRPr="002B234F">
              <w:rPr>
                <w:rFonts w:eastAsia="MS Mincho"/>
                <w:bCs/>
              </w:rPr>
              <w:t xml:space="preserve"> (вознаграждение лизингодателя)</w:t>
            </w:r>
            <w:r w:rsidR="00743BE9" w:rsidRPr="002B234F">
              <w:rPr>
                <w:rFonts w:eastAsia="MS Mincho"/>
                <w:bCs/>
              </w:rPr>
              <w:t xml:space="preserve">, </w:t>
            </w:r>
            <w:r w:rsidR="00743BE9" w:rsidRPr="002B234F">
              <w:rPr>
                <w:rFonts w:eastAsia="MS Mincho"/>
              </w:rPr>
              <w:t xml:space="preserve">стоимость страхования предмета лизинга за весь период действия договора лизинга, </w:t>
            </w:r>
            <w:r w:rsidR="00743BE9" w:rsidRPr="002B234F">
              <w:rPr>
                <w:rFonts w:eastAsia="MS Mincho"/>
                <w:bCs/>
              </w:rPr>
              <w:t>все виды налогов, сборов и других обязательных платежей, предусмотренных законодательством Р</w:t>
            </w:r>
            <w:r w:rsidR="00200DAC" w:rsidRPr="002B234F">
              <w:rPr>
                <w:rFonts w:eastAsia="MS Mincho"/>
                <w:bCs/>
              </w:rPr>
              <w:t>оссийской Федерации и договором,</w:t>
            </w:r>
            <w:r w:rsidR="000F3EEC" w:rsidRPr="002B234F">
              <w:rPr>
                <w:rFonts w:eastAsia="MS Mincho"/>
                <w:bCs/>
              </w:rPr>
              <w:t xml:space="preserve"> а также иные расходы, связанные с исполнением договора лизинга (в том числе стоимость достав</w:t>
            </w:r>
            <w:r w:rsidR="00966B40" w:rsidRPr="002B234F">
              <w:rPr>
                <w:rFonts w:eastAsia="MS Mincho"/>
                <w:bCs/>
              </w:rPr>
              <w:t>ки предмета лизинга до ст. Мытищи Московской</w:t>
            </w:r>
            <w:r w:rsidR="000F3EEC" w:rsidRPr="002B234F">
              <w:rPr>
                <w:rFonts w:eastAsia="MS Mincho"/>
                <w:bCs/>
              </w:rPr>
              <w:t xml:space="preserve"> ж.д.)</w:t>
            </w:r>
            <w:r w:rsidR="00743BE9" w:rsidRPr="002B234F">
              <w:rPr>
                <w:rFonts w:eastAsia="MS Mincho"/>
                <w:bCs/>
              </w:rPr>
              <w:t xml:space="preserve"> </w:t>
            </w:r>
          </w:p>
          <w:p w:rsidR="006E05C3" w:rsidRPr="002B234F" w:rsidRDefault="006E05C3" w:rsidP="00506A0C">
            <w:pPr>
              <w:pStyle w:val="a9"/>
              <w:ind w:firstLine="629"/>
              <w:rPr>
                <w:sz w:val="24"/>
              </w:rPr>
            </w:pPr>
            <w:r w:rsidRPr="002B234F">
              <w:rPr>
                <w:sz w:val="24"/>
              </w:rPr>
              <w:t>Предельный размер платежей по договору включает</w:t>
            </w:r>
            <w:r w:rsidR="00A748DF" w:rsidRPr="002B234F">
              <w:rPr>
                <w:sz w:val="24"/>
              </w:rPr>
              <w:t xml:space="preserve"> </w:t>
            </w:r>
            <w:r w:rsidR="00C049DA" w:rsidRPr="002B234F">
              <w:rPr>
                <w:sz w:val="24"/>
              </w:rPr>
              <w:t xml:space="preserve">в себя </w:t>
            </w:r>
            <w:r w:rsidR="00A748DF" w:rsidRPr="002B234F">
              <w:rPr>
                <w:sz w:val="24"/>
              </w:rPr>
              <w:t xml:space="preserve">стоимость предмета лизинга, </w:t>
            </w:r>
            <w:r w:rsidRPr="002B234F">
              <w:rPr>
                <w:sz w:val="24"/>
              </w:rPr>
              <w:t xml:space="preserve">стоимость финансирования и </w:t>
            </w:r>
            <w:r w:rsidRPr="002B234F">
              <w:rPr>
                <w:bCs/>
                <w:sz w:val="24"/>
              </w:rPr>
              <w:t xml:space="preserve">составляет </w:t>
            </w:r>
            <w:r w:rsidR="001A3F1C" w:rsidRPr="002B234F">
              <w:rPr>
                <w:b/>
                <w:bCs/>
                <w:sz w:val="24"/>
              </w:rPr>
              <w:t>1 390 232 161,05</w:t>
            </w:r>
            <w:r w:rsidRPr="002B234F">
              <w:rPr>
                <w:bCs/>
                <w:sz w:val="24"/>
              </w:rPr>
              <w:t xml:space="preserve"> руб. без учета НДС, </w:t>
            </w:r>
            <w:r w:rsidR="001A3F1C" w:rsidRPr="002B234F">
              <w:rPr>
                <w:b/>
                <w:bCs/>
                <w:sz w:val="24"/>
              </w:rPr>
              <w:t>1 668 278 593,26</w:t>
            </w:r>
            <w:r w:rsidRPr="002B234F">
              <w:rPr>
                <w:bCs/>
                <w:sz w:val="24"/>
              </w:rPr>
              <w:t xml:space="preserve"> руб. с учетом НДС.</w:t>
            </w:r>
          </w:p>
          <w:p w:rsidR="001431C6" w:rsidRPr="002B234F" w:rsidRDefault="001431C6" w:rsidP="00506A0C">
            <w:pPr>
              <w:pStyle w:val="13"/>
              <w:ind w:firstLine="629"/>
              <w:jc w:val="both"/>
              <w:rPr>
                <w:rFonts w:ascii="Times New Roman" w:hAnsi="Times New Roman" w:cs="Times New Roman"/>
                <w:sz w:val="24"/>
                <w:szCs w:val="24"/>
              </w:rPr>
            </w:pPr>
            <w:r w:rsidRPr="008E1B3C">
              <w:rPr>
                <w:rFonts w:ascii="Times New Roman" w:hAnsi="Times New Roman" w:cs="Times New Roman"/>
                <w:sz w:val="24"/>
                <w:szCs w:val="24"/>
              </w:rPr>
              <w:t xml:space="preserve">Для проведения настоящего аукциона значение 1 (один) процент приравнивается к 1 (одному) рублю. Таким образом, начальная (максимальная) цена договора в соответствии с аукционной документацией составляет </w:t>
            </w:r>
            <w:r w:rsidR="001A3F1C" w:rsidRPr="008E1B3C">
              <w:rPr>
                <w:rFonts w:ascii="Times New Roman" w:hAnsi="Times New Roman" w:cs="Times New Roman"/>
                <w:sz w:val="24"/>
                <w:szCs w:val="24"/>
              </w:rPr>
              <w:t>12,2</w:t>
            </w:r>
            <w:r w:rsidR="00050ED5" w:rsidRPr="008E1B3C">
              <w:rPr>
                <w:rFonts w:ascii="Times New Roman" w:hAnsi="Times New Roman" w:cs="Times New Roman"/>
                <w:sz w:val="24"/>
                <w:szCs w:val="24"/>
              </w:rPr>
              <w:t xml:space="preserve"> руб.</w:t>
            </w:r>
            <w:r w:rsidRPr="008E1B3C">
              <w:rPr>
                <w:rFonts w:ascii="Times New Roman" w:hAnsi="Times New Roman" w:cs="Times New Roman"/>
                <w:sz w:val="24"/>
                <w:szCs w:val="24"/>
              </w:rPr>
              <w:t xml:space="preserve">, что эквивалентно начальному (максимальному) значению стоимости финансирования равной </w:t>
            </w:r>
            <w:r w:rsidR="001A3F1C" w:rsidRPr="008E1B3C">
              <w:rPr>
                <w:rFonts w:ascii="Times New Roman" w:hAnsi="Times New Roman" w:cs="Times New Roman"/>
                <w:sz w:val="24"/>
                <w:szCs w:val="24"/>
              </w:rPr>
              <w:t>12,2</w:t>
            </w:r>
            <w:r w:rsidR="00050ED5" w:rsidRPr="008E1B3C">
              <w:rPr>
                <w:rFonts w:ascii="Times New Roman" w:hAnsi="Times New Roman" w:cs="Times New Roman"/>
                <w:sz w:val="24"/>
                <w:szCs w:val="24"/>
              </w:rPr>
              <w:t xml:space="preserve"> </w:t>
            </w:r>
            <w:r w:rsidRPr="008E1B3C">
              <w:rPr>
                <w:rFonts w:ascii="Times New Roman" w:hAnsi="Times New Roman" w:cs="Times New Roman"/>
                <w:sz w:val="24"/>
                <w:szCs w:val="24"/>
              </w:rPr>
              <w:t>%.</w:t>
            </w:r>
          </w:p>
          <w:p w:rsidR="006A76AF" w:rsidRPr="002B234F" w:rsidRDefault="00743BE9" w:rsidP="00506A0C">
            <w:pPr>
              <w:pStyle w:val="13"/>
              <w:ind w:firstLine="629"/>
              <w:jc w:val="both"/>
              <w:rPr>
                <w:rFonts w:ascii="Times New Roman" w:hAnsi="Times New Roman" w:cs="Times New Roman"/>
                <w:sz w:val="24"/>
                <w:szCs w:val="24"/>
              </w:rPr>
            </w:pPr>
            <w:r w:rsidRPr="002B234F">
              <w:rPr>
                <w:rFonts w:ascii="Times New Roman" w:hAnsi="Times New Roman" w:cs="Times New Roman"/>
                <w:sz w:val="24"/>
              </w:rPr>
              <w:t>Фактический предельный размер платежей по договору будет определяться с учетом стоимости финансирования, определенной по итогам проведения аукциона.</w:t>
            </w:r>
          </w:p>
        </w:tc>
      </w:tr>
      <w:tr w:rsidR="00AD07A7" w:rsidRPr="002B234F" w:rsidTr="00267E26">
        <w:tc>
          <w:tcPr>
            <w:tcW w:w="2235" w:type="dxa"/>
          </w:tcPr>
          <w:p w:rsidR="00AD07A7" w:rsidRPr="002B234F" w:rsidRDefault="00AD07A7" w:rsidP="00330401">
            <w:pPr>
              <w:pStyle w:val="36"/>
              <w:numPr>
                <w:ilvl w:val="1"/>
                <w:numId w:val="8"/>
              </w:numPr>
              <w:shd w:val="clear" w:color="auto" w:fill="auto"/>
              <w:tabs>
                <w:tab w:val="left" w:pos="368"/>
                <w:tab w:val="left" w:pos="1134"/>
              </w:tabs>
              <w:spacing w:line="240" w:lineRule="auto"/>
              <w:ind w:left="0" w:firstLine="0"/>
              <w:rPr>
                <w:b/>
                <w:bCs/>
              </w:rPr>
            </w:pPr>
            <w:r w:rsidRPr="002B234F">
              <w:rPr>
                <w:rFonts w:ascii="Times New Roman" w:hAnsi="Times New Roman"/>
                <w:b/>
                <w:sz w:val="24"/>
                <w:szCs w:val="24"/>
              </w:rPr>
              <w:t>Применяемая</w:t>
            </w:r>
            <w:r w:rsidRPr="002B234F">
              <w:rPr>
                <w:rFonts w:ascii="Times New Roman" w:hAnsi="Times New Roman"/>
                <w:b/>
                <w:bCs/>
              </w:rPr>
              <w:t xml:space="preserve"> при расчете </w:t>
            </w:r>
            <w:r w:rsidRPr="002B234F">
              <w:rPr>
                <w:rFonts w:ascii="Times New Roman" w:hAnsi="Times New Roman"/>
                <w:b/>
                <w:bCs/>
                <w:sz w:val="24"/>
                <w:szCs w:val="24"/>
              </w:rPr>
              <w:t>начальной (максимальной) цены ставка НДС</w:t>
            </w:r>
          </w:p>
        </w:tc>
        <w:tc>
          <w:tcPr>
            <w:tcW w:w="7938" w:type="dxa"/>
            <w:gridSpan w:val="6"/>
          </w:tcPr>
          <w:p w:rsidR="00AD07A7" w:rsidRPr="002B234F" w:rsidRDefault="00AD07A7" w:rsidP="00AD07A7">
            <w:pPr>
              <w:jc w:val="both"/>
              <w:rPr>
                <w:bCs/>
                <w:i/>
              </w:rPr>
            </w:pPr>
            <w:r w:rsidRPr="002B234F">
              <w:t>20 %</w:t>
            </w:r>
          </w:p>
        </w:tc>
      </w:tr>
      <w:tr w:rsidR="00AF1DA7" w:rsidRPr="002B234F" w:rsidTr="00267E26">
        <w:tc>
          <w:tcPr>
            <w:tcW w:w="10173" w:type="dxa"/>
            <w:gridSpan w:val="7"/>
            <w:shd w:val="clear" w:color="auto" w:fill="auto"/>
          </w:tcPr>
          <w:p w:rsidR="00AF1DA7" w:rsidRPr="002B234F" w:rsidRDefault="00AF1DA7" w:rsidP="00826339">
            <w:pPr>
              <w:pStyle w:val="13"/>
              <w:numPr>
                <w:ilvl w:val="0"/>
                <w:numId w:val="2"/>
              </w:numPr>
              <w:rPr>
                <w:rFonts w:ascii="Times New Roman" w:hAnsi="Times New Roman" w:cs="Times New Roman"/>
                <w:b/>
                <w:sz w:val="28"/>
                <w:szCs w:val="28"/>
              </w:rPr>
            </w:pPr>
            <w:r w:rsidRPr="002B234F">
              <w:rPr>
                <w:rFonts w:ascii="Times New Roman" w:hAnsi="Times New Roman" w:cs="Times New Roman"/>
                <w:b/>
                <w:sz w:val="28"/>
                <w:szCs w:val="28"/>
              </w:rPr>
              <w:t>Требования к услугам</w:t>
            </w:r>
          </w:p>
        </w:tc>
      </w:tr>
      <w:tr w:rsidR="009F422F" w:rsidRPr="002B234F" w:rsidTr="00267E26">
        <w:tc>
          <w:tcPr>
            <w:tcW w:w="10173" w:type="dxa"/>
            <w:gridSpan w:val="7"/>
            <w:shd w:val="clear" w:color="auto" w:fill="auto"/>
          </w:tcPr>
          <w:p w:rsidR="009F422F" w:rsidRPr="002B234F" w:rsidRDefault="009F422F" w:rsidP="00826339">
            <w:pPr>
              <w:pStyle w:val="13"/>
              <w:numPr>
                <w:ilvl w:val="1"/>
                <w:numId w:val="2"/>
              </w:numPr>
              <w:jc w:val="both"/>
              <w:rPr>
                <w:rFonts w:ascii="Times New Roman" w:hAnsi="Times New Roman" w:cs="Times New Roman"/>
                <w:b/>
                <w:sz w:val="24"/>
                <w:szCs w:val="24"/>
              </w:rPr>
            </w:pPr>
            <w:r w:rsidRPr="002B234F">
              <w:rPr>
                <w:rFonts w:ascii="Times New Roman" w:hAnsi="Times New Roman" w:cs="Times New Roman"/>
                <w:b/>
                <w:sz w:val="24"/>
                <w:szCs w:val="24"/>
              </w:rPr>
              <w:t>Технические и функциональные характеристики услуг</w:t>
            </w:r>
          </w:p>
        </w:tc>
      </w:tr>
      <w:tr w:rsidR="009F422F" w:rsidRPr="002B234F" w:rsidTr="00267E26">
        <w:tc>
          <w:tcPr>
            <w:tcW w:w="10173" w:type="dxa"/>
            <w:gridSpan w:val="7"/>
            <w:shd w:val="clear" w:color="auto" w:fill="auto"/>
          </w:tcPr>
          <w:p w:rsidR="00C3397B" w:rsidRPr="002B234F" w:rsidRDefault="00C3397B" w:rsidP="00826339">
            <w:pPr>
              <w:pStyle w:val="13"/>
              <w:numPr>
                <w:ilvl w:val="2"/>
                <w:numId w:val="2"/>
              </w:numPr>
              <w:tabs>
                <w:tab w:val="left" w:pos="993"/>
              </w:tabs>
              <w:ind w:left="0" w:firstLine="426"/>
              <w:jc w:val="both"/>
              <w:rPr>
                <w:rFonts w:ascii="Times New Roman" w:hAnsi="Times New Roman" w:cs="Times New Roman"/>
                <w:sz w:val="24"/>
                <w:szCs w:val="24"/>
              </w:rPr>
            </w:pPr>
            <w:r w:rsidRPr="002B234F">
              <w:rPr>
                <w:rFonts w:ascii="Times New Roman" w:hAnsi="Times New Roman" w:cs="Times New Roman"/>
                <w:sz w:val="24"/>
                <w:szCs w:val="24"/>
              </w:rPr>
              <w:t>Договор финансовой аренды (лизинга) должен предусматривать:</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валюта договора лизинга – рубль Российской Федерации;</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наличие НДС по лизинговым платежам;</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отсутствие дополнительных обязательств лизингополучателя по сделке, в том числе необходимости предоставления поручительства и гарантий третьим лицам;</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ср</w:t>
            </w:r>
            <w:r w:rsidR="00966B40" w:rsidRPr="002B234F">
              <w:rPr>
                <w:rFonts w:ascii="Times New Roman" w:hAnsi="Times New Roman" w:cs="Times New Roman"/>
                <w:sz w:val="24"/>
                <w:szCs w:val="24"/>
              </w:rPr>
              <w:t>ок поставки рельсового автобуса РА-3</w:t>
            </w:r>
            <w:r w:rsidR="001F33D9" w:rsidRPr="002B234F">
              <w:rPr>
                <w:rFonts w:ascii="Times New Roman" w:hAnsi="Times New Roman" w:cs="Times New Roman"/>
                <w:sz w:val="24"/>
                <w:szCs w:val="24"/>
              </w:rPr>
              <w:t xml:space="preserve"> (предмета лизинга)</w:t>
            </w:r>
            <w:r w:rsidR="00966B40" w:rsidRPr="002B234F">
              <w:rPr>
                <w:rFonts w:ascii="Times New Roman" w:hAnsi="Times New Roman" w:cs="Times New Roman"/>
                <w:sz w:val="24"/>
                <w:szCs w:val="24"/>
              </w:rPr>
              <w:t>: не позднее 31.07.2019</w:t>
            </w:r>
            <w:r w:rsidRPr="002B234F">
              <w:rPr>
                <w:rFonts w:ascii="Times New Roman" w:hAnsi="Times New Roman" w:cs="Times New Roman"/>
                <w:sz w:val="24"/>
                <w:szCs w:val="24"/>
              </w:rPr>
              <w:t>;</w:t>
            </w:r>
          </w:p>
          <w:p w:rsidR="00C3397B" w:rsidRPr="002B234F" w:rsidRDefault="00966B40"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условия поставки – ст. Мытищи Московской</w:t>
            </w:r>
            <w:r w:rsidR="00C3397B" w:rsidRPr="002B234F">
              <w:rPr>
                <w:rFonts w:ascii="Times New Roman" w:hAnsi="Times New Roman" w:cs="Times New Roman"/>
                <w:sz w:val="24"/>
                <w:szCs w:val="24"/>
              </w:rPr>
              <w:t xml:space="preserve"> ж.д. (станция получателя);</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xml:space="preserve">- срок действия договора лизинга </w:t>
            </w:r>
            <w:r w:rsidR="00966B40" w:rsidRPr="002B234F">
              <w:rPr>
                <w:rFonts w:ascii="Times New Roman" w:hAnsi="Times New Roman" w:cs="Times New Roman"/>
                <w:sz w:val="24"/>
                <w:szCs w:val="24"/>
              </w:rPr>
              <w:t>1</w:t>
            </w:r>
            <w:r w:rsidRPr="002B234F">
              <w:rPr>
                <w:rFonts w:ascii="Times New Roman" w:hAnsi="Times New Roman" w:cs="Times New Roman"/>
                <w:sz w:val="24"/>
                <w:szCs w:val="24"/>
              </w:rPr>
              <w:t>5 (</w:t>
            </w:r>
            <w:r w:rsidR="00966B40" w:rsidRPr="002B234F">
              <w:rPr>
                <w:rFonts w:ascii="Times New Roman" w:hAnsi="Times New Roman" w:cs="Times New Roman"/>
                <w:sz w:val="24"/>
                <w:szCs w:val="24"/>
              </w:rPr>
              <w:t>пятнадцать</w:t>
            </w:r>
            <w:r w:rsidRPr="002B234F">
              <w:rPr>
                <w:rFonts w:ascii="Times New Roman" w:hAnsi="Times New Roman" w:cs="Times New Roman"/>
                <w:sz w:val="24"/>
                <w:szCs w:val="24"/>
              </w:rPr>
              <w:t>) лет;</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балансодержатель – лизингодатель;</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страхование предмета лизинга за счет лизингодателя на весь период действия договора лизинга</w:t>
            </w:r>
            <w:r w:rsidR="00BB7A78" w:rsidRPr="002B234F">
              <w:rPr>
                <w:rFonts w:ascii="Times New Roman" w:hAnsi="Times New Roman" w:cs="Times New Roman"/>
                <w:sz w:val="24"/>
                <w:szCs w:val="24"/>
              </w:rPr>
              <w:t xml:space="preserve"> (при этом выбор страховой компании и размер страховой премии необходимо согласовать с лизингополучателем)</w:t>
            </w:r>
            <w:r w:rsidRPr="002B234F">
              <w:rPr>
                <w:rFonts w:ascii="Times New Roman" w:hAnsi="Times New Roman" w:cs="Times New Roman"/>
                <w:sz w:val="24"/>
                <w:szCs w:val="24"/>
              </w:rPr>
              <w:t>;</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лизинг</w:t>
            </w:r>
            <w:r w:rsidR="00966B40" w:rsidRPr="002B234F">
              <w:rPr>
                <w:rFonts w:ascii="Times New Roman" w:hAnsi="Times New Roman" w:cs="Times New Roman"/>
                <w:sz w:val="24"/>
                <w:szCs w:val="24"/>
              </w:rPr>
              <w:t>овые платежи – 180</w:t>
            </w:r>
            <w:r w:rsidRPr="002B234F">
              <w:rPr>
                <w:rFonts w:ascii="Times New Roman" w:hAnsi="Times New Roman" w:cs="Times New Roman"/>
                <w:sz w:val="24"/>
                <w:szCs w:val="24"/>
              </w:rPr>
              <w:t xml:space="preserve"> месяцев, аннуитетно;</w:t>
            </w:r>
          </w:p>
          <w:p w:rsidR="00C3397B" w:rsidRPr="002B234F" w:rsidRDefault="00C3397B"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авансовый платеж – не предусмотрен</w:t>
            </w:r>
            <w:r w:rsidR="00966B40" w:rsidRPr="002B234F">
              <w:rPr>
                <w:rFonts w:ascii="Times New Roman" w:hAnsi="Times New Roman" w:cs="Times New Roman"/>
                <w:sz w:val="24"/>
                <w:szCs w:val="24"/>
              </w:rPr>
              <w:t>;</w:t>
            </w:r>
          </w:p>
          <w:p w:rsidR="00966B40" w:rsidRPr="002B234F" w:rsidRDefault="00966B40"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выкупной платеж не более 0,001% стоимости предмета лизинга (с учетом амортизационной группы 10);</w:t>
            </w:r>
          </w:p>
          <w:p w:rsidR="00966B40" w:rsidRPr="002B234F" w:rsidRDefault="00966B40" w:rsidP="00C3397B">
            <w:pPr>
              <w:pStyle w:val="13"/>
              <w:tabs>
                <w:tab w:val="left" w:pos="993"/>
              </w:tabs>
              <w:ind w:firstLine="426"/>
              <w:jc w:val="both"/>
              <w:rPr>
                <w:rFonts w:ascii="Times New Roman" w:hAnsi="Times New Roman" w:cs="Times New Roman"/>
                <w:sz w:val="24"/>
                <w:szCs w:val="24"/>
              </w:rPr>
            </w:pPr>
            <w:r w:rsidRPr="002B234F">
              <w:rPr>
                <w:rFonts w:ascii="Times New Roman" w:hAnsi="Times New Roman" w:cs="Times New Roman"/>
                <w:sz w:val="24"/>
                <w:szCs w:val="24"/>
              </w:rPr>
              <w:t>- право лизингополучателя (не ранее, чем через 12 месяцев) на досрочное расторжение договора лизинга путем осуществления досрочного выкупа предмета лизинга.</w:t>
            </w:r>
          </w:p>
          <w:p w:rsidR="00C3397B" w:rsidRPr="002B234F" w:rsidRDefault="003032C3" w:rsidP="00826339">
            <w:pPr>
              <w:pStyle w:val="13"/>
              <w:numPr>
                <w:ilvl w:val="2"/>
                <w:numId w:val="2"/>
              </w:numPr>
              <w:tabs>
                <w:tab w:val="left" w:pos="993"/>
              </w:tabs>
              <w:ind w:left="0" w:firstLine="426"/>
              <w:jc w:val="both"/>
              <w:rPr>
                <w:rFonts w:ascii="Times New Roman" w:hAnsi="Times New Roman" w:cs="Times New Roman"/>
                <w:sz w:val="24"/>
                <w:szCs w:val="24"/>
              </w:rPr>
            </w:pPr>
            <w:r w:rsidRPr="002B234F">
              <w:rPr>
                <w:rFonts w:ascii="Times New Roman" w:hAnsi="Times New Roman" w:cs="Times New Roman"/>
                <w:sz w:val="24"/>
                <w:szCs w:val="24"/>
              </w:rPr>
              <w:t>Предмет лизинга –</w:t>
            </w:r>
            <w:r w:rsidR="009D5B81" w:rsidRPr="002B234F">
              <w:rPr>
                <w:rFonts w:ascii="Times New Roman" w:hAnsi="Times New Roman" w:cs="Times New Roman"/>
                <w:sz w:val="24"/>
                <w:szCs w:val="24"/>
              </w:rPr>
              <w:t xml:space="preserve"> 3</w:t>
            </w:r>
            <w:r w:rsidRPr="002B234F">
              <w:rPr>
                <w:rFonts w:ascii="Times New Roman" w:hAnsi="Times New Roman" w:cs="Times New Roman"/>
                <w:sz w:val="24"/>
                <w:szCs w:val="24"/>
              </w:rPr>
              <w:t xml:space="preserve"> </w:t>
            </w:r>
            <w:r w:rsidR="009D5B81" w:rsidRPr="002B234F">
              <w:rPr>
                <w:rFonts w:ascii="Times New Roman" w:hAnsi="Times New Roman" w:cs="Times New Roman"/>
                <w:sz w:val="24"/>
                <w:szCs w:val="24"/>
              </w:rPr>
              <w:t>рельсовых</w:t>
            </w:r>
            <w:r w:rsidRPr="002B234F">
              <w:rPr>
                <w:rFonts w:ascii="Times New Roman" w:hAnsi="Times New Roman" w:cs="Times New Roman"/>
                <w:sz w:val="24"/>
                <w:szCs w:val="24"/>
              </w:rPr>
              <w:t xml:space="preserve"> автобус</w:t>
            </w:r>
            <w:r w:rsidR="009D5B81" w:rsidRPr="002B234F">
              <w:rPr>
                <w:rFonts w:ascii="Times New Roman" w:hAnsi="Times New Roman" w:cs="Times New Roman"/>
                <w:sz w:val="24"/>
                <w:szCs w:val="24"/>
              </w:rPr>
              <w:t>а</w:t>
            </w:r>
            <w:r w:rsidRPr="002B234F">
              <w:rPr>
                <w:rFonts w:ascii="Times New Roman" w:hAnsi="Times New Roman" w:cs="Times New Roman"/>
                <w:sz w:val="24"/>
                <w:szCs w:val="24"/>
              </w:rPr>
              <w:t xml:space="preserve"> РА-3 производства </w:t>
            </w:r>
            <w:r w:rsidR="0087522C" w:rsidRPr="002B234F">
              <w:rPr>
                <w:rFonts w:ascii="Times New Roman" w:hAnsi="Times New Roman" w:cs="Times New Roman"/>
                <w:sz w:val="24"/>
                <w:szCs w:val="24"/>
              </w:rPr>
              <w:t>АО </w:t>
            </w:r>
            <w:r w:rsidRPr="002B234F">
              <w:rPr>
                <w:rFonts w:ascii="Times New Roman" w:hAnsi="Times New Roman" w:cs="Times New Roman"/>
                <w:sz w:val="24"/>
                <w:szCs w:val="24"/>
              </w:rPr>
              <w:t>«Метровагонмаш</w:t>
            </w:r>
            <w:r w:rsidR="00C3397B" w:rsidRPr="002B234F">
              <w:rPr>
                <w:rFonts w:ascii="Times New Roman" w:hAnsi="Times New Roman" w:cs="Times New Roman"/>
                <w:sz w:val="24"/>
                <w:szCs w:val="24"/>
              </w:rPr>
              <w:t>».</w:t>
            </w:r>
          </w:p>
          <w:p w:rsidR="00C3397B" w:rsidRPr="002B234F" w:rsidRDefault="00C3397B" w:rsidP="00826339">
            <w:pPr>
              <w:pStyle w:val="13"/>
              <w:numPr>
                <w:ilvl w:val="2"/>
                <w:numId w:val="2"/>
              </w:numPr>
              <w:tabs>
                <w:tab w:val="left" w:pos="993"/>
              </w:tabs>
              <w:ind w:left="0" w:firstLine="426"/>
              <w:jc w:val="both"/>
              <w:rPr>
                <w:rFonts w:ascii="Times New Roman" w:hAnsi="Times New Roman" w:cs="Times New Roman"/>
                <w:sz w:val="24"/>
                <w:szCs w:val="24"/>
              </w:rPr>
            </w:pPr>
            <w:r w:rsidRPr="002B234F">
              <w:rPr>
                <w:rFonts w:ascii="Times New Roman" w:hAnsi="Times New Roman" w:cs="Times New Roman"/>
                <w:sz w:val="24"/>
                <w:szCs w:val="24"/>
              </w:rPr>
              <w:t xml:space="preserve">Предмет лизинга выбирается лизингодателем на основе технических характеристик, предоставленных заказчиком и приобретается в свою собственность лизингодателем у изготовителя (поставщика) на основании </w:t>
            </w:r>
            <w:r w:rsidRPr="00DC0C12">
              <w:rPr>
                <w:rFonts w:ascii="Times New Roman" w:hAnsi="Times New Roman" w:cs="Times New Roman"/>
                <w:sz w:val="24"/>
                <w:szCs w:val="24"/>
              </w:rPr>
              <w:t>трехсторонне</w:t>
            </w:r>
            <w:r w:rsidR="00D47058" w:rsidRPr="00DC0C12">
              <w:rPr>
                <w:rFonts w:ascii="Times New Roman" w:hAnsi="Times New Roman" w:cs="Times New Roman"/>
                <w:sz w:val="24"/>
                <w:szCs w:val="24"/>
              </w:rPr>
              <w:t>го</w:t>
            </w:r>
            <w:r w:rsidRPr="00DC0C12">
              <w:rPr>
                <w:rFonts w:ascii="Times New Roman" w:hAnsi="Times New Roman" w:cs="Times New Roman"/>
                <w:sz w:val="24"/>
                <w:szCs w:val="24"/>
              </w:rPr>
              <w:t xml:space="preserve"> договора</w:t>
            </w:r>
            <w:r w:rsidRPr="002B234F">
              <w:rPr>
                <w:rFonts w:ascii="Times New Roman" w:hAnsi="Times New Roman" w:cs="Times New Roman"/>
                <w:sz w:val="24"/>
                <w:szCs w:val="24"/>
              </w:rPr>
              <w:t xml:space="preserve"> поставки.</w:t>
            </w:r>
          </w:p>
          <w:p w:rsidR="003032C3" w:rsidRPr="002B234F" w:rsidRDefault="009D5B81" w:rsidP="003032C3">
            <w:pPr>
              <w:pStyle w:val="13"/>
              <w:numPr>
                <w:ilvl w:val="2"/>
                <w:numId w:val="2"/>
              </w:numPr>
              <w:tabs>
                <w:tab w:val="left" w:pos="993"/>
              </w:tabs>
              <w:ind w:left="0" w:firstLine="426"/>
              <w:jc w:val="both"/>
              <w:rPr>
                <w:rFonts w:ascii="Times New Roman" w:hAnsi="Times New Roman" w:cs="Times New Roman"/>
                <w:sz w:val="24"/>
                <w:szCs w:val="24"/>
              </w:rPr>
            </w:pPr>
            <w:r w:rsidRPr="002B234F">
              <w:rPr>
                <w:rFonts w:ascii="Times New Roman" w:hAnsi="Times New Roman" w:cs="Times New Roman"/>
                <w:sz w:val="24"/>
                <w:szCs w:val="24"/>
              </w:rPr>
              <w:t xml:space="preserve">Цена </w:t>
            </w:r>
            <w:r w:rsidR="00C3397B" w:rsidRPr="002B234F">
              <w:rPr>
                <w:rFonts w:ascii="Times New Roman" w:hAnsi="Times New Roman" w:cs="Times New Roman"/>
                <w:sz w:val="24"/>
                <w:szCs w:val="24"/>
              </w:rPr>
              <w:t xml:space="preserve">предмета лизинга </w:t>
            </w:r>
            <w:r w:rsidR="003032C3" w:rsidRPr="002B234F">
              <w:rPr>
                <w:rFonts w:ascii="Times New Roman" w:hAnsi="Times New Roman" w:cs="Times New Roman"/>
                <w:sz w:val="24"/>
                <w:szCs w:val="24"/>
              </w:rPr>
              <w:t>(рельсового автобуса РА-3) не более</w:t>
            </w:r>
            <w:r w:rsidR="00C3397B" w:rsidRPr="002B234F">
              <w:rPr>
                <w:rFonts w:ascii="Times New Roman" w:hAnsi="Times New Roman" w:cs="Times New Roman"/>
                <w:sz w:val="24"/>
                <w:szCs w:val="24"/>
              </w:rPr>
              <w:t>:</w:t>
            </w:r>
          </w:p>
          <w:p w:rsidR="003032C3" w:rsidRPr="002B234F" w:rsidRDefault="003032C3" w:rsidP="003032C3">
            <w:pPr>
              <w:pStyle w:val="13"/>
              <w:tabs>
                <w:tab w:val="left" w:pos="993"/>
              </w:tabs>
              <w:ind w:left="426"/>
              <w:jc w:val="both"/>
              <w:rPr>
                <w:rFonts w:ascii="Times New Roman" w:hAnsi="Times New Roman" w:cs="Times New Roman"/>
                <w:sz w:val="24"/>
                <w:szCs w:val="24"/>
              </w:rPr>
            </w:pPr>
          </w:p>
          <w:tbl>
            <w:tblPr>
              <w:tblStyle w:val="aff1"/>
              <w:tblW w:w="0" w:type="auto"/>
              <w:tblLayout w:type="fixed"/>
              <w:tblLook w:val="04A0" w:firstRow="1" w:lastRow="0" w:firstColumn="1" w:lastColumn="0" w:noHBand="0" w:noVBand="1"/>
            </w:tblPr>
            <w:tblGrid>
              <w:gridCol w:w="1243"/>
              <w:gridCol w:w="737"/>
              <w:gridCol w:w="1417"/>
              <w:gridCol w:w="993"/>
              <w:gridCol w:w="850"/>
              <w:gridCol w:w="1559"/>
              <w:gridCol w:w="1560"/>
              <w:gridCol w:w="1559"/>
            </w:tblGrid>
            <w:tr w:rsidR="00536B70" w:rsidRPr="002B234F" w:rsidTr="00267E26">
              <w:tc>
                <w:tcPr>
                  <w:tcW w:w="1243" w:type="dxa"/>
                  <w:vAlign w:val="center"/>
                </w:tcPr>
                <w:p w:rsidR="00D57EF9" w:rsidRPr="002B234F" w:rsidRDefault="00D57EF9" w:rsidP="00536B70">
                  <w:pPr>
                    <w:pStyle w:val="13"/>
                    <w:tabs>
                      <w:tab w:val="left" w:pos="993"/>
                    </w:tabs>
                    <w:jc w:val="center"/>
                    <w:rPr>
                      <w:rFonts w:ascii="Times New Roman" w:hAnsi="Times New Roman" w:cs="Times New Roman"/>
                    </w:rPr>
                  </w:pPr>
                  <w:r w:rsidRPr="002B234F">
                    <w:rPr>
                      <w:rFonts w:ascii="Times New Roman" w:hAnsi="Times New Roman" w:cs="Times New Roman"/>
                    </w:rPr>
                    <w:t>Подвижной состав</w:t>
                  </w:r>
                </w:p>
              </w:tc>
              <w:tc>
                <w:tcPr>
                  <w:tcW w:w="737" w:type="dxa"/>
                  <w:vAlign w:val="center"/>
                </w:tcPr>
                <w:p w:rsidR="00D57EF9" w:rsidRPr="002B234F" w:rsidRDefault="00D57EF9" w:rsidP="00536B70">
                  <w:pPr>
                    <w:pStyle w:val="13"/>
                    <w:tabs>
                      <w:tab w:val="left" w:pos="993"/>
                    </w:tabs>
                    <w:jc w:val="center"/>
                    <w:rPr>
                      <w:rFonts w:ascii="Times New Roman" w:hAnsi="Times New Roman" w:cs="Times New Roman"/>
                    </w:rPr>
                  </w:pPr>
                  <w:r w:rsidRPr="002B234F">
                    <w:rPr>
                      <w:rFonts w:ascii="Times New Roman" w:hAnsi="Times New Roman" w:cs="Times New Roman"/>
                    </w:rPr>
                    <w:t>Кол-во составов</w:t>
                  </w:r>
                </w:p>
              </w:tc>
              <w:tc>
                <w:tcPr>
                  <w:tcW w:w="1417" w:type="dxa"/>
                  <w:vAlign w:val="center"/>
                </w:tcPr>
                <w:p w:rsidR="00D57EF9" w:rsidRPr="002B234F" w:rsidRDefault="00D57EF9" w:rsidP="00536B70">
                  <w:pPr>
                    <w:pStyle w:val="13"/>
                    <w:tabs>
                      <w:tab w:val="left" w:pos="993"/>
                    </w:tabs>
                    <w:jc w:val="center"/>
                    <w:rPr>
                      <w:rFonts w:ascii="Times New Roman" w:hAnsi="Times New Roman" w:cs="Times New Roman"/>
                    </w:rPr>
                  </w:pPr>
                  <w:r w:rsidRPr="002B234F">
                    <w:rPr>
                      <w:rFonts w:ascii="Times New Roman" w:hAnsi="Times New Roman" w:cs="Times New Roman"/>
                    </w:rPr>
                    <w:t>Составность</w:t>
                  </w:r>
                </w:p>
              </w:tc>
              <w:tc>
                <w:tcPr>
                  <w:tcW w:w="993" w:type="dxa"/>
                  <w:vAlign w:val="center"/>
                </w:tcPr>
                <w:p w:rsidR="00D57EF9" w:rsidRPr="002B234F" w:rsidRDefault="00536B70" w:rsidP="00536B70">
                  <w:pPr>
                    <w:pStyle w:val="13"/>
                    <w:tabs>
                      <w:tab w:val="left" w:pos="993"/>
                    </w:tabs>
                    <w:jc w:val="center"/>
                    <w:rPr>
                      <w:rFonts w:ascii="Times New Roman" w:hAnsi="Times New Roman" w:cs="Times New Roman"/>
                    </w:rPr>
                  </w:pPr>
                  <w:r w:rsidRPr="002B234F">
                    <w:rPr>
                      <w:rFonts w:ascii="Times New Roman" w:hAnsi="Times New Roman" w:cs="Times New Roman"/>
                    </w:rPr>
                    <w:t>Кол-во вагонов</w:t>
                  </w:r>
                </w:p>
              </w:tc>
              <w:tc>
                <w:tcPr>
                  <w:tcW w:w="850" w:type="dxa"/>
                  <w:vAlign w:val="center"/>
                </w:tcPr>
                <w:p w:rsidR="00D57EF9" w:rsidRPr="002B234F" w:rsidRDefault="00D57EF9" w:rsidP="00536B70">
                  <w:pPr>
                    <w:pStyle w:val="13"/>
                    <w:tabs>
                      <w:tab w:val="left" w:pos="993"/>
                    </w:tabs>
                    <w:jc w:val="center"/>
                    <w:rPr>
                      <w:rFonts w:ascii="Times New Roman" w:hAnsi="Times New Roman" w:cs="Times New Roman"/>
                    </w:rPr>
                  </w:pPr>
                  <w:r w:rsidRPr="002B234F">
                    <w:rPr>
                      <w:rFonts w:ascii="Times New Roman" w:hAnsi="Times New Roman" w:cs="Times New Roman"/>
                    </w:rPr>
                    <w:t>Год производства</w:t>
                  </w:r>
                </w:p>
              </w:tc>
              <w:tc>
                <w:tcPr>
                  <w:tcW w:w="1559" w:type="dxa"/>
                  <w:vAlign w:val="center"/>
                </w:tcPr>
                <w:p w:rsidR="00D57EF9" w:rsidRPr="002B234F" w:rsidRDefault="00D57EF9" w:rsidP="00536B70">
                  <w:pPr>
                    <w:pStyle w:val="13"/>
                    <w:tabs>
                      <w:tab w:val="left" w:pos="993"/>
                    </w:tabs>
                    <w:jc w:val="center"/>
                    <w:rPr>
                      <w:rFonts w:ascii="Times New Roman" w:hAnsi="Times New Roman" w:cs="Times New Roman"/>
                    </w:rPr>
                  </w:pPr>
                  <w:r w:rsidRPr="002B234F">
                    <w:rPr>
                      <w:rFonts w:ascii="Times New Roman" w:hAnsi="Times New Roman" w:cs="Times New Roman"/>
                    </w:rPr>
                    <w:t>Цена руб.</w:t>
                  </w:r>
                  <w:r w:rsidR="009D5B81" w:rsidRPr="002B234F">
                    <w:rPr>
                      <w:rFonts w:ascii="Times New Roman" w:hAnsi="Times New Roman" w:cs="Times New Roman"/>
                    </w:rPr>
                    <w:t xml:space="preserve"> за ед.</w:t>
                  </w:r>
                  <w:r w:rsidRPr="002B234F">
                    <w:rPr>
                      <w:rFonts w:ascii="Times New Roman" w:hAnsi="Times New Roman" w:cs="Times New Roman"/>
                    </w:rPr>
                    <w:t xml:space="preserve"> без НДС</w:t>
                  </w:r>
                </w:p>
              </w:tc>
              <w:tc>
                <w:tcPr>
                  <w:tcW w:w="1560" w:type="dxa"/>
                  <w:vAlign w:val="center"/>
                </w:tcPr>
                <w:p w:rsidR="00D57EF9" w:rsidRPr="002B234F" w:rsidRDefault="00D57EF9" w:rsidP="00536B70">
                  <w:pPr>
                    <w:pStyle w:val="13"/>
                    <w:tabs>
                      <w:tab w:val="left" w:pos="993"/>
                    </w:tabs>
                    <w:jc w:val="center"/>
                    <w:rPr>
                      <w:rFonts w:ascii="Times New Roman" w:hAnsi="Times New Roman" w:cs="Times New Roman"/>
                    </w:rPr>
                  </w:pPr>
                  <w:r w:rsidRPr="002B234F">
                    <w:rPr>
                      <w:rFonts w:ascii="Times New Roman" w:hAnsi="Times New Roman" w:cs="Times New Roman"/>
                    </w:rPr>
                    <w:t>Стоимость товара, руб. без НДС</w:t>
                  </w:r>
                </w:p>
              </w:tc>
              <w:tc>
                <w:tcPr>
                  <w:tcW w:w="1559" w:type="dxa"/>
                  <w:vAlign w:val="center"/>
                </w:tcPr>
                <w:p w:rsidR="00D57EF9" w:rsidRPr="002B234F" w:rsidRDefault="00536B70" w:rsidP="00536B70">
                  <w:pPr>
                    <w:pStyle w:val="13"/>
                    <w:tabs>
                      <w:tab w:val="left" w:pos="993"/>
                    </w:tabs>
                    <w:jc w:val="center"/>
                    <w:rPr>
                      <w:rFonts w:ascii="Times New Roman" w:hAnsi="Times New Roman" w:cs="Times New Roman"/>
                    </w:rPr>
                  </w:pPr>
                  <w:r w:rsidRPr="002B234F">
                    <w:rPr>
                      <w:rFonts w:ascii="Times New Roman" w:hAnsi="Times New Roman" w:cs="Times New Roman"/>
                    </w:rPr>
                    <w:t>Стоимость товара, руб. с НДС 20%</w:t>
                  </w:r>
                </w:p>
              </w:tc>
            </w:tr>
            <w:tr w:rsidR="009D5B81" w:rsidRPr="002B234F" w:rsidTr="00267E26">
              <w:tc>
                <w:tcPr>
                  <w:tcW w:w="1243" w:type="dxa"/>
                  <w:vAlign w:val="center"/>
                </w:tcPr>
                <w:p w:rsidR="009D5B81" w:rsidRPr="002B234F" w:rsidRDefault="009D5B81" w:rsidP="00536B70">
                  <w:pPr>
                    <w:pStyle w:val="13"/>
                    <w:tabs>
                      <w:tab w:val="left" w:pos="993"/>
                    </w:tabs>
                    <w:jc w:val="center"/>
                    <w:rPr>
                      <w:rFonts w:ascii="Times New Roman" w:hAnsi="Times New Roman" w:cs="Times New Roman"/>
                    </w:rPr>
                  </w:pPr>
                  <w:r w:rsidRPr="002B234F">
                    <w:rPr>
                      <w:rFonts w:ascii="Times New Roman" w:hAnsi="Times New Roman" w:cs="Times New Roman"/>
                    </w:rPr>
                    <w:t>Рельсовый автобус РА-3</w:t>
                  </w:r>
                </w:p>
              </w:tc>
              <w:tc>
                <w:tcPr>
                  <w:tcW w:w="737" w:type="dxa"/>
                  <w:vAlign w:val="center"/>
                </w:tcPr>
                <w:p w:rsidR="009D5B81" w:rsidRPr="002B234F" w:rsidRDefault="009D5B81" w:rsidP="00536B70">
                  <w:pPr>
                    <w:pStyle w:val="13"/>
                    <w:tabs>
                      <w:tab w:val="left" w:pos="993"/>
                    </w:tabs>
                    <w:jc w:val="center"/>
                    <w:rPr>
                      <w:rFonts w:ascii="Times New Roman" w:hAnsi="Times New Roman" w:cs="Times New Roman"/>
                    </w:rPr>
                  </w:pPr>
                  <w:r w:rsidRPr="002B234F">
                    <w:rPr>
                      <w:rFonts w:ascii="Times New Roman" w:hAnsi="Times New Roman" w:cs="Times New Roman"/>
                    </w:rPr>
                    <w:t>3</w:t>
                  </w:r>
                </w:p>
              </w:tc>
              <w:tc>
                <w:tcPr>
                  <w:tcW w:w="1417" w:type="dxa"/>
                  <w:vAlign w:val="center"/>
                </w:tcPr>
                <w:p w:rsidR="009D5B81" w:rsidRPr="002B234F" w:rsidRDefault="009D5B81" w:rsidP="00536B70">
                  <w:pPr>
                    <w:pStyle w:val="13"/>
                    <w:tabs>
                      <w:tab w:val="left" w:pos="993"/>
                    </w:tabs>
                    <w:jc w:val="center"/>
                    <w:rPr>
                      <w:rFonts w:ascii="Times New Roman" w:hAnsi="Times New Roman" w:cs="Times New Roman"/>
                    </w:rPr>
                  </w:pPr>
                  <w:r w:rsidRPr="002B234F">
                    <w:rPr>
                      <w:rFonts w:ascii="Times New Roman" w:hAnsi="Times New Roman" w:cs="Times New Roman"/>
                    </w:rPr>
                    <w:t>Г+Г*</w:t>
                  </w:r>
                </w:p>
              </w:tc>
              <w:tc>
                <w:tcPr>
                  <w:tcW w:w="993" w:type="dxa"/>
                  <w:vAlign w:val="center"/>
                </w:tcPr>
                <w:p w:rsidR="009D5B81" w:rsidRPr="002B234F" w:rsidRDefault="009D5B81" w:rsidP="00536B70">
                  <w:pPr>
                    <w:pStyle w:val="13"/>
                    <w:tabs>
                      <w:tab w:val="left" w:pos="993"/>
                    </w:tabs>
                    <w:jc w:val="center"/>
                    <w:rPr>
                      <w:rFonts w:ascii="Times New Roman" w:hAnsi="Times New Roman" w:cs="Times New Roman"/>
                    </w:rPr>
                  </w:pPr>
                  <w:r w:rsidRPr="002B234F">
                    <w:rPr>
                      <w:rFonts w:ascii="Times New Roman" w:hAnsi="Times New Roman" w:cs="Times New Roman"/>
                    </w:rPr>
                    <w:t>2</w:t>
                  </w:r>
                </w:p>
              </w:tc>
              <w:tc>
                <w:tcPr>
                  <w:tcW w:w="850" w:type="dxa"/>
                  <w:vAlign w:val="center"/>
                </w:tcPr>
                <w:p w:rsidR="009D5B81" w:rsidRPr="002B234F" w:rsidRDefault="009D5B81" w:rsidP="00536B70">
                  <w:pPr>
                    <w:pStyle w:val="13"/>
                    <w:tabs>
                      <w:tab w:val="left" w:pos="993"/>
                    </w:tabs>
                    <w:jc w:val="center"/>
                    <w:rPr>
                      <w:rFonts w:ascii="Times New Roman" w:hAnsi="Times New Roman" w:cs="Times New Roman"/>
                    </w:rPr>
                  </w:pPr>
                  <w:r w:rsidRPr="002B234F">
                    <w:rPr>
                      <w:rFonts w:ascii="Times New Roman" w:hAnsi="Times New Roman" w:cs="Times New Roman"/>
                    </w:rPr>
                    <w:t>2019</w:t>
                  </w:r>
                </w:p>
              </w:tc>
              <w:tc>
                <w:tcPr>
                  <w:tcW w:w="1559" w:type="dxa"/>
                  <w:vAlign w:val="center"/>
                </w:tcPr>
                <w:p w:rsidR="009D5B81" w:rsidRPr="002B234F" w:rsidRDefault="009D5B81" w:rsidP="009D5B81">
                  <w:pPr>
                    <w:pStyle w:val="aff8"/>
                    <w:jc w:val="center"/>
                  </w:pPr>
                  <w:r w:rsidRPr="002B234F">
                    <w:t>216 155 470,00</w:t>
                  </w:r>
                </w:p>
              </w:tc>
              <w:tc>
                <w:tcPr>
                  <w:tcW w:w="1560" w:type="dxa"/>
                  <w:vAlign w:val="center"/>
                </w:tcPr>
                <w:p w:rsidR="009D5B81" w:rsidRPr="002B234F" w:rsidRDefault="009D5B81" w:rsidP="009D5B81">
                  <w:pPr>
                    <w:pStyle w:val="aff8"/>
                    <w:jc w:val="center"/>
                  </w:pPr>
                  <w:r w:rsidRPr="002B234F">
                    <w:t>648 466 410,00</w:t>
                  </w:r>
                </w:p>
              </w:tc>
              <w:tc>
                <w:tcPr>
                  <w:tcW w:w="1559" w:type="dxa"/>
                  <w:vAlign w:val="center"/>
                </w:tcPr>
                <w:p w:rsidR="009D5B81" w:rsidRPr="002B234F" w:rsidRDefault="009D5B81" w:rsidP="009D5B81">
                  <w:pPr>
                    <w:pStyle w:val="aff8"/>
                    <w:jc w:val="center"/>
                  </w:pPr>
                  <w:r w:rsidRPr="002B234F">
                    <w:t>778 159 692,00</w:t>
                  </w:r>
                </w:p>
              </w:tc>
            </w:tr>
          </w:tbl>
          <w:p w:rsidR="003032C3" w:rsidRPr="002B234F" w:rsidRDefault="003032C3" w:rsidP="003032C3">
            <w:pPr>
              <w:pStyle w:val="13"/>
              <w:tabs>
                <w:tab w:val="left" w:pos="993"/>
              </w:tabs>
              <w:ind w:left="426"/>
              <w:jc w:val="both"/>
              <w:rPr>
                <w:rFonts w:ascii="Times New Roman" w:hAnsi="Times New Roman" w:cs="Times New Roman"/>
                <w:sz w:val="24"/>
                <w:szCs w:val="24"/>
              </w:rPr>
            </w:pPr>
          </w:p>
          <w:p w:rsidR="003032C3" w:rsidRPr="002B234F" w:rsidRDefault="00536B70" w:rsidP="003032C3">
            <w:pPr>
              <w:pStyle w:val="13"/>
              <w:tabs>
                <w:tab w:val="left" w:pos="993"/>
              </w:tabs>
              <w:ind w:left="426"/>
              <w:jc w:val="both"/>
              <w:rPr>
                <w:rFonts w:ascii="Times New Roman" w:hAnsi="Times New Roman" w:cs="Times New Roman"/>
                <w:sz w:val="24"/>
                <w:szCs w:val="24"/>
              </w:rPr>
            </w:pPr>
            <w:r w:rsidRPr="002B234F">
              <w:rPr>
                <w:rFonts w:ascii="Times New Roman" w:hAnsi="Times New Roman" w:cs="Times New Roman"/>
                <w:sz w:val="24"/>
                <w:szCs w:val="24"/>
              </w:rPr>
              <w:t>Где Г – головной вагон, Г* - головной вагон для инвалида</w:t>
            </w:r>
          </w:p>
          <w:p w:rsidR="003032C3" w:rsidRPr="002B234F" w:rsidRDefault="00536B70" w:rsidP="00536B70">
            <w:pPr>
              <w:pStyle w:val="13"/>
              <w:tabs>
                <w:tab w:val="left" w:pos="993"/>
              </w:tabs>
              <w:ind w:left="426"/>
              <w:jc w:val="both"/>
              <w:rPr>
                <w:rFonts w:ascii="Times New Roman" w:hAnsi="Times New Roman" w:cs="Times New Roman"/>
                <w:sz w:val="24"/>
                <w:szCs w:val="24"/>
              </w:rPr>
            </w:pPr>
            <w:r w:rsidRPr="002B234F">
              <w:rPr>
                <w:rFonts w:ascii="Times New Roman" w:hAnsi="Times New Roman" w:cs="Times New Roman"/>
                <w:sz w:val="24"/>
                <w:szCs w:val="24"/>
              </w:rPr>
              <w:t>Цена реализации рассчитана без учета скидки, предоставляемой Поставщиком в соответствии с Постановлением Правительства РФ от 13.02.2018 № 157</w:t>
            </w:r>
          </w:p>
          <w:p w:rsidR="00C3397B" w:rsidRPr="002B234F" w:rsidRDefault="00C3397B" w:rsidP="00826339">
            <w:pPr>
              <w:pStyle w:val="13"/>
              <w:numPr>
                <w:ilvl w:val="2"/>
                <w:numId w:val="2"/>
              </w:numPr>
              <w:tabs>
                <w:tab w:val="left" w:pos="993"/>
              </w:tabs>
              <w:ind w:left="0" w:firstLine="426"/>
              <w:jc w:val="both"/>
              <w:rPr>
                <w:rFonts w:ascii="Times New Roman" w:hAnsi="Times New Roman" w:cs="Times New Roman"/>
                <w:sz w:val="24"/>
                <w:szCs w:val="24"/>
              </w:rPr>
            </w:pPr>
            <w:r w:rsidRPr="002B234F">
              <w:rPr>
                <w:rFonts w:ascii="Times New Roman" w:hAnsi="Times New Roman" w:cs="Times New Roman"/>
                <w:sz w:val="24"/>
                <w:szCs w:val="24"/>
              </w:rPr>
              <w:t>Предмет лизинга передается в собственность лизингополучателя по окончании срока лизинга по цене равной его выкупной стоимости.</w:t>
            </w:r>
          </w:p>
          <w:p w:rsidR="00C3397B" w:rsidRPr="002B234F" w:rsidRDefault="00C3397B" w:rsidP="00826339">
            <w:pPr>
              <w:pStyle w:val="13"/>
              <w:numPr>
                <w:ilvl w:val="2"/>
                <w:numId w:val="2"/>
              </w:numPr>
              <w:tabs>
                <w:tab w:val="left" w:pos="993"/>
              </w:tabs>
              <w:ind w:left="0" w:firstLine="426"/>
              <w:jc w:val="both"/>
              <w:rPr>
                <w:rFonts w:ascii="Times New Roman" w:hAnsi="Times New Roman" w:cs="Times New Roman"/>
                <w:sz w:val="24"/>
                <w:szCs w:val="24"/>
              </w:rPr>
            </w:pPr>
            <w:r w:rsidRPr="002B234F">
              <w:rPr>
                <w:rFonts w:ascii="Times New Roman" w:hAnsi="Times New Roman" w:cs="Times New Roman"/>
                <w:sz w:val="24"/>
                <w:szCs w:val="24"/>
              </w:rPr>
              <w:t>До заключения договора лизинга победитель аукциона должен представить заказчику следующую информацию, необходимую для заключения договора:</w:t>
            </w:r>
          </w:p>
          <w:p w:rsidR="00C3397B" w:rsidRPr="002B234F" w:rsidRDefault="00C3397B" w:rsidP="00C3397B">
            <w:pPr>
              <w:pStyle w:val="a6"/>
              <w:tabs>
                <w:tab w:val="left" w:pos="993"/>
              </w:tabs>
              <w:ind w:left="0" w:firstLine="426"/>
              <w:jc w:val="both"/>
            </w:pPr>
            <w:r w:rsidRPr="002B234F">
              <w:t xml:space="preserve">- размер всех платежей по договору с </w:t>
            </w:r>
            <w:r w:rsidR="00706496" w:rsidRPr="002B234F">
              <w:t>учетом НДС, руб., включая</w:t>
            </w:r>
            <w:r w:rsidRPr="002B234F">
              <w:t xml:space="preserve"> выкупной платеж;</w:t>
            </w:r>
          </w:p>
          <w:p w:rsidR="00C3397B" w:rsidRPr="002B234F" w:rsidRDefault="00C3397B" w:rsidP="00C3397B">
            <w:pPr>
              <w:pStyle w:val="a6"/>
              <w:tabs>
                <w:tab w:val="left" w:pos="993"/>
              </w:tabs>
              <w:ind w:left="0" w:firstLine="426"/>
              <w:jc w:val="both"/>
            </w:pPr>
            <w:r w:rsidRPr="002B234F">
              <w:t>- график лизинговых платежей с указанием состава лизинговых платежей;</w:t>
            </w:r>
          </w:p>
          <w:p w:rsidR="00C3397B" w:rsidRPr="002B234F" w:rsidRDefault="00C3397B" w:rsidP="00C3397B">
            <w:pPr>
              <w:pStyle w:val="a6"/>
              <w:tabs>
                <w:tab w:val="left" w:pos="993"/>
              </w:tabs>
              <w:ind w:left="0" w:firstLine="426"/>
              <w:jc w:val="both"/>
            </w:pPr>
            <w:r w:rsidRPr="002B234F">
              <w:t>- стоимость предмета лизинга, руб</w:t>
            </w:r>
            <w:r w:rsidR="0076064A" w:rsidRPr="002B234F">
              <w:t>.</w:t>
            </w:r>
            <w:r w:rsidRPr="002B234F">
              <w:t>;</w:t>
            </w:r>
          </w:p>
          <w:p w:rsidR="00C3397B" w:rsidRPr="002B234F" w:rsidRDefault="00C3397B" w:rsidP="00C3397B">
            <w:pPr>
              <w:pStyle w:val="a6"/>
              <w:tabs>
                <w:tab w:val="left" w:pos="993"/>
              </w:tabs>
              <w:ind w:left="0" w:firstLine="426"/>
              <w:jc w:val="both"/>
            </w:pPr>
            <w:r w:rsidRPr="002B234F">
              <w:t>- размер выкупного платежа, %.</w:t>
            </w:r>
          </w:p>
          <w:p w:rsidR="005F6789" w:rsidRPr="002B234F" w:rsidRDefault="005F6789" w:rsidP="005F6789">
            <w:pPr>
              <w:pStyle w:val="13"/>
              <w:numPr>
                <w:ilvl w:val="2"/>
                <w:numId w:val="2"/>
              </w:numPr>
              <w:tabs>
                <w:tab w:val="left" w:pos="993"/>
              </w:tabs>
              <w:ind w:left="0" w:firstLine="426"/>
              <w:jc w:val="both"/>
              <w:rPr>
                <w:rFonts w:ascii="Times New Roman" w:hAnsi="Times New Roman" w:cs="Times New Roman"/>
                <w:sz w:val="24"/>
                <w:szCs w:val="24"/>
              </w:rPr>
            </w:pPr>
            <w:r w:rsidRPr="002B234F">
              <w:rPr>
                <w:rFonts w:ascii="Times New Roman" w:hAnsi="Times New Roman" w:cs="Times New Roman"/>
                <w:sz w:val="24"/>
                <w:szCs w:val="24"/>
              </w:rPr>
              <w:t>До момента заключения договора финансовой аренды (лизинга) лизингодатель должен согласовать с лизингополучателем выбор страховой компании и размер страховой премии.</w:t>
            </w:r>
          </w:p>
          <w:p w:rsidR="00C3397B" w:rsidRPr="002B234F" w:rsidRDefault="00C3397B" w:rsidP="00826339">
            <w:pPr>
              <w:pStyle w:val="13"/>
              <w:numPr>
                <w:ilvl w:val="2"/>
                <w:numId w:val="2"/>
              </w:numPr>
              <w:tabs>
                <w:tab w:val="left" w:pos="993"/>
              </w:tabs>
              <w:ind w:left="0" w:firstLine="426"/>
              <w:jc w:val="both"/>
              <w:rPr>
                <w:rFonts w:ascii="Times New Roman" w:hAnsi="Times New Roman" w:cs="Times New Roman"/>
                <w:sz w:val="24"/>
                <w:szCs w:val="24"/>
              </w:rPr>
            </w:pPr>
            <w:r w:rsidRPr="002B234F">
              <w:rPr>
                <w:rFonts w:ascii="Times New Roman" w:hAnsi="Times New Roman" w:cs="Times New Roman"/>
                <w:sz w:val="24"/>
                <w:szCs w:val="24"/>
              </w:rPr>
              <w:t>Технические характеристики</w:t>
            </w:r>
            <w:r w:rsidR="00536B70" w:rsidRPr="002B234F">
              <w:rPr>
                <w:rFonts w:ascii="Times New Roman" w:hAnsi="Times New Roman" w:cs="Times New Roman"/>
                <w:sz w:val="24"/>
                <w:szCs w:val="24"/>
              </w:rPr>
              <w:t xml:space="preserve"> Предмета лизинга (рельсового автобуса РА-3)</w:t>
            </w:r>
            <w:r w:rsidRPr="002B234F">
              <w:rPr>
                <w:rFonts w:ascii="Times New Roman" w:hAnsi="Times New Roman" w:cs="Times New Roman"/>
                <w:sz w:val="24"/>
                <w:szCs w:val="24"/>
              </w:rPr>
              <w:t>.</w:t>
            </w:r>
          </w:p>
          <w:p w:rsidR="004450BF" w:rsidRPr="002B234F" w:rsidRDefault="00C3397B" w:rsidP="00C3397B">
            <w:pPr>
              <w:pStyle w:val="a6"/>
              <w:tabs>
                <w:tab w:val="left" w:pos="993"/>
              </w:tabs>
              <w:ind w:left="0" w:firstLine="426"/>
              <w:jc w:val="both"/>
            </w:pPr>
            <w:r w:rsidRPr="002B234F">
              <w:t xml:space="preserve">Приобретаемый подвижной состав должен соответствовать </w:t>
            </w:r>
            <w:r w:rsidR="004450BF" w:rsidRPr="002B234F">
              <w:t>следующим требованиям: современным требованиям:</w:t>
            </w:r>
          </w:p>
          <w:p w:rsidR="004450BF" w:rsidRPr="002B234F" w:rsidRDefault="004450BF" w:rsidP="00C3397B">
            <w:pPr>
              <w:pStyle w:val="a6"/>
              <w:tabs>
                <w:tab w:val="left" w:pos="993"/>
              </w:tabs>
              <w:ind w:left="0" w:firstLine="426"/>
              <w:jc w:val="both"/>
            </w:pPr>
            <w:r w:rsidRPr="002B234F">
              <w:t>- пройти установленные процедуры инспекционного и приемочного контроля, осуществляемые представителями Центра технического аудита – структурного подразделения ОАО «РЖД»;</w:t>
            </w:r>
          </w:p>
          <w:p w:rsidR="004450BF" w:rsidRPr="002B234F" w:rsidRDefault="004450BF" w:rsidP="00C3397B">
            <w:pPr>
              <w:pStyle w:val="a6"/>
              <w:tabs>
                <w:tab w:val="left" w:pos="993"/>
              </w:tabs>
              <w:ind w:left="0" w:firstLine="426"/>
              <w:jc w:val="both"/>
            </w:pPr>
            <w:r w:rsidRPr="002B234F">
              <w:t>- иметь технический паспорт (формуляр);</w:t>
            </w:r>
          </w:p>
          <w:p w:rsidR="00C3397B" w:rsidRPr="002B234F" w:rsidRDefault="004450BF" w:rsidP="00C3397B">
            <w:pPr>
              <w:pStyle w:val="a6"/>
              <w:tabs>
                <w:tab w:val="left" w:pos="993"/>
              </w:tabs>
              <w:ind w:left="0" w:firstLine="426"/>
              <w:jc w:val="both"/>
            </w:pPr>
            <w:r w:rsidRPr="002B234F">
              <w:t>- укомплектованы эксплуатационной документацией, инвентарем, запасными частями в соответствии с техническими условиями.</w:t>
            </w:r>
          </w:p>
          <w:p w:rsidR="000E7EE7" w:rsidRPr="002B234F" w:rsidRDefault="000E7EE7" w:rsidP="00330401">
            <w:pPr>
              <w:pStyle w:val="a6"/>
              <w:widowControl w:val="0"/>
              <w:numPr>
                <w:ilvl w:val="0"/>
                <w:numId w:val="15"/>
              </w:numPr>
              <w:tabs>
                <w:tab w:val="left" w:pos="284"/>
              </w:tabs>
              <w:spacing w:line="260" w:lineRule="exact"/>
              <w:ind w:left="0" w:firstLine="426"/>
              <w:jc w:val="both"/>
              <w:rPr>
                <w:b/>
                <w:lang w:eastAsia="en-US"/>
              </w:rPr>
            </w:pPr>
            <w:r w:rsidRPr="002B234F">
              <w:rPr>
                <w:b/>
                <w:sz w:val="22"/>
                <w:szCs w:val="22"/>
                <w:lang w:eastAsia="en-US"/>
              </w:rPr>
              <w:t>Технические характеристики предмета лизинга (рельсовых автобусов РА-3)</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7024"/>
              <w:gridCol w:w="2126"/>
            </w:tblGrid>
            <w:tr w:rsidR="000E7EE7" w:rsidRPr="002B234F" w:rsidTr="001A3F1C">
              <w:trPr>
                <w:trHeight w:val="291"/>
                <w:tblHeader/>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w:t>
                  </w:r>
                </w:p>
              </w:tc>
              <w:tc>
                <w:tcPr>
                  <w:tcW w:w="7024"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Двухвагонный</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Габарит (ГОСТ 9238)</w:t>
                  </w:r>
                </w:p>
              </w:tc>
              <w:tc>
                <w:tcPr>
                  <w:tcW w:w="2126"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jc w:val="center"/>
                    <w:rPr>
                      <w:lang w:bidi="ru-RU"/>
                    </w:rPr>
                  </w:pPr>
                  <w:r w:rsidRPr="002B234F">
                    <w:rPr>
                      <w:lang w:bidi="ru-RU"/>
                    </w:rPr>
                    <w:t>1-ВМ</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Высота платформ от головки рельса, мм</w:t>
                  </w:r>
                </w:p>
              </w:tc>
              <w:tc>
                <w:tcPr>
                  <w:tcW w:w="2126"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jc w:val="center"/>
                    <w:rPr>
                      <w:lang w:bidi="ru-RU"/>
                    </w:rPr>
                  </w:pPr>
                  <w:r w:rsidRPr="002B234F">
                    <w:rPr>
                      <w:lang w:bidi="ru-RU"/>
                    </w:rPr>
                    <w:t>200, 1100-1300</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Количество вагонов</w:t>
                  </w:r>
                </w:p>
              </w:tc>
              <w:tc>
                <w:tcPr>
                  <w:tcW w:w="2126"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jc w:val="center"/>
                    <w:rPr>
                      <w:lang w:bidi="ru-RU"/>
                    </w:rPr>
                  </w:pPr>
                  <w:r w:rsidRPr="002B234F">
                    <w:rPr>
                      <w:lang w:bidi="ru-RU"/>
                    </w:rPr>
                    <w:t>2</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Количество мест для сидения (Приложение 1)</w:t>
                  </w:r>
                </w:p>
              </w:tc>
              <w:tc>
                <w:tcPr>
                  <w:tcW w:w="2126"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jc w:val="center"/>
                    <w:rPr>
                      <w:color w:val="FF0000"/>
                      <w:lang w:bidi="ru-RU"/>
                    </w:rPr>
                  </w:pPr>
                  <w:r w:rsidRPr="002B234F">
                    <w:rPr>
                      <w:lang w:bidi="ru-RU"/>
                    </w:rPr>
                    <w:t>133</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 xml:space="preserve">В том числе: </w:t>
                  </w:r>
                </w:p>
                <w:p w:rsidR="000E7EE7" w:rsidRPr="002B234F" w:rsidRDefault="000E7EE7" w:rsidP="000E7EE7">
                  <w:pPr>
                    <w:widowControl w:val="0"/>
                    <w:rPr>
                      <w:rFonts w:eastAsia="Courier New"/>
                      <w:lang w:bidi="ru-RU"/>
                    </w:rPr>
                  </w:pPr>
                  <w:r w:rsidRPr="002B234F">
                    <w:rPr>
                      <w:rFonts w:eastAsia="Courier New"/>
                      <w:lang w:bidi="ru-RU"/>
                    </w:rPr>
                    <w:t>Головной вагон, чел.</w:t>
                  </w:r>
                </w:p>
                <w:p w:rsidR="000E7EE7" w:rsidRPr="002B234F" w:rsidRDefault="000E7EE7" w:rsidP="000E7EE7">
                  <w:pPr>
                    <w:widowControl w:val="0"/>
                    <w:rPr>
                      <w:rFonts w:eastAsia="Courier New"/>
                      <w:lang w:bidi="ru-RU"/>
                    </w:rPr>
                  </w:pPr>
                  <w:r w:rsidRPr="002B234F">
                    <w:rPr>
                      <w:rFonts w:eastAsia="Courier New"/>
                      <w:lang w:bidi="ru-RU"/>
                    </w:rPr>
                    <w:t>Головной вагон для инвалида, чел.</w:t>
                  </w:r>
                </w:p>
              </w:tc>
              <w:tc>
                <w:tcPr>
                  <w:tcW w:w="2126" w:type="dxa"/>
                  <w:tcBorders>
                    <w:top w:val="single" w:sz="4" w:space="0" w:color="auto"/>
                    <w:left w:val="single" w:sz="4" w:space="0" w:color="auto"/>
                    <w:bottom w:val="single" w:sz="4" w:space="0" w:color="auto"/>
                    <w:right w:val="single" w:sz="4" w:space="0" w:color="auto"/>
                  </w:tcBorders>
                </w:tcPr>
                <w:p w:rsidR="000E7EE7" w:rsidRPr="002B234F" w:rsidRDefault="000E7EE7" w:rsidP="000E7EE7">
                  <w:pPr>
                    <w:jc w:val="center"/>
                    <w:rPr>
                      <w:lang w:bidi="ru-RU"/>
                    </w:rPr>
                  </w:pPr>
                </w:p>
                <w:p w:rsidR="000E7EE7" w:rsidRPr="002B234F" w:rsidRDefault="000E7EE7" w:rsidP="000E7EE7">
                  <w:pPr>
                    <w:jc w:val="center"/>
                    <w:rPr>
                      <w:lang w:bidi="ru-RU"/>
                    </w:rPr>
                  </w:pPr>
                  <w:r w:rsidRPr="002B234F">
                    <w:rPr>
                      <w:lang w:bidi="ru-RU"/>
                    </w:rPr>
                    <w:t>73</w:t>
                  </w:r>
                </w:p>
                <w:p w:rsidR="000E7EE7" w:rsidRPr="002B234F" w:rsidRDefault="000E7EE7" w:rsidP="000E7EE7">
                  <w:pPr>
                    <w:jc w:val="center"/>
                    <w:rPr>
                      <w:lang w:bidi="ru-RU"/>
                    </w:rPr>
                  </w:pPr>
                  <w:r w:rsidRPr="002B234F">
                    <w:rPr>
                      <w:lang w:bidi="ru-RU"/>
                    </w:rPr>
                    <w:t>60</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Населенность расчетная/максимальная, чел.:</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231/362</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 xml:space="preserve">В том числе: </w:t>
                  </w:r>
                </w:p>
                <w:p w:rsidR="000E7EE7" w:rsidRPr="002B234F" w:rsidRDefault="000E7EE7" w:rsidP="000E7EE7">
                  <w:pPr>
                    <w:widowControl w:val="0"/>
                    <w:rPr>
                      <w:rFonts w:eastAsia="Courier New"/>
                      <w:lang w:bidi="ru-RU"/>
                    </w:rPr>
                  </w:pPr>
                  <w:r w:rsidRPr="002B234F">
                    <w:rPr>
                      <w:rFonts w:eastAsia="Courier New"/>
                      <w:lang w:bidi="ru-RU"/>
                    </w:rPr>
                    <w:t>Головной вагон, чел.</w:t>
                  </w:r>
                </w:p>
                <w:p w:rsidR="000E7EE7" w:rsidRPr="002B234F" w:rsidRDefault="000E7EE7" w:rsidP="000E7EE7">
                  <w:pPr>
                    <w:widowControl w:val="0"/>
                    <w:rPr>
                      <w:rFonts w:eastAsia="Courier New"/>
                      <w:lang w:bidi="ru-RU"/>
                    </w:rPr>
                  </w:pPr>
                  <w:r w:rsidRPr="002B234F">
                    <w:rPr>
                      <w:rFonts w:eastAsia="Courier New"/>
                      <w:lang w:bidi="ru-RU"/>
                    </w:rPr>
                    <w:t>Головной вагон для инвалида, чел.</w:t>
                  </w:r>
                </w:p>
              </w:tc>
              <w:tc>
                <w:tcPr>
                  <w:tcW w:w="2126" w:type="dxa"/>
                  <w:tcBorders>
                    <w:top w:val="single" w:sz="4" w:space="0" w:color="auto"/>
                    <w:left w:val="single" w:sz="4" w:space="0" w:color="auto"/>
                    <w:bottom w:val="single" w:sz="4" w:space="0" w:color="auto"/>
                    <w:right w:val="single" w:sz="4" w:space="0" w:color="auto"/>
                  </w:tcBorders>
                  <w:vAlign w:val="center"/>
                </w:tcPr>
                <w:p w:rsidR="000E7EE7" w:rsidRPr="002B234F" w:rsidRDefault="000E7EE7" w:rsidP="000E7EE7">
                  <w:pPr>
                    <w:jc w:val="center"/>
                    <w:rPr>
                      <w:lang w:bidi="ru-RU"/>
                    </w:rPr>
                  </w:pPr>
                </w:p>
                <w:p w:rsidR="000E7EE7" w:rsidRPr="002B234F" w:rsidRDefault="000E7EE7" w:rsidP="000E7EE7">
                  <w:pPr>
                    <w:jc w:val="center"/>
                    <w:rPr>
                      <w:lang w:bidi="ru-RU"/>
                    </w:rPr>
                  </w:pPr>
                  <w:r w:rsidRPr="002B234F">
                    <w:rPr>
                      <w:lang w:bidi="ru-RU"/>
                    </w:rPr>
                    <w:t>121/185</w:t>
                  </w:r>
                </w:p>
                <w:p w:rsidR="000E7EE7" w:rsidRPr="002B234F" w:rsidRDefault="000E7EE7" w:rsidP="000E7EE7">
                  <w:pPr>
                    <w:jc w:val="center"/>
                    <w:rPr>
                      <w:lang w:bidi="ru-RU"/>
                    </w:rPr>
                  </w:pPr>
                  <w:r w:rsidRPr="002B234F">
                    <w:rPr>
                      <w:lang w:bidi="ru-RU"/>
                    </w:rPr>
                    <w:t>110/177</w:t>
                  </w:r>
                </w:p>
              </w:tc>
            </w:tr>
            <w:tr w:rsidR="000E7EE7" w:rsidRPr="002B234F" w:rsidTr="001A3F1C">
              <w:trPr>
                <w:trHeight w:hRule="exact" w:val="333"/>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widowControl w:val="0"/>
                    <w:rPr>
                      <w:rFonts w:eastAsia="Courier New"/>
                      <w:lang w:bidi="ru-RU"/>
                    </w:rPr>
                  </w:pPr>
                  <w:r w:rsidRPr="002B234F">
                    <w:rPr>
                      <w:rFonts w:eastAsia="Courier New"/>
                      <w:lang w:bidi="ru-RU"/>
                    </w:rPr>
                    <w:t>Мощность силовых установок, кВт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2х360=720</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Осевая формула:</w:t>
                  </w:r>
                </w:p>
              </w:tc>
              <w:tc>
                <w:tcPr>
                  <w:tcW w:w="2126" w:type="dxa"/>
                  <w:tcBorders>
                    <w:top w:val="single" w:sz="4" w:space="0" w:color="auto"/>
                    <w:left w:val="single" w:sz="4" w:space="0" w:color="auto"/>
                    <w:bottom w:val="single" w:sz="4" w:space="0" w:color="auto"/>
                    <w:right w:val="single" w:sz="4" w:space="0" w:color="auto"/>
                  </w:tcBorders>
                  <w:vAlign w:val="center"/>
                </w:tcPr>
                <w:p w:rsidR="000E7EE7" w:rsidRPr="002B234F" w:rsidRDefault="000E7EE7" w:rsidP="000E7EE7">
                  <w:pPr>
                    <w:jc w:val="center"/>
                    <w:rPr>
                      <w:lang w:bidi="ru-RU"/>
                    </w:rPr>
                  </w:pP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0E7EE7">
                  <w:pPr>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головной вагон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2о-2</w:t>
                  </w:r>
                </w:p>
              </w:tc>
            </w:tr>
            <w:tr w:rsidR="000E7EE7" w:rsidRPr="002B234F" w:rsidTr="001A3F1C">
              <w:trPr>
                <w:trHeight w:val="223"/>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Длина РА, м, не более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47,6</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Масса тары, т, не более*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101,5</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 xml:space="preserve">В том числе: </w:t>
                  </w:r>
                </w:p>
                <w:p w:rsidR="000E7EE7" w:rsidRPr="002B234F" w:rsidRDefault="000E7EE7" w:rsidP="000E7EE7">
                  <w:pPr>
                    <w:widowControl w:val="0"/>
                    <w:rPr>
                      <w:rFonts w:eastAsia="Courier New"/>
                      <w:lang w:bidi="ru-RU"/>
                    </w:rPr>
                  </w:pPr>
                  <w:r w:rsidRPr="002B234F">
                    <w:rPr>
                      <w:rFonts w:eastAsia="Courier New"/>
                      <w:lang w:bidi="ru-RU"/>
                    </w:rPr>
                    <w:t>Головной вагон, т, не более*</w:t>
                  </w:r>
                </w:p>
                <w:p w:rsidR="000E7EE7" w:rsidRPr="002B234F" w:rsidRDefault="000E7EE7" w:rsidP="000E7EE7">
                  <w:pPr>
                    <w:widowControl w:val="0"/>
                    <w:rPr>
                      <w:rFonts w:eastAsia="Courier New"/>
                      <w:lang w:bidi="ru-RU"/>
                    </w:rPr>
                  </w:pPr>
                  <w:r w:rsidRPr="002B234F">
                    <w:rPr>
                      <w:rFonts w:eastAsia="Courier New"/>
                      <w:lang w:bidi="ru-RU"/>
                    </w:rPr>
                    <w:t>Головной вагон для инвалида, т, не более*</w:t>
                  </w:r>
                </w:p>
              </w:tc>
              <w:tc>
                <w:tcPr>
                  <w:tcW w:w="2126" w:type="dxa"/>
                  <w:tcBorders>
                    <w:top w:val="single" w:sz="4" w:space="0" w:color="auto"/>
                    <w:left w:val="single" w:sz="4" w:space="0" w:color="auto"/>
                    <w:bottom w:val="single" w:sz="4" w:space="0" w:color="auto"/>
                    <w:right w:val="single" w:sz="4" w:space="0" w:color="auto"/>
                  </w:tcBorders>
                  <w:vAlign w:val="center"/>
                </w:tcPr>
                <w:p w:rsidR="000E7EE7" w:rsidRPr="002B234F" w:rsidRDefault="000E7EE7" w:rsidP="000E7EE7">
                  <w:pPr>
                    <w:jc w:val="center"/>
                    <w:rPr>
                      <w:lang w:bidi="ru-RU"/>
                    </w:rPr>
                  </w:pPr>
                </w:p>
                <w:p w:rsidR="000E7EE7" w:rsidRPr="002B234F" w:rsidRDefault="000E7EE7" w:rsidP="000E7EE7">
                  <w:pPr>
                    <w:jc w:val="center"/>
                    <w:rPr>
                      <w:lang w:bidi="ru-RU"/>
                    </w:rPr>
                  </w:pPr>
                  <w:r w:rsidRPr="002B234F">
                    <w:rPr>
                      <w:lang w:bidi="ru-RU"/>
                    </w:rPr>
                    <w:t>50,5</w:t>
                  </w:r>
                </w:p>
                <w:p w:rsidR="000E7EE7" w:rsidRPr="002B234F" w:rsidRDefault="000E7EE7" w:rsidP="000E7EE7">
                  <w:pPr>
                    <w:jc w:val="center"/>
                    <w:rPr>
                      <w:lang w:bidi="ru-RU"/>
                    </w:rPr>
                  </w:pPr>
                  <w:r w:rsidRPr="002B234F">
                    <w:rPr>
                      <w:lang w:bidi="ru-RU"/>
                    </w:rPr>
                    <w:t>51,0</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Максимальная нагрузка от колесной пары на рельсы, 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16</w:t>
                  </w:r>
                </w:p>
              </w:tc>
            </w:tr>
            <w:tr w:rsidR="000E7EE7" w:rsidRPr="002B234F" w:rsidTr="001A3F1C">
              <w:trPr>
                <w:cantSplit/>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Конструкционная скорость, км/ч</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120</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Среднее ускорение при расчетной населенности на прямом горизонтальном участке пути в диапазоне скоростей от 0 до 60 км/ч должно быть не менее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vertAlign w:val="superscript"/>
                      <w:lang w:bidi="ru-RU"/>
                    </w:rPr>
                  </w:pPr>
                  <w:r w:rsidRPr="002B234F">
                    <w:rPr>
                      <w:lang w:bidi="ru-RU"/>
                    </w:rPr>
                    <w:t>0,37 м/с</w:t>
                  </w:r>
                  <w:r w:rsidRPr="002B234F">
                    <w:rPr>
                      <w:vertAlign w:val="superscript"/>
                      <w:lang w:bidi="ru-RU"/>
                    </w:rPr>
                    <w:t>2</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Запас хода по топливу, не менее, км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jc w:val="center"/>
                    <w:rPr>
                      <w:lang w:bidi="ru-RU"/>
                    </w:rPr>
                  </w:pPr>
                  <w:r w:rsidRPr="002B234F">
                    <w:rPr>
                      <w:lang w:bidi="ru-RU"/>
                    </w:rPr>
                    <w:t>800</w:t>
                  </w:r>
                </w:p>
              </w:tc>
            </w:tr>
            <w:tr w:rsidR="000E7EE7" w:rsidRPr="002B234F" w:rsidTr="001A3F1C">
              <w:trPr>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Удельный расход топлива ИСО двигателем при номинальной мощности, не более (при условиях, соответствующих ГОСТ 10150), г/кВт×час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widowControl w:val="0"/>
                    <w:jc w:val="center"/>
                    <w:rPr>
                      <w:rFonts w:eastAsia="Courier New"/>
                      <w:lang w:bidi="ru-RU"/>
                    </w:rPr>
                  </w:pPr>
                  <w:r w:rsidRPr="002B234F">
                    <w:rPr>
                      <w:rFonts w:eastAsia="Courier New"/>
                      <w:lang w:bidi="ru-RU"/>
                    </w:rPr>
                    <w:t>210-213</w:t>
                  </w:r>
                </w:p>
                <w:p w:rsidR="000E7EE7" w:rsidRPr="002B234F" w:rsidRDefault="000E7EE7" w:rsidP="000E7EE7">
                  <w:pPr>
                    <w:widowControl w:val="0"/>
                    <w:jc w:val="center"/>
                    <w:rPr>
                      <w:rFonts w:eastAsia="Courier New"/>
                      <w:lang w:bidi="ru-RU"/>
                    </w:rPr>
                  </w:pPr>
                  <w:r w:rsidRPr="002B234F">
                    <w:rPr>
                      <w:rFonts w:eastAsia="Courier New"/>
                      <w:lang w:val="de-CH" w:bidi="ru-RU"/>
                    </w:rPr>
                    <w:t>(220 по SAE)</w:t>
                  </w:r>
                </w:p>
              </w:tc>
            </w:tr>
            <w:tr w:rsidR="000E7EE7" w:rsidRPr="002B234F" w:rsidTr="001A3F1C">
              <w:trPr>
                <w:trHeight w:val="282"/>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Удельный расход масла, в % от удельного расхода топлива, не более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widowControl w:val="0"/>
                    <w:numPr>
                      <w:ilvl w:val="12"/>
                      <w:numId w:val="0"/>
                    </w:numPr>
                    <w:jc w:val="center"/>
                    <w:rPr>
                      <w:rFonts w:eastAsia="Courier New"/>
                      <w:lang w:bidi="ru-RU"/>
                    </w:rPr>
                  </w:pPr>
                  <w:r w:rsidRPr="002B234F">
                    <w:rPr>
                      <w:rFonts w:eastAsia="Courier New"/>
                      <w:lang w:bidi="ru-RU"/>
                    </w:rPr>
                    <w:t>0,8</w:t>
                  </w:r>
                </w:p>
              </w:tc>
            </w:tr>
            <w:tr w:rsidR="000E7EE7" w:rsidRPr="002B234F" w:rsidTr="001A3F1C">
              <w:trPr>
                <w:trHeight w:val="660"/>
                <w:jc w:val="center"/>
              </w:trPr>
              <w:tc>
                <w:tcPr>
                  <w:tcW w:w="484" w:type="dxa"/>
                  <w:tcBorders>
                    <w:top w:val="single" w:sz="4" w:space="0" w:color="auto"/>
                    <w:left w:val="single" w:sz="4" w:space="0" w:color="auto"/>
                    <w:bottom w:val="single" w:sz="4" w:space="0" w:color="auto"/>
                    <w:right w:val="single" w:sz="4" w:space="0" w:color="auto"/>
                  </w:tcBorders>
                </w:tcPr>
                <w:p w:rsidR="000E7EE7" w:rsidRPr="002B234F" w:rsidRDefault="000E7EE7" w:rsidP="00330401">
                  <w:pPr>
                    <w:widowControl w:val="0"/>
                    <w:numPr>
                      <w:ilvl w:val="0"/>
                      <w:numId w:val="9"/>
                    </w:numPr>
                    <w:tabs>
                      <w:tab w:val="num" w:pos="340"/>
                    </w:tabs>
                    <w:ind w:left="0" w:firstLine="0"/>
                    <w:jc w:val="both"/>
                    <w:rPr>
                      <w:lang w:bidi="ru-RU"/>
                    </w:rPr>
                  </w:pPr>
                </w:p>
              </w:tc>
              <w:tc>
                <w:tcPr>
                  <w:tcW w:w="7024" w:type="dxa"/>
                  <w:tcBorders>
                    <w:top w:val="single" w:sz="4" w:space="0" w:color="auto"/>
                    <w:left w:val="single" w:sz="4" w:space="0" w:color="auto"/>
                    <w:bottom w:val="single" w:sz="4" w:space="0" w:color="auto"/>
                    <w:right w:val="single" w:sz="4" w:space="0" w:color="auto"/>
                  </w:tcBorders>
                  <w:hideMark/>
                </w:tcPr>
                <w:p w:rsidR="000E7EE7" w:rsidRPr="002B234F" w:rsidRDefault="000E7EE7" w:rsidP="000E7EE7">
                  <w:pPr>
                    <w:widowControl w:val="0"/>
                    <w:rPr>
                      <w:rFonts w:eastAsia="Courier New"/>
                      <w:lang w:bidi="ru-RU"/>
                    </w:rPr>
                  </w:pPr>
                  <w:r w:rsidRPr="002B234F">
                    <w:rPr>
                      <w:rFonts w:eastAsia="Courier New"/>
                      <w:lang w:bidi="ru-RU"/>
                    </w:rPr>
                    <w:t>Рекомендуемый срок службы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7EE7" w:rsidRPr="002B234F" w:rsidRDefault="000E7EE7" w:rsidP="000E7EE7">
                  <w:pPr>
                    <w:widowControl w:val="0"/>
                    <w:jc w:val="center"/>
                    <w:rPr>
                      <w:rFonts w:eastAsia="Courier New"/>
                      <w:lang w:bidi="ru-RU"/>
                    </w:rPr>
                  </w:pPr>
                  <w:r w:rsidRPr="002B234F">
                    <w:rPr>
                      <w:rFonts w:eastAsia="Courier New"/>
                      <w:lang w:bidi="ru-RU"/>
                    </w:rPr>
                    <w:t>40 лет</w:t>
                  </w:r>
                </w:p>
                <w:p w:rsidR="000E7EE7" w:rsidRPr="002B234F" w:rsidRDefault="000E7EE7" w:rsidP="000E7EE7">
                  <w:pPr>
                    <w:widowControl w:val="0"/>
                    <w:jc w:val="center"/>
                    <w:rPr>
                      <w:rFonts w:eastAsia="Courier New"/>
                      <w:lang w:bidi="ru-RU"/>
                    </w:rPr>
                  </w:pPr>
                  <w:r w:rsidRPr="002B234F">
                    <w:rPr>
                      <w:rFonts w:eastAsia="Courier New"/>
                      <w:lang w:bidi="ru-RU"/>
                    </w:rPr>
                    <w:t>или 4,8 млн. км пробега</w:t>
                  </w:r>
                </w:p>
              </w:tc>
            </w:tr>
          </w:tbl>
          <w:p w:rsidR="000E7EE7" w:rsidRPr="002B234F" w:rsidRDefault="000E7EE7" w:rsidP="004C1855">
            <w:pPr>
              <w:widowControl w:val="0"/>
              <w:tabs>
                <w:tab w:val="left" w:pos="1134"/>
              </w:tabs>
              <w:ind w:firstLine="709"/>
              <w:jc w:val="both"/>
              <w:rPr>
                <w:rFonts w:eastAsia="Courier New" w:cs="Courier New"/>
                <w:color w:val="000000"/>
                <w:lang w:bidi="ru-RU"/>
              </w:rPr>
            </w:pPr>
            <w:r w:rsidRPr="002B234F">
              <w:rPr>
                <w:rFonts w:eastAsia="Courier New" w:cs="Courier New"/>
                <w:color w:val="000000"/>
                <w:lang w:bidi="ru-RU"/>
              </w:rPr>
              <w:t>* - величина может быть изменена по результатам разработки, испытаний и контрольного взвешивания</w:t>
            </w:r>
          </w:p>
          <w:p w:rsidR="000E7EE7" w:rsidRPr="002B234F" w:rsidRDefault="000E7EE7" w:rsidP="000E7EE7">
            <w:pPr>
              <w:widowControl w:val="0"/>
              <w:tabs>
                <w:tab w:val="left" w:pos="1134"/>
              </w:tabs>
              <w:spacing w:line="360" w:lineRule="atLeast"/>
              <w:ind w:firstLine="709"/>
              <w:jc w:val="both"/>
              <w:rPr>
                <w:rFonts w:eastAsia="Courier New" w:cs="Courier New"/>
                <w:b/>
                <w:color w:val="000000"/>
                <w:lang w:bidi="ru-RU"/>
              </w:rPr>
            </w:pPr>
          </w:p>
          <w:p w:rsidR="000E7EE7" w:rsidRPr="002B234F" w:rsidRDefault="000E7EE7" w:rsidP="00330401">
            <w:pPr>
              <w:pStyle w:val="a6"/>
              <w:widowControl w:val="0"/>
              <w:numPr>
                <w:ilvl w:val="0"/>
                <w:numId w:val="15"/>
              </w:numPr>
              <w:tabs>
                <w:tab w:val="left" w:pos="284"/>
                <w:tab w:val="left" w:pos="1560"/>
              </w:tabs>
              <w:spacing w:line="260" w:lineRule="exact"/>
              <w:ind w:left="0" w:firstLine="709"/>
              <w:jc w:val="both"/>
              <w:rPr>
                <w:rFonts w:eastAsia="Calibri"/>
                <w:b/>
                <w:lang w:eastAsia="en-US"/>
              </w:rPr>
            </w:pPr>
            <w:r w:rsidRPr="002B234F">
              <w:rPr>
                <w:rFonts w:eastAsia="Calibri"/>
                <w:b/>
                <w:lang w:eastAsia="en-US"/>
              </w:rPr>
              <w:t>Требования к рельсовому автобусу РА-3.</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Рельсовый автобус РА-3 (далее – РА-3) предназначен для обеспечения пригородных пассажирских перевозок на участках железных дорог РФ с колеей 1520 мм, оборудованных низкими и высокими платформами.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РА-3 должен изготавливаться в климатическом исполнении «У», категории размещения 1,2,3 в соответствии с ГОСТ 15150 для макроклиматических районов II5 – II9 по ГОСТ 16350. При этом предельные рабочие значения температуры окружающей среды при эксплуатации – от - 40°С до +40°С.</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РА-3 должен являться автономным транспортным средством в основной составности два головных вагона (Г – головной вагон, Г* – головной вагон с местами для пассажиров с ограниченными возможностями).</w:t>
            </w:r>
          </w:p>
          <w:p w:rsidR="000E7EE7" w:rsidRPr="002B234F" w:rsidRDefault="000E7EE7" w:rsidP="004C1855">
            <w:pPr>
              <w:widowControl w:val="0"/>
              <w:tabs>
                <w:tab w:val="left" w:pos="993"/>
              </w:tabs>
              <w:ind w:firstLine="709"/>
              <w:jc w:val="both"/>
              <w:rPr>
                <w:rFonts w:eastAsia="Courier New"/>
                <w:shd w:val="clear" w:color="auto" w:fill="FFFFFF"/>
                <w:lang w:bidi="ru-RU"/>
              </w:rPr>
            </w:pPr>
            <w:r w:rsidRPr="002B234F">
              <w:rPr>
                <w:rFonts w:eastAsia="Courier New"/>
                <w:bCs/>
                <w:lang w:bidi="ru-RU"/>
              </w:rPr>
              <w:t xml:space="preserve">Должно допускаться формирование состава из двух РА-3. </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Для свободного прохода пассажиров вагоны должны соединяться герметизированным межвагонным переходом, который должен обеспечивать надежную герметизацию, тепло- и звукоизоляцию перехода, предотвращать попадания внутрь перехода пыли, атмосферной влаги.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Вагоны РА-3 должны быть оборудованы беззазорным сцепным устройством, с крэш-модулем. Лобовые части головных вагонов должны быть оборудованы головным сцепным устройством с контуром зацепления по ГОСТ 21447 и крэш-модулем.</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Для выполнения транспортирования или при маневровой работе с вагонами РА-3 (за исключением лобовой части головного вагона) должен применяться специальный переходник, обеспечивающий сцепку вагонов, оборудованных беззазорными сцепными устройствами с подвижным составом, оборудованным автосцепкой СА-3. Переходник должен входить в комплект поставки.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РА-3 должен быть оборудован комплексом бортовых систем: системой управления, безопасным локомотивным объединённым комплексом БЛОК-М, поездной радиосвязью (стандарт согласовывается с Заказчиком), системой управления микроклиматом в пассажирских салонах и кабинах машиниста, системой обнаружения и тушения пожара, видеонаблюдением.</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Программное обеспечение должно быть сертифицированным на не декларируемые возможности.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Система видеонаблюдения должна обеспечивать:</w:t>
            </w:r>
          </w:p>
          <w:p w:rsidR="000E7EE7" w:rsidRPr="002B234F" w:rsidRDefault="000E7EE7" w:rsidP="00330401">
            <w:pPr>
              <w:widowControl w:val="0"/>
              <w:numPr>
                <w:ilvl w:val="0"/>
                <w:numId w:val="10"/>
              </w:numPr>
              <w:tabs>
                <w:tab w:val="left" w:pos="993"/>
              </w:tabs>
              <w:spacing w:after="200"/>
              <w:ind w:left="0" w:firstLine="709"/>
              <w:contextualSpacing/>
              <w:jc w:val="both"/>
              <w:rPr>
                <w:rFonts w:eastAsia="Calibri"/>
                <w:lang w:eastAsia="en-US"/>
              </w:rPr>
            </w:pPr>
            <w:r w:rsidRPr="002B234F">
              <w:rPr>
                <w:rFonts w:eastAsia="Calibri"/>
                <w:lang w:eastAsia="en-US"/>
              </w:rPr>
              <w:t>видеонаблюдение из кабины машиниста за обстановкой в салонах и тамбурах;</w:t>
            </w:r>
          </w:p>
          <w:p w:rsidR="000E7EE7" w:rsidRPr="002B234F" w:rsidRDefault="000E7EE7" w:rsidP="00330401">
            <w:pPr>
              <w:widowControl w:val="0"/>
              <w:numPr>
                <w:ilvl w:val="0"/>
                <w:numId w:val="10"/>
              </w:numPr>
              <w:tabs>
                <w:tab w:val="left" w:pos="993"/>
              </w:tabs>
              <w:spacing w:after="200"/>
              <w:ind w:left="0" w:firstLine="709"/>
              <w:contextualSpacing/>
              <w:jc w:val="both"/>
              <w:rPr>
                <w:rFonts w:eastAsia="Calibri"/>
                <w:lang w:eastAsia="en-US"/>
              </w:rPr>
            </w:pPr>
            <w:r w:rsidRPr="002B234F">
              <w:rPr>
                <w:rFonts w:eastAsia="Calibri"/>
                <w:lang w:eastAsia="en-US"/>
              </w:rPr>
              <w:t xml:space="preserve">обзор салонов, тамбуров и кабин машиниста через видеокамеры, установленные в вагоне; </w:t>
            </w:r>
          </w:p>
          <w:p w:rsidR="000E7EE7" w:rsidRPr="002B234F" w:rsidRDefault="000E7EE7" w:rsidP="00330401">
            <w:pPr>
              <w:widowControl w:val="0"/>
              <w:numPr>
                <w:ilvl w:val="0"/>
                <w:numId w:val="10"/>
              </w:numPr>
              <w:tabs>
                <w:tab w:val="left" w:pos="993"/>
              </w:tabs>
              <w:spacing w:after="200"/>
              <w:ind w:left="0" w:firstLine="709"/>
              <w:contextualSpacing/>
              <w:jc w:val="both"/>
              <w:rPr>
                <w:rFonts w:eastAsia="Calibri"/>
                <w:lang w:eastAsia="en-US"/>
              </w:rPr>
            </w:pPr>
            <w:r w:rsidRPr="002B234F">
              <w:rPr>
                <w:rFonts w:eastAsia="Calibri"/>
                <w:lang w:eastAsia="en-US"/>
              </w:rPr>
              <w:t>поочередный просмотр видеоизображений каждого салона и кабин машиниста в режиме слайд-шоу;</w:t>
            </w:r>
          </w:p>
          <w:p w:rsidR="000E7EE7" w:rsidRPr="002B234F" w:rsidRDefault="000E7EE7" w:rsidP="00330401">
            <w:pPr>
              <w:widowControl w:val="0"/>
              <w:numPr>
                <w:ilvl w:val="0"/>
                <w:numId w:val="10"/>
              </w:numPr>
              <w:tabs>
                <w:tab w:val="left" w:pos="993"/>
              </w:tabs>
              <w:spacing w:after="200"/>
              <w:ind w:left="0" w:firstLine="709"/>
              <w:contextualSpacing/>
              <w:jc w:val="both"/>
              <w:rPr>
                <w:rFonts w:eastAsia="Calibri"/>
                <w:lang w:eastAsia="en-US"/>
              </w:rPr>
            </w:pPr>
            <w:r w:rsidRPr="002B234F">
              <w:rPr>
                <w:rFonts w:eastAsia="Calibri"/>
                <w:lang w:eastAsia="en-US"/>
              </w:rPr>
              <w:t>выборочный просмотр видеоизображений любой видеокамеры с индикацией номера просматриваемого вагона;</w:t>
            </w:r>
          </w:p>
          <w:p w:rsidR="000E7EE7" w:rsidRPr="002B234F" w:rsidRDefault="000E7EE7" w:rsidP="00330401">
            <w:pPr>
              <w:widowControl w:val="0"/>
              <w:numPr>
                <w:ilvl w:val="0"/>
                <w:numId w:val="10"/>
              </w:numPr>
              <w:tabs>
                <w:tab w:val="left" w:pos="993"/>
              </w:tabs>
              <w:spacing w:after="200"/>
              <w:ind w:left="0" w:firstLine="709"/>
              <w:contextualSpacing/>
              <w:jc w:val="both"/>
              <w:rPr>
                <w:rFonts w:eastAsia="Calibri"/>
                <w:lang w:eastAsia="en-US"/>
              </w:rPr>
            </w:pPr>
            <w:r w:rsidRPr="002B234F">
              <w:rPr>
                <w:rFonts w:eastAsia="Calibri"/>
                <w:lang w:eastAsia="en-US"/>
              </w:rPr>
              <w:t>вывод стоп-кадра и просмотр видеоархива без остановки видеозаписи;</w:t>
            </w:r>
          </w:p>
          <w:p w:rsidR="000E7EE7" w:rsidRPr="002B234F" w:rsidRDefault="000E7EE7" w:rsidP="00330401">
            <w:pPr>
              <w:widowControl w:val="0"/>
              <w:numPr>
                <w:ilvl w:val="0"/>
                <w:numId w:val="10"/>
              </w:numPr>
              <w:tabs>
                <w:tab w:val="left" w:pos="993"/>
              </w:tabs>
              <w:spacing w:after="200"/>
              <w:ind w:left="0" w:firstLine="709"/>
              <w:contextualSpacing/>
              <w:jc w:val="both"/>
              <w:rPr>
                <w:rFonts w:eastAsia="Calibri"/>
                <w:lang w:eastAsia="en-US"/>
              </w:rPr>
            </w:pPr>
            <w:r w:rsidRPr="002B234F">
              <w:rPr>
                <w:rFonts w:eastAsia="Calibri"/>
                <w:lang w:eastAsia="en-US"/>
              </w:rPr>
              <w:t>вывод видеокадров с индикацией даты, времени съемки, номера вагона;</w:t>
            </w:r>
          </w:p>
          <w:p w:rsidR="000E7EE7" w:rsidRPr="002B234F" w:rsidRDefault="000E7EE7" w:rsidP="00330401">
            <w:pPr>
              <w:widowControl w:val="0"/>
              <w:numPr>
                <w:ilvl w:val="0"/>
                <w:numId w:val="10"/>
              </w:numPr>
              <w:tabs>
                <w:tab w:val="left" w:pos="993"/>
              </w:tabs>
              <w:ind w:left="0" w:firstLine="709"/>
              <w:contextualSpacing/>
              <w:jc w:val="both"/>
              <w:rPr>
                <w:rFonts w:eastAsia="Calibri"/>
                <w:lang w:eastAsia="en-US"/>
              </w:rPr>
            </w:pPr>
            <w:r w:rsidRPr="002B234F">
              <w:rPr>
                <w:rFonts w:eastAsia="Calibri"/>
                <w:lang w:eastAsia="en-US"/>
              </w:rPr>
              <w:t>возможность просмотра видеоархива на стационарном пункте с использованием стационарного компьютера и съемного видеонакопителя.</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Система видеонаблюдения должна соответствовать требованиям постановления Правительства РФ № 969 от 26.09.2016 г., федеральному закону от 09.02.2007 №16-ФЗ, требованиям постановления правительства РФ №495 от 26.04.2017 г.</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РА-3 должен быть оборудован локомотивным комплексом видео-аудио регистрации «КВАРЦ», предназначенным для автоматической регистрации и записи на съемный носитель действий локомотивной бригады, совершаемых в кабине машиниста, переговоров бригады и пассажиров.</w:t>
            </w:r>
          </w:p>
          <w:p w:rsidR="000E7EE7" w:rsidRPr="002B234F" w:rsidRDefault="000E7EE7" w:rsidP="004C1855">
            <w:pPr>
              <w:widowControl w:val="0"/>
              <w:tabs>
                <w:tab w:val="left" w:pos="993"/>
              </w:tabs>
              <w:ind w:firstLine="709"/>
              <w:jc w:val="both"/>
              <w:rPr>
                <w:rFonts w:eastAsia="Courier New"/>
                <w:shd w:val="clear" w:color="auto" w:fill="FFFFFF"/>
                <w:lang w:bidi="ru-RU"/>
              </w:rPr>
            </w:pPr>
            <w:r w:rsidRPr="002B234F">
              <w:rPr>
                <w:rFonts w:eastAsia="Courier New"/>
                <w:lang w:bidi="ru-RU"/>
              </w:rPr>
              <w:t>На лобовых частях вагонов должны быть установлены электронные маршрутные указатели.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 xml:space="preserve">Материалы для внутренней отделки вагонов должны быть трудногорючими или трудновоспламеняемыми, стойкими к механическим воздействиям, влиянию света, моющих и дезинфицирующих средств, удобными для очистки от загрязнений. </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Все оборудование РА-3 должно соответствовать требованиям групп по ГОСТ 30631:</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М25 для оборудования, устанавливаемого в кузове вагона и подвагонных блоках;</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М26 для оборудования, устанавливаемого на обрессоренных частях тележек;</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М27 для оборудования, устанавливаемого на необрессоренных частях тележек.</w:t>
            </w:r>
          </w:p>
          <w:p w:rsidR="000E7EE7" w:rsidRPr="002B234F" w:rsidRDefault="000E7EE7" w:rsidP="004C1855">
            <w:pPr>
              <w:widowControl w:val="0"/>
              <w:tabs>
                <w:tab w:val="left" w:pos="993"/>
              </w:tabs>
              <w:ind w:firstLine="709"/>
              <w:jc w:val="both"/>
              <w:rPr>
                <w:rFonts w:eastAsia="Courier New"/>
                <w:shd w:val="clear" w:color="auto" w:fill="FFFFFF"/>
                <w:lang w:bidi="ru-RU"/>
              </w:rPr>
            </w:pPr>
            <w:r w:rsidRPr="002B234F">
              <w:rPr>
                <w:rFonts w:eastAsia="Courier New"/>
                <w:lang w:bidi="ru-RU"/>
              </w:rPr>
              <w:t>Конструкция РА-3 должна позволять осуществлять мойку вагонов снаружи в автоматическом режиме и уборку подвижного состава в депо приписки с помощью вакуумной установки и аппарата для подачи.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РА-3 и его составные части, подлежащие обязательному подтверждению, должны иметь документы, подтверждающие соответствие требованиям технического регламента Таможенного союза «О безопасности железнодорожного подвижного состава» ТР ТС 001/2011.</w:t>
            </w:r>
          </w:p>
          <w:p w:rsidR="000E7EE7" w:rsidRPr="002B234F" w:rsidRDefault="000E7EE7" w:rsidP="004C1855">
            <w:pPr>
              <w:widowControl w:val="0"/>
              <w:tabs>
                <w:tab w:val="left" w:pos="993"/>
              </w:tabs>
              <w:ind w:firstLine="709"/>
              <w:jc w:val="both"/>
              <w:rPr>
                <w:rFonts w:eastAsia="Courier New"/>
                <w:lang w:bidi="ru-RU"/>
              </w:rPr>
            </w:pPr>
          </w:p>
          <w:p w:rsidR="000E7EE7" w:rsidRPr="002B234F" w:rsidRDefault="000E7EE7" w:rsidP="00330401">
            <w:pPr>
              <w:pStyle w:val="a6"/>
              <w:widowControl w:val="0"/>
              <w:numPr>
                <w:ilvl w:val="0"/>
                <w:numId w:val="15"/>
              </w:numPr>
              <w:tabs>
                <w:tab w:val="left" w:pos="284"/>
                <w:tab w:val="left" w:pos="1560"/>
              </w:tabs>
              <w:spacing w:line="260" w:lineRule="exact"/>
              <w:ind w:left="0" w:firstLine="709"/>
              <w:jc w:val="both"/>
              <w:rPr>
                <w:rFonts w:eastAsia="Calibri"/>
                <w:b/>
                <w:lang w:eastAsia="en-US"/>
              </w:rPr>
            </w:pPr>
            <w:r w:rsidRPr="002B234F">
              <w:rPr>
                <w:rFonts w:eastAsia="Calibri"/>
                <w:b/>
                <w:lang w:eastAsia="en-US"/>
              </w:rPr>
              <w:t>Требования к силовой установке.</w:t>
            </w:r>
          </w:p>
          <w:p w:rsidR="000E7EE7" w:rsidRPr="002B234F" w:rsidRDefault="000E7EE7" w:rsidP="004C1855">
            <w:pPr>
              <w:widowControl w:val="0"/>
              <w:ind w:firstLine="709"/>
              <w:jc w:val="both"/>
              <w:rPr>
                <w:rFonts w:eastAsia="Courier New"/>
                <w:lang w:bidi="ru-RU"/>
              </w:rPr>
            </w:pPr>
            <w:r w:rsidRPr="002B234F">
              <w:rPr>
                <w:rFonts w:eastAsia="Courier New"/>
                <w:lang w:bidi="ru-RU"/>
              </w:rPr>
              <w:t>Силовая установка РА-3 должна быть размещена под кузовом вагона и соответствовать ГОСТ 10150. Топливо должно соответствовать ГОСТ 305-82 и ГОСТ Р 52368-2005. Моторные масла должны соответствовать группам В2, Г2 и Д2 по ГОСТ 17479.1.</w:t>
            </w:r>
          </w:p>
          <w:p w:rsidR="000E7EE7" w:rsidRPr="002B234F" w:rsidRDefault="000E7EE7" w:rsidP="004C1855">
            <w:pPr>
              <w:widowControl w:val="0"/>
              <w:ind w:firstLine="709"/>
              <w:jc w:val="both"/>
              <w:rPr>
                <w:rFonts w:eastAsia="Courier New"/>
                <w:lang w:bidi="ru-RU"/>
              </w:rPr>
            </w:pPr>
            <w:r w:rsidRPr="002B234F">
              <w:rPr>
                <w:rFonts w:eastAsia="Courier New"/>
                <w:lang w:bidi="ru-RU"/>
              </w:rPr>
              <w:t>В состав силовой установки должны входить:</w:t>
            </w:r>
          </w:p>
          <w:p w:rsidR="000E7EE7" w:rsidRPr="002B234F" w:rsidRDefault="000E7EE7" w:rsidP="00330401">
            <w:pPr>
              <w:widowControl w:val="0"/>
              <w:numPr>
                <w:ilvl w:val="0"/>
                <w:numId w:val="12"/>
              </w:numPr>
              <w:tabs>
                <w:tab w:val="left" w:pos="993"/>
              </w:tabs>
              <w:ind w:left="0" w:firstLine="709"/>
              <w:contextualSpacing/>
              <w:jc w:val="both"/>
              <w:rPr>
                <w:rFonts w:eastAsia="Calibri"/>
                <w:lang w:eastAsia="en-US"/>
              </w:rPr>
            </w:pPr>
            <w:r w:rsidRPr="002B234F">
              <w:rPr>
                <w:rFonts w:eastAsia="Calibri"/>
                <w:lang w:eastAsia="en-US"/>
              </w:rPr>
              <w:t>двигатель ;</w:t>
            </w:r>
          </w:p>
          <w:p w:rsidR="000E7EE7" w:rsidRPr="002B234F" w:rsidRDefault="000E7EE7" w:rsidP="00330401">
            <w:pPr>
              <w:widowControl w:val="0"/>
              <w:numPr>
                <w:ilvl w:val="0"/>
                <w:numId w:val="12"/>
              </w:numPr>
              <w:tabs>
                <w:tab w:val="left" w:pos="993"/>
              </w:tabs>
              <w:ind w:left="0" w:firstLine="709"/>
              <w:contextualSpacing/>
              <w:jc w:val="both"/>
              <w:rPr>
                <w:rFonts w:eastAsia="Calibri"/>
                <w:lang w:eastAsia="en-US"/>
              </w:rPr>
            </w:pPr>
            <w:r w:rsidRPr="002B234F">
              <w:rPr>
                <w:rFonts w:eastAsia="Calibri"/>
                <w:lang w:eastAsia="en-US"/>
              </w:rPr>
              <w:t>тяговая гидравлическая передача;</w:t>
            </w:r>
          </w:p>
          <w:p w:rsidR="000E7EE7" w:rsidRPr="002B234F" w:rsidRDefault="000E7EE7" w:rsidP="00330401">
            <w:pPr>
              <w:widowControl w:val="0"/>
              <w:numPr>
                <w:ilvl w:val="0"/>
                <w:numId w:val="12"/>
              </w:numPr>
              <w:tabs>
                <w:tab w:val="left" w:pos="993"/>
              </w:tabs>
              <w:ind w:left="0" w:firstLine="709"/>
              <w:contextualSpacing/>
              <w:jc w:val="both"/>
              <w:rPr>
                <w:rFonts w:eastAsia="Calibri"/>
                <w:lang w:eastAsia="en-US"/>
              </w:rPr>
            </w:pPr>
            <w:r w:rsidRPr="002B234F">
              <w:rPr>
                <w:rFonts w:eastAsia="Calibri"/>
                <w:lang w:eastAsia="en-US"/>
              </w:rPr>
              <w:t>вспомогательное оборудование, обеспечивающее работу силовой установки.</w:t>
            </w:r>
          </w:p>
          <w:p w:rsidR="000E7EE7" w:rsidRPr="002B234F" w:rsidRDefault="000E7EE7" w:rsidP="004C1855">
            <w:pPr>
              <w:widowControl w:val="0"/>
              <w:ind w:firstLine="709"/>
              <w:jc w:val="both"/>
              <w:rPr>
                <w:rFonts w:eastAsia="Courier New"/>
                <w:lang w:bidi="ru-RU"/>
              </w:rPr>
            </w:pPr>
            <w:r w:rsidRPr="002B234F">
              <w:rPr>
                <w:rFonts w:eastAsia="Courier New"/>
                <w:lang w:bidi="ru-RU"/>
              </w:rPr>
              <w:t>В системе охлаждения дизеля должна быть смонтирована автономная система подогрева , функционирующая при питании от аккумуляторных батарей или от внешнего источника питания. Автономная система подогрева должна обеспечивать подогрев охлаждающей жидкости двигателя перед его запуском.</w:t>
            </w:r>
          </w:p>
          <w:p w:rsidR="000E7EE7" w:rsidRPr="002B234F" w:rsidRDefault="000E7EE7" w:rsidP="004C1855">
            <w:pPr>
              <w:widowControl w:val="0"/>
              <w:ind w:firstLine="709"/>
              <w:jc w:val="both"/>
              <w:rPr>
                <w:rFonts w:eastAsia="Courier New"/>
                <w:lang w:bidi="ru-RU"/>
              </w:rPr>
            </w:pPr>
            <w:r w:rsidRPr="002B234F">
              <w:rPr>
                <w:rFonts w:eastAsia="Courier New"/>
                <w:lang w:bidi="ru-RU"/>
              </w:rPr>
              <w:t>Все узлы и детали, требующие доступа, периодической замены или обслуживания (спускные краны, воздушные, масляные и топливные фильтры, приводные ремни вспомогательного оборудования и др.), должны быть спроектированы так, чтобы максимально упростить доступ к ним без разборки или снятия других узлов, а также обеспечить безопасность проведения соответствующих работ обслуживающим персоналом.</w:t>
            </w:r>
          </w:p>
          <w:p w:rsidR="000E7EE7" w:rsidRPr="002B234F" w:rsidRDefault="000E7EE7" w:rsidP="004C1855">
            <w:pPr>
              <w:widowControl w:val="0"/>
              <w:ind w:firstLine="709"/>
              <w:jc w:val="both"/>
              <w:rPr>
                <w:rFonts w:eastAsia="Courier New"/>
                <w:lang w:bidi="ru-RU"/>
              </w:rPr>
            </w:pPr>
            <w:r w:rsidRPr="002B234F">
              <w:rPr>
                <w:rFonts w:eastAsia="Courier New"/>
                <w:lang w:bidi="ru-RU"/>
              </w:rPr>
              <w:t>Выбросы вредных веществ и дымность отработавших газов должны соответствовать ГОСТ 33754.</w:t>
            </w:r>
          </w:p>
          <w:p w:rsidR="000E7EE7" w:rsidRPr="002B234F" w:rsidRDefault="000E7EE7" w:rsidP="00330401">
            <w:pPr>
              <w:pStyle w:val="a6"/>
              <w:widowControl w:val="0"/>
              <w:numPr>
                <w:ilvl w:val="0"/>
                <w:numId w:val="15"/>
              </w:numPr>
              <w:tabs>
                <w:tab w:val="left" w:pos="284"/>
                <w:tab w:val="left" w:pos="1560"/>
              </w:tabs>
              <w:spacing w:line="260" w:lineRule="exact"/>
              <w:ind w:left="0" w:firstLine="709"/>
              <w:jc w:val="both"/>
              <w:rPr>
                <w:rFonts w:eastAsia="Calibri"/>
                <w:b/>
                <w:lang w:eastAsia="en-US"/>
              </w:rPr>
            </w:pPr>
            <w:r w:rsidRPr="002B234F">
              <w:rPr>
                <w:rFonts w:eastAsia="Calibri"/>
                <w:b/>
                <w:lang w:eastAsia="en-US"/>
              </w:rPr>
              <w:t>Требования к кабине машиниста.</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На головных вагонах РА-3 должна быть установлена стеклопластиковая кабина машиниста с силовым металлическим каркасом.</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Кабина машиниста должна обеспечивать видимость пути и сигналов для машиниста и его помощника из положений сидя и стоя.</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Геометрические размеры пульта, параметры досягаемости средств отображения информации и органов управления, видимости и обзорности с рабочего места машиниста должны соответствовать требованиям СНиЭТ ЦУВСС МПС 6/35-96 и СП 2.5.1198-03.</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Стекла лобовых окон кабины машиниста должны быть электрообогреваемые.</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Оборудование кабины управления и его расположение должно допускать управление подвижным составом в одно лицо.</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Кабина машиниста должна быть оборудована устройством обеспечения микроклимата (отопление, вентиляция и охлаждение воздуха), двумя креслами для машиниста и его помощника и одним откидным сиденьем для машиниста-инструктора.</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В кабине машиниста должны быть предусмотрены:</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шкаф для одежды и личных вещей;</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шкафчики для размещения аптечки и средств индивидуальной защиты органов дыхания;</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холодильник (в одной из кабин);</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устройство для разогрева пищи (в одной из кабин).</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Снаружи кабины машиниста должны быть установлены обогреваемые зеркала заднего вида.</w:t>
            </w:r>
          </w:p>
          <w:p w:rsidR="000E7EE7" w:rsidRPr="002B234F" w:rsidRDefault="000E7EE7" w:rsidP="004C1855">
            <w:pPr>
              <w:widowControl w:val="0"/>
              <w:tabs>
                <w:tab w:val="left" w:pos="993"/>
              </w:tabs>
              <w:ind w:firstLine="567"/>
              <w:jc w:val="both"/>
              <w:rPr>
                <w:rFonts w:eastAsia="Courier New"/>
                <w:lang w:bidi="ru-RU"/>
              </w:rPr>
            </w:pPr>
          </w:p>
          <w:p w:rsidR="000E7EE7" w:rsidRPr="002B234F" w:rsidRDefault="000E7EE7" w:rsidP="00330401">
            <w:pPr>
              <w:pStyle w:val="a6"/>
              <w:widowControl w:val="0"/>
              <w:numPr>
                <w:ilvl w:val="0"/>
                <w:numId w:val="15"/>
              </w:numPr>
              <w:tabs>
                <w:tab w:val="left" w:pos="284"/>
                <w:tab w:val="left" w:pos="1560"/>
              </w:tabs>
              <w:spacing w:line="260" w:lineRule="exact"/>
              <w:ind w:left="0" w:firstLine="709"/>
              <w:jc w:val="both"/>
              <w:rPr>
                <w:rFonts w:eastAsia="Calibri"/>
                <w:b/>
                <w:lang w:eastAsia="en-US"/>
              </w:rPr>
            </w:pPr>
            <w:r w:rsidRPr="002B234F">
              <w:rPr>
                <w:rFonts w:eastAsia="Calibri"/>
                <w:b/>
                <w:lang w:eastAsia="en-US"/>
              </w:rPr>
              <w:t>Требования к кузову, салонам и внутреннему оборудованию.</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Кузова головных, прицепных вагонов должны быть сварной цельнометаллической несущей конструкции. Кузов вагона должен соответствовать требованиям ГОСТ 33796.</w:t>
            </w:r>
          </w:p>
          <w:p w:rsidR="000E7EE7" w:rsidRPr="002B234F" w:rsidRDefault="000E7EE7" w:rsidP="004C1855">
            <w:pPr>
              <w:widowControl w:val="0"/>
              <w:tabs>
                <w:tab w:val="left" w:pos="993"/>
              </w:tabs>
              <w:ind w:firstLine="709"/>
              <w:jc w:val="both"/>
              <w:rPr>
                <w:rFonts w:eastAsia="Courier New"/>
                <w:lang w:bidi="ru-RU"/>
              </w:rPr>
            </w:pPr>
            <w:r w:rsidRPr="002B234F">
              <w:rPr>
                <w:rFonts w:eastAsia="Calibri"/>
                <w:lang w:eastAsia="en-US" w:bidi="ru-RU"/>
              </w:rPr>
              <w:t xml:space="preserve">Кузова вагонов должны изготавливаться из стального проката. </w:t>
            </w:r>
            <w:r w:rsidRPr="002B234F">
              <w:rPr>
                <w:rFonts w:eastAsia="Courier New"/>
                <w:lang w:bidi="ru-RU"/>
              </w:rPr>
              <w:t>Каркас кузова и наружная обшивка должны быть выполнены из коррозионностойкой стали.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Кузова вагонов должны иметь гладкие боковины и скаты крыши, боковые стены, потолок и пол должны иметь тепловую и звуковую изоляцию, исключающую промерзание и скопление конденсата.</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Конструкция рамы кузова должна допускать возможность подъема кузова со всем оборудованием четырьмя домкратами или мостовым краном, причем в обоих случаях опора кузова на домкраты или подъемные устройства и приспособления должна осуществляться через специальные места на раме кузова, обозначенные на боковой стене знаком «место для домкрата» и «место для строповки».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Головной вагон должен иметь одну кабину машиниста. Между кабиной машиниста управления и пассажирским салоном должен размещаться служебный тамбур, оборудованный двумя наружными входными дверями. Между служебным тамбуром и пассажирским салоном должна устанавливаться распашная дверь. Головной вагон должен иметь по одной входной прислонно-сдвижной двери с каждой боковой стороны для посадки/высадки пассажиров.</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Наружные входные двери на РА-3 должны быть двухстворчатые прислонно-сдвижные. Конструкция прислонно-сдвижных дверей должна обеспечивать фиксацию в открытом и закрытом положении, аварийное открывание изнутри и снаружи, блокировку в закрытом положении.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Прислонно-сдвижные двери и стационарные подножки (по две у каждой двери), верхняя откидная площадка и нижняя выдвижная ступенька должны обеспечивать безопасный и удобный вход и выход пассажиров на высокие и низкие платформы с обеих сторон вагона.</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Пассажирский салон должен быть оборудован креслами для пассажиров, а также багажными полками, расположенными над окнами вдоль стен салона, и вешалками (крючками) для одежды.</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Пассажирские кресла в салонах должны располагаться по схеме «2+3» (вдоль одной из боковин вдоль оси салона расположены сидения для 2-х пассажиров, по другой для 3-х пассажиров).</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Расположение сидений (диванов) должно соответствовать планировке, согласованной с Заказчиком.</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Конструкционные и отделочные материалы не должны выделять токсические вещества в концентрациях, вредных для здоровья человека.</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Пассажирские салоны должны быть оборудованы системой обеспечения микроклимата с обеззараживателями воздуха, информационными табло для предоставления информации о маршруте следования, скорости движения, температуре внутри салона и занятости туалета.</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Окна вагонов должны обеспечивать естественную освещенность помещений в дневное время, необходимую тепло-звукоизоляцию и предохранять пассажиров от воздействия внешних факторов.</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 xml:space="preserve">Окна салонов должны иметь блочную конструкцию с откидными форточками, открывающимися внутрь вагона. В каждом вагоне с двух сторон должно быть установлено по 2 оконных блока – «аварийный выход», с размерами, соответствующими боковым окнам пассажирского салона. </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 xml:space="preserve">Оконные стекла должны быть закаленными, безопасными и соответствовать </w:t>
            </w:r>
            <w:r w:rsidRPr="002B234F">
              <w:rPr>
                <w:rFonts w:eastAsia="Courier New"/>
                <w:lang w:bidi="ru-RU"/>
              </w:rPr>
              <w:br/>
              <w:t>ГОСТ 32565.</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Головные вагоны РА-3 должны быть оборудованы по одному санитарному блоку для пассажиров (в том числе для инвалидов в соответствующем вагоне).</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Санитарные блоки должны быть экологически чистые, замкнутого типа с вакуумными системами.</w:t>
            </w:r>
          </w:p>
          <w:p w:rsidR="000E7EE7" w:rsidRPr="002B234F" w:rsidRDefault="000E7EE7" w:rsidP="004C1855">
            <w:pPr>
              <w:widowControl w:val="0"/>
              <w:ind w:firstLine="709"/>
              <w:jc w:val="both"/>
              <w:rPr>
                <w:rFonts w:eastAsia="Courier New"/>
                <w:lang w:bidi="ru-RU"/>
              </w:rPr>
            </w:pPr>
            <w:r w:rsidRPr="002B234F">
              <w:rPr>
                <w:rFonts w:eastAsia="Courier New"/>
                <w:lang w:bidi="ru-RU"/>
              </w:rPr>
              <w:t>Сливные трубопроводы и накопительные баки должны иметь дополнительный обогрев. Баки для воды должны быть оборудованы указателями уровня воды.</w:t>
            </w:r>
          </w:p>
          <w:p w:rsidR="000E7EE7" w:rsidRPr="002B234F" w:rsidRDefault="000E7EE7" w:rsidP="004C1855">
            <w:pPr>
              <w:widowControl w:val="0"/>
              <w:ind w:firstLine="709"/>
              <w:jc w:val="both"/>
              <w:rPr>
                <w:rFonts w:eastAsia="Courier New"/>
                <w:lang w:bidi="ru-RU"/>
              </w:rPr>
            </w:pPr>
            <w:r w:rsidRPr="002B234F">
              <w:rPr>
                <w:rFonts w:eastAsia="Courier New"/>
                <w:lang w:bidi="ru-RU"/>
              </w:rPr>
              <w:t>Конструкция системы водоснабжения должна обеспечивать предотвращение загрязнения в ней воды, полный слив из резервуаров и распределительного трубопровода и возможность очистки, промывки и дезинфекции.</w:t>
            </w:r>
          </w:p>
          <w:p w:rsidR="000E7EE7" w:rsidRPr="002B234F" w:rsidRDefault="000E7EE7" w:rsidP="004C1855">
            <w:pPr>
              <w:widowControl w:val="0"/>
              <w:ind w:firstLine="709"/>
              <w:jc w:val="both"/>
              <w:rPr>
                <w:rFonts w:eastAsia="Courier New"/>
                <w:lang w:bidi="ru-RU"/>
              </w:rPr>
            </w:pPr>
            <w:r w:rsidRPr="002B234F">
              <w:rPr>
                <w:rFonts w:eastAsia="Courier New"/>
                <w:lang w:bidi="ru-RU"/>
              </w:rPr>
              <w:t>Резервуары и трубопроводы системы водоснабжения должны иметь теплоизоляцию.</w:t>
            </w:r>
          </w:p>
          <w:p w:rsidR="000E7EE7" w:rsidRPr="002B234F" w:rsidRDefault="000E7EE7" w:rsidP="004C1855">
            <w:pPr>
              <w:widowControl w:val="0"/>
              <w:ind w:firstLine="709"/>
              <w:jc w:val="both"/>
              <w:rPr>
                <w:rFonts w:eastAsia="Courier New"/>
                <w:lang w:bidi="ru-RU"/>
              </w:rPr>
            </w:pPr>
            <w:r w:rsidRPr="002B234F">
              <w:rPr>
                <w:rFonts w:eastAsia="Courier New"/>
                <w:lang w:bidi="ru-RU"/>
              </w:rPr>
              <w:t>Бак водоснабжения должен иметь объем не менее 300 л, накопительный бак – не менее 400 л.</w:t>
            </w:r>
          </w:p>
          <w:p w:rsidR="000E7EE7" w:rsidRPr="002B234F" w:rsidRDefault="000E7EE7" w:rsidP="004C1855">
            <w:pPr>
              <w:widowControl w:val="0"/>
              <w:ind w:firstLine="709"/>
              <w:jc w:val="both"/>
              <w:rPr>
                <w:rFonts w:eastAsia="Courier New"/>
                <w:lang w:bidi="ru-RU"/>
              </w:rPr>
            </w:pPr>
            <w:r w:rsidRPr="002B234F">
              <w:rPr>
                <w:rFonts w:eastAsia="Courier New"/>
                <w:lang w:bidi="ru-RU"/>
              </w:rPr>
              <w:t>Откачные трубы должны иметь выход на обе стороны вагона.</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 xml:space="preserve">В одном из головных вагонов должны быть предусмотрены условия, обеспечивающие доступность и безопасность проезда для пассажиров – инвалидов, в том числе в креслах – колясках, вагон должен быть оборудован местом для крепления инвалидной коляски в салоне, подъемниками для посадки и высадки маломобильных групп населения с высокой и низкой платформы. В головном вагоне, предназначенном для проезда пассажиров – инвалидов, должны быть предусмотрены указательные надписи и соответствующие им по смыслу указательные знаки (пиктограммы). </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Система внутрипоездной связи должна обеспечивать: служебную телефонную связь между кабинами управления, связь «пассажир – машинист». Машинист должен иметь возможность передавать объявления на весь РА-3. Трансляция объявлений пассажирам должна производиться через внутривагонные громкоговорители.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Покрытие кузова (дизайн экстерьера) должно быть выполнено в корпоративном стиле ОАО «РЖД».</w:t>
            </w:r>
          </w:p>
          <w:p w:rsidR="000E7EE7" w:rsidRPr="002B234F" w:rsidRDefault="000E7EE7" w:rsidP="004C1855">
            <w:pPr>
              <w:widowControl w:val="0"/>
              <w:tabs>
                <w:tab w:val="left" w:pos="993"/>
              </w:tabs>
              <w:ind w:firstLine="709"/>
              <w:jc w:val="both"/>
              <w:rPr>
                <w:rFonts w:eastAsia="Courier New"/>
                <w:lang w:bidi="ru-RU"/>
              </w:rPr>
            </w:pPr>
          </w:p>
          <w:p w:rsidR="000E7EE7" w:rsidRPr="008E1B3C" w:rsidRDefault="000E7EE7" w:rsidP="00330401">
            <w:pPr>
              <w:pStyle w:val="a6"/>
              <w:widowControl w:val="0"/>
              <w:numPr>
                <w:ilvl w:val="0"/>
                <w:numId w:val="15"/>
              </w:numPr>
              <w:tabs>
                <w:tab w:val="left" w:pos="284"/>
                <w:tab w:val="left" w:pos="1560"/>
              </w:tabs>
              <w:spacing w:line="260" w:lineRule="exact"/>
              <w:ind w:left="0" w:firstLine="709"/>
              <w:jc w:val="both"/>
              <w:rPr>
                <w:rFonts w:eastAsia="Calibri"/>
                <w:lang w:eastAsia="en-US"/>
              </w:rPr>
            </w:pPr>
            <w:r w:rsidRPr="008E1B3C">
              <w:rPr>
                <w:rFonts w:eastAsia="Calibri"/>
                <w:b/>
                <w:lang w:eastAsia="en-US"/>
              </w:rPr>
              <w:t>Требования к цветовой гамме интерьера</w:t>
            </w:r>
          </w:p>
          <w:p w:rsidR="000E7EE7" w:rsidRPr="002B234F" w:rsidRDefault="000E7EE7" w:rsidP="004C1855">
            <w:pPr>
              <w:widowControl w:val="0"/>
              <w:ind w:firstLine="709"/>
              <w:jc w:val="both"/>
              <w:rPr>
                <w:rFonts w:eastAsia="Courier New" w:cs="Courier New"/>
                <w:lang w:bidi="ru-RU"/>
              </w:rPr>
            </w:pPr>
            <w:r w:rsidRPr="008E1B3C">
              <w:rPr>
                <w:rFonts w:eastAsia="Courier New" w:cs="Courier New"/>
                <w:lang w:bidi="ru-RU"/>
              </w:rPr>
              <w:t xml:space="preserve">Цвет салона и характеристики материалов должны соответствовать дизайн-проекту, предложенному АО «Трансмашхолдинг» фирмой </w:t>
            </w:r>
            <w:r w:rsidRPr="008E1B3C">
              <w:rPr>
                <w:rFonts w:eastAsia="Courier New" w:cs="Courier New"/>
                <w:lang w:val="en-US" w:bidi="ru-RU"/>
              </w:rPr>
              <w:t>Italdesign</w:t>
            </w:r>
            <w:r w:rsidRPr="008E1B3C">
              <w:rPr>
                <w:rFonts w:eastAsia="Courier New" w:cs="Courier New"/>
                <w:lang w:bidi="ru-RU"/>
              </w:rPr>
              <w:t xml:space="preserve"> (РА-3 </w:t>
            </w:r>
            <w:r w:rsidRPr="008E1B3C">
              <w:rPr>
                <w:rFonts w:eastAsia="Courier New" w:cs="Courier New"/>
                <w:lang w:val="en-US" w:bidi="ru-RU"/>
              </w:rPr>
              <w:t>INTERIOR</w:t>
            </w:r>
            <w:r w:rsidRPr="008E1B3C">
              <w:rPr>
                <w:rFonts w:eastAsia="Courier New" w:cs="Courier New"/>
                <w:lang w:bidi="ru-RU"/>
              </w:rPr>
              <w:t xml:space="preserve"> </w:t>
            </w:r>
            <w:r w:rsidRPr="008E1B3C">
              <w:rPr>
                <w:rFonts w:eastAsia="Courier New" w:cs="Courier New"/>
                <w:lang w:val="en-US" w:bidi="ru-RU"/>
              </w:rPr>
              <w:t>COLORS</w:t>
            </w:r>
            <w:r w:rsidRPr="008E1B3C">
              <w:rPr>
                <w:rFonts w:eastAsia="Courier New" w:cs="Courier New"/>
                <w:lang w:bidi="ru-RU"/>
              </w:rPr>
              <w:t xml:space="preserve"> &amp; </w:t>
            </w:r>
            <w:r w:rsidRPr="008E1B3C">
              <w:rPr>
                <w:rFonts w:eastAsia="Courier New" w:cs="Courier New"/>
                <w:lang w:val="en-US" w:bidi="ru-RU"/>
              </w:rPr>
              <w:t>TRIM</w:t>
            </w:r>
            <w:r w:rsidRPr="008E1B3C">
              <w:rPr>
                <w:rFonts w:eastAsia="Courier New" w:cs="Courier New"/>
                <w:lang w:bidi="ru-RU"/>
              </w:rPr>
              <w:t xml:space="preserve"> </w:t>
            </w:r>
            <w:r w:rsidRPr="008E1B3C">
              <w:rPr>
                <w:rFonts w:eastAsia="Courier New" w:cs="Courier New"/>
                <w:lang w:val="en-US" w:bidi="ru-RU"/>
              </w:rPr>
              <w:t>PROPOSALS</w:t>
            </w:r>
            <w:r w:rsidRPr="008E1B3C">
              <w:rPr>
                <w:rFonts w:eastAsia="Courier New" w:cs="Courier New"/>
                <w:lang w:bidi="ru-RU"/>
              </w:rPr>
              <w:t>) вариант В.</w:t>
            </w:r>
          </w:p>
          <w:p w:rsidR="000E7EE7" w:rsidRPr="002B234F" w:rsidRDefault="000E7EE7" w:rsidP="004C1855">
            <w:pPr>
              <w:widowControl w:val="0"/>
              <w:ind w:firstLine="709"/>
              <w:jc w:val="both"/>
              <w:rPr>
                <w:rFonts w:eastAsia="Courier New" w:cs="Courier New"/>
                <w:lang w:bidi="ru-RU"/>
              </w:rPr>
            </w:pPr>
            <w:r w:rsidRPr="002B234F">
              <w:rPr>
                <w:rFonts w:eastAsia="Courier New" w:cs="Courier New"/>
                <w:lang w:bidi="ru-RU"/>
              </w:rPr>
              <w:t>Окончательные параметры дизайна интерьера салона согласовываются с                                    Заказчиком.</w:t>
            </w:r>
          </w:p>
          <w:p w:rsidR="000E7EE7" w:rsidRPr="002B234F" w:rsidRDefault="000E7EE7" w:rsidP="004C1855">
            <w:pPr>
              <w:widowControl w:val="0"/>
              <w:ind w:firstLine="709"/>
              <w:jc w:val="both"/>
              <w:rPr>
                <w:rFonts w:eastAsia="Courier New" w:cs="Courier New"/>
                <w:lang w:bidi="ru-RU"/>
              </w:rPr>
            </w:pPr>
          </w:p>
          <w:p w:rsidR="000E7EE7" w:rsidRPr="002B234F" w:rsidRDefault="000E7EE7" w:rsidP="00330401">
            <w:pPr>
              <w:pStyle w:val="a6"/>
              <w:widowControl w:val="0"/>
              <w:numPr>
                <w:ilvl w:val="0"/>
                <w:numId w:val="15"/>
              </w:numPr>
              <w:tabs>
                <w:tab w:val="left" w:pos="284"/>
                <w:tab w:val="left" w:pos="1560"/>
              </w:tabs>
              <w:spacing w:line="260" w:lineRule="exact"/>
              <w:ind w:left="0" w:firstLine="709"/>
              <w:jc w:val="both"/>
              <w:rPr>
                <w:rFonts w:eastAsia="Calibri"/>
                <w:b/>
                <w:lang w:eastAsia="en-US"/>
              </w:rPr>
            </w:pPr>
            <w:r w:rsidRPr="002B234F">
              <w:rPr>
                <w:rFonts w:eastAsia="Calibri"/>
                <w:b/>
                <w:lang w:eastAsia="en-US"/>
              </w:rPr>
              <w:t>Требования к тормозному и пневматическому оборудованию.</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РА-3 должен быть оборудован следующими видами тормозов:</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электропневматическим тормозом прямодействующего типа;</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гидродинамическим тормозом;</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пневматическим тормозом;</w:t>
            </w:r>
          </w:p>
          <w:p w:rsidR="000E7EE7" w:rsidRPr="002B234F" w:rsidRDefault="000E7EE7" w:rsidP="00330401">
            <w:pPr>
              <w:widowControl w:val="0"/>
              <w:numPr>
                <w:ilvl w:val="0"/>
                <w:numId w:val="11"/>
              </w:numPr>
              <w:tabs>
                <w:tab w:val="left" w:pos="993"/>
              </w:tabs>
              <w:ind w:left="0" w:firstLine="709"/>
              <w:jc w:val="both"/>
              <w:rPr>
                <w:rFonts w:eastAsia="Courier New"/>
                <w:lang w:bidi="ru-RU"/>
              </w:rPr>
            </w:pPr>
            <w:r w:rsidRPr="002B234F">
              <w:rPr>
                <w:rFonts w:eastAsia="Courier New"/>
                <w:lang w:bidi="ru-RU"/>
              </w:rPr>
              <w:t>стояночным тормозом, обеспечивающим удержание рельсового автобуса, отдельного головного и прицепного вагона с полной загрузкой на нормируемом уклоне 30‰.</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При отказе электропневматического тормоза должно происходит автоматическое замещение его на пневматический тормоз с принудительной разрядкой тормозной магистрали.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Воздушные резервуары должны соответствовать требованиям ГОСТ 1561.</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В головных вагонах должны быть установлены компрессорные установки, оборудованные системой осушки сжатого воздуха. Для автоматического включения и отключения компрессоров в зависимости от величины давления воздуха в питательной магистрали должен быть установлен регулятор давления.</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РА-3 должен быть оборудован системой противоюзной защиты колесных пар.</w:t>
            </w:r>
          </w:p>
          <w:p w:rsidR="000E7EE7" w:rsidRPr="002B234F" w:rsidRDefault="000E7EE7" w:rsidP="004C1855">
            <w:pPr>
              <w:widowControl w:val="0"/>
              <w:tabs>
                <w:tab w:val="left" w:pos="993"/>
              </w:tabs>
              <w:ind w:firstLine="709"/>
              <w:jc w:val="both"/>
              <w:rPr>
                <w:rFonts w:eastAsia="Courier New"/>
                <w:lang w:bidi="ru-RU"/>
              </w:rPr>
            </w:pPr>
          </w:p>
          <w:p w:rsidR="000E7EE7" w:rsidRPr="002B234F" w:rsidRDefault="000E7EE7" w:rsidP="00330401">
            <w:pPr>
              <w:pStyle w:val="a6"/>
              <w:widowControl w:val="0"/>
              <w:numPr>
                <w:ilvl w:val="0"/>
                <w:numId w:val="15"/>
              </w:numPr>
              <w:tabs>
                <w:tab w:val="left" w:pos="284"/>
                <w:tab w:val="left" w:pos="1560"/>
              </w:tabs>
              <w:spacing w:line="260" w:lineRule="exact"/>
              <w:ind w:left="0" w:firstLine="709"/>
              <w:jc w:val="both"/>
              <w:rPr>
                <w:rFonts w:eastAsia="Calibri"/>
                <w:b/>
                <w:lang w:eastAsia="en-US"/>
              </w:rPr>
            </w:pPr>
            <w:r w:rsidRPr="002B234F">
              <w:rPr>
                <w:rFonts w:eastAsia="Calibri"/>
                <w:b/>
                <w:lang w:eastAsia="en-US"/>
              </w:rPr>
              <w:t>Требования к тележкам.</w:t>
            </w:r>
          </w:p>
          <w:p w:rsidR="000E7EE7" w:rsidRPr="002B234F" w:rsidRDefault="000E7EE7" w:rsidP="004C1855">
            <w:pPr>
              <w:widowControl w:val="0"/>
              <w:tabs>
                <w:tab w:val="left" w:pos="993"/>
              </w:tabs>
              <w:ind w:firstLine="709"/>
              <w:jc w:val="both"/>
              <w:rPr>
                <w:rFonts w:eastAsia="Courier New"/>
                <w:lang w:bidi="ru-RU"/>
              </w:rPr>
            </w:pPr>
            <w:r w:rsidRPr="002B234F">
              <w:rPr>
                <w:sz w:val="26"/>
                <w:szCs w:val="26"/>
              </w:rPr>
              <w:t>Головные вагоны должны быть оборудованы одной моторной и одной немоторной тележками.</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Тележки должны соответствовать требованиям ГОСТ 33796.</w:t>
            </w:r>
          </w:p>
          <w:p w:rsidR="000E7EE7" w:rsidRPr="002B234F" w:rsidRDefault="000E7EE7" w:rsidP="004C1855">
            <w:pPr>
              <w:widowControl w:val="0"/>
              <w:ind w:firstLine="709"/>
              <w:jc w:val="both"/>
              <w:rPr>
                <w:rFonts w:eastAsia="Courier New"/>
                <w:lang w:bidi="ru-RU"/>
              </w:rPr>
            </w:pPr>
            <w:r w:rsidRPr="002B234F">
              <w:rPr>
                <w:rFonts w:eastAsia="Courier New"/>
                <w:lang w:bidi="ru-RU"/>
              </w:rPr>
              <w:t>Конструкция тележек должна включать систему двухступенчатого рессорного подвешивания: первая ступень – винтовые пружины, расположенные у букс, вторая ступень – пневморессоры диафрагменного типа, расположенные между тележкой и кузовом вагона.</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Тележки должны быть оборудованы колодочным тормозом с односторонним прижатием к колесу.</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Тяговый привод моторных тележек должен обеспечивать надежность и безопасность эксплуатации, стабильность вращающего момента при вертикальных колебаниях кузова, должен обеспечивать возможность поперечных горизонтальных, вертикальных перемещений кузова относительно колесных пар при движении по различным элементам профиля, а также поворот тележек относительно кузова при прохождении криволинейных участков пути.</w:t>
            </w:r>
          </w:p>
          <w:p w:rsidR="000E7EE7" w:rsidRPr="002B234F" w:rsidRDefault="000E7EE7" w:rsidP="00330401">
            <w:pPr>
              <w:pStyle w:val="a6"/>
              <w:widowControl w:val="0"/>
              <w:numPr>
                <w:ilvl w:val="0"/>
                <w:numId w:val="15"/>
              </w:numPr>
              <w:tabs>
                <w:tab w:val="left" w:pos="284"/>
                <w:tab w:val="left" w:pos="1560"/>
              </w:tabs>
              <w:spacing w:line="260" w:lineRule="exact"/>
              <w:ind w:left="0" w:firstLine="709"/>
              <w:jc w:val="both"/>
              <w:rPr>
                <w:rFonts w:eastAsia="Calibri"/>
                <w:b/>
                <w:lang w:eastAsia="en-US"/>
              </w:rPr>
            </w:pPr>
            <w:r w:rsidRPr="002B234F">
              <w:rPr>
                <w:rFonts w:eastAsia="Calibri"/>
                <w:b/>
                <w:lang w:eastAsia="en-US"/>
              </w:rPr>
              <w:t>Требования к электрооборудованию.</w:t>
            </w:r>
          </w:p>
          <w:p w:rsidR="000E7EE7" w:rsidRPr="002B234F" w:rsidRDefault="000E7EE7" w:rsidP="004C1855">
            <w:pPr>
              <w:widowControl w:val="0"/>
              <w:tabs>
                <w:tab w:val="left" w:pos="993"/>
              </w:tabs>
              <w:ind w:firstLine="709"/>
              <w:jc w:val="both"/>
              <w:rPr>
                <w:rFonts w:eastAsia="Courier New"/>
                <w:lang w:bidi="ru-RU"/>
              </w:rPr>
            </w:pPr>
            <w:r w:rsidRPr="002B234F">
              <w:rPr>
                <w:rFonts w:eastAsia="Courier New"/>
                <w:lang w:bidi="ru-RU"/>
              </w:rPr>
              <w:t>Электрооборудование РА-3 должно соответствовать требованиям ГОСТ 2582, ГОСТ 9219.</w:t>
            </w:r>
          </w:p>
          <w:p w:rsidR="000E7EE7" w:rsidRPr="002B234F" w:rsidRDefault="000E7EE7" w:rsidP="004C1855">
            <w:pPr>
              <w:widowControl w:val="0"/>
              <w:ind w:firstLine="709"/>
              <w:jc w:val="both"/>
              <w:rPr>
                <w:rFonts w:eastAsia="Courier New"/>
                <w:lang w:bidi="ru-RU"/>
              </w:rPr>
            </w:pPr>
            <w:r w:rsidRPr="002B234F">
              <w:rPr>
                <w:rFonts w:eastAsia="Courier New"/>
                <w:lang w:bidi="ru-RU"/>
              </w:rPr>
              <w:t>В качестве источника электрической энергии должны служить генератор переменного тока и аккумуляторные батареи.</w:t>
            </w:r>
          </w:p>
          <w:p w:rsidR="000E7EE7" w:rsidRPr="002B234F" w:rsidRDefault="000E7EE7" w:rsidP="004C1855">
            <w:pPr>
              <w:widowControl w:val="0"/>
              <w:ind w:firstLine="709"/>
              <w:jc w:val="both"/>
              <w:rPr>
                <w:rFonts w:eastAsia="Courier New"/>
                <w:lang w:bidi="ru-RU"/>
              </w:rPr>
            </w:pPr>
            <w:r w:rsidRPr="002B234F">
              <w:rPr>
                <w:rFonts w:eastAsia="Courier New"/>
                <w:lang w:bidi="ru-RU"/>
              </w:rPr>
              <w:t>Питание потребителей бортсети и подзарядка аккумуляторных батарей в эксплуатации при движении РА-3 и на стоянке при работающем двигателе должна обеспечиваться от штатного генератора.</w:t>
            </w:r>
          </w:p>
          <w:p w:rsidR="000E7EE7" w:rsidRPr="002B234F" w:rsidRDefault="000E7EE7" w:rsidP="004C1855">
            <w:pPr>
              <w:widowControl w:val="0"/>
              <w:ind w:firstLine="709"/>
              <w:jc w:val="both"/>
              <w:rPr>
                <w:rFonts w:eastAsia="Courier New"/>
                <w:lang w:bidi="ru-RU"/>
              </w:rPr>
            </w:pPr>
            <w:r w:rsidRPr="002B234F">
              <w:rPr>
                <w:rFonts w:eastAsia="Courier New"/>
                <w:lang w:bidi="ru-RU"/>
              </w:rPr>
              <w:t>При возникновении аварийных ситуаций должно быть обеспечено резервирование цепей основных потребителей, влияющих на безопасность движения.</w:t>
            </w:r>
          </w:p>
          <w:p w:rsidR="000E7EE7" w:rsidRPr="002B234F" w:rsidRDefault="000E7EE7" w:rsidP="004C1855">
            <w:pPr>
              <w:widowControl w:val="0"/>
              <w:ind w:firstLine="709"/>
              <w:jc w:val="both"/>
              <w:rPr>
                <w:rFonts w:eastAsia="Courier New"/>
                <w:lang w:bidi="ru-RU"/>
              </w:rPr>
            </w:pPr>
            <w:r w:rsidRPr="002B234F">
              <w:rPr>
                <w:rFonts w:eastAsia="Courier New"/>
                <w:lang w:bidi="ru-RU"/>
              </w:rPr>
              <w:t>При неработающем двигателе питание потребителей должно осуществляться от аккумуляторных батарей, при этом разрешается включение системы предпускового подогрева дизеля и топливной системы, системы безопасности движения, тормозной системы, бортовой системы управления, системы внутренней и внешней связи, системы пожарной сигнализации и пожаротушения, охранной сигнализации, системы видеонаблюдения, внешней световой сигнализации, системы управления дверями, дежурного (аварийного) освещения кабин машинистов, салонов и тамбуров, аварийную вентиляцию кабин машинистов и пассажирских салонов.</w:t>
            </w:r>
          </w:p>
          <w:p w:rsidR="000E7EE7" w:rsidRPr="002B234F" w:rsidRDefault="000E7EE7" w:rsidP="004C1855">
            <w:pPr>
              <w:widowControl w:val="0"/>
              <w:ind w:firstLine="709"/>
              <w:jc w:val="both"/>
              <w:rPr>
                <w:rFonts w:eastAsia="Courier New"/>
                <w:lang w:bidi="ru-RU"/>
              </w:rPr>
            </w:pPr>
            <w:r w:rsidRPr="002B234F">
              <w:rPr>
                <w:rFonts w:eastAsia="Courier New"/>
                <w:lang w:bidi="ru-RU"/>
              </w:rPr>
              <w:t xml:space="preserve">Степень защиты блоков электрооборудования должна быть в соответствии с </w:t>
            </w:r>
            <w:r w:rsidRPr="002B234F">
              <w:rPr>
                <w:rFonts w:eastAsia="Courier New"/>
                <w:lang w:bidi="ru-RU"/>
              </w:rPr>
              <w:br/>
              <w:t>ГОСТ 14254 для оборудования, расположенного в кузове вагонов – не ниже IP43, вне кузова вагона – не ниже IP65.</w:t>
            </w:r>
          </w:p>
          <w:p w:rsidR="000E7EE7" w:rsidRPr="002B234F" w:rsidRDefault="000E7EE7" w:rsidP="004C1855">
            <w:pPr>
              <w:widowControl w:val="0"/>
              <w:ind w:firstLine="709"/>
              <w:jc w:val="both"/>
              <w:rPr>
                <w:rFonts w:eastAsia="Courier New"/>
                <w:lang w:bidi="ru-RU"/>
              </w:rPr>
            </w:pPr>
            <w:r w:rsidRPr="002B234F">
              <w:rPr>
                <w:rFonts w:eastAsia="Courier New"/>
                <w:lang w:bidi="ru-RU"/>
              </w:rPr>
              <w:t>Система светотехнического оборудования вагонов РА-3 должна обеспечивать освещение кабины машиниста, пассажирского салона, тамбуров и санитарного блока в нормальных и аварийных условиях эксплуатации в соответствии с требованиями ГОСТ 33327, СП 2.5.1198-03.</w:t>
            </w:r>
          </w:p>
          <w:p w:rsidR="000E7EE7" w:rsidRPr="002B234F" w:rsidRDefault="000E7EE7" w:rsidP="004C1855">
            <w:pPr>
              <w:widowControl w:val="0"/>
              <w:ind w:firstLine="709"/>
              <w:jc w:val="both"/>
              <w:rPr>
                <w:rFonts w:eastAsia="Courier New"/>
                <w:lang w:bidi="ru-RU"/>
              </w:rPr>
            </w:pPr>
            <w:r w:rsidRPr="002B234F">
              <w:rPr>
                <w:rFonts w:eastAsia="Courier New"/>
                <w:lang w:bidi="ru-RU"/>
              </w:rPr>
              <w:t>Для освещения салонов должно использоваться светодиодное освещение.</w:t>
            </w:r>
          </w:p>
          <w:p w:rsidR="00F44764" w:rsidRPr="002B234F" w:rsidRDefault="000E7EE7" w:rsidP="004C1855">
            <w:pPr>
              <w:pStyle w:val="a6"/>
              <w:tabs>
                <w:tab w:val="left" w:pos="993"/>
              </w:tabs>
              <w:ind w:left="0" w:firstLine="426"/>
              <w:jc w:val="both"/>
            </w:pPr>
            <w:r w:rsidRPr="002B234F">
              <w:rPr>
                <w:rFonts w:eastAsia="Courier New"/>
                <w:lang w:bidi="ru-RU"/>
              </w:rPr>
              <w:br w:type="page"/>
            </w:r>
          </w:p>
        </w:tc>
      </w:tr>
      <w:tr w:rsidR="00123F84" w:rsidRPr="002B234F" w:rsidTr="00267E26">
        <w:tc>
          <w:tcPr>
            <w:tcW w:w="10173" w:type="dxa"/>
            <w:gridSpan w:val="7"/>
            <w:shd w:val="clear" w:color="auto" w:fill="auto"/>
          </w:tcPr>
          <w:p w:rsidR="00123F84" w:rsidRPr="002B234F" w:rsidRDefault="00123F84" w:rsidP="007054D6">
            <w:pPr>
              <w:pStyle w:val="13"/>
              <w:ind w:firstLine="426"/>
              <w:rPr>
                <w:rFonts w:ascii="Times New Roman" w:hAnsi="Times New Roman" w:cs="Times New Roman"/>
                <w:sz w:val="24"/>
                <w:szCs w:val="24"/>
              </w:rPr>
            </w:pPr>
            <w:r w:rsidRPr="002B234F">
              <w:rPr>
                <w:rFonts w:ascii="Times New Roman" w:hAnsi="Times New Roman" w:cs="Times New Roman"/>
                <w:b/>
                <w:sz w:val="28"/>
                <w:szCs w:val="28"/>
              </w:rPr>
              <w:t>3. Требования к результатам</w:t>
            </w:r>
          </w:p>
        </w:tc>
      </w:tr>
      <w:tr w:rsidR="00123F84" w:rsidRPr="002B234F" w:rsidTr="00267E26">
        <w:tc>
          <w:tcPr>
            <w:tcW w:w="10173" w:type="dxa"/>
            <w:gridSpan w:val="7"/>
            <w:shd w:val="clear" w:color="auto" w:fill="auto"/>
          </w:tcPr>
          <w:p w:rsidR="00123F84" w:rsidRPr="002B234F" w:rsidRDefault="00123F84" w:rsidP="00123F84">
            <w:pPr>
              <w:pStyle w:val="a6"/>
              <w:tabs>
                <w:tab w:val="left" w:pos="993"/>
              </w:tabs>
              <w:ind w:left="0" w:firstLine="426"/>
              <w:jc w:val="both"/>
              <w:rPr>
                <w:b/>
                <w:sz w:val="28"/>
                <w:szCs w:val="28"/>
              </w:rPr>
            </w:pPr>
            <w:r w:rsidRPr="002B234F">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7054D6" w:rsidRPr="002B234F" w:rsidTr="00267E26">
        <w:tc>
          <w:tcPr>
            <w:tcW w:w="10173" w:type="dxa"/>
            <w:gridSpan w:val="7"/>
            <w:shd w:val="clear" w:color="auto" w:fill="auto"/>
          </w:tcPr>
          <w:p w:rsidR="007054D6" w:rsidRPr="002B234F" w:rsidRDefault="007054D6" w:rsidP="007054D6">
            <w:pPr>
              <w:pStyle w:val="a6"/>
              <w:tabs>
                <w:tab w:val="left" w:pos="993"/>
              </w:tabs>
              <w:ind w:left="0" w:firstLine="426"/>
              <w:jc w:val="both"/>
              <w:rPr>
                <w:sz w:val="28"/>
                <w:szCs w:val="28"/>
              </w:rPr>
            </w:pPr>
            <w:r w:rsidRPr="002B234F">
              <w:rPr>
                <w:b/>
                <w:sz w:val="28"/>
                <w:szCs w:val="28"/>
              </w:rPr>
              <w:t>4.</w:t>
            </w:r>
            <w:r w:rsidRPr="002B234F">
              <w:rPr>
                <w:i/>
                <w:sz w:val="28"/>
                <w:szCs w:val="28"/>
              </w:rPr>
              <w:t xml:space="preserve"> </w:t>
            </w:r>
            <w:r w:rsidRPr="002B234F">
              <w:rPr>
                <w:b/>
                <w:bCs/>
                <w:sz w:val="28"/>
                <w:szCs w:val="28"/>
              </w:rPr>
              <w:t>Место, условия и порядок оказания услуг</w:t>
            </w:r>
          </w:p>
        </w:tc>
      </w:tr>
      <w:tr w:rsidR="007054D6" w:rsidRPr="002B234F" w:rsidTr="00267E26">
        <w:tc>
          <w:tcPr>
            <w:tcW w:w="2660" w:type="dxa"/>
            <w:gridSpan w:val="2"/>
            <w:tcBorders>
              <w:top w:val="single" w:sz="4" w:space="0" w:color="auto"/>
              <w:left w:val="single" w:sz="4" w:space="0" w:color="auto"/>
              <w:bottom w:val="single" w:sz="4" w:space="0" w:color="auto"/>
              <w:right w:val="single" w:sz="4" w:space="0" w:color="auto"/>
            </w:tcBorders>
          </w:tcPr>
          <w:p w:rsidR="007054D6" w:rsidRPr="002B234F" w:rsidRDefault="007054D6" w:rsidP="007054D6">
            <w:pPr>
              <w:rPr>
                <w:lang w:eastAsia="en-US"/>
              </w:rPr>
            </w:pPr>
            <w:r w:rsidRPr="002B234F">
              <w:rPr>
                <w:lang w:eastAsia="en-US"/>
              </w:rPr>
              <w:t xml:space="preserve">Место </w:t>
            </w:r>
            <w:r w:rsidRPr="002B234F">
              <w:rPr>
                <w:bCs/>
                <w:lang w:eastAsia="en-US"/>
              </w:rPr>
              <w:t>оказания услуг</w:t>
            </w:r>
          </w:p>
        </w:tc>
        <w:tc>
          <w:tcPr>
            <w:tcW w:w="7513" w:type="dxa"/>
            <w:gridSpan w:val="5"/>
            <w:tcBorders>
              <w:top w:val="single" w:sz="4" w:space="0" w:color="auto"/>
              <w:left w:val="single" w:sz="4" w:space="0" w:color="auto"/>
              <w:bottom w:val="single" w:sz="4" w:space="0" w:color="auto"/>
              <w:right w:val="single" w:sz="4" w:space="0" w:color="auto"/>
            </w:tcBorders>
            <w:vAlign w:val="center"/>
          </w:tcPr>
          <w:p w:rsidR="007054D6" w:rsidRPr="002B234F" w:rsidRDefault="00772304" w:rsidP="003D32B1">
            <w:pPr>
              <w:ind w:firstLine="346"/>
              <w:jc w:val="both"/>
              <w:rPr>
                <w:lang w:eastAsia="en-US"/>
              </w:rPr>
            </w:pPr>
            <w:r w:rsidRPr="002B234F">
              <w:rPr>
                <w:lang w:eastAsia="en-US"/>
              </w:rPr>
              <w:t>С</w:t>
            </w:r>
            <w:r w:rsidR="00F44764" w:rsidRPr="002B234F">
              <w:rPr>
                <w:lang w:eastAsia="en-US"/>
              </w:rPr>
              <w:t>танция лизингополучателя – Мытищи Московской</w:t>
            </w:r>
            <w:r w:rsidRPr="002B234F">
              <w:rPr>
                <w:lang w:eastAsia="en-US"/>
              </w:rPr>
              <w:t xml:space="preserve"> ж.д.</w:t>
            </w:r>
          </w:p>
        </w:tc>
      </w:tr>
      <w:tr w:rsidR="007054D6" w:rsidRPr="002B234F" w:rsidTr="00267E26">
        <w:tc>
          <w:tcPr>
            <w:tcW w:w="2660" w:type="dxa"/>
            <w:gridSpan w:val="2"/>
            <w:tcBorders>
              <w:top w:val="single" w:sz="4" w:space="0" w:color="auto"/>
              <w:left w:val="single" w:sz="4" w:space="0" w:color="auto"/>
              <w:bottom w:val="single" w:sz="4" w:space="0" w:color="auto"/>
              <w:right w:val="single" w:sz="4" w:space="0" w:color="auto"/>
            </w:tcBorders>
          </w:tcPr>
          <w:p w:rsidR="007054D6" w:rsidRPr="002B234F" w:rsidRDefault="007054D6" w:rsidP="007054D6">
            <w:pPr>
              <w:rPr>
                <w:i/>
                <w:sz w:val="28"/>
                <w:szCs w:val="28"/>
                <w:lang w:eastAsia="en-US"/>
              </w:rPr>
            </w:pPr>
            <w:r w:rsidRPr="002B234F">
              <w:rPr>
                <w:lang w:eastAsia="en-US"/>
              </w:rPr>
              <w:t xml:space="preserve">Условия </w:t>
            </w:r>
            <w:r w:rsidRPr="002B234F">
              <w:rPr>
                <w:bCs/>
                <w:lang w:eastAsia="en-US"/>
              </w:rPr>
              <w:t>оказания услуг</w:t>
            </w:r>
          </w:p>
        </w:tc>
        <w:tc>
          <w:tcPr>
            <w:tcW w:w="7513" w:type="dxa"/>
            <w:gridSpan w:val="5"/>
            <w:tcBorders>
              <w:top w:val="single" w:sz="4" w:space="0" w:color="auto"/>
              <w:left w:val="single" w:sz="4" w:space="0" w:color="auto"/>
              <w:bottom w:val="single" w:sz="4" w:space="0" w:color="auto"/>
              <w:right w:val="single" w:sz="4" w:space="0" w:color="auto"/>
            </w:tcBorders>
          </w:tcPr>
          <w:p w:rsidR="00772304" w:rsidRPr="002B234F" w:rsidRDefault="00772304" w:rsidP="003D32B1">
            <w:pPr>
              <w:ind w:firstLine="346"/>
              <w:jc w:val="both"/>
              <w:rPr>
                <w:lang w:eastAsia="en-US"/>
              </w:rPr>
            </w:pPr>
            <w:r w:rsidRPr="002B234F">
              <w:rPr>
                <w:lang w:eastAsia="en-US"/>
              </w:rPr>
              <w:t>Договорная приемка предметов лизинга осуществляется на</w:t>
            </w:r>
            <w:r w:rsidR="00F44764" w:rsidRPr="002B234F">
              <w:rPr>
                <w:lang w:eastAsia="en-US"/>
              </w:rPr>
              <w:t xml:space="preserve"> станции лизингополучателя Мытищи Московской</w:t>
            </w:r>
            <w:r w:rsidR="000529F1" w:rsidRPr="002B234F">
              <w:rPr>
                <w:lang w:eastAsia="en-US"/>
              </w:rPr>
              <w:t xml:space="preserve"> ж.д</w:t>
            </w:r>
            <w:r w:rsidRPr="002B234F">
              <w:rPr>
                <w:lang w:eastAsia="en-US"/>
              </w:rPr>
              <w:t>.</w:t>
            </w:r>
          </w:p>
          <w:p w:rsidR="00772304" w:rsidRPr="002B234F" w:rsidRDefault="00B2310F" w:rsidP="003D32B1">
            <w:pPr>
              <w:ind w:firstLine="346"/>
              <w:jc w:val="both"/>
              <w:rPr>
                <w:lang w:eastAsia="en-US"/>
              </w:rPr>
            </w:pPr>
            <w:r w:rsidRPr="002B234F">
              <w:rPr>
                <w:lang w:eastAsia="en-US"/>
              </w:rPr>
              <w:t>Стоимость доставки предмета лизинга до ст</w:t>
            </w:r>
            <w:r w:rsidR="00772304" w:rsidRPr="002B234F">
              <w:rPr>
                <w:lang w:eastAsia="en-US"/>
              </w:rPr>
              <w:t>.</w:t>
            </w:r>
            <w:r w:rsidR="00F44764" w:rsidRPr="002B234F">
              <w:rPr>
                <w:lang w:eastAsia="en-US"/>
              </w:rPr>
              <w:t xml:space="preserve"> Мытищи Московской</w:t>
            </w:r>
            <w:r w:rsidRPr="002B234F">
              <w:rPr>
                <w:lang w:eastAsia="en-US"/>
              </w:rPr>
              <w:t xml:space="preserve"> ж.д. включена в общую цену договора.</w:t>
            </w:r>
          </w:p>
          <w:p w:rsidR="00600E46" w:rsidRPr="002B234F" w:rsidRDefault="00772304" w:rsidP="000529F1">
            <w:pPr>
              <w:tabs>
                <w:tab w:val="left" w:pos="1200"/>
              </w:tabs>
              <w:ind w:firstLine="317"/>
              <w:jc w:val="both"/>
            </w:pPr>
            <w:r w:rsidRPr="002B234F">
              <w:rPr>
                <w:lang w:eastAsia="en-US"/>
              </w:rPr>
              <w:t xml:space="preserve">Лизингополучатель не предоставляет каких-либо обеспечений исполнения обязательств претендента перед кредитующими организациями (включая поручительство или иные формы); </w:t>
            </w:r>
            <w:r w:rsidR="00600E46" w:rsidRPr="002B234F">
              <w:t>Лизингодатель имеет право без дополнительного согласования с Лизингополучателем передать в залог предмет лизинга или его часть третьим лицам. Лизингодатель обязан уведомить Лизингополучателя о правах третьих лиц на предмет лизинга.</w:t>
            </w:r>
          </w:p>
          <w:p w:rsidR="007054D6" w:rsidRPr="002B234F" w:rsidRDefault="00772304" w:rsidP="003D32B1">
            <w:pPr>
              <w:ind w:firstLine="346"/>
              <w:jc w:val="both"/>
              <w:rPr>
                <w:lang w:eastAsia="en-US"/>
              </w:rPr>
            </w:pPr>
            <w:r w:rsidRPr="002B234F">
              <w:rPr>
                <w:lang w:eastAsia="en-US"/>
              </w:rPr>
              <w:t>Стоимость финансирования не подлежит пересмотру в течение срока действия договора лизинга.</w:t>
            </w:r>
          </w:p>
        </w:tc>
      </w:tr>
      <w:tr w:rsidR="007054D6" w:rsidRPr="002B234F" w:rsidTr="00267E26">
        <w:tc>
          <w:tcPr>
            <w:tcW w:w="2660" w:type="dxa"/>
            <w:gridSpan w:val="2"/>
            <w:tcBorders>
              <w:top w:val="single" w:sz="4" w:space="0" w:color="auto"/>
              <w:left w:val="single" w:sz="4" w:space="0" w:color="auto"/>
              <w:bottom w:val="single" w:sz="4" w:space="0" w:color="auto"/>
              <w:right w:val="single" w:sz="4" w:space="0" w:color="auto"/>
            </w:tcBorders>
          </w:tcPr>
          <w:p w:rsidR="007054D6" w:rsidRPr="002B234F" w:rsidRDefault="007054D6" w:rsidP="007054D6">
            <w:pPr>
              <w:rPr>
                <w:i/>
                <w:sz w:val="28"/>
                <w:szCs w:val="28"/>
                <w:lang w:eastAsia="en-US"/>
              </w:rPr>
            </w:pPr>
            <w:r w:rsidRPr="002B234F">
              <w:rPr>
                <w:lang w:eastAsia="en-US"/>
              </w:rPr>
              <w:t xml:space="preserve">Сроки </w:t>
            </w:r>
            <w:r w:rsidRPr="002B234F">
              <w:rPr>
                <w:bCs/>
                <w:lang w:eastAsia="en-US"/>
              </w:rPr>
              <w:t>оказания услуг</w:t>
            </w:r>
          </w:p>
        </w:tc>
        <w:tc>
          <w:tcPr>
            <w:tcW w:w="7513" w:type="dxa"/>
            <w:gridSpan w:val="5"/>
            <w:tcBorders>
              <w:top w:val="single" w:sz="4" w:space="0" w:color="auto"/>
              <w:left w:val="single" w:sz="4" w:space="0" w:color="auto"/>
              <w:bottom w:val="single" w:sz="4" w:space="0" w:color="auto"/>
              <w:right w:val="single" w:sz="4" w:space="0" w:color="auto"/>
            </w:tcBorders>
          </w:tcPr>
          <w:p w:rsidR="00C35670" w:rsidRPr="002B234F" w:rsidRDefault="00F44764" w:rsidP="003D32B1">
            <w:pPr>
              <w:ind w:firstLine="346"/>
              <w:jc w:val="both"/>
              <w:rPr>
                <w:color w:val="000000" w:themeColor="text1"/>
                <w:lang w:eastAsia="en-US"/>
              </w:rPr>
            </w:pPr>
            <w:r w:rsidRPr="002B234F">
              <w:rPr>
                <w:b/>
                <w:color w:val="000000" w:themeColor="text1"/>
                <w:lang w:eastAsia="en-US"/>
              </w:rPr>
              <w:t>1</w:t>
            </w:r>
            <w:r w:rsidR="00C35670" w:rsidRPr="002B234F">
              <w:rPr>
                <w:b/>
                <w:color w:val="000000" w:themeColor="text1"/>
                <w:lang w:eastAsia="en-US"/>
              </w:rPr>
              <w:t>5 лет</w:t>
            </w:r>
            <w:r w:rsidR="00C35670" w:rsidRPr="002B234F">
              <w:rPr>
                <w:color w:val="000000" w:themeColor="text1"/>
                <w:lang w:eastAsia="en-US"/>
              </w:rPr>
              <w:t xml:space="preserve"> с момента подписания договора. </w:t>
            </w:r>
          </w:p>
          <w:p w:rsidR="00C35670" w:rsidRPr="002B234F" w:rsidRDefault="003D32B1" w:rsidP="003D32B1">
            <w:pPr>
              <w:ind w:firstLine="346"/>
              <w:jc w:val="both"/>
              <w:rPr>
                <w:color w:val="000000" w:themeColor="text1"/>
                <w:lang w:eastAsia="en-US"/>
              </w:rPr>
            </w:pPr>
            <w:r w:rsidRPr="002B234F">
              <w:rPr>
                <w:color w:val="000000" w:themeColor="text1"/>
                <w:lang w:eastAsia="en-US"/>
              </w:rPr>
              <w:t xml:space="preserve">Лизинговые платежи - </w:t>
            </w:r>
            <w:r w:rsidR="00F44764" w:rsidRPr="002B234F">
              <w:rPr>
                <w:b/>
                <w:color w:val="000000" w:themeColor="text1"/>
                <w:lang w:eastAsia="en-US"/>
              </w:rPr>
              <w:t>180</w:t>
            </w:r>
            <w:r w:rsidR="00C35670" w:rsidRPr="002B234F">
              <w:rPr>
                <w:b/>
                <w:color w:val="000000" w:themeColor="text1"/>
                <w:lang w:eastAsia="en-US"/>
              </w:rPr>
              <w:t xml:space="preserve"> месяцев</w:t>
            </w:r>
            <w:r w:rsidR="00C35670" w:rsidRPr="002B234F">
              <w:rPr>
                <w:color w:val="000000" w:themeColor="text1"/>
                <w:lang w:eastAsia="en-US"/>
              </w:rPr>
              <w:t>, ежемесячно, аннуитетно.</w:t>
            </w:r>
          </w:p>
          <w:p w:rsidR="007054D6" w:rsidRPr="002B234F" w:rsidRDefault="001F33D9" w:rsidP="003D32B1">
            <w:pPr>
              <w:ind w:firstLine="346"/>
              <w:jc w:val="both"/>
              <w:rPr>
                <w:color w:val="000000" w:themeColor="text1"/>
                <w:lang w:eastAsia="en-US"/>
              </w:rPr>
            </w:pPr>
            <w:r w:rsidRPr="002B234F">
              <w:rPr>
                <w:color w:val="000000" w:themeColor="text1"/>
                <w:lang w:eastAsia="en-US"/>
              </w:rPr>
              <w:t>Срок поставки предмета</w:t>
            </w:r>
            <w:r w:rsidR="00F44764" w:rsidRPr="002B234F">
              <w:rPr>
                <w:color w:val="000000" w:themeColor="text1"/>
                <w:lang w:eastAsia="en-US"/>
              </w:rPr>
              <w:t xml:space="preserve"> лизинга – не позднее 31.07.2019</w:t>
            </w:r>
            <w:r w:rsidRPr="002B234F">
              <w:rPr>
                <w:color w:val="000000" w:themeColor="text1"/>
                <w:lang w:eastAsia="en-US"/>
              </w:rPr>
              <w:t>.</w:t>
            </w:r>
          </w:p>
        </w:tc>
      </w:tr>
      <w:tr w:rsidR="00077725" w:rsidRPr="002B234F" w:rsidTr="00267E26">
        <w:tc>
          <w:tcPr>
            <w:tcW w:w="10173" w:type="dxa"/>
            <w:gridSpan w:val="7"/>
            <w:shd w:val="clear" w:color="auto" w:fill="auto"/>
          </w:tcPr>
          <w:p w:rsidR="00077725" w:rsidRPr="002B234F" w:rsidRDefault="00077725" w:rsidP="00077725">
            <w:pPr>
              <w:pStyle w:val="13"/>
              <w:ind w:firstLine="426"/>
              <w:jc w:val="both"/>
              <w:rPr>
                <w:rFonts w:ascii="Times New Roman" w:hAnsi="Times New Roman" w:cs="Times New Roman"/>
                <w:sz w:val="28"/>
                <w:szCs w:val="28"/>
              </w:rPr>
            </w:pPr>
            <w:r w:rsidRPr="002B234F">
              <w:rPr>
                <w:rFonts w:ascii="Times New Roman" w:hAnsi="Times New Roman"/>
                <w:b/>
                <w:bCs/>
                <w:sz w:val="28"/>
                <w:szCs w:val="28"/>
              </w:rPr>
              <w:t>5. Форма, сроки и порядок оплаты</w:t>
            </w:r>
          </w:p>
        </w:tc>
      </w:tr>
      <w:tr w:rsidR="00077725" w:rsidRPr="002B234F" w:rsidTr="00267E26">
        <w:tc>
          <w:tcPr>
            <w:tcW w:w="2660" w:type="dxa"/>
            <w:gridSpan w:val="2"/>
            <w:tcBorders>
              <w:top w:val="single" w:sz="4" w:space="0" w:color="auto"/>
              <w:left w:val="single" w:sz="4" w:space="0" w:color="auto"/>
              <w:bottom w:val="single" w:sz="4" w:space="0" w:color="auto"/>
              <w:right w:val="single" w:sz="4" w:space="0" w:color="auto"/>
            </w:tcBorders>
          </w:tcPr>
          <w:p w:rsidR="00077725" w:rsidRPr="002B234F" w:rsidRDefault="00077725" w:rsidP="00077725">
            <w:pPr>
              <w:jc w:val="both"/>
              <w:rPr>
                <w:i/>
                <w:lang w:eastAsia="en-US"/>
              </w:rPr>
            </w:pPr>
            <w:r w:rsidRPr="002B234F">
              <w:rPr>
                <w:bCs/>
                <w:lang w:eastAsia="en-US"/>
              </w:rPr>
              <w:t>Форма оплаты</w:t>
            </w:r>
          </w:p>
        </w:tc>
        <w:tc>
          <w:tcPr>
            <w:tcW w:w="7513" w:type="dxa"/>
            <w:gridSpan w:val="5"/>
            <w:tcBorders>
              <w:top w:val="single" w:sz="4" w:space="0" w:color="auto"/>
              <w:left w:val="single" w:sz="4" w:space="0" w:color="auto"/>
              <w:bottom w:val="single" w:sz="4" w:space="0" w:color="auto"/>
              <w:right w:val="single" w:sz="4" w:space="0" w:color="auto"/>
            </w:tcBorders>
          </w:tcPr>
          <w:p w:rsidR="00077725" w:rsidRPr="002B234F" w:rsidRDefault="00077725" w:rsidP="00077725">
            <w:pPr>
              <w:jc w:val="both"/>
              <w:rPr>
                <w:i/>
                <w:lang w:eastAsia="en-US"/>
              </w:rPr>
            </w:pPr>
            <w:r w:rsidRPr="002B234F">
              <w:rPr>
                <w:lang w:eastAsia="en-US"/>
              </w:rPr>
              <w:t>Расчеты осуществляются в безналичной форме</w:t>
            </w:r>
            <w:r w:rsidR="00BB7A78" w:rsidRPr="002B234F">
              <w:rPr>
                <w:lang w:eastAsia="en-US"/>
              </w:rPr>
              <w:t>.</w:t>
            </w:r>
          </w:p>
        </w:tc>
      </w:tr>
      <w:tr w:rsidR="00077725" w:rsidRPr="002B234F" w:rsidTr="00267E26">
        <w:tc>
          <w:tcPr>
            <w:tcW w:w="2660" w:type="dxa"/>
            <w:gridSpan w:val="2"/>
            <w:tcBorders>
              <w:top w:val="single" w:sz="4" w:space="0" w:color="auto"/>
              <w:left w:val="single" w:sz="4" w:space="0" w:color="auto"/>
              <w:bottom w:val="single" w:sz="4" w:space="0" w:color="auto"/>
              <w:right w:val="single" w:sz="4" w:space="0" w:color="auto"/>
            </w:tcBorders>
          </w:tcPr>
          <w:p w:rsidR="00077725" w:rsidRPr="002B234F" w:rsidRDefault="00077725" w:rsidP="00077725">
            <w:pPr>
              <w:jc w:val="both"/>
              <w:rPr>
                <w:i/>
                <w:lang w:eastAsia="en-US"/>
              </w:rPr>
            </w:pPr>
            <w:r w:rsidRPr="002B234F">
              <w:rPr>
                <w:bCs/>
                <w:lang w:eastAsia="en-US"/>
              </w:rPr>
              <w:t>Авансирование</w:t>
            </w:r>
          </w:p>
        </w:tc>
        <w:tc>
          <w:tcPr>
            <w:tcW w:w="7513" w:type="dxa"/>
            <w:gridSpan w:val="5"/>
            <w:tcBorders>
              <w:top w:val="single" w:sz="4" w:space="0" w:color="auto"/>
              <w:left w:val="single" w:sz="4" w:space="0" w:color="auto"/>
              <w:bottom w:val="single" w:sz="4" w:space="0" w:color="auto"/>
              <w:right w:val="single" w:sz="4" w:space="0" w:color="auto"/>
            </w:tcBorders>
          </w:tcPr>
          <w:p w:rsidR="00077725" w:rsidRPr="002B234F" w:rsidRDefault="00BB7A78" w:rsidP="00077725">
            <w:pPr>
              <w:jc w:val="both"/>
              <w:rPr>
                <w:i/>
                <w:color w:val="000000" w:themeColor="text1"/>
                <w:sz w:val="28"/>
                <w:szCs w:val="28"/>
                <w:lang w:eastAsia="en-US"/>
              </w:rPr>
            </w:pPr>
            <w:r w:rsidRPr="002B234F">
              <w:t>Не предусмотрен</w:t>
            </w:r>
            <w:r w:rsidR="00C6501D" w:rsidRPr="002B234F">
              <w:t>о</w:t>
            </w:r>
            <w:r w:rsidRPr="002B234F">
              <w:t>.</w:t>
            </w:r>
          </w:p>
        </w:tc>
      </w:tr>
      <w:tr w:rsidR="00077725" w:rsidRPr="002B234F" w:rsidTr="00267E26">
        <w:tc>
          <w:tcPr>
            <w:tcW w:w="2660" w:type="dxa"/>
            <w:gridSpan w:val="2"/>
            <w:tcBorders>
              <w:top w:val="single" w:sz="4" w:space="0" w:color="auto"/>
              <w:left w:val="single" w:sz="4" w:space="0" w:color="auto"/>
              <w:bottom w:val="single" w:sz="4" w:space="0" w:color="auto"/>
              <w:right w:val="single" w:sz="4" w:space="0" w:color="auto"/>
            </w:tcBorders>
          </w:tcPr>
          <w:p w:rsidR="00077725" w:rsidRPr="002B234F" w:rsidRDefault="00077725" w:rsidP="00077725">
            <w:pPr>
              <w:jc w:val="both"/>
              <w:rPr>
                <w:i/>
                <w:lang w:eastAsia="en-US"/>
              </w:rPr>
            </w:pPr>
            <w:r w:rsidRPr="002B234F">
              <w:rPr>
                <w:bCs/>
                <w:lang w:eastAsia="en-US"/>
              </w:rPr>
              <w:t>Срок и порядок оплаты</w:t>
            </w:r>
          </w:p>
        </w:tc>
        <w:tc>
          <w:tcPr>
            <w:tcW w:w="7513" w:type="dxa"/>
            <w:gridSpan w:val="5"/>
            <w:tcBorders>
              <w:top w:val="single" w:sz="4" w:space="0" w:color="auto"/>
              <w:left w:val="single" w:sz="4" w:space="0" w:color="auto"/>
              <w:bottom w:val="single" w:sz="4" w:space="0" w:color="auto"/>
              <w:right w:val="single" w:sz="4" w:space="0" w:color="auto"/>
            </w:tcBorders>
          </w:tcPr>
          <w:p w:rsidR="00077725" w:rsidRPr="002B234F" w:rsidRDefault="00382D5D" w:rsidP="00B05028">
            <w:pPr>
              <w:jc w:val="both"/>
              <w:rPr>
                <w:color w:val="000000" w:themeColor="text1"/>
                <w:lang w:eastAsia="en-US"/>
              </w:rPr>
            </w:pPr>
            <w:r w:rsidRPr="002B234F">
              <w:rPr>
                <w:color w:val="000000" w:themeColor="text1"/>
                <w:lang w:eastAsia="en-US"/>
              </w:rPr>
              <w:t>Уплата лизинговых платежей производится ежемесячно в соответствии с условиями договора и с графиком лизинговых платежей, который является приложением к договору.</w:t>
            </w:r>
          </w:p>
        </w:tc>
      </w:tr>
      <w:tr w:rsidR="00167A01" w:rsidRPr="002B234F" w:rsidTr="00267E26">
        <w:tc>
          <w:tcPr>
            <w:tcW w:w="10173" w:type="dxa"/>
            <w:gridSpan w:val="7"/>
            <w:tcBorders>
              <w:top w:val="single" w:sz="4" w:space="0" w:color="auto"/>
              <w:left w:val="single" w:sz="4" w:space="0" w:color="auto"/>
              <w:bottom w:val="single" w:sz="4" w:space="0" w:color="auto"/>
            </w:tcBorders>
          </w:tcPr>
          <w:p w:rsidR="00167A01" w:rsidRPr="002B234F" w:rsidRDefault="00022F75" w:rsidP="00167A01">
            <w:pPr>
              <w:pStyle w:val="13"/>
              <w:ind w:firstLine="426"/>
              <w:jc w:val="both"/>
              <w:rPr>
                <w:rFonts w:ascii="Times New Roman" w:hAnsi="Times New Roman" w:cs="Times New Roman"/>
                <w:sz w:val="24"/>
                <w:szCs w:val="24"/>
              </w:rPr>
            </w:pPr>
            <w:r w:rsidRPr="002B234F">
              <w:rPr>
                <w:rFonts w:ascii="Times New Roman" w:hAnsi="Times New Roman" w:cs="Times New Roman"/>
                <w:b/>
                <w:bCs/>
                <w:sz w:val="28"/>
                <w:szCs w:val="28"/>
              </w:rPr>
              <w:t>6. </w:t>
            </w:r>
            <w:r w:rsidR="00167A01" w:rsidRPr="002B234F">
              <w:rPr>
                <w:rFonts w:ascii="Times New Roman" w:hAnsi="Times New Roman" w:cs="Times New Roman"/>
                <w:b/>
                <w:bCs/>
                <w:sz w:val="28"/>
                <w:szCs w:val="28"/>
              </w:rPr>
              <w:t>Документы, предоставляемые в подтверждение соответствия предлагаемых участником услуг</w:t>
            </w:r>
          </w:p>
        </w:tc>
      </w:tr>
      <w:tr w:rsidR="00303C67" w:rsidRPr="002B234F" w:rsidTr="00267E26">
        <w:tc>
          <w:tcPr>
            <w:tcW w:w="10173" w:type="dxa"/>
            <w:gridSpan w:val="7"/>
            <w:tcBorders>
              <w:top w:val="single" w:sz="4" w:space="0" w:color="auto"/>
              <w:left w:val="single" w:sz="4" w:space="0" w:color="auto"/>
              <w:bottom w:val="single" w:sz="4" w:space="0" w:color="auto"/>
            </w:tcBorders>
          </w:tcPr>
          <w:p w:rsidR="00303C67" w:rsidRPr="002B234F" w:rsidRDefault="00303C67" w:rsidP="00303C67">
            <w:pPr>
              <w:pStyle w:val="13"/>
              <w:ind w:firstLine="426"/>
              <w:jc w:val="both"/>
              <w:rPr>
                <w:rFonts w:ascii="Times New Roman" w:hAnsi="Times New Roman" w:cs="Times New Roman"/>
                <w:sz w:val="24"/>
                <w:szCs w:val="24"/>
              </w:rPr>
            </w:pPr>
            <w:r w:rsidRPr="002B234F">
              <w:rPr>
                <w:rFonts w:ascii="Times New Roman" w:hAnsi="Times New Roman" w:cs="Times New Roman"/>
                <w:bCs/>
                <w:sz w:val="24"/>
                <w:szCs w:val="24"/>
              </w:rPr>
              <w:t>Предоставление документов в подтверждение соответствия предлагаемых участником услуг не требуется</w:t>
            </w:r>
            <w:r w:rsidR="007F7BF0" w:rsidRPr="002B234F">
              <w:rPr>
                <w:rFonts w:ascii="Times New Roman" w:hAnsi="Times New Roman" w:cs="Times New Roman"/>
                <w:bCs/>
                <w:sz w:val="24"/>
                <w:szCs w:val="24"/>
              </w:rPr>
              <w:t>.</w:t>
            </w:r>
          </w:p>
        </w:tc>
      </w:tr>
      <w:tr w:rsidR="00C80543" w:rsidRPr="002B234F" w:rsidTr="00267E26">
        <w:tc>
          <w:tcPr>
            <w:tcW w:w="10173" w:type="dxa"/>
            <w:gridSpan w:val="7"/>
          </w:tcPr>
          <w:p w:rsidR="00C80543" w:rsidRPr="002B234F" w:rsidRDefault="00C07158" w:rsidP="00C07158">
            <w:pPr>
              <w:ind w:firstLine="426"/>
              <w:jc w:val="both"/>
              <w:rPr>
                <w:b/>
                <w:sz w:val="28"/>
                <w:szCs w:val="28"/>
              </w:rPr>
            </w:pPr>
            <w:r w:rsidRPr="002B234F">
              <w:rPr>
                <w:b/>
                <w:sz w:val="28"/>
                <w:szCs w:val="28"/>
              </w:rPr>
              <w:t>7. Расчет стоимости услуг</w:t>
            </w:r>
          </w:p>
        </w:tc>
      </w:tr>
      <w:tr w:rsidR="00C80543" w:rsidRPr="002B234F" w:rsidTr="00267E26">
        <w:tc>
          <w:tcPr>
            <w:tcW w:w="10173" w:type="dxa"/>
            <w:gridSpan w:val="7"/>
          </w:tcPr>
          <w:p w:rsidR="00FC0838" w:rsidRPr="008E1B3C" w:rsidRDefault="005A3498" w:rsidP="00397A30">
            <w:pPr>
              <w:ind w:firstLine="454"/>
              <w:jc w:val="both"/>
              <w:rPr>
                <w:rFonts w:eastAsia="Calibri"/>
                <w:lang w:eastAsia="en-US"/>
              </w:rPr>
            </w:pPr>
            <w:r w:rsidRPr="008E1B3C">
              <w:rPr>
                <w:rFonts w:eastAsia="Calibri"/>
                <w:lang w:eastAsia="en-US"/>
              </w:rPr>
              <w:t>С</w:t>
            </w:r>
            <w:r w:rsidR="007B2EB9" w:rsidRPr="008E1B3C">
              <w:rPr>
                <w:rFonts w:eastAsia="Calibri"/>
                <w:lang w:eastAsia="en-US"/>
              </w:rPr>
              <w:t>тоимост</w:t>
            </w:r>
            <w:r w:rsidRPr="008E1B3C">
              <w:rPr>
                <w:rFonts w:eastAsia="Calibri"/>
                <w:lang w:eastAsia="en-US"/>
              </w:rPr>
              <w:t>ь</w:t>
            </w:r>
            <w:r w:rsidR="007B2EB9" w:rsidRPr="008E1B3C">
              <w:rPr>
                <w:rFonts w:eastAsia="Calibri"/>
                <w:lang w:eastAsia="en-US"/>
              </w:rPr>
              <w:t xml:space="preserve"> финансирования в процентах годовых от суммы финансирования</w:t>
            </w:r>
            <w:r w:rsidR="004271D0" w:rsidRPr="008E1B3C">
              <w:rPr>
                <w:rFonts w:eastAsia="Calibri"/>
                <w:lang w:eastAsia="en-US"/>
              </w:rPr>
              <w:t xml:space="preserve">, выраженной в </w:t>
            </w:r>
            <w:r w:rsidRPr="008E1B3C">
              <w:rPr>
                <w:rFonts w:eastAsia="Calibri"/>
                <w:lang w:eastAsia="en-US"/>
              </w:rPr>
              <w:t>денежных единицах,</w:t>
            </w:r>
            <w:r w:rsidR="007B2EB9" w:rsidRPr="008E1B3C">
              <w:rPr>
                <w:rFonts w:eastAsia="Calibri"/>
                <w:lang w:eastAsia="en-US"/>
              </w:rPr>
              <w:t xml:space="preserve"> рассчитывается через внутреннюю ставку доходности с использованием </w:t>
            </w:r>
            <w:r w:rsidRPr="008E1B3C">
              <w:rPr>
                <w:rFonts w:eastAsia="Calibri"/>
                <w:lang w:eastAsia="en-US"/>
              </w:rPr>
              <w:t>ф</w:t>
            </w:r>
            <w:r w:rsidR="007B2EB9" w:rsidRPr="008E1B3C">
              <w:rPr>
                <w:rFonts w:eastAsia="Calibri"/>
                <w:lang w:eastAsia="en-US"/>
              </w:rPr>
              <w:t>ункции MS</w:t>
            </w:r>
            <w:r w:rsidR="00845F90" w:rsidRPr="008E1B3C">
              <w:rPr>
                <w:rFonts w:eastAsia="Calibri"/>
                <w:lang w:eastAsia="en-US"/>
              </w:rPr>
              <w:t> </w:t>
            </w:r>
            <w:r w:rsidR="007B2EB9" w:rsidRPr="008E1B3C">
              <w:rPr>
                <w:rFonts w:eastAsia="Calibri"/>
                <w:lang w:eastAsia="en-US"/>
              </w:rPr>
              <w:t>Excel</w:t>
            </w:r>
            <w:r w:rsidR="00845F90" w:rsidRPr="008E1B3C">
              <w:rPr>
                <w:rFonts w:eastAsia="Calibri"/>
                <w:lang w:eastAsia="en-US"/>
              </w:rPr>
              <w:t> </w:t>
            </w:r>
            <w:r w:rsidRPr="008E1B3C">
              <w:rPr>
                <w:rFonts w:eastAsia="Calibri"/>
                <w:lang w:eastAsia="en-US"/>
              </w:rPr>
              <w:t>«</w:t>
            </w:r>
            <w:r w:rsidR="007B2EB9" w:rsidRPr="008E1B3C">
              <w:rPr>
                <w:rFonts w:eastAsia="Calibri"/>
                <w:lang w:eastAsia="en-US"/>
              </w:rPr>
              <w:t>ЧИСТВНДОХ</w:t>
            </w:r>
            <w:r w:rsidRPr="008E1B3C">
              <w:rPr>
                <w:rFonts w:eastAsia="Calibri"/>
                <w:lang w:eastAsia="en-US"/>
              </w:rPr>
              <w:t>»</w:t>
            </w:r>
            <w:r w:rsidR="007B2EB9" w:rsidRPr="008E1B3C">
              <w:rPr>
                <w:rFonts w:eastAsia="Calibri"/>
                <w:lang w:eastAsia="en-US"/>
              </w:rPr>
              <w:t>.</w:t>
            </w:r>
          </w:p>
          <w:p w:rsidR="007B2EB9" w:rsidRPr="008E1B3C" w:rsidRDefault="007B2EB9" w:rsidP="00397A30">
            <w:pPr>
              <w:ind w:firstLine="454"/>
              <w:jc w:val="both"/>
              <w:rPr>
                <w:rFonts w:eastAsia="Calibri"/>
                <w:lang w:eastAsia="en-US"/>
              </w:rPr>
            </w:pPr>
            <w:r w:rsidRPr="008E1B3C">
              <w:rPr>
                <w:rFonts w:eastAsia="Calibri"/>
                <w:lang w:eastAsia="en-US"/>
              </w:rPr>
              <w:t>Алгоритм использования Функции MS Excel ЧИСТВНДОХ:</w:t>
            </w:r>
          </w:p>
          <w:p w:rsidR="007B2EB9" w:rsidRPr="008E1B3C" w:rsidRDefault="007B2EB9" w:rsidP="00397A30">
            <w:pPr>
              <w:ind w:firstLine="454"/>
              <w:jc w:val="both"/>
              <w:rPr>
                <w:rFonts w:eastAsia="Calibri"/>
                <w:lang w:eastAsia="en-US"/>
              </w:rPr>
            </w:pPr>
            <w:r w:rsidRPr="008E1B3C">
              <w:rPr>
                <w:rFonts w:eastAsia="Calibri"/>
                <w:lang w:eastAsia="en-US"/>
              </w:rPr>
              <w:t xml:space="preserve">- в качестве значений вносится ряд денежных потоков с НДС, соответствующий графику платежей (со знаком минус – оплата поставщику с НДС, со знаком плюс – внесение лизинговых платежей с НДС), </w:t>
            </w:r>
          </w:p>
          <w:p w:rsidR="007B2EB9" w:rsidRPr="008E1B3C" w:rsidRDefault="00BA69B0" w:rsidP="00397A30">
            <w:pPr>
              <w:ind w:firstLine="454"/>
              <w:jc w:val="both"/>
              <w:rPr>
                <w:rFonts w:eastAsia="Calibri"/>
                <w:lang w:eastAsia="en-US"/>
              </w:rPr>
            </w:pPr>
            <w:r w:rsidRPr="008E1B3C">
              <w:rPr>
                <w:rFonts w:eastAsia="Calibri"/>
                <w:lang w:eastAsia="en-US"/>
              </w:rPr>
              <w:t>- в качестве периодов вносятся периоды оплат поставщику и периоды</w:t>
            </w:r>
            <w:r w:rsidR="007B2EB9" w:rsidRPr="008E1B3C">
              <w:rPr>
                <w:rFonts w:eastAsia="Calibri"/>
                <w:lang w:eastAsia="en-US"/>
              </w:rPr>
              <w:t xml:space="preserve"> внесения лизинговых платежей).</w:t>
            </w:r>
          </w:p>
          <w:p w:rsidR="00C07158" w:rsidRPr="002B234F" w:rsidRDefault="00BA69B0" w:rsidP="00B05028">
            <w:pPr>
              <w:ind w:firstLine="454"/>
              <w:jc w:val="both"/>
              <w:rPr>
                <w:bCs/>
              </w:rPr>
            </w:pPr>
            <w:r w:rsidRPr="008E1B3C">
              <w:rPr>
                <w:rFonts w:eastAsia="Calibri"/>
                <w:lang w:eastAsia="en-US"/>
              </w:rPr>
              <w:t xml:space="preserve">Расчет лизинговых платежей </w:t>
            </w:r>
            <w:r w:rsidR="005A3498" w:rsidRPr="008E1B3C">
              <w:rPr>
                <w:rFonts w:eastAsia="Calibri"/>
                <w:lang w:eastAsia="en-US"/>
              </w:rPr>
              <w:t xml:space="preserve">в денежных единицах с учетом </w:t>
            </w:r>
            <w:r w:rsidRPr="008E1B3C">
              <w:rPr>
                <w:rFonts w:eastAsia="Calibri"/>
                <w:lang w:eastAsia="en-US"/>
              </w:rPr>
              <w:t>стоимости финансирования</w:t>
            </w:r>
            <w:r w:rsidR="005A3498" w:rsidRPr="008E1B3C">
              <w:rPr>
                <w:rFonts w:eastAsia="Calibri"/>
                <w:lang w:eastAsia="en-US"/>
              </w:rPr>
              <w:t>, выраженной в процентах годовых,</w:t>
            </w:r>
            <w:r w:rsidRPr="008E1B3C">
              <w:rPr>
                <w:rFonts w:eastAsia="Calibri"/>
                <w:lang w:eastAsia="en-US"/>
              </w:rPr>
              <w:t xml:space="preserve"> осуществляется с использованием </w:t>
            </w:r>
            <w:r w:rsidR="005A3498" w:rsidRPr="008E1B3C">
              <w:rPr>
                <w:rFonts w:eastAsia="Calibri"/>
                <w:lang w:eastAsia="en-US"/>
              </w:rPr>
              <w:t xml:space="preserve">инструментов </w:t>
            </w:r>
            <w:r w:rsidRPr="008E1B3C">
              <w:rPr>
                <w:rFonts w:eastAsia="Calibri"/>
                <w:lang w:eastAsia="en-US"/>
              </w:rPr>
              <w:t>MS Excel</w:t>
            </w:r>
            <w:r w:rsidR="005A3498" w:rsidRPr="008E1B3C">
              <w:rPr>
                <w:rFonts w:eastAsia="Calibri"/>
                <w:lang w:eastAsia="en-US"/>
              </w:rPr>
              <w:t xml:space="preserve">, а именно </w:t>
            </w:r>
            <w:r w:rsidR="0093376E" w:rsidRPr="008E1B3C">
              <w:rPr>
                <w:rFonts w:eastAsia="Calibri"/>
                <w:lang w:val="en-US" w:eastAsia="en-US"/>
              </w:rPr>
              <w:t>c</w:t>
            </w:r>
            <w:r w:rsidR="0093376E" w:rsidRPr="008E1B3C">
              <w:rPr>
                <w:rFonts w:eastAsia="Calibri"/>
                <w:lang w:eastAsia="en-US"/>
              </w:rPr>
              <w:t xml:space="preserve"> </w:t>
            </w:r>
            <w:r w:rsidR="005A3498" w:rsidRPr="008E1B3C">
              <w:rPr>
                <w:rFonts w:eastAsia="Calibri"/>
                <w:lang w:eastAsia="en-US"/>
              </w:rPr>
              <w:t>и</w:t>
            </w:r>
            <w:r w:rsidR="005A3498" w:rsidRPr="008E1B3C">
              <w:t>спользование</w:t>
            </w:r>
            <w:r w:rsidR="0093376E" w:rsidRPr="008E1B3C">
              <w:t>м</w:t>
            </w:r>
            <w:r w:rsidR="005A3498" w:rsidRPr="008E1B3C">
              <w:t xml:space="preserve"> средства подбора параметров для получения требуемого результата путем изменения входного значения</w:t>
            </w:r>
            <w:r w:rsidR="005A3498" w:rsidRPr="008E1B3C">
              <w:rPr>
                <w:rFonts w:eastAsia="Calibri"/>
                <w:lang w:eastAsia="en-US"/>
              </w:rPr>
              <w:t xml:space="preserve"> - </w:t>
            </w:r>
            <w:r w:rsidR="00DF7889" w:rsidRPr="008E1B3C">
              <w:rPr>
                <w:rFonts w:eastAsia="Calibri"/>
                <w:lang w:eastAsia="en-US"/>
              </w:rPr>
              <w:t>«Анализ «что если» (подбор параметров</w:t>
            </w:r>
            <w:r w:rsidR="00352E2A" w:rsidRPr="008E1B3C">
              <w:rPr>
                <w:rFonts w:eastAsia="Calibri"/>
                <w:lang w:eastAsia="en-US"/>
              </w:rPr>
              <w:t>: стоимость финансирования в процентах годовых, предложенная победителем аукциона</w:t>
            </w:r>
            <w:r w:rsidR="00DF7889" w:rsidRPr="008E1B3C">
              <w:rPr>
                <w:rFonts w:eastAsia="Calibri"/>
                <w:lang w:eastAsia="en-US"/>
              </w:rPr>
              <w:t>)</w:t>
            </w:r>
            <w:r w:rsidR="00B05028" w:rsidRPr="008E1B3C">
              <w:rPr>
                <w:rFonts w:eastAsia="Calibri"/>
                <w:lang w:eastAsia="en-US"/>
              </w:rPr>
              <w:t>.</w:t>
            </w:r>
          </w:p>
        </w:tc>
      </w:tr>
    </w:tbl>
    <w:p w:rsidR="003B68FB" w:rsidRPr="002B234F" w:rsidRDefault="003B68FB" w:rsidP="003B68FB">
      <w:pPr>
        <w:pStyle w:val="36"/>
        <w:shd w:val="clear" w:color="auto" w:fill="auto"/>
        <w:tabs>
          <w:tab w:val="left" w:pos="1134"/>
          <w:tab w:val="left" w:pos="1416"/>
          <w:tab w:val="left" w:pos="2124"/>
          <w:tab w:val="left" w:pos="2832"/>
          <w:tab w:val="left" w:pos="3540"/>
          <w:tab w:val="left" w:pos="4248"/>
          <w:tab w:val="left" w:pos="4956"/>
        </w:tabs>
        <w:spacing w:line="276" w:lineRule="auto"/>
        <w:rPr>
          <w:rFonts w:ascii="Times New Roman" w:hAnsi="Times New Roman"/>
          <w:b/>
          <w:sz w:val="28"/>
          <w:szCs w:val="28"/>
        </w:rPr>
      </w:pPr>
      <w:r w:rsidRPr="002B234F">
        <w:rPr>
          <w:rFonts w:ascii="Times New Roman" w:hAnsi="Times New Roman"/>
          <w:b/>
          <w:sz w:val="28"/>
          <w:szCs w:val="28"/>
        </w:rPr>
        <w:tab/>
      </w:r>
      <w:r w:rsidRPr="002B234F">
        <w:rPr>
          <w:rFonts w:ascii="Times New Roman" w:hAnsi="Times New Roman"/>
          <w:b/>
          <w:sz w:val="28"/>
          <w:szCs w:val="28"/>
        </w:rPr>
        <w:tab/>
      </w:r>
    </w:p>
    <w:p w:rsidR="00D76021" w:rsidRPr="002B234F" w:rsidRDefault="00D76021" w:rsidP="003B68FB">
      <w:pPr>
        <w:pStyle w:val="36"/>
        <w:shd w:val="clear" w:color="auto" w:fill="auto"/>
        <w:tabs>
          <w:tab w:val="left" w:pos="1134"/>
          <w:tab w:val="left" w:pos="1416"/>
          <w:tab w:val="left" w:pos="2124"/>
          <w:tab w:val="left" w:pos="2832"/>
          <w:tab w:val="left" w:pos="3540"/>
          <w:tab w:val="left" w:pos="4248"/>
          <w:tab w:val="left" w:pos="4956"/>
        </w:tabs>
        <w:spacing w:line="276" w:lineRule="auto"/>
        <w:rPr>
          <w:rFonts w:ascii="Times New Roman" w:hAnsi="Times New Roman"/>
          <w:b/>
          <w:sz w:val="28"/>
          <w:szCs w:val="28"/>
        </w:rPr>
      </w:pPr>
    </w:p>
    <w:p w:rsidR="003B68FB" w:rsidRPr="002B234F" w:rsidRDefault="003B68FB" w:rsidP="003B68FB">
      <w:pPr>
        <w:pStyle w:val="a6"/>
        <w:ind w:left="284"/>
        <w:jc w:val="center"/>
        <w:rPr>
          <w:sz w:val="28"/>
          <w:szCs w:val="28"/>
        </w:rPr>
      </w:pPr>
    </w:p>
    <w:p w:rsidR="003B68FB" w:rsidRPr="002B234F" w:rsidRDefault="003B68FB" w:rsidP="003B68FB">
      <w:pPr>
        <w:rPr>
          <w:sz w:val="28"/>
          <w:szCs w:val="28"/>
        </w:rPr>
      </w:pPr>
    </w:p>
    <w:p w:rsidR="003B68FB" w:rsidRPr="002B234F" w:rsidRDefault="003B68FB" w:rsidP="003B68FB">
      <w:pPr>
        <w:ind w:right="-2" w:firstLine="284"/>
        <w:jc w:val="both"/>
        <w:rPr>
          <w:bCs/>
          <w:sz w:val="28"/>
          <w:szCs w:val="28"/>
          <w:lang w:eastAsia="en-US"/>
        </w:rPr>
      </w:pPr>
    </w:p>
    <w:p w:rsidR="00386245" w:rsidRPr="002B234F" w:rsidRDefault="00386245" w:rsidP="001C7BB8">
      <w:pPr>
        <w:rPr>
          <w:sz w:val="28"/>
          <w:szCs w:val="28"/>
        </w:rPr>
      </w:pPr>
    </w:p>
    <w:p w:rsidR="001C7BB8" w:rsidRPr="002B234F" w:rsidRDefault="001C7BB8" w:rsidP="001C7BB8">
      <w:pPr>
        <w:rPr>
          <w:bCs/>
          <w:i/>
          <w:sz w:val="28"/>
          <w:szCs w:val="28"/>
        </w:rPr>
      </w:pPr>
    </w:p>
    <w:p w:rsidR="001C7BB8" w:rsidRPr="002B234F" w:rsidRDefault="001C7BB8" w:rsidP="001C7BB8">
      <w:pPr>
        <w:rPr>
          <w:sz w:val="28"/>
          <w:szCs w:val="28"/>
        </w:rPr>
      </w:pPr>
      <w:r w:rsidRPr="002B234F">
        <w:rPr>
          <w:sz w:val="28"/>
          <w:szCs w:val="28"/>
        </w:rPr>
        <w:br w:type="page"/>
      </w:r>
    </w:p>
    <w:p w:rsidR="00330401" w:rsidRPr="002B234F" w:rsidRDefault="00330401" w:rsidP="001C7BB8">
      <w:pPr>
        <w:rPr>
          <w:sz w:val="28"/>
          <w:szCs w:val="28"/>
        </w:rPr>
      </w:pPr>
    </w:p>
    <w:p w:rsidR="00330401" w:rsidRPr="002B234F" w:rsidRDefault="00330401" w:rsidP="00330401">
      <w:pPr>
        <w:pStyle w:val="a6"/>
        <w:ind w:left="5670"/>
        <w:jc w:val="both"/>
        <w:rPr>
          <w:color w:val="000000"/>
          <w:sz w:val="28"/>
          <w:szCs w:val="28"/>
        </w:rPr>
      </w:pPr>
      <w:r w:rsidRPr="002B234F">
        <w:rPr>
          <w:color w:val="000000"/>
          <w:sz w:val="28"/>
          <w:szCs w:val="28"/>
        </w:rPr>
        <w:t>Приложение № 1.2</w:t>
      </w:r>
    </w:p>
    <w:p w:rsidR="00330401" w:rsidRPr="002B234F" w:rsidRDefault="00330401" w:rsidP="00330401">
      <w:pPr>
        <w:pStyle w:val="a6"/>
        <w:ind w:left="5670"/>
        <w:jc w:val="both"/>
        <w:rPr>
          <w:color w:val="000000"/>
          <w:sz w:val="28"/>
          <w:szCs w:val="28"/>
        </w:rPr>
      </w:pPr>
      <w:r w:rsidRPr="002B234F">
        <w:rPr>
          <w:color w:val="000000"/>
          <w:sz w:val="28"/>
          <w:szCs w:val="28"/>
        </w:rPr>
        <w:t>к аукционной документации</w:t>
      </w:r>
    </w:p>
    <w:p w:rsidR="00330401" w:rsidRPr="002B234F" w:rsidRDefault="00330401" w:rsidP="001C7BB8">
      <w:pPr>
        <w:pStyle w:val="a6"/>
        <w:ind w:left="5670"/>
        <w:jc w:val="both"/>
        <w:rPr>
          <w:color w:val="000000"/>
          <w:sz w:val="28"/>
          <w:szCs w:val="28"/>
        </w:rPr>
      </w:pPr>
    </w:p>
    <w:p w:rsidR="00330401" w:rsidRPr="002B234F" w:rsidRDefault="00330401" w:rsidP="00330401"/>
    <w:p w:rsidR="00330401" w:rsidRPr="002B234F" w:rsidRDefault="00330401" w:rsidP="00330401"/>
    <w:p w:rsidR="00330401" w:rsidRPr="002B234F" w:rsidRDefault="00330401" w:rsidP="00330401">
      <w:pPr>
        <w:autoSpaceDE w:val="0"/>
        <w:autoSpaceDN w:val="0"/>
        <w:adjustRightInd w:val="0"/>
        <w:jc w:val="right"/>
        <w:rPr>
          <w:rFonts w:eastAsia="Calibri"/>
          <w:lang w:eastAsia="en-US"/>
        </w:rPr>
      </w:pPr>
      <w:r w:rsidRPr="002B234F">
        <w:rPr>
          <w:rFonts w:eastAsia="Calibri"/>
          <w:lang w:eastAsia="en-US"/>
        </w:rPr>
        <w:t>ПРОЕКТ</w:t>
      </w:r>
    </w:p>
    <w:p w:rsidR="00330401" w:rsidRPr="002B234F" w:rsidRDefault="00330401" w:rsidP="00330401">
      <w:pPr>
        <w:pStyle w:val="a3"/>
        <w:tabs>
          <w:tab w:val="left" w:pos="1080"/>
        </w:tabs>
        <w:ind w:right="-27" w:firstLine="600"/>
        <w:jc w:val="right"/>
        <w:rPr>
          <w:b w:val="0"/>
          <w:sz w:val="22"/>
          <w:szCs w:val="22"/>
          <w:lang w:val="ru-RU"/>
        </w:rPr>
      </w:pPr>
      <w:r w:rsidRPr="002B234F">
        <w:rPr>
          <w:b w:val="0"/>
          <w:sz w:val="22"/>
          <w:szCs w:val="22"/>
          <w:lang w:val="ru-RU"/>
        </w:rPr>
        <w:t>.</w:t>
      </w:r>
    </w:p>
    <w:p w:rsidR="00330401" w:rsidRPr="002B234F" w:rsidRDefault="00330401" w:rsidP="00330401">
      <w:pPr>
        <w:pStyle w:val="a3"/>
        <w:tabs>
          <w:tab w:val="left" w:pos="1080"/>
        </w:tabs>
        <w:ind w:right="-27" w:firstLine="600"/>
        <w:jc w:val="right"/>
        <w:rPr>
          <w:b w:val="0"/>
          <w:sz w:val="22"/>
          <w:szCs w:val="22"/>
          <w:lang w:val="ru-RU"/>
        </w:rPr>
      </w:pPr>
    </w:p>
    <w:p w:rsidR="00330401" w:rsidRPr="002B234F" w:rsidRDefault="00330401" w:rsidP="00330401">
      <w:pPr>
        <w:pStyle w:val="a3"/>
        <w:tabs>
          <w:tab w:val="left" w:pos="1080"/>
        </w:tabs>
        <w:ind w:right="-27" w:firstLine="600"/>
        <w:rPr>
          <w:sz w:val="22"/>
          <w:szCs w:val="22"/>
          <w:lang w:val="ru-RU"/>
        </w:rPr>
      </w:pPr>
      <w:r w:rsidRPr="002B234F">
        <w:rPr>
          <w:sz w:val="22"/>
          <w:szCs w:val="22"/>
          <w:lang w:val="ru-RU"/>
        </w:rPr>
        <w:t xml:space="preserve">ДОГОВОР ФИНАНСОВОЙ АРЕНДЫ (ЛИЗИНГА) № </w:t>
      </w:r>
      <w:permStart w:id="321794468" w:edGrp="everyone"/>
      <w:r w:rsidRPr="002B234F">
        <w:rPr>
          <w:sz w:val="22"/>
          <w:szCs w:val="22"/>
          <w:lang w:val="ru-RU"/>
        </w:rPr>
        <w:t>_____</w:t>
      </w:r>
    </w:p>
    <w:permEnd w:id="321794468"/>
    <w:p w:rsidR="00330401" w:rsidRPr="002B234F" w:rsidRDefault="00330401" w:rsidP="00330401">
      <w:pPr>
        <w:tabs>
          <w:tab w:val="left" w:pos="1080"/>
          <w:tab w:val="left" w:pos="7680"/>
        </w:tabs>
        <w:spacing w:before="240" w:after="240"/>
        <w:ind w:firstLine="601"/>
        <w:rPr>
          <w:sz w:val="22"/>
          <w:szCs w:val="22"/>
        </w:rPr>
      </w:pPr>
      <w:r w:rsidRPr="002B234F">
        <w:rPr>
          <w:sz w:val="22"/>
          <w:szCs w:val="22"/>
        </w:rPr>
        <w:t>г.</w:t>
      </w:r>
      <w:r w:rsidRPr="002B234F">
        <w:rPr>
          <w:sz w:val="22"/>
          <w:szCs w:val="22"/>
        </w:rPr>
        <w:tab/>
        <w:t xml:space="preserve">                                                                                                                   </w:t>
      </w:r>
      <w:permStart w:id="1151273115" w:edGrp="everyone"/>
      <w:r w:rsidRPr="002B234F">
        <w:rPr>
          <w:sz w:val="22"/>
          <w:szCs w:val="22"/>
        </w:rPr>
        <w:t xml:space="preserve">«___» __________ 20___ </w:t>
      </w:r>
      <w:permEnd w:id="1151273115"/>
      <w:r w:rsidRPr="002B234F">
        <w:rPr>
          <w:sz w:val="22"/>
          <w:szCs w:val="22"/>
        </w:rPr>
        <w:t>года</w:t>
      </w:r>
    </w:p>
    <w:p w:rsidR="00330401" w:rsidRPr="002B234F" w:rsidRDefault="00330401" w:rsidP="00330401">
      <w:pPr>
        <w:tabs>
          <w:tab w:val="left" w:pos="1080"/>
          <w:tab w:val="left" w:pos="1260"/>
        </w:tabs>
        <w:ind w:firstLine="600"/>
        <w:jc w:val="both"/>
        <w:rPr>
          <w:sz w:val="22"/>
          <w:szCs w:val="22"/>
        </w:rPr>
      </w:pPr>
      <w:r w:rsidRPr="002B234F">
        <w:rPr>
          <w:sz w:val="22"/>
          <w:szCs w:val="22"/>
        </w:rPr>
        <w:t xml:space="preserve">___________________________________, именуемое в дальнейшем «Лизингодатель», в лице </w:t>
      </w:r>
      <w:permStart w:id="578116821" w:edGrp="everyone"/>
      <w:r w:rsidRPr="002B234F">
        <w:rPr>
          <w:sz w:val="22"/>
          <w:szCs w:val="22"/>
        </w:rPr>
        <w:t>_____________________</w:t>
      </w:r>
      <w:r w:rsidRPr="002B234F">
        <w:rPr>
          <w:i/>
          <w:sz w:val="22"/>
          <w:szCs w:val="22"/>
        </w:rPr>
        <w:t>_____________</w:t>
      </w:r>
      <w:permEnd w:id="578116821"/>
      <w:r w:rsidRPr="002B234F">
        <w:rPr>
          <w:b/>
          <w:i/>
          <w:sz w:val="22"/>
          <w:szCs w:val="22"/>
        </w:rPr>
        <w:t>,</w:t>
      </w:r>
      <w:r w:rsidRPr="002B234F">
        <w:rPr>
          <w:i/>
          <w:sz w:val="22"/>
          <w:szCs w:val="22"/>
        </w:rPr>
        <w:t xml:space="preserve"> </w:t>
      </w:r>
      <w:r w:rsidRPr="002B234F">
        <w:rPr>
          <w:sz w:val="22"/>
          <w:szCs w:val="22"/>
        </w:rPr>
        <w:t xml:space="preserve">действующего на основании </w:t>
      </w:r>
      <w:permStart w:id="1463430465" w:edGrp="everyone"/>
      <w:r w:rsidRPr="002B234F">
        <w:rPr>
          <w:sz w:val="22"/>
          <w:szCs w:val="22"/>
        </w:rPr>
        <w:t>__________________________</w:t>
      </w:r>
      <w:permEnd w:id="1463430465"/>
      <w:r w:rsidRPr="002B234F">
        <w:rPr>
          <w:sz w:val="22"/>
          <w:szCs w:val="22"/>
        </w:rPr>
        <w:t xml:space="preserve">, с одной стороны, и </w:t>
      </w:r>
      <w:permStart w:id="1362633304" w:edGrp="everyone"/>
      <w:r w:rsidRPr="002B234F">
        <w:rPr>
          <w:sz w:val="22"/>
          <w:szCs w:val="22"/>
        </w:rPr>
        <w:t>________________________</w:t>
      </w:r>
      <w:permEnd w:id="1362633304"/>
      <w:r w:rsidRPr="002B234F">
        <w:rPr>
          <w:sz w:val="22"/>
          <w:szCs w:val="22"/>
        </w:rPr>
        <w:t xml:space="preserve">, именуемое в дальнейшем «Лизингополучатель», в лице </w:t>
      </w:r>
      <w:permStart w:id="677125789" w:edGrp="everyone"/>
      <w:r w:rsidRPr="002B234F">
        <w:rPr>
          <w:sz w:val="22"/>
          <w:szCs w:val="22"/>
        </w:rPr>
        <w:t>_________________________</w:t>
      </w:r>
      <w:permEnd w:id="677125789"/>
      <w:r w:rsidRPr="002B234F">
        <w:rPr>
          <w:sz w:val="22"/>
          <w:szCs w:val="22"/>
        </w:rPr>
        <w:t xml:space="preserve">, действующего на основании </w:t>
      </w:r>
      <w:permStart w:id="762057576" w:edGrp="everyone"/>
      <w:r w:rsidRPr="002B234F">
        <w:rPr>
          <w:sz w:val="22"/>
          <w:szCs w:val="22"/>
        </w:rPr>
        <w:t>_________________</w:t>
      </w:r>
      <w:permEnd w:id="762057576"/>
      <w:r w:rsidRPr="002B234F">
        <w:rPr>
          <w:sz w:val="22"/>
          <w:szCs w:val="22"/>
        </w:rPr>
        <w:t>, с другой стороны, вместе именуемые «Стороны», а по отдельности «Сторона», заключили настоящий Договор (далее «Договор») о следующем:</w:t>
      </w:r>
    </w:p>
    <w:p w:rsidR="00330401" w:rsidRPr="002B234F" w:rsidRDefault="00330401" w:rsidP="00330401">
      <w:pPr>
        <w:pStyle w:val="5"/>
        <w:keepNext/>
        <w:widowControl/>
        <w:numPr>
          <w:ilvl w:val="0"/>
          <w:numId w:val="16"/>
        </w:numPr>
        <w:tabs>
          <w:tab w:val="clear" w:pos="360"/>
          <w:tab w:val="left" w:pos="1080"/>
        </w:tabs>
        <w:autoSpaceDE/>
        <w:autoSpaceDN/>
        <w:adjustRightInd/>
        <w:spacing w:before="120" w:after="120" w:line="160" w:lineRule="exact"/>
        <w:ind w:firstLine="600"/>
        <w:jc w:val="center"/>
        <w:rPr>
          <w:rFonts w:ascii="Times New Roman" w:hAnsi="Times New Roman" w:cs="Times New Roman"/>
          <w:szCs w:val="22"/>
        </w:rPr>
      </w:pPr>
      <w:r w:rsidRPr="002B234F">
        <w:rPr>
          <w:rFonts w:ascii="Times New Roman" w:hAnsi="Times New Roman" w:cs="Times New Roman"/>
          <w:szCs w:val="22"/>
        </w:rPr>
        <w:t>Предмет Договора</w:t>
      </w:r>
    </w:p>
    <w:p w:rsidR="00330401" w:rsidRPr="002B234F" w:rsidRDefault="00330401" w:rsidP="00330401">
      <w:pPr>
        <w:numPr>
          <w:ilvl w:val="1"/>
          <w:numId w:val="17"/>
        </w:numPr>
        <w:tabs>
          <w:tab w:val="clear" w:pos="792"/>
          <w:tab w:val="left" w:pos="1080"/>
        </w:tabs>
        <w:ind w:left="0" w:firstLine="600"/>
        <w:jc w:val="both"/>
        <w:rPr>
          <w:sz w:val="22"/>
          <w:szCs w:val="22"/>
        </w:rPr>
      </w:pPr>
      <w:r w:rsidRPr="002B234F">
        <w:rPr>
          <w:sz w:val="22"/>
          <w:szCs w:val="22"/>
        </w:rPr>
        <w:t xml:space="preserve">Лизингодатель обязуется приобрести в собственность указанное Лизингополучателем имущество (далее по тексту «Товар(ы)» применительно к приобретению имущества или «предмет(ы) лизинга» применительно к лизингу), которое определено </w:t>
      </w:r>
      <w:r w:rsidRPr="002B234F">
        <w:rPr>
          <w:bCs/>
          <w:sz w:val="22"/>
          <w:szCs w:val="22"/>
        </w:rPr>
        <w:t xml:space="preserve">в Спецификации, </w:t>
      </w:r>
      <w:r w:rsidRPr="002B234F">
        <w:rPr>
          <w:sz w:val="22"/>
          <w:szCs w:val="22"/>
        </w:rPr>
        <w:t xml:space="preserve">являющейся </w:t>
      </w:r>
      <w:hyperlink w:anchor="Прил_1" w:history="1">
        <w:r w:rsidRPr="002B234F">
          <w:rPr>
            <w:rStyle w:val="a8"/>
            <w:sz w:val="22"/>
            <w:szCs w:val="22"/>
          </w:rPr>
          <w:t>Приложением № 1</w:t>
        </w:r>
      </w:hyperlink>
      <w:r w:rsidRPr="002B234F">
        <w:rPr>
          <w:b/>
          <w:bCs/>
          <w:sz w:val="22"/>
          <w:szCs w:val="22"/>
        </w:rPr>
        <w:t xml:space="preserve"> </w:t>
      </w:r>
      <w:r w:rsidRPr="002B234F">
        <w:rPr>
          <w:bCs/>
          <w:sz w:val="22"/>
          <w:szCs w:val="22"/>
        </w:rPr>
        <w:t>к настоящему Договору,</w:t>
      </w:r>
      <w:r w:rsidRPr="002B234F">
        <w:rPr>
          <w:sz w:val="22"/>
          <w:szCs w:val="22"/>
        </w:rPr>
        <w:t xml:space="preserve"> и предоставить это имущество в качестве предмета(ов) лизинга Лизингополучателю за плату во временное владение и пользование, а Лизингополучатель обязуется принять предмет(ы) лизинга  и выплатить Лизингодателю лизинговые платежи в порядке и в сроки, которые предусмотрены Договором.   </w:t>
      </w:r>
    </w:p>
    <w:p w:rsidR="00330401" w:rsidRPr="002B234F" w:rsidRDefault="00330401" w:rsidP="00330401">
      <w:pPr>
        <w:numPr>
          <w:ilvl w:val="1"/>
          <w:numId w:val="17"/>
        </w:numPr>
        <w:tabs>
          <w:tab w:val="clear" w:pos="792"/>
          <w:tab w:val="left" w:pos="1080"/>
        </w:tabs>
        <w:ind w:left="0" w:firstLine="600"/>
        <w:jc w:val="both"/>
        <w:rPr>
          <w:sz w:val="22"/>
          <w:szCs w:val="22"/>
        </w:rPr>
      </w:pPr>
      <w:r w:rsidRPr="002B234F">
        <w:rPr>
          <w:sz w:val="22"/>
          <w:szCs w:val="22"/>
        </w:rPr>
        <w:t xml:space="preserve">Выбор Поставщика (продавца) и предмета лизинга осуществлен Лизингополучателем. Наименование, модель, производитель, качественные и технические характеристики, и количество предметов лизинга указаны в </w:t>
      </w:r>
      <w:hyperlink w:anchor="Прил_1" w:history="1">
        <w:r w:rsidRPr="002B234F">
          <w:rPr>
            <w:rStyle w:val="a8"/>
            <w:sz w:val="22"/>
            <w:szCs w:val="22"/>
          </w:rPr>
          <w:t>Приложении № 1</w:t>
        </w:r>
      </w:hyperlink>
      <w:r w:rsidRPr="002B234F">
        <w:rPr>
          <w:sz w:val="22"/>
          <w:szCs w:val="22"/>
        </w:rPr>
        <w:t xml:space="preserve"> к Договору. </w:t>
      </w:r>
    </w:p>
    <w:p w:rsidR="00330401" w:rsidRPr="002B234F" w:rsidRDefault="00330401" w:rsidP="00330401">
      <w:pPr>
        <w:numPr>
          <w:ilvl w:val="1"/>
          <w:numId w:val="17"/>
        </w:numPr>
        <w:tabs>
          <w:tab w:val="clear" w:pos="792"/>
          <w:tab w:val="left" w:pos="1080"/>
        </w:tabs>
        <w:ind w:left="0" w:firstLine="600"/>
        <w:jc w:val="both"/>
        <w:rPr>
          <w:sz w:val="22"/>
          <w:szCs w:val="22"/>
        </w:rPr>
      </w:pPr>
      <w:bookmarkStart w:id="3" w:name="_Ref231896308"/>
      <w:r w:rsidRPr="002B234F">
        <w:rPr>
          <w:sz w:val="22"/>
          <w:szCs w:val="22"/>
        </w:rPr>
        <w:t xml:space="preserve">Поставщиком (продавцом) предмета лизинга является </w:t>
      </w:r>
      <w:permStart w:id="781073426" w:edGrp="everyone"/>
      <w:r w:rsidRPr="002B234F">
        <w:rPr>
          <w:sz w:val="22"/>
          <w:szCs w:val="22"/>
        </w:rPr>
        <w:t>__________________</w:t>
      </w:r>
      <w:permEnd w:id="781073426"/>
      <w:r w:rsidRPr="002B234F">
        <w:rPr>
          <w:sz w:val="22"/>
          <w:szCs w:val="22"/>
        </w:rPr>
        <w:t xml:space="preserve"> (</w:t>
      </w:r>
      <w:r w:rsidRPr="002B234F">
        <w:rPr>
          <w:sz w:val="20"/>
        </w:rPr>
        <w:t xml:space="preserve">ИНН </w:t>
      </w:r>
      <w:permStart w:id="1734229555" w:edGrp="everyone"/>
      <w:r w:rsidRPr="002B234F">
        <w:rPr>
          <w:sz w:val="22"/>
          <w:szCs w:val="22"/>
        </w:rPr>
        <w:t>___________</w:t>
      </w:r>
      <w:permEnd w:id="1734229555"/>
      <w:r w:rsidRPr="002B234F">
        <w:rPr>
          <w:sz w:val="22"/>
          <w:szCs w:val="22"/>
        </w:rPr>
        <w:t>), именуемое в дальнейшем «Поставщик».</w:t>
      </w:r>
      <w:bookmarkEnd w:id="3"/>
    </w:p>
    <w:p w:rsidR="00330401" w:rsidRPr="002B234F" w:rsidRDefault="00330401" w:rsidP="00330401">
      <w:pPr>
        <w:numPr>
          <w:ilvl w:val="1"/>
          <w:numId w:val="17"/>
        </w:numPr>
        <w:tabs>
          <w:tab w:val="clear" w:pos="792"/>
          <w:tab w:val="left" w:pos="1080"/>
        </w:tabs>
        <w:ind w:left="0" w:firstLine="600"/>
        <w:jc w:val="both"/>
        <w:rPr>
          <w:sz w:val="22"/>
          <w:szCs w:val="22"/>
        </w:rPr>
      </w:pPr>
      <w:bookmarkStart w:id="4" w:name="_Ref262731750"/>
      <w:r w:rsidRPr="002B234F">
        <w:rPr>
          <w:sz w:val="22"/>
          <w:szCs w:val="22"/>
        </w:rPr>
        <w:t>Основные условия Договора купли-продажи (договора поставки) (далее – «Договор поставки»), в частности цены, качественные и технические характеристики предмета лизинга, условия его приобретения, спецификация, гарантии качества, сроки, место и условия поставки предмета лизинга определяются Лизингополучателем и согласовываются в Договоре поставки между Поставщиком,  Лизингодателем и Лизингополучателем.</w:t>
      </w:r>
    </w:p>
    <w:p w:rsidR="00330401" w:rsidRPr="002B234F" w:rsidRDefault="00330401" w:rsidP="00330401">
      <w:pPr>
        <w:numPr>
          <w:ilvl w:val="1"/>
          <w:numId w:val="17"/>
        </w:numPr>
        <w:tabs>
          <w:tab w:val="clear" w:pos="792"/>
          <w:tab w:val="left" w:pos="1080"/>
        </w:tabs>
        <w:ind w:left="0" w:firstLine="600"/>
        <w:jc w:val="both"/>
        <w:rPr>
          <w:sz w:val="22"/>
          <w:szCs w:val="22"/>
        </w:rPr>
      </w:pPr>
      <w:r w:rsidRPr="002B234F">
        <w:rPr>
          <w:sz w:val="22"/>
          <w:szCs w:val="22"/>
        </w:rPr>
        <w:t>Риск невыполнения обязательств Поставщика по Договору поставки и связанные с этим убытки несет Лизингополучатель.</w:t>
      </w:r>
    </w:p>
    <w:p w:rsidR="00330401" w:rsidRPr="002B234F" w:rsidRDefault="00330401" w:rsidP="00330401">
      <w:pPr>
        <w:numPr>
          <w:ilvl w:val="1"/>
          <w:numId w:val="17"/>
        </w:numPr>
        <w:tabs>
          <w:tab w:val="clear" w:pos="792"/>
          <w:tab w:val="left" w:pos="1080"/>
        </w:tabs>
        <w:ind w:left="0" w:firstLine="600"/>
        <w:jc w:val="both"/>
        <w:rPr>
          <w:sz w:val="22"/>
          <w:szCs w:val="22"/>
        </w:rPr>
      </w:pPr>
      <w:r w:rsidRPr="002B234F">
        <w:rPr>
          <w:sz w:val="22"/>
          <w:szCs w:val="22"/>
        </w:rPr>
        <w:t>Требования, вытекающие из Договора поставки, в частности в отношении качества и комплектности товара, сроков его поставки, и в других случаях ненадлежащего исполнения Договора поставки Поставщиком предъявляются Лизингополучателем напрямую Поставщику.</w:t>
      </w:r>
    </w:p>
    <w:p w:rsidR="00330401" w:rsidRPr="002B234F" w:rsidRDefault="00330401" w:rsidP="00330401">
      <w:pPr>
        <w:numPr>
          <w:ilvl w:val="1"/>
          <w:numId w:val="17"/>
        </w:numPr>
        <w:tabs>
          <w:tab w:val="clear" w:pos="792"/>
          <w:tab w:val="left" w:pos="1080"/>
        </w:tabs>
        <w:ind w:left="0" w:firstLine="600"/>
        <w:jc w:val="both"/>
        <w:rPr>
          <w:sz w:val="22"/>
          <w:szCs w:val="22"/>
        </w:rPr>
      </w:pPr>
      <w:r w:rsidRPr="002B234F">
        <w:rPr>
          <w:sz w:val="22"/>
          <w:szCs w:val="22"/>
        </w:rPr>
        <w:t xml:space="preserve">Предмет лизинга передается Лизингополучателю во временное владение и пользование на срок, равный 180(сто восемьдесят) лизинговых периодов, указанных в Приложениях (Графиках платежей) к Договору (далее – «срок лизинга»). </w:t>
      </w:r>
    </w:p>
    <w:p w:rsidR="00330401" w:rsidRPr="002B234F" w:rsidRDefault="00330401" w:rsidP="00330401">
      <w:pPr>
        <w:tabs>
          <w:tab w:val="left" w:pos="1080"/>
        </w:tabs>
        <w:ind w:firstLine="600"/>
        <w:jc w:val="both"/>
        <w:rPr>
          <w:sz w:val="22"/>
          <w:szCs w:val="22"/>
        </w:rPr>
      </w:pPr>
      <w:r w:rsidRPr="002B234F">
        <w:rPr>
          <w:sz w:val="22"/>
          <w:szCs w:val="22"/>
        </w:rPr>
        <w:t>Первым лизинговым периодом считается период времени с даты передачи предмета лизинга в лизинг до конца месяца, следующего за месяцем передачи предмета лизинга в лизинг.</w:t>
      </w:r>
    </w:p>
    <w:p w:rsidR="00330401" w:rsidRPr="002B234F" w:rsidRDefault="00330401" w:rsidP="00330401">
      <w:pPr>
        <w:tabs>
          <w:tab w:val="left" w:pos="1080"/>
        </w:tabs>
        <w:ind w:firstLine="600"/>
        <w:jc w:val="both"/>
        <w:rPr>
          <w:sz w:val="22"/>
          <w:szCs w:val="22"/>
        </w:rPr>
      </w:pPr>
      <w:r w:rsidRPr="002B234F">
        <w:rPr>
          <w:sz w:val="22"/>
          <w:szCs w:val="22"/>
        </w:rPr>
        <w:t>Остальные лизинговые периоды считаются равными соответствующему календарному месяцу.</w:t>
      </w:r>
    </w:p>
    <w:bookmarkEnd w:id="4"/>
    <w:p w:rsidR="00330401" w:rsidRPr="002B234F" w:rsidRDefault="00330401" w:rsidP="00330401">
      <w:pPr>
        <w:numPr>
          <w:ilvl w:val="1"/>
          <w:numId w:val="17"/>
        </w:numPr>
        <w:tabs>
          <w:tab w:val="clear" w:pos="792"/>
          <w:tab w:val="left" w:pos="1134"/>
        </w:tabs>
        <w:ind w:left="0" w:firstLine="600"/>
        <w:jc w:val="both"/>
        <w:rPr>
          <w:sz w:val="22"/>
          <w:szCs w:val="22"/>
        </w:rPr>
      </w:pPr>
      <w:r w:rsidRPr="002B234F">
        <w:rPr>
          <w:sz w:val="22"/>
          <w:szCs w:val="22"/>
        </w:rPr>
        <w:t>Лизингополучатель уведомляет Лизингодателя о месте (станции) приписки предмета лизинга в течение 2 (двух) месяцев с даты подписания Сторонами Акта передачи-приемки предмета лизинга в лизинг. В случае изменения места приписки Лизингополучатель обязан незамедлительно письменно уведомить об этом Лизингодателя.</w:t>
      </w:r>
    </w:p>
    <w:p w:rsidR="00330401" w:rsidRPr="002B234F" w:rsidRDefault="00330401" w:rsidP="00330401">
      <w:pPr>
        <w:pStyle w:val="26"/>
        <w:numPr>
          <w:ilvl w:val="1"/>
          <w:numId w:val="17"/>
        </w:numPr>
        <w:tabs>
          <w:tab w:val="clear" w:pos="792"/>
          <w:tab w:val="left" w:pos="1080"/>
        </w:tabs>
        <w:spacing w:after="0" w:line="240" w:lineRule="auto"/>
        <w:ind w:left="0" w:firstLine="600"/>
        <w:jc w:val="both"/>
        <w:rPr>
          <w:sz w:val="22"/>
          <w:szCs w:val="22"/>
        </w:rPr>
      </w:pPr>
      <w:r w:rsidRPr="002B234F">
        <w:rPr>
          <w:sz w:val="22"/>
          <w:szCs w:val="22"/>
        </w:rPr>
        <w:t>Территорией эксплуатации предмета лизинга является Российская Федерация, исключая зоны боевых действий, маневров или военных мероприятий, объявленных в официальном порядке, а также зоны проведения антитеррористических операций. В случае эксплуатации предмета лизинга вне оговоренной территории Лизингополучатель несет риск отсутствия страхового покрытия и возмещает Лизингодателю убытки, связанные с отсутствием страхового покрытия.</w:t>
      </w:r>
    </w:p>
    <w:p w:rsidR="00330401" w:rsidRPr="002B234F" w:rsidRDefault="00330401" w:rsidP="00330401">
      <w:pPr>
        <w:pStyle w:val="26"/>
        <w:numPr>
          <w:ilvl w:val="1"/>
          <w:numId w:val="17"/>
        </w:numPr>
        <w:tabs>
          <w:tab w:val="clear" w:pos="792"/>
          <w:tab w:val="left" w:pos="1080"/>
        </w:tabs>
        <w:spacing w:after="0" w:line="240" w:lineRule="auto"/>
        <w:ind w:left="0" w:firstLine="600"/>
        <w:jc w:val="both"/>
        <w:rPr>
          <w:sz w:val="22"/>
          <w:szCs w:val="22"/>
        </w:rPr>
      </w:pPr>
      <w:r w:rsidRPr="002B234F">
        <w:rPr>
          <w:sz w:val="22"/>
          <w:szCs w:val="22"/>
        </w:rPr>
        <w:t xml:space="preserve"> Предмет лизинга является собственностью Лизингодателя. Предмет лизинга учитывается на балансе Лизингодателя до даты перехода права собственности на предмет лизинга к Лизингополучателю.</w:t>
      </w:r>
    </w:p>
    <w:p w:rsidR="00330401" w:rsidRPr="002B234F" w:rsidRDefault="00330401" w:rsidP="00330401">
      <w:pPr>
        <w:numPr>
          <w:ilvl w:val="1"/>
          <w:numId w:val="17"/>
        </w:numPr>
        <w:tabs>
          <w:tab w:val="clear" w:pos="792"/>
          <w:tab w:val="left" w:pos="1080"/>
        </w:tabs>
        <w:ind w:left="0" w:firstLine="600"/>
        <w:jc w:val="both"/>
        <w:rPr>
          <w:sz w:val="22"/>
          <w:szCs w:val="22"/>
        </w:rPr>
      </w:pPr>
      <w:r w:rsidRPr="002B234F">
        <w:rPr>
          <w:sz w:val="22"/>
          <w:szCs w:val="22"/>
        </w:rPr>
        <w:t xml:space="preserve"> Стороны согласились применять </w:t>
      </w:r>
      <w:r w:rsidRPr="002B234F">
        <w:rPr>
          <w:bCs/>
          <w:sz w:val="22"/>
          <w:szCs w:val="22"/>
        </w:rPr>
        <w:t>ускоренную амортизацию</w:t>
      </w:r>
      <w:r w:rsidRPr="002B234F">
        <w:rPr>
          <w:sz w:val="22"/>
          <w:szCs w:val="22"/>
        </w:rPr>
        <w:t xml:space="preserve"> предмета лизинга с использованием </w:t>
      </w:r>
      <w:r w:rsidRPr="002B234F">
        <w:rPr>
          <w:bCs/>
          <w:sz w:val="22"/>
          <w:szCs w:val="22"/>
        </w:rPr>
        <w:t>специального коэффициента, указанного в Приложениях (Графиках платежей) к Договору.</w:t>
      </w:r>
    </w:p>
    <w:p w:rsidR="00330401" w:rsidRPr="002B234F" w:rsidRDefault="00330401" w:rsidP="00330401">
      <w:pPr>
        <w:pStyle w:val="5"/>
        <w:keepNext/>
        <w:widowControl/>
        <w:numPr>
          <w:ilvl w:val="0"/>
          <w:numId w:val="16"/>
        </w:numPr>
        <w:tabs>
          <w:tab w:val="left" w:pos="426"/>
          <w:tab w:val="left" w:pos="482"/>
          <w:tab w:val="left" w:pos="567"/>
          <w:tab w:val="num" w:pos="720"/>
          <w:tab w:val="left" w:pos="1080"/>
        </w:tabs>
        <w:autoSpaceDE/>
        <w:autoSpaceDN/>
        <w:adjustRightInd/>
        <w:spacing w:before="120" w:after="120"/>
        <w:ind w:firstLine="600"/>
        <w:jc w:val="center"/>
        <w:rPr>
          <w:rFonts w:ascii="Times New Roman" w:hAnsi="Times New Roman" w:cs="Times New Roman"/>
          <w:i w:val="0"/>
          <w:szCs w:val="22"/>
        </w:rPr>
      </w:pPr>
      <w:r w:rsidRPr="002B234F">
        <w:rPr>
          <w:rFonts w:ascii="Times New Roman" w:hAnsi="Times New Roman" w:cs="Times New Roman"/>
          <w:i w:val="0"/>
          <w:szCs w:val="22"/>
        </w:rPr>
        <w:t>Приемка и передача предмета лизинга</w:t>
      </w:r>
    </w:p>
    <w:p w:rsidR="00330401" w:rsidRPr="002B234F" w:rsidRDefault="00330401" w:rsidP="00330401">
      <w:pPr>
        <w:numPr>
          <w:ilvl w:val="1"/>
          <w:numId w:val="16"/>
        </w:numPr>
        <w:tabs>
          <w:tab w:val="clear" w:pos="1407"/>
          <w:tab w:val="num" w:pos="1080"/>
        </w:tabs>
        <w:ind w:left="0" w:firstLine="600"/>
        <w:jc w:val="both"/>
        <w:rPr>
          <w:sz w:val="22"/>
          <w:szCs w:val="22"/>
        </w:rPr>
      </w:pPr>
      <w:r w:rsidRPr="002B234F">
        <w:rPr>
          <w:sz w:val="22"/>
          <w:szCs w:val="22"/>
        </w:rPr>
        <w:t>Предмет лизинга передается Поставщиком Лизингодателю (Покупателю) в месте и на условиях, согласованных в Договоре поставки.</w:t>
      </w:r>
    </w:p>
    <w:p w:rsidR="00330401" w:rsidRPr="002B234F" w:rsidRDefault="00330401" w:rsidP="00330401">
      <w:pPr>
        <w:numPr>
          <w:ilvl w:val="1"/>
          <w:numId w:val="16"/>
        </w:numPr>
        <w:tabs>
          <w:tab w:val="clear" w:pos="1407"/>
          <w:tab w:val="num" w:pos="1080"/>
        </w:tabs>
        <w:ind w:left="0" w:firstLine="600"/>
        <w:jc w:val="both"/>
        <w:rPr>
          <w:sz w:val="22"/>
          <w:szCs w:val="22"/>
        </w:rPr>
      </w:pPr>
      <w:bookmarkStart w:id="5" w:name="п2_2"/>
      <w:bookmarkStart w:id="6" w:name="п2_3"/>
      <w:bookmarkEnd w:id="5"/>
      <w:bookmarkEnd w:id="6"/>
      <w:r w:rsidRPr="002B234F">
        <w:rPr>
          <w:sz w:val="22"/>
          <w:szCs w:val="22"/>
        </w:rPr>
        <w:t xml:space="preserve">Лизингополучатель, Лизингодатель (Покупатель) при приемке Товара (предмета лизинга) производят его проверку по качеству, количеству, комплектности, соответствию спецификации и на отсутствие видимых недостатков. </w:t>
      </w:r>
    </w:p>
    <w:p w:rsidR="00330401" w:rsidRPr="002B234F" w:rsidRDefault="00330401" w:rsidP="00330401">
      <w:pPr>
        <w:ind w:firstLine="600"/>
        <w:jc w:val="both"/>
        <w:rPr>
          <w:sz w:val="22"/>
          <w:szCs w:val="22"/>
        </w:rPr>
      </w:pPr>
      <w:r w:rsidRPr="002B234F">
        <w:rPr>
          <w:sz w:val="22"/>
          <w:szCs w:val="22"/>
        </w:rPr>
        <w:t xml:space="preserve">По окончании проверки между Поставщиком, Лизингодателем и Лизингополучателем подписывается Акт приемки-передачи Товара. При наличии претензий у Лизингополучателя к предмету лизинга при его приемке, он обязан предъявить их в письменном виде Поставщику. При устранении Поставщиком выявленных недостатков Лизингополучатель незамедлительно подписывает Акт приемки-передачи Товара. </w:t>
      </w:r>
    </w:p>
    <w:p w:rsidR="00330401" w:rsidRPr="002B234F" w:rsidRDefault="00330401" w:rsidP="00330401">
      <w:pPr>
        <w:numPr>
          <w:ilvl w:val="1"/>
          <w:numId w:val="16"/>
        </w:numPr>
        <w:tabs>
          <w:tab w:val="clear" w:pos="1407"/>
          <w:tab w:val="num" w:pos="1080"/>
        </w:tabs>
        <w:ind w:left="0" w:firstLine="600"/>
        <w:jc w:val="both"/>
        <w:rPr>
          <w:sz w:val="22"/>
          <w:szCs w:val="22"/>
        </w:rPr>
      </w:pPr>
      <w:r w:rsidRPr="002B234F">
        <w:rPr>
          <w:sz w:val="22"/>
          <w:szCs w:val="22"/>
        </w:rPr>
        <w:t xml:space="preserve">Передача предмета лизинга в лизинг от Лизингодателя Лизингополучателю происходит по Акту передачи-приемки предмета лизинга в лизинг в день подписания Акта приемки-передачи Товара. </w:t>
      </w:r>
    </w:p>
    <w:p w:rsidR="00330401" w:rsidRPr="002B234F" w:rsidRDefault="00330401" w:rsidP="00330401">
      <w:pPr>
        <w:numPr>
          <w:ilvl w:val="1"/>
          <w:numId w:val="16"/>
        </w:numPr>
        <w:tabs>
          <w:tab w:val="clear" w:pos="1407"/>
          <w:tab w:val="num" w:pos="1080"/>
        </w:tabs>
        <w:ind w:left="0" w:firstLine="600"/>
        <w:jc w:val="both"/>
        <w:rPr>
          <w:sz w:val="22"/>
          <w:szCs w:val="22"/>
        </w:rPr>
      </w:pPr>
      <w:r w:rsidRPr="002B234F">
        <w:rPr>
          <w:sz w:val="22"/>
          <w:szCs w:val="22"/>
        </w:rPr>
        <w:t>Ответственность за сохранность предмета лизинга от всех видов имущественного ущерба, а также за риски, связанные с его гибелью, утратой, порчей, хищением, преждевременной поломкой, ошибкой, допущенной при его эксплуатации, и иные имущественные риски несет Лизингополучатель  с момента подписания Акта приемки-передачи Товара по Договору поставки.</w:t>
      </w:r>
    </w:p>
    <w:p w:rsidR="00330401" w:rsidRPr="002B234F" w:rsidRDefault="00330401" w:rsidP="00330401">
      <w:pPr>
        <w:numPr>
          <w:ilvl w:val="1"/>
          <w:numId w:val="16"/>
        </w:numPr>
        <w:tabs>
          <w:tab w:val="clear" w:pos="1407"/>
          <w:tab w:val="num" w:pos="1080"/>
        </w:tabs>
        <w:ind w:left="0" w:firstLine="600"/>
        <w:jc w:val="both"/>
        <w:rPr>
          <w:sz w:val="22"/>
          <w:szCs w:val="22"/>
        </w:rPr>
      </w:pPr>
      <w:r w:rsidRPr="002B234F">
        <w:rPr>
          <w:sz w:val="22"/>
          <w:szCs w:val="22"/>
        </w:rPr>
        <w:t xml:space="preserve">Риск несоответствия предмета лизинга целям использования этого предмета и связанные с этим убытки несет Лизингополучатель. </w:t>
      </w:r>
    </w:p>
    <w:p w:rsidR="00330401" w:rsidRPr="002B234F" w:rsidRDefault="00330401" w:rsidP="00330401">
      <w:pPr>
        <w:pStyle w:val="5"/>
        <w:keepNext/>
        <w:widowControl/>
        <w:numPr>
          <w:ilvl w:val="0"/>
          <w:numId w:val="16"/>
        </w:numPr>
        <w:tabs>
          <w:tab w:val="left" w:pos="426"/>
          <w:tab w:val="left" w:pos="482"/>
          <w:tab w:val="left" w:pos="567"/>
          <w:tab w:val="left" w:pos="1080"/>
        </w:tabs>
        <w:autoSpaceDE/>
        <w:autoSpaceDN/>
        <w:adjustRightInd/>
        <w:spacing w:before="120" w:after="120"/>
        <w:ind w:firstLine="600"/>
        <w:jc w:val="center"/>
        <w:rPr>
          <w:rFonts w:ascii="Times New Roman" w:hAnsi="Times New Roman" w:cs="Times New Roman"/>
          <w:i w:val="0"/>
          <w:szCs w:val="22"/>
        </w:rPr>
      </w:pPr>
      <w:bookmarkStart w:id="7" w:name="п2_5"/>
      <w:bookmarkStart w:id="8" w:name="_Ref476649965"/>
      <w:bookmarkEnd w:id="7"/>
      <w:r w:rsidRPr="002B234F">
        <w:rPr>
          <w:rFonts w:ascii="Times New Roman" w:hAnsi="Times New Roman" w:cs="Times New Roman"/>
          <w:i w:val="0"/>
          <w:szCs w:val="22"/>
        </w:rPr>
        <w:t>Цена договора и порядок расчетов</w:t>
      </w:r>
    </w:p>
    <w:p w:rsidR="00330401" w:rsidRPr="002B234F" w:rsidRDefault="00330401" w:rsidP="00330401">
      <w:pPr>
        <w:numPr>
          <w:ilvl w:val="1"/>
          <w:numId w:val="16"/>
        </w:numPr>
        <w:tabs>
          <w:tab w:val="clear" w:pos="1407"/>
          <w:tab w:val="num" w:pos="851"/>
          <w:tab w:val="left" w:pos="993"/>
          <w:tab w:val="left" w:pos="1134"/>
        </w:tabs>
        <w:ind w:left="0" w:firstLine="600"/>
        <w:jc w:val="both"/>
        <w:rPr>
          <w:sz w:val="22"/>
          <w:szCs w:val="22"/>
        </w:rPr>
      </w:pPr>
      <w:r w:rsidRPr="002B234F">
        <w:rPr>
          <w:sz w:val="22"/>
          <w:szCs w:val="22"/>
        </w:rPr>
        <w:t>Общая цена договора (размер лизинговых платежей) составляет _____________________без учета НДС, ________________с учетом НДС. Под ценой договора понимается стоимость финансирования, рассчитанная в процентах от суммы финансирования по лизингу за каждый лизинговый период, составляющая __________ %. Сумма финансирования определяется как стоимость предмета лизинга, в том числе НДС.</w:t>
      </w:r>
    </w:p>
    <w:p w:rsidR="00330401" w:rsidRPr="002B234F" w:rsidRDefault="00330401" w:rsidP="00330401">
      <w:pPr>
        <w:tabs>
          <w:tab w:val="left" w:pos="993"/>
        </w:tabs>
        <w:ind w:firstLine="600"/>
        <w:jc w:val="both"/>
        <w:rPr>
          <w:sz w:val="22"/>
          <w:szCs w:val="22"/>
        </w:rPr>
      </w:pPr>
      <w:r w:rsidRPr="002B234F">
        <w:rPr>
          <w:sz w:val="22"/>
          <w:szCs w:val="22"/>
        </w:rPr>
        <w:t>Стоимость финансирования включает в себя проценты по банковскому кредиту (проценты за пользование заемными денежными средствами для приобретения предмета лизинга), маржу лизинговой компании (вознаграждение Лизингодателя), стоимость страхования предмета лизинга за весь период действия договора лизинга, все виды налогов, сборов и других обязательных платежей, предусмотренных законодательством Российской Федерации и договором, а также иные расходы, связанные с исполнением договора лизинга (в том числе стоимость доставки предмета лизинга до ст. Мытищи Московской ж.д.).</w:t>
      </w:r>
    </w:p>
    <w:p w:rsidR="00330401" w:rsidRPr="002B234F" w:rsidRDefault="00330401" w:rsidP="00330401">
      <w:pPr>
        <w:tabs>
          <w:tab w:val="left" w:pos="993"/>
        </w:tabs>
        <w:ind w:firstLine="600"/>
        <w:jc w:val="both"/>
        <w:rPr>
          <w:sz w:val="22"/>
          <w:szCs w:val="22"/>
        </w:rPr>
      </w:pPr>
      <w:r w:rsidRPr="002B234F">
        <w:rPr>
          <w:sz w:val="22"/>
          <w:szCs w:val="22"/>
        </w:rPr>
        <w:t>Изменение сумм лизинговых платежей и графика оплаты, указанных в приложении №2, допускается только по взаимному согласию Сторон, за исключением изменения Лизинговых платежей вследствие изменения ставки НДС или ставки и/или порядка уплаты налогов, подлежащих уплате Лизингополучателем в отношении Предмета лизинга, но не чаще чем один раз в 3 (три) месяца. Основания изменения размера лизинговых платежей на сумму возникших дополнительных затрат Лизингодателя должны быть документально подтверждены по требованию Лизингополучателя. При этом расчет нового Графика лизинговых платежей осуществляется на тех же принципах, исходя из которых составлен первоначальный График платежей.</w:t>
      </w:r>
    </w:p>
    <w:p w:rsidR="00330401" w:rsidRPr="002B234F" w:rsidRDefault="00330401" w:rsidP="00330401">
      <w:pPr>
        <w:numPr>
          <w:ilvl w:val="1"/>
          <w:numId w:val="16"/>
        </w:numPr>
        <w:tabs>
          <w:tab w:val="clear" w:pos="1407"/>
          <w:tab w:val="num" w:pos="851"/>
          <w:tab w:val="left" w:pos="1134"/>
        </w:tabs>
        <w:ind w:left="0" w:firstLine="567"/>
        <w:jc w:val="both"/>
        <w:rPr>
          <w:sz w:val="22"/>
          <w:szCs w:val="22"/>
        </w:rPr>
      </w:pPr>
      <w:r w:rsidRPr="002B234F">
        <w:rPr>
          <w:sz w:val="22"/>
          <w:szCs w:val="22"/>
        </w:rPr>
        <w:t>Под лизинговым платежом Сторонами понимается платеж, подлежащий уплате Лизингополучателем Лизингодателю в денежной форме в соответствии с Графиком платежей (Приложения № 2/n к настоящему Договору, где n – номер Графика платежей (Приложения) по соответствующему предмету лизинга),  (далее по тексту – «График(и) платежей» или «Приложение № 2»).</w:t>
      </w:r>
    </w:p>
    <w:p w:rsidR="00330401" w:rsidRPr="002B234F" w:rsidRDefault="00330401" w:rsidP="00330401">
      <w:pPr>
        <w:ind w:firstLine="567"/>
        <w:jc w:val="both"/>
        <w:rPr>
          <w:sz w:val="22"/>
          <w:szCs w:val="22"/>
        </w:rPr>
      </w:pPr>
      <w:r w:rsidRPr="002B234F">
        <w:rPr>
          <w:sz w:val="22"/>
          <w:szCs w:val="22"/>
        </w:rPr>
        <w:t>Оплата лизинговых платежей осуществляется в объемах и в сроки, указанные в Графике платежей. В случае если срок уплаты лизингового периода приходится на нерабочий день, днем окончания срока считается ближайший следующий за ним рабочий день.</w:t>
      </w:r>
    </w:p>
    <w:p w:rsidR="00330401" w:rsidRPr="002B234F" w:rsidRDefault="00330401" w:rsidP="00330401">
      <w:pPr>
        <w:pStyle w:val="a6"/>
        <w:widowControl w:val="0"/>
        <w:numPr>
          <w:ilvl w:val="1"/>
          <w:numId w:val="16"/>
        </w:numPr>
        <w:tabs>
          <w:tab w:val="num" w:pos="1080"/>
          <w:tab w:val="left" w:pos="1260"/>
        </w:tabs>
        <w:ind w:left="0" w:firstLine="567"/>
        <w:jc w:val="both"/>
        <w:rPr>
          <w:sz w:val="22"/>
          <w:szCs w:val="22"/>
        </w:rPr>
      </w:pPr>
      <w:r w:rsidRPr="002B234F">
        <w:rPr>
          <w:sz w:val="22"/>
          <w:szCs w:val="22"/>
        </w:rPr>
        <w:t>Если передача предмета лизинга в лизинг произойдет позже месяца, предшествующего  первому лизинговому периоду, установленному в Графике платежей, то Лизингополучатель обязуется уплачивать платежи в размере и сроки, предусмотренные Графиком платежей. Платежи, уплаченные Лизингополучателем до передачи предмета лизинга в лизинг, рассматриваются сторонами как авансовые платежи.</w:t>
      </w:r>
    </w:p>
    <w:p w:rsidR="00330401" w:rsidRPr="002B234F" w:rsidRDefault="00330401" w:rsidP="00330401">
      <w:pPr>
        <w:widowControl w:val="0"/>
        <w:numPr>
          <w:ilvl w:val="1"/>
          <w:numId w:val="16"/>
        </w:numPr>
        <w:tabs>
          <w:tab w:val="num" w:pos="1080"/>
          <w:tab w:val="left" w:pos="1260"/>
        </w:tabs>
        <w:ind w:left="0" w:firstLine="567"/>
        <w:jc w:val="both"/>
        <w:rPr>
          <w:sz w:val="22"/>
          <w:szCs w:val="22"/>
        </w:rPr>
      </w:pPr>
      <w:r w:rsidRPr="002B234F">
        <w:rPr>
          <w:sz w:val="22"/>
          <w:szCs w:val="22"/>
        </w:rPr>
        <w:t xml:space="preserve"> Дата первого лизингового платежа устанавливается в месяце, следующем за месяцем передачи предмета лизинга в лизинг. При этом Стороны на дату передачи предмета лизинга в лизинг должны подписать уточненный График платежей с учетом требований предыдущего пункта (пункт 3.2 Договора).</w:t>
      </w:r>
    </w:p>
    <w:p w:rsidR="00330401" w:rsidRPr="002B234F" w:rsidRDefault="00330401" w:rsidP="00330401">
      <w:pPr>
        <w:numPr>
          <w:ilvl w:val="1"/>
          <w:numId w:val="16"/>
        </w:numPr>
        <w:tabs>
          <w:tab w:val="num" w:pos="1080"/>
        </w:tabs>
        <w:ind w:left="0" w:firstLine="567"/>
        <w:jc w:val="both"/>
        <w:rPr>
          <w:sz w:val="22"/>
          <w:szCs w:val="22"/>
        </w:rPr>
      </w:pPr>
      <w:r w:rsidRPr="002B234F">
        <w:rPr>
          <w:sz w:val="22"/>
          <w:szCs w:val="22"/>
        </w:rPr>
        <w:t>Обязанность Лизингополучателя по осуществлению лизинговых платежей в пользу Лизингодателя считается исполненной, если соответствующая сумма была зачислена на расчетный счет Лизингодателя не позднее очередной Даты платежа. Лизингополучатель обязан указывать в платежном поручении лизинговый период, номер Договора и номер Приложения (Графика платежа), по которому производится оплата, иначе Лизингодатель будет иметь право по своему усмотрению относить платежи к конкретному предмету лизинга.</w:t>
      </w:r>
    </w:p>
    <w:p w:rsidR="00330401" w:rsidRPr="002B234F" w:rsidRDefault="00330401" w:rsidP="00330401">
      <w:pPr>
        <w:numPr>
          <w:ilvl w:val="1"/>
          <w:numId w:val="16"/>
        </w:numPr>
        <w:tabs>
          <w:tab w:val="num" w:pos="1080"/>
        </w:tabs>
        <w:ind w:left="0" w:firstLine="567"/>
        <w:jc w:val="both"/>
        <w:rPr>
          <w:sz w:val="22"/>
          <w:szCs w:val="22"/>
        </w:rPr>
      </w:pPr>
      <w:r w:rsidRPr="002B234F">
        <w:rPr>
          <w:sz w:val="22"/>
          <w:szCs w:val="22"/>
        </w:rPr>
        <w:t>Лизингодатель в течение 5 (Пяти) дней с даты начисления очередного лизингового платежа за очередной лизинговый период выставляет Лизингополучателю счет-фактуру. Оригинал счета-фактуры передается представителю Лизингополучателя или отправляется по почте в адрес Лизингополучателя.</w:t>
      </w:r>
    </w:p>
    <w:p w:rsidR="00330401" w:rsidRPr="002B234F" w:rsidRDefault="00330401" w:rsidP="00330401">
      <w:pPr>
        <w:numPr>
          <w:ilvl w:val="1"/>
          <w:numId w:val="16"/>
        </w:numPr>
        <w:tabs>
          <w:tab w:val="left" w:pos="1080"/>
        </w:tabs>
        <w:ind w:left="0" w:firstLine="567"/>
        <w:jc w:val="both"/>
        <w:rPr>
          <w:sz w:val="22"/>
          <w:szCs w:val="22"/>
        </w:rPr>
      </w:pPr>
      <w:r w:rsidRPr="002B234F">
        <w:rPr>
          <w:sz w:val="22"/>
          <w:szCs w:val="22"/>
        </w:rPr>
        <w:t>Лизингодатель имеет право зачесть суммы переплаты по лизинговым платежам в качестве аванса в счет будущих платежей, в этом случае суммы переплаты возврату не подлежат.</w:t>
      </w:r>
    </w:p>
    <w:p w:rsidR="00330401" w:rsidRPr="002B234F" w:rsidRDefault="00330401" w:rsidP="00330401">
      <w:pPr>
        <w:numPr>
          <w:ilvl w:val="1"/>
          <w:numId w:val="16"/>
        </w:numPr>
        <w:ind w:left="0" w:firstLine="567"/>
        <w:jc w:val="both"/>
        <w:rPr>
          <w:sz w:val="22"/>
          <w:szCs w:val="22"/>
        </w:rPr>
      </w:pPr>
      <w:r w:rsidRPr="002B234F">
        <w:rPr>
          <w:sz w:val="22"/>
          <w:szCs w:val="22"/>
        </w:rPr>
        <w:t>Обязательства по уплате лизинговых платежей выполняются Лизингополучателем независимо от возможности или невозможности эксплуатации предмета лизинга Лизингополучателем вследствие его частичного повреждения, наступления обстоятельств непреодолимой силы, препятствующих его использованию, технической неисправности предмета лизинга, экономической нецелесообразности его эксплуатации или ограничений юридического характера.</w:t>
      </w:r>
    </w:p>
    <w:p w:rsidR="00330401" w:rsidRPr="002B234F" w:rsidRDefault="00330401" w:rsidP="00330401">
      <w:pPr>
        <w:numPr>
          <w:ilvl w:val="1"/>
          <w:numId w:val="16"/>
        </w:numPr>
        <w:ind w:left="0" w:firstLine="600"/>
        <w:jc w:val="both"/>
        <w:rPr>
          <w:sz w:val="22"/>
          <w:szCs w:val="22"/>
        </w:rPr>
      </w:pPr>
      <w:r w:rsidRPr="002B234F">
        <w:rPr>
          <w:sz w:val="22"/>
          <w:szCs w:val="22"/>
        </w:rPr>
        <w:t>В случае если Поставщик предоставит Лизингодателю (покупателю) скидку от цены товара (предмета лизинга), в том числе, за счет субсидии из федерального бюджета, то Стороны пересматривают График лизинговых платежей, пересчитав его исходя из цены  товара с учетом скидки.</w:t>
      </w:r>
    </w:p>
    <w:p w:rsidR="00330401" w:rsidRPr="002B234F" w:rsidRDefault="00330401" w:rsidP="00330401">
      <w:pPr>
        <w:numPr>
          <w:ilvl w:val="1"/>
          <w:numId w:val="16"/>
        </w:numPr>
        <w:ind w:left="0" w:firstLine="600"/>
        <w:jc w:val="both"/>
        <w:rPr>
          <w:sz w:val="22"/>
          <w:szCs w:val="22"/>
        </w:rPr>
      </w:pPr>
      <w:r w:rsidRPr="002B234F">
        <w:rPr>
          <w:sz w:val="22"/>
          <w:szCs w:val="22"/>
        </w:rPr>
        <w:t>При изменении ставки налога на добавленную стоимость в период действия настоящего Договора Стороны осуществляют расчеты по новой ставке с даты вступления в силу соответствующих изменений в законодательстве Российской Федерации. При установлении налогов, подлежащих уплате Лизингодателем в отношении Предмета лизинга, а также изменении порядка уплаты и ставки таких налогов, Лизинговые платежи подлежат перерасчету, начиная с Лизингового платежа за Лизинговый период, в котором произошло данное изменение.</w:t>
      </w:r>
    </w:p>
    <w:p w:rsidR="00330401" w:rsidRPr="002B234F" w:rsidRDefault="00330401" w:rsidP="00330401">
      <w:pPr>
        <w:numPr>
          <w:ilvl w:val="1"/>
          <w:numId w:val="16"/>
        </w:numPr>
        <w:ind w:left="0" w:firstLine="600"/>
        <w:jc w:val="both"/>
        <w:rPr>
          <w:sz w:val="22"/>
          <w:szCs w:val="22"/>
        </w:rPr>
      </w:pPr>
      <w:r w:rsidRPr="002B234F">
        <w:rPr>
          <w:sz w:val="22"/>
          <w:szCs w:val="22"/>
        </w:rPr>
        <w:t>В случае уменьшения ключевой ставки ЦБ РФ не менее, чем на 0,5 п.п в период действия настоящего Договора Лизингополучатель вправе инициировать заключение дополнительного соглашения об уменьшении стоимости финансирования в эквивалентном размере.</w:t>
      </w:r>
    </w:p>
    <w:p w:rsidR="00330401" w:rsidRPr="002B234F" w:rsidRDefault="00330401" w:rsidP="00330401">
      <w:pPr>
        <w:pStyle w:val="a6"/>
        <w:ind w:left="1407"/>
        <w:jc w:val="both"/>
        <w:rPr>
          <w:sz w:val="22"/>
          <w:szCs w:val="22"/>
        </w:rPr>
      </w:pPr>
    </w:p>
    <w:p w:rsidR="00330401" w:rsidRPr="002B234F" w:rsidRDefault="00330401" w:rsidP="00330401">
      <w:pPr>
        <w:pStyle w:val="5"/>
        <w:keepNext/>
        <w:widowControl/>
        <w:numPr>
          <w:ilvl w:val="0"/>
          <w:numId w:val="18"/>
        </w:numPr>
        <w:tabs>
          <w:tab w:val="left" w:pos="426"/>
          <w:tab w:val="left" w:pos="567"/>
          <w:tab w:val="left" w:pos="1080"/>
        </w:tabs>
        <w:autoSpaceDE/>
        <w:autoSpaceDN/>
        <w:adjustRightInd/>
        <w:spacing w:before="120" w:after="120"/>
        <w:ind w:left="0" w:firstLine="600"/>
        <w:jc w:val="center"/>
        <w:rPr>
          <w:rFonts w:ascii="Times New Roman" w:hAnsi="Times New Roman" w:cs="Times New Roman"/>
          <w:i w:val="0"/>
          <w:szCs w:val="22"/>
        </w:rPr>
      </w:pPr>
      <w:bookmarkStart w:id="9" w:name="п3_1"/>
      <w:bookmarkEnd w:id="8"/>
      <w:bookmarkEnd w:id="9"/>
      <w:r w:rsidRPr="002B234F">
        <w:rPr>
          <w:rFonts w:ascii="Times New Roman" w:hAnsi="Times New Roman" w:cs="Times New Roman"/>
          <w:i w:val="0"/>
          <w:szCs w:val="22"/>
        </w:rPr>
        <w:t>Права и обязанности Сторон</w:t>
      </w:r>
    </w:p>
    <w:p w:rsidR="00330401" w:rsidRPr="002B234F" w:rsidRDefault="00330401" w:rsidP="00330401">
      <w:pPr>
        <w:ind w:firstLine="600"/>
        <w:jc w:val="both"/>
        <w:rPr>
          <w:b/>
          <w:sz w:val="22"/>
          <w:szCs w:val="22"/>
        </w:rPr>
      </w:pPr>
      <w:r w:rsidRPr="002B234F">
        <w:rPr>
          <w:b/>
          <w:sz w:val="22"/>
          <w:szCs w:val="22"/>
        </w:rPr>
        <w:t>4.1.</w:t>
      </w:r>
      <w:r w:rsidRPr="002B234F">
        <w:rPr>
          <w:b/>
          <w:sz w:val="22"/>
          <w:szCs w:val="22"/>
        </w:rPr>
        <w:tab/>
        <w:t>Права и обязанности Лизингодателя:</w:t>
      </w:r>
    </w:p>
    <w:p w:rsidR="00330401" w:rsidRPr="002B234F" w:rsidRDefault="00330401" w:rsidP="00330401">
      <w:pPr>
        <w:ind w:firstLine="600"/>
        <w:jc w:val="both"/>
        <w:rPr>
          <w:sz w:val="22"/>
          <w:szCs w:val="22"/>
        </w:rPr>
      </w:pPr>
      <w:r w:rsidRPr="002B234F">
        <w:rPr>
          <w:sz w:val="22"/>
          <w:szCs w:val="22"/>
        </w:rPr>
        <w:t>4.1.1.</w:t>
      </w:r>
      <w:r w:rsidRPr="002B234F">
        <w:rPr>
          <w:sz w:val="22"/>
          <w:szCs w:val="22"/>
        </w:rPr>
        <w:tab/>
        <w:t>В случае неисполнения (ненадлежащего исполнения) Поставщиком обязанности по поставке предмета лизинга по причинам, не зависящим от Лизингодателя,  или в случае прекращения Договора поставки по любым основаниям, Лизингодатель вправе отказаться от исполнения настоящего Договора в одностороннем порядке (изменить Договор в части исключения соответствующего предмета лизинга из Договора) и взыскать с Лизингополучателя убытки, вызванные расторжением Договора.</w:t>
      </w:r>
    </w:p>
    <w:p w:rsidR="00330401" w:rsidRPr="002B234F" w:rsidRDefault="00330401" w:rsidP="00330401">
      <w:pPr>
        <w:ind w:firstLine="600"/>
        <w:jc w:val="both"/>
        <w:rPr>
          <w:sz w:val="22"/>
          <w:szCs w:val="22"/>
        </w:rPr>
      </w:pPr>
      <w:r w:rsidRPr="002B234F">
        <w:rPr>
          <w:sz w:val="22"/>
          <w:szCs w:val="22"/>
        </w:rPr>
        <w:t>4.1.2.</w:t>
      </w:r>
      <w:r w:rsidRPr="002B234F">
        <w:rPr>
          <w:sz w:val="22"/>
          <w:szCs w:val="22"/>
        </w:rPr>
        <w:tab/>
        <w:t xml:space="preserve">Следующие обстоятельства Стороны считают бесспорным и очевидным нарушением  Договора: </w:t>
      </w:r>
    </w:p>
    <w:p w:rsidR="00330401" w:rsidRPr="002B234F" w:rsidRDefault="00330401" w:rsidP="00330401">
      <w:pPr>
        <w:ind w:firstLine="600"/>
        <w:jc w:val="both"/>
        <w:rPr>
          <w:sz w:val="22"/>
          <w:szCs w:val="22"/>
        </w:rPr>
      </w:pPr>
      <w:r w:rsidRPr="002B234F">
        <w:rPr>
          <w:sz w:val="22"/>
          <w:szCs w:val="22"/>
        </w:rPr>
        <w:t>4.1.2.1.</w:t>
      </w:r>
      <w:r w:rsidRPr="002B234F">
        <w:rPr>
          <w:sz w:val="22"/>
          <w:szCs w:val="22"/>
        </w:rPr>
        <w:tab/>
        <w:t>если Лизингополучатель более двух раз подряд по истечении установленного в Графике платежей срока полностью или частично не уплачивает платежи, предусмотренные Графиком платежей, на срок более 10 (десяти) дней;</w:t>
      </w:r>
    </w:p>
    <w:p w:rsidR="00330401" w:rsidRPr="002B234F" w:rsidRDefault="00330401" w:rsidP="00330401">
      <w:pPr>
        <w:ind w:firstLine="600"/>
        <w:jc w:val="both"/>
        <w:rPr>
          <w:sz w:val="22"/>
          <w:szCs w:val="22"/>
        </w:rPr>
      </w:pPr>
      <w:r w:rsidRPr="002B234F">
        <w:rPr>
          <w:sz w:val="22"/>
          <w:szCs w:val="22"/>
        </w:rPr>
        <w:t>4.1.2.2.</w:t>
      </w:r>
      <w:r w:rsidRPr="002B234F">
        <w:rPr>
          <w:sz w:val="22"/>
          <w:szCs w:val="22"/>
        </w:rPr>
        <w:tab/>
        <w:t>если условия содержания и эксплуатации Лизингополучателем предмета лизинга не соответствуют Договору, условиям, указанным в технической документации, прилагаемой к предмету лизинга, не соответствуют условиям гарантии или назначению предмета лизинга;</w:t>
      </w:r>
    </w:p>
    <w:p w:rsidR="00330401" w:rsidRPr="002B234F" w:rsidRDefault="00330401" w:rsidP="00330401">
      <w:pPr>
        <w:ind w:firstLine="600"/>
        <w:jc w:val="both"/>
        <w:rPr>
          <w:sz w:val="22"/>
          <w:szCs w:val="22"/>
        </w:rPr>
      </w:pPr>
      <w:r w:rsidRPr="002B234F">
        <w:rPr>
          <w:sz w:val="22"/>
          <w:szCs w:val="22"/>
        </w:rPr>
        <w:t>4.1.2.3.</w:t>
      </w:r>
      <w:r w:rsidRPr="002B234F">
        <w:rPr>
          <w:sz w:val="22"/>
          <w:szCs w:val="22"/>
        </w:rPr>
        <w:tab/>
        <w:t xml:space="preserve">если Лизингополучатель в течение 3 месяцев не восстанавливает поврежденный предмет лизинга; </w:t>
      </w:r>
    </w:p>
    <w:p w:rsidR="00330401" w:rsidRPr="002B234F" w:rsidRDefault="00330401" w:rsidP="00330401">
      <w:pPr>
        <w:ind w:firstLine="600"/>
        <w:jc w:val="both"/>
        <w:rPr>
          <w:sz w:val="22"/>
          <w:szCs w:val="22"/>
        </w:rPr>
      </w:pPr>
      <w:r w:rsidRPr="002B234F">
        <w:rPr>
          <w:sz w:val="22"/>
          <w:szCs w:val="22"/>
        </w:rPr>
        <w:t>4.1.2.4.</w:t>
      </w:r>
      <w:r w:rsidRPr="002B234F">
        <w:rPr>
          <w:sz w:val="22"/>
          <w:szCs w:val="22"/>
        </w:rPr>
        <w:tab/>
        <w:t xml:space="preserve">если Лизингополучатель не поддерживает предмет лизинга в исправном состоянии, что ухудшает его потребительские качества. </w:t>
      </w:r>
      <w:r w:rsidRPr="002B234F">
        <w:t xml:space="preserve"> </w:t>
      </w:r>
      <w:r w:rsidRPr="002B234F">
        <w:rPr>
          <w:sz w:val="22"/>
          <w:szCs w:val="22"/>
        </w:rPr>
        <w:t>Данный факт должен быть подтвержден актом осмотра технического состояния предмета лизинга, подписанным представителем собственника инфраструктуры ОАО «РЖД»;</w:t>
      </w:r>
    </w:p>
    <w:p w:rsidR="00330401" w:rsidRPr="002B234F" w:rsidRDefault="00330401" w:rsidP="00330401">
      <w:pPr>
        <w:ind w:firstLine="600"/>
        <w:jc w:val="both"/>
        <w:rPr>
          <w:sz w:val="22"/>
          <w:szCs w:val="22"/>
        </w:rPr>
      </w:pPr>
      <w:r w:rsidRPr="002B234F">
        <w:rPr>
          <w:sz w:val="22"/>
          <w:szCs w:val="22"/>
        </w:rPr>
        <w:t>4.1.2.5.</w:t>
      </w:r>
      <w:r w:rsidRPr="002B234F">
        <w:rPr>
          <w:sz w:val="22"/>
          <w:szCs w:val="22"/>
        </w:rPr>
        <w:tab/>
        <w:t>если Лизингополучатель передает предмет лизинга третьей стороне во временное владение и пользование без предварительного согласия Лизингодателя;</w:t>
      </w:r>
    </w:p>
    <w:p w:rsidR="00330401" w:rsidRPr="002B234F" w:rsidRDefault="00330401" w:rsidP="00330401">
      <w:pPr>
        <w:ind w:firstLine="600"/>
        <w:jc w:val="both"/>
        <w:rPr>
          <w:sz w:val="22"/>
          <w:szCs w:val="22"/>
        </w:rPr>
      </w:pPr>
      <w:r w:rsidRPr="002B234F">
        <w:rPr>
          <w:sz w:val="22"/>
          <w:szCs w:val="22"/>
        </w:rPr>
        <w:t>4.1.2.6.</w:t>
      </w:r>
      <w:r w:rsidRPr="002B234F">
        <w:rPr>
          <w:sz w:val="22"/>
          <w:szCs w:val="22"/>
        </w:rPr>
        <w:tab/>
        <w:t>если Лизингополучатель отказывается от приемки предмета лизинга в лизинг (включая просрочку приемки предмета лизинга в лизинг, неподписание Акта передачи-приемки предмета лизинга в лизинг и прочее);</w:t>
      </w:r>
    </w:p>
    <w:p w:rsidR="00330401" w:rsidRPr="002B234F" w:rsidRDefault="00330401" w:rsidP="00330401">
      <w:pPr>
        <w:ind w:firstLine="600"/>
        <w:jc w:val="both"/>
        <w:rPr>
          <w:sz w:val="22"/>
          <w:szCs w:val="22"/>
        </w:rPr>
      </w:pPr>
      <w:r w:rsidRPr="002B234F">
        <w:rPr>
          <w:sz w:val="22"/>
          <w:szCs w:val="22"/>
        </w:rPr>
        <w:t>4.1.2.7.</w:t>
      </w:r>
      <w:r w:rsidRPr="002B234F">
        <w:rPr>
          <w:sz w:val="22"/>
          <w:szCs w:val="22"/>
        </w:rPr>
        <w:tab/>
        <w:t>если при заключении Договора или после его заключения Лизингополучатель дал Лизингодателю недостоверные заверения об обстоятельствах, имеющих значение для заключения Договора или для его исполнения;</w:t>
      </w:r>
    </w:p>
    <w:p w:rsidR="00330401" w:rsidRPr="002B234F" w:rsidRDefault="00330401" w:rsidP="00330401">
      <w:pPr>
        <w:ind w:firstLine="600"/>
        <w:jc w:val="both"/>
        <w:rPr>
          <w:sz w:val="22"/>
          <w:szCs w:val="22"/>
        </w:rPr>
      </w:pPr>
      <w:r w:rsidRPr="002B234F">
        <w:rPr>
          <w:sz w:val="22"/>
          <w:szCs w:val="22"/>
        </w:rPr>
        <w:t>4.1.2.8.</w:t>
      </w:r>
      <w:r w:rsidRPr="002B234F">
        <w:rPr>
          <w:sz w:val="22"/>
          <w:szCs w:val="22"/>
        </w:rPr>
        <w:tab/>
        <w:t>если Лизингополучатель не обеспечил возможность проверки и осмотра предмета лизинга по месту их фактического нахождения либо по иному согласованному Сторонами адресу;</w:t>
      </w:r>
    </w:p>
    <w:p w:rsidR="00330401" w:rsidRPr="002B234F" w:rsidRDefault="00330401" w:rsidP="00330401">
      <w:pPr>
        <w:ind w:firstLine="600"/>
        <w:jc w:val="both"/>
        <w:rPr>
          <w:sz w:val="22"/>
          <w:szCs w:val="22"/>
        </w:rPr>
      </w:pPr>
      <w:r w:rsidRPr="002B234F">
        <w:rPr>
          <w:sz w:val="22"/>
          <w:szCs w:val="22"/>
        </w:rPr>
        <w:t>4.1.2.9.</w:t>
      </w:r>
      <w:r w:rsidRPr="002B234F">
        <w:rPr>
          <w:sz w:val="22"/>
          <w:szCs w:val="22"/>
        </w:rPr>
        <w:tab/>
        <w:t xml:space="preserve"> если Лизингополучатель не исполняет обязанности по оплате, в результате изменения размера лизинговых платежей в соответствии с п. 3.8 Договора.</w:t>
      </w:r>
    </w:p>
    <w:p w:rsidR="00330401" w:rsidRPr="002B234F" w:rsidRDefault="00330401" w:rsidP="00330401">
      <w:pPr>
        <w:ind w:firstLine="600"/>
        <w:jc w:val="both"/>
        <w:rPr>
          <w:sz w:val="22"/>
          <w:szCs w:val="22"/>
        </w:rPr>
      </w:pPr>
      <w:r w:rsidRPr="002B234F">
        <w:rPr>
          <w:sz w:val="22"/>
          <w:szCs w:val="22"/>
        </w:rPr>
        <w:t>4.1.3.</w:t>
      </w:r>
      <w:r w:rsidRPr="002B234F">
        <w:rPr>
          <w:sz w:val="22"/>
          <w:szCs w:val="22"/>
        </w:rPr>
        <w:tab/>
        <w:t>При наступлении любого обстоятельства, указанного в пункте 4.1.2. Договора, Лизингодатель имеет право:</w:t>
      </w:r>
    </w:p>
    <w:p w:rsidR="00330401" w:rsidRPr="002B234F" w:rsidRDefault="00330401" w:rsidP="00330401">
      <w:pPr>
        <w:ind w:firstLine="600"/>
        <w:jc w:val="both"/>
        <w:rPr>
          <w:sz w:val="22"/>
          <w:szCs w:val="22"/>
        </w:rPr>
      </w:pPr>
      <w:r w:rsidRPr="002B234F">
        <w:rPr>
          <w:sz w:val="22"/>
          <w:szCs w:val="22"/>
        </w:rPr>
        <w:t>4.1.3.1.</w:t>
      </w:r>
      <w:r w:rsidRPr="002B234F">
        <w:rPr>
          <w:sz w:val="22"/>
          <w:szCs w:val="22"/>
        </w:rPr>
        <w:tab/>
        <w:t>отказаться от исполнения настоящего Договора с досрочным взысканием суммы закрытия сделки, которая включает оставшуюся невыплаченную часть лизинговых платежей до конца срока лизинга, а также выкупную стоимость предмета лизинга, в соответствии с Графиком платежей по Договору. При этом Лизингодатель направляет Лизингополучателю уведомление об отказе от Договора в одностороннем внесудебном порядке; или</w:t>
      </w:r>
    </w:p>
    <w:p w:rsidR="00330401" w:rsidRPr="002B234F" w:rsidRDefault="00330401" w:rsidP="00330401">
      <w:pPr>
        <w:ind w:firstLine="600"/>
        <w:jc w:val="both"/>
        <w:rPr>
          <w:sz w:val="22"/>
          <w:szCs w:val="22"/>
        </w:rPr>
      </w:pPr>
      <w:r w:rsidRPr="002B234F">
        <w:rPr>
          <w:sz w:val="22"/>
          <w:szCs w:val="22"/>
        </w:rPr>
        <w:t>4.1.3.2.</w:t>
      </w:r>
      <w:r w:rsidRPr="002B234F">
        <w:rPr>
          <w:sz w:val="22"/>
          <w:szCs w:val="22"/>
        </w:rPr>
        <w:tab/>
        <w:t>отказаться от исполнения настоящего Договора (или изменить договор в части изъятия соответствующего предмета лизинга) в одностороннем порядке и изъять предмет лизинга из владения и пользования Лизингополучателя. При этом Лизингодатель направляет Лизингополучателю уведомление об отказе от Договора в одностороннем внесудебном порядке; или</w:t>
      </w:r>
    </w:p>
    <w:p w:rsidR="00330401" w:rsidRPr="002B234F" w:rsidRDefault="00330401" w:rsidP="00330401">
      <w:pPr>
        <w:ind w:firstLine="600"/>
        <w:jc w:val="both"/>
        <w:rPr>
          <w:sz w:val="22"/>
          <w:szCs w:val="22"/>
        </w:rPr>
      </w:pPr>
      <w:r w:rsidRPr="002B234F">
        <w:rPr>
          <w:sz w:val="22"/>
          <w:szCs w:val="22"/>
        </w:rPr>
        <w:t>4.1.3.3.</w:t>
      </w:r>
      <w:r w:rsidRPr="002B234F">
        <w:rPr>
          <w:sz w:val="22"/>
          <w:szCs w:val="22"/>
        </w:rPr>
        <w:tab/>
        <w:t xml:space="preserve">потребовать от Лизингополучателя досрочного выкупа предмета лизинга. </w:t>
      </w:r>
    </w:p>
    <w:p w:rsidR="00330401" w:rsidRPr="002B234F" w:rsidRDefault="00330401" w:rsidP="00330401">
      <w:pPr>
        <w:pStyle w:val="a9"/>
        <w:tabs>
          <w:tab w:val="left" w:pos="840"/>
          <w:tab w:val="left" w:pos="1080"/>
          <w:tab w:val="left" w:pos="1200"/>
          <w:tab w:val="left" w:pos="1260"/>
        </w:tabs>
        <w:ind w:firstLine="600"/>
        <w:rPr>
          <w:sz w:val="22"/>
          <w:szCs w:val="22"/>
        </w:rPr>
      </w:pPr>
      <w:r w:rsidRPr="002B234F">
        <w:rPr>
          <w:sz w:val="22"/>
          <w:szCs w:val="22"/>
        </w:rPr>
        <w:t>4.1.4.</w:t>
      </w:r>
      <w:r w:rsidRPr="002B234F">
        <w:rPr>
          <w:sz w:val="22"/>
          <w:szCs w:val="22"/>
        </w:rPr>
        <w:tab/>
        <w:t xml:space="preserve">При реализации Лизингодателем своего права потребовать от Лизингополучателя досрочного выкупа предмета лизинга (п. 4.1.3.3) Лизингодатель направляет Лизингополучателю уведомление с требованием осуществить досрочный выкуп предмета лизинга с указанием досрочной выкупной стоимости предмета лизинга, установленной в Графике платежей на момент оплаты досрочной выкупной стоимости. Лизингополучатель в течение 10 рабочих дней с момента получения уведомления обязан оплатить Лизингодателю задолженность по Договору (включая разницу между начисленными и оплаченными лизинговыми платежами), досрочную выкупную стоимость предмета лизинга и подписать Акт перехода права собственности на предмет лизинга. При этом право собственности на предмет лизинга переходит к Лизингополучателю на дату оплаты досрочной выкупной стоимости предмета лизинга. Лизинговый платеж за период, в котором прекращается настоящий Договор/ осуществляется выкуп предмета лизинга, подлежит оплате в полном объеме. </w:t>
      </w:r>
    </w:p>
    <w:p w:rsidR="00330401" w:rsidRPr="002B234F" w:rsidRDefault="00330401" w:rsidP="00330401">
      <w:pPr>
        <w:ind w:firstLine="600"/>
        <w:jc w:val="both"/>
        <w:rPr>
          <w:sz w:val="22"/>
          <w:szCs w:val="22"/>
        </w:rPr>
      </w:pPr>
      <w:r w:rsidRPr="002B234F">
        <w:rPr>
          <w:sz w:val="22"/>
          <w:szCs w:val="22"/>
        </w:rPr>
        <w:t>4.1.5.</w:t>
      </w:r>
      <w:r w:rsidRPr="002B234F">
        <w:rPr>
          <w:sz w:val="22"/>
          <w:szCs w:val="22"/>
        </w:rPr>
        <w:tab/>
        <w:t>При реализации Лизингодателем своего права на односторонний отказ от исполнения Договора (п. 4.1.3.2) Лизингополучатель обязан в месте, указанном Лизингодателем, вернуть по Акту возврата предмет лизинга в течение 10 (десяти) дней с даты получения Лизингополучателем уведомления об одностороннем отказе от исполнения Договора, если иной срок не указан в соответствующем уведомлении. В период с даты расторжения настоящего Договора до даты подписания Акта возврата предмета лизинга Лизингополучатель ежемесячно уплачивает Лизингодателю лизинговые платежи за пользование предметом лизинга в размере, равном лизинговому платежу за лизинговый период, предшествующий периоду, в котором настоящий Договор расторгнут. Выплата лизинговых платежей осуществляется в последний день каждого календарного месяца.</w:t>
      </w:r>
    </w:p>
    <w:p w:rsidR="00330401" w:rsidRPr="002B234F" w:rsidRDefault="00330401" w:rsidP="00330401">
      <w:pPr>
        <w:ind w:firstLine="600"/>
        <w:jc w:val="both"/>
        <w:rPr>
          <w:sz w:val="22"/>
          <w:szCs w:val="22"/>
        </w:rPr>
      </w:pPr>
      <w:r w:rsidRPr="002B234F">
        <w:rPr>
          <w:sz w:val="22"/>
          <w:szCs w:val="22"/>
        </w:rPr>
        <w:t>4.1.6.</w:t>
      </w:r>
      <w:r w:rsidRPr="002B234F">
        <w:rPr>
          <w:sz w:val="22"/>
          <w:szCs w:val="22"/>
        </w:rPr>
        <w:tab/>
        <w:t>В случае если Лизингополучатель, получив уведомление о досрочном расторжении настоящего Договора, нарушает сроки и условия выплаты имеющейся на этот момент задолженности по всем платежам, Лизингодатель имеет право, но не обязан, потребовать от Лизингополучателя возврат Предмета лизинга. В таком случае Лизингополучатель обязан вернуть Предмет лизинга Лизингодателю после получения соответствующего письменного уведомления Лизингодателя по указанному в уведомлении адресу в пределах территории Российской Федерации.</w:t>
      </w:r>
    </w:p>
    <w:p w:rsidR="00330401" w:rsidRPr="002B234F" w:rsidRDefault="00330401" w:rsidP="00330401">
      <w:pPr>
        <w:ind w:firstLine="600"/>
        <w:jc w:val="both"/>
        <w:rPr>
          <w:sz w:val="22"/>
          <w:szCs w:val="22"/>
        </w:rPr>
      </w:pPr>
      <w:r w:rsidRPr="002B234F">
        <w:rPr>
          <w:sz w:val="22"/>
          <w:szCs w:val="22"/>
        </w:rPr>
        <w:tab/>
        <w:t>Все риски и расходы, связанные с возвратом Предмета лизинга, в том числе страхованием и транспортировкой, несет Лизингополучатель. В случае, если Лизингополучатель не возвращает Предмет лизинга, Лизингодатель вправе произвести его перевозку по своему усмотрению за счет Лизингополучателя, возложив на последнего все риски и расходы, связанные с его доставкой до места в пределах Российской Федерации, указанного в уведомлении о досрочном расторжении настоящего Договора.</w:t>
      </w:r>
    </w:p>
    <w:p w:rsidR="00330401" w:rsidRPr="002B234F" w:rsidRDefault="00330401" w:rsidP="00330401">
      <w:pPr>
        <w:ind w:firstLine="600"/>
        <w:jc w:val="both"/>
        <w:rPr>
          <w:sz w:val="22"/>
          <w:szCs w:val="22"/>
        </w:rPr>
      </w:pPr>
      <w:r w:rsidRPr="002B234F">
        <w:rPr>
          <w:sz w:val="22"/>
          <w:szCs w:val="22"/>
        </w:rPr>
        <w:t>4.1.7.</w:t>
      </w:r>
      <w:r w:rsidRPr="002B234F">
        <w:rPr>
          <w:sz w:val="22"/>
          <w:szCs w:val="22"/>
        </w:rPr>
        <w:tab/>
        <w:t>При прекращении Договора по основаниям, предусмотренным п.4.1.2 Договора, Лизингополучатель обязуется возместить в полном объеме все убытки Лизингодателя, к которым могут относиться затраты на демонтаж, возврат, транспортировку до места хранения/реализации имущества, хранение, ремонт и реализацию предмета лизинга, плата за досрочный возврат кредита, полученного Лизингодателем на приобретение предмета лизинга и т.п.</w:t>
      </w:r>
    </w:p>
    <w:p w:rsidR="00330401" w:rsidRPr="002B234F" w:rsidRDefault="00330401" w:rsidP="00330401">
      <w:pPr>
        <w:pStyle w:val="29"/>
        <w:tabs>
          <w:tab w:val="clear" w:pos="576"/>
          <w:tab w:val="left" w:pos="840"/>
        </w:tabs>
        <w:ind w:left="0" w:firstLine="600"/>
        <w:jc w:val="center"/>
        <w:rPr>
          <w:rFonts w:ascii="Times New Roman" w:hAnsi="Times New Roman"/>
        </w:rPr>
      </w:pPr>
      <w:r w:rsidRPr="002B234F">
        <w:rPr>
          <w:rFonts w:ascii="Times New Roman" w:hAnsi="Times New Roman"/>
          <w:i w:val="0"/>
          <w:szCs w:val="22"/>
        </w:rPr>
        <w:t>4.2. Права и обязанности Лизингополучателя:</w:t>
      </w:r>
    </w:p>
    <w:p w:rsidR="00330401" w:rsidRPr="002B234F" w:rsidRDefault="00330401" w:rsidP="00330401">
      <w:pPr>
        <w:pStyle w:val="a9"/>
        <w:numPr>
          <w:ilvl w:val="2"/>
          <w:numId w:val="20"/>
        </w:numPr>
        <w:tabs>
          <w:tab w:val="clear" w:pos="720"/>
          <w:tab w:val="left" w:pos="840"/>
          <w:tab w:val="left" w:pos="1080"/>
          <w:tab w:val="left" w:pos="1200"/>
          <w:tab w:val="left" w:pos="1260"/>
        </w:tabs>
        <w:ind w:left="0" w:firstLine="600"/>
        <w:rPr>
          <w:sz w:val="22"/>
          <w:szCs w:val="22"/>
        </w:rPr>
      </w:pPr>
      <w:r w:rsidRPr="002B234F">
        <w:rPr>
          <w:sz w:val="22"/>
          <w:szCs w:val="22"/>
        </w:rPr>
        <w:t xml:space="preserve">Лизингополучатель вправе по предварительному письменному согласованию с Лизингодателем досрочно выкупить предмет лизинга с оформлением акта перехода права собственности, но не ранее истечения 12 (двенадцати) месяцев. В этом случае Лизингополучатель обязан выплатить Лизингодателю задолженность по просроченным платежам </w:t>
      </w:r>
      <w:r w:rsidRPr="002B234F">
        <w:rPr>
          <w:iCs/>
          <w:sz w:val="22"/>
          <w:szCs w:val="22"/>
        </w:rPr>
        <w:t xml:space="preserve">(при наличии указанной задолженности) </w:t>
      </w:r>
      <w:r w:rsidRPr="002B234F">
        <w:rPr>
          <w:sz w:val="22"/>
          <w:szCs w:val="22"/>
        </w:rPr>
        <w:t xml:space="preserve">за временное владение и пользование предметом лизинга. Лизинговый платеж за период, в котором прекращается настоящий Договор/ осуществляется выкуп предмета лизинга, подлежит оплате в полном объеме. </w:t>
      </w:r>
    </w:p>
    <w:p w:rsidR="00330401" w:rsidRPr="002B234F" w:rsidRDefault="00330401" w:rsidP="00330401">
      <w:pPr>
        <w:pStyle w:val="a9"/>
        <w:tabs>
          <w:tab w:val="left" w:pos="840"/>
          <w:tab w:val="left" w:pos="1080"/>
          <w:tab w:val="left" w:pos="1200"/>
          <w:tab w:val="left" w:pos="1260"/>
        </w:tabs>
        <w:ind w:firstLine="600"/>
        <w:rPr>
          <w:sz w:val="22"/>
          <w:szCs w:val="22"/>
        </w:rPr>
      </w:pPr>
      <w:r w:rsidRPr="002B234F">
        <w:rPr>
          <w:sz w:val="22"/>
          <w:szCs w:val="22"/>
        </w:rPr>
        <w:t>В случае наличия у Лизингополучателя на момент досрочного выкупа задолженности по начисленным, но неоплаченным лизинговым платежам по Договору, Лизингополучатель обязуется уплатить разницу между начисленными и оплаченными лизинговыми платежами одновременно с уплатой досрочной выкупной стоимости предмета лизинга.</w:t>
      </w:r>
    </w:p>
    <w:p w:rsidR="00330401" w:rsidRPr="002B234F" w:rsidRDefault="00330401" w:rsidP="00330401">
      <w:pPr>
        <w:pStyle w:val="a9"/>
        <w:tabs>
          <w:tab w:val="left" w:pos="840"/>
          <w:tab w:val="left" w:pos="1080"/>
          <w:tab w:val="left" w:pos="1200"/>
          <w:tab w:val="left" w:pos="1260"/>
        </w:tabs>
        <w:ind w:firstLine="600"/>
        <w:rPr>
          <w:sz w:val="22"/>
          <w:szCs w:val="22"/>
        </w:rPr>
      </w:pPr>
      <w:r w:rsidRPr="002B234F">
        <w:rPr>
          <w:sz w:val="22"/>
          <w:szCs w:val="22"/>
        </w:rPr>
        <w:t>Цена предмета лизинга определяется сторонами равной досрочной выкупной стоимости предмета лизинга, указанной в Графике платежей в месяце, в котором прекращается настоящий Договор.</w:t>
      </w:r>
    </w:p>
    <w:p w:rsidR="00330401" w:rsidRPr="002B234F" w:rsidRDefault="00330401" w:rsidP="00330401">
      <w:pPr>
        <w:pStyle w:val="a9"/>
        <w:tabs>
          <w:tab w:val="left" w:pos="840"/>
          <w:tab w:val="left" w:pos="1080"/>
          <w:tab w:val="left" w:pos="1200"/>
          <w:tab w:val="left" w:pos="1260"/>
        </w:tabs>
        <w:ind w:firstLine="600"/>
        <w:rPr>
          <w:sz w:val="22"/>
          <w:szCs w:val="22"/>
        </w:rPr>
      </w:pPr>
      <w:r w:rsidRPr="002B234F">
        <w:rPr>
          <w:sz w:val="22"/>
          <w:szCs w:val="22"/>
        </w:rPr>
        <w:t>При условии погашения Лизингополучателем задолженности по оплате лизинговых и иных платежей (при ее наличии, включая уплату разницы между начисленными и оплаченными лизинговыми платежами), оплаты лизингового платежа за период, в котором осуществляется выкуп, оплаты досрочной выкупной стоимости предмета лизинга в полном объеме, право собственности на предмет лизинга переходит к Лизингополучателю в день оплаты досрочной выкупной стоимости в полном объеме.</w:t>
      </w:r>
    </w:p>
    <w:p w:rsidR="00330401" w:rsidRPr="002B234F" w:rsidRDefault="00330401" w:rsidP="00330401">
      <w:pPr>
        <w:pStyle w:val="a9"/>
        <w:numPr>
          <w:ilvl w:val="2"/>
          <w:numId w:val="20"/>
        </w:numPr>
        <w:tabs>
          <w:tab w:val="left" w:pos="1080"/>
          <w:tab w:val="left" w:pos="1200"/>
          <w:tab w:val="left" w:pos="1260"/>
        </w:tabs>
        <w:ind w:left="0" w:firstLine="600"/>
        <w:rPr>
          <w:szCs w:val="22"/>
        </w:rPr>
      </w:pPr>
      <w:r w:rsidRPr="002B234F">
        <w:rPr>
          <w:sz w:val="22"/>
          <w:szCs w:val="22"/>
        </w:rPr>
        <w:t>Лизингополучатель обязан эксплуатировать и содержать предмет лизинга в соответствии с правилами эксплуатации и условиями гарантийного обслуживания, изложенными в технической документации, прилагающейся к предмету лизинга. Если, вследствие нарушения Лизингополучателем правил эксплуатации, использования и/или ремонта предмета лизинга, Лизингодатель понес дополнительные расходы или убытки, не предусмотренные настоящим Договором, то суммы таких расходов (стоимость ремонта и приведения предмета лизинга в состояние, соответствующее гарантийным требованиям, и т.п.) должны быть возмещены Лизингополучателем Лизингодателю</w:t>
      </w:r>
      <w:r w:rsidRPr="002B234F">
        <w:rPr>
          <w:rStyle w:val="itemtext1"/>
          <w:sz w:val="22"/>
        </w:rPr>
        <w:t xml:space="preserve"> в полном объеме исходя из фактически понесенных Лизингодателем расходов в течение 3 (Трех) рабочих дней с момента предъявления соответствующего требования.</w:t>
      </w:r>
    </w:p>
    <w:p w:rsidR="00330401" w:rsidRPr="002B234F" w:rsidRDefault="00330401" w:rsidP="00330401">
      <w:pPr>
        <w:pStyle w:val="a9"/>
        <w:numPr>
          <w:ilvl w:val="2"/>
          <w:numId w:val="20"/>
        </w:numPr>
        <w:tabs>
          <w:tab w:val="left" w:pos="1080"/>
          <w:tab w:val="left" w:pos="1200"/>
          <w:tab w:val="left" w:pos="1260"/>
        </w:tabs>
        <w:ind w:left="0" w:firstLine="600"/>
        <w:rPr>
          <w:sz w:val="22"/>
          <w:szCs w:val="22"/>
        </w:rPr>
      </w:pPr>
      <w:r w:rsidRPr="002B234F">
        <w:rPr>
          <w:sz w:val="22"/>
          <w:szCs w:val="22"/>
        </w:rPr>
        <w:t>В течение установленного заводом-изготовителем и/или Поставщиком гарантийного срока и по истечении гарантийного срока Лизингополучатель за свой счет и в соответствии с требованиями завода-изготовителя и/или Поставщика обеспечивает своевременное техническое обслуживание и любой ремонт (текущий и/или плановый (деповской и капитальный) предмета лизинга.</w:t>
      </w:r>
    </w:p>
    <w:p w:rsidR="00330401" w:rsidRPr="002B234F" w:rsidRDefault="00330401" w:rsidP="00330401">
      <w:pPr>
        <w:ind w:firstLine="600"/>
        <w:jc w:val="both"/>
        <w:rPr>
          <w:rFonts w:eastAsia="Calibri"/>
          <w:sz w:val="22"/>
          <w:szCs w:val="22"/>
          <w:lang w:eastAsia="en-US"/>
        </w:rPr>
      </w:pPr>
      <w:r w:rsidRPr="002B234F">
        <w:rPr>
          <w:rFonts w:eastAsia="Calibri"/>
          <w:sz w:val="22"/>
          <w:szCs w:val="22"/>
          <w:lang w:eastAsia="en-US"/>
        </w:rPr>
        <w:t>В случае необходимости замены литых деталей тележек (боковые рамы, надрессорные балки) Лизингополучатель обязуется устанавливать литые детали тележек (боковые рамы, надрессорные балки) производства РФ с остаточным сроком службы не менее остаточного срока службы предмета лизинга, на который указанная деталь устанавливается.</w:t>
      </w:r>
    </w:p>
    <w:p w:rsidR="00330401" w:rsidRPr="002B234F" w:rsidRDefault="00330401" w:rsidP="00330401">
      <w:pPr>
        <w:pStyle w:val="a9"/>
        <w:tabs>
          <w:tab w:val="left" w:pos="1080"/>
          <w:tab w:val="left" w:pos="1200"/>
          <w:tab w:val="left" w:pos="1260"/>
        </w:tabs>
        <w:ind w:firstLine="600"/>
        <w:rPr>
          <w:sz w:val="22"/>
          <w:szCs w:val="22"/>
        </w:rPr>
      </w:pPr>
      <w:r w:rsidRPr="002B234F">
        <w:rPr>
          <w:sz w:val="22"/>
          <w:szCs w:val="22"/>
        </w:rPr>
        <w:t>В случае замены комплектующих и (или) составных частей предмета лизинга, комплектующие и (или) составные части, установленные взамен изношенных, являются составной частью предмета лизинга без обязанности Лизингодателя компенсировать превышение цены новых комплектующих (составных частей) над ценой замененных комплектующих (составных частей). Лизингополучатель вправе самостоятельно и в своих интересах распорядиться замененными комплектующими (составными частями). Лизингодатель вправе участвовать в приемке новых комплектующих и (или) составных частей, проводить проверки, предъявлять требования в отношении качества, комплектности.</w:t>
      </w:r>
    </w:p>
    <w:p w:rsidR="00330401" w:rsidRPr="002B234F" w:rsidRDefault="00330401" w:rsidP="00330401">
      <w:pPr>
        <w:pStyle w:val="a9"/>
        <w:numPr>
          <w:ilvl w:val="2"/>
          <w:numId w:val="20"/>
        </w:numPr>
        <w:tabs>
          <w:tab w:val="left" w:pos="1080"/>
          <w:tab w:val="left" w:pos="1200"/>
          <w:tab w:val="left" w:pos="1260"/>
        </w:tabs>
        <w:ind w:left="0" w:firstLine="600"/>
        <w:rPr>
          <w:sz w:val="22"/>
          <w:szCs w:val="22"/>
        </w:rPr>
      </w:pPr>
      <w:r w:rsidRPr="002B234F">
        <w:rPr>
          <w:sz w:val="22"/>
          <w:szCs w:val="22"/>
        </w:rPr>
        <w:t>Лизингополучатель обязан своевременно сообщать Лизингодателю обо всех наступивших гарантийных случаях в течение суток после наступления гарантийного случая.</w:t>
      </w:r>
    </w:p>
    <w:p w:rsidR="00330401" w:rsidRPr="002B234F" w:rsidRDefault="00330401" w:rsidP="00330401">
      <w:pPr>
        <w:pStyle w:val="a9"/>
        <w:numPr>
          <w:ilvl w:val="2"/>
          <w:numId w:val="20"/>
        </w:numPr>
        <w:tabs>
          <w:tab w:val="left" w:pos="1080"/>
          <w:tab w:val="left" w:pos="1200"/>
          <w:tab w:val="left" w:pos="1260"/>
        </w:tabs>
        <w:ind w:left="0" w:firstLine="600"/>
        <w:rPr>
          <w:sz w:val="22"/>
          <w:szCs w:val="22"/>
        </w:rPr>
      </w:pPr>
      <w:r w:rsidRPr="002B234F">
        <w:rPr>
          <w:sz w:val="22"/>
          <w:szCs w:val="22"/>
        </w:rPr>
        <w:t>Отделимые и неотделимые улучшения предмета лизинга могут быть произведены только с письменного согласия Лизингодателя.</w:t>
      </w:r>
    </w:p>
    <w:p w:rsidR="00330401" w:rsidRPr="002B234F" w:rsidRDefault="00330401" w:rsidP="00330401">
      <w:pPr>
        <w:pStyle w:val="a9"/>
        <w:numPr>
          <w:ilvl w:val="2"/>
          <w:numId w:val="20"/>
        </w:numPr>
        <w:tabs>
          <w:tab w:val="left" w:pos="1080"/>
          <w:tab w:val="left" w:pos="1200"/>
          <w:tab w:val="left" w:pos="1260"/>
        </w:tabs>
        <w:ind w:left="0" w:firstLine="600"/>
        <w:rPr>
          <w:sz w:val="22"/>
          <w:szCs w:val="22"/>
        </w:rPr>
      </w:pPr>
      <w:r w:rsidRPr="002B234F">
        <w:rPr>
          <w:sz w:val="22"/>
          <w:szCs w:val="22"/>
        </w:rPr>
        <w:t>Лизингополучатель получает все необходимые разрешения в государственных органах и своевременно осуществляет все иные необходимые действия, обеспечивающие правомерную эксплуатацию предмета лизинга, в том числе вносит все регистрационные сборы и иные необходимые платежи, если они предусмотрены законодательством РФ. По требованию Лизингодателя Лизингополучатель должен предоставить копии соответствующих документов об оплате сборов и обязательных платежей. Все расходы</w:t>
      </w:r>
      <w:r w:rsidRPr="002B234F">
        <w:rPr>
          <w:b/>
          <w:sz w:val="22"/>
          <w:szCs w:val="22"/>
        </w:rPr>
        <w:t xml:space="preserve">, </w:t>
      </w:r>
      <w:r w:rsidRPr="002B234F">
        <w:rPr>
          <w:sz w:val="22"/>
          <w:szCs w:val="22"/>
        </w:rPr>
        <w:t>а также убытки Лизингодателя, связанные с ненадлежащим исполнением обязанностей по настоящему пункту Договора, возмещаются Лизингополучателем в течение 14 (четырнадцати) календарных дней с даты предъявления Лизингодателем соответствующего требования.</w:t>
      </w:r>
    </w:p>
    <w:p w:rsidR="00330401" w:rsidRPr="002B234F" w:rsidRDefault="00330401" w:rsidP="00330401">
      <w:pPr>
        <w:pStyle w:val="a9"/>
        <w:numPr>
          <w:ilvl w:val="2"/>
          <w:numId w:val="20"/>
        </w:numPr>
        <w:tabs>
          <w:tab w:val="left" w:pos="1080"/>
          <w:tab w:val="left" w:pos="1200"/>
          <w:tab w:val="left" w:pos="1260"/>
        </w:tabs>
        <w:ind w:left="0" w:firstLine="600"/>
        <w:rPr>
          <w:sz w:val="22"/>
          <w:szCs w:val="22"/>
        </w:rPr>
      </w:pPr>
      <w:r w:rsidRPr="002B234F">
        <w:rPr>
          <w:sz w:val="22"/>
          <w:szCs w:val="22"/>
        </w:rPr>
        <w:t>Лизингополучатель обязан обеспечить сохранность предмета лизинга, а также предотвратить любую возможность его порчи. Лизингополучатель отвечает по всем требованиям и претензиям, в том числе, если они будут предъявлены Лизингодателю по поводу любого ущерба или повреждений, причиненных физическим лицам (включая ущерб жизни и здоровью), юридическим лицам или окружающей среде в процессе транспортировки, размещения, хранения, содержания или использования предмета лизинга, вне зависимости от того, является ли нанесенный ущерб результатом неправильной эксплуатации предмета лизинга Лизингополучателем, его недосмотра, халатности или действий третьих лиц.</w:t>
      </w:r>
    </w:p>
    <w:p w:rsidR="00330401" w:rsidRPr="002B234F" w:rsidRDefault="00330401" w:rsidP="00330401">
      <w:pPr>
        <w:pStyle w:val="a9"/>
        <w:numPr>
          <w:ilvl w:val="2"/>
          <w:numId w:val="20"/>
        </w:numPr>
        <w:tabs>
          <w:tab w:val="left" w:pos="1276"/>
          <w:tab w:val="left" w:pos="1320"/>
          <w:tab w:val="left" w:pos="1560"/>
        </w:tabs>
        <w:ind w:left="0" w:firstLine="600"/>
        <w:rPr>
          <w:sz w:val="22"/>
          <w:szCs w:val="22"/>
        </w:rPr>
      </w:pPr>
      <w:r w:rsidRPr="002B234F">
        <w:rPr>
          <w:sz w:val="22"/>
          <w:szCs w:val="22"/>
        </w:rPr>
        <w:t>Лизингополучатель предоставляет полное и безоговорочное право лицам, действующим на основании соответствующей доверенности Лизингодателя, а также сотрудникам Лизингодателя в любое время посетить место, где содержится и/или эксплуатируется предмет лизинга, с целью его проверки и осмотра.</w:t>
      </w:r>
    </w:p>
    <w:p w:rsidR="00330401" w:rsidRPr="002B234F" w:rsidRDefault="00330401" w:rsidP="00330401">
      <w:pPr>
        <w:pStyle w:val="a9"/>
        <w:numPr>
          <w:ilvl w:val="2"/>
          <w:numId w:val="20"/>
        </w:numPr>
        <w:tabs>
          <w:tab w:val="clear" w:pos="720"/>
          <w:tab w:val="num" w:pos="567"/>
          <w:tab w:val="left" w:pos="1080"/>
          <w:tab w:val="left" w:pos="1320"/>
          <w:tab w:val="left" w:pos="1560"/>
        </w:tabs>
        <w:ind w:left="0" w:firstLine="567"/>
        <w:rPr>
          <w:sz w:val="22"/>
          <w:szCs w:val="22"/>
        </w:rPr>
      </w:pPr>
      <w:r w:rsidRPr="002B234F">
        <w:rPr>
          <w:sz w:val="22"/>
          <w:szCs w:val="22"/>
        </w:rPr>
        <w:t xml:space="preserve"> Лизингополучатель обязан ежеквартально не позднее 40 (сорока) календарных дней после истечения очередного квартала и ежегодно не позднее 20 (двадцати) календарных дней после истечения сроков, установленных законодательством РФ для сдачи в уполномоченные государственные органы соответствующих форм отчетности, предоставить Лизингодателю за последний отчетный период заверенные Лизингополучателем копии следующих документов:</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а)  Форма бухгалтерской отчетности (ежегодная – предоставляется с отметкой налоговой инспекции, ежеквартальная – только в случаях, если обязанность по ее составлению предусмотрена законодательством), включающая:</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 бухгалтерский баланс;</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 отчет о финансовых результатах;</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 иные формы отчетности в соответствии с применяемой системой налогообложения;</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б) иные документы, характеризующие финансово-экономическое положение Лизингополучателя по запросу Лизингодателя;</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 xml:space="preserve">в) данные по формам налоговой отчетности, представляемые в налоговые органы. </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Все документы и/или их копии должны быть подписаны (заверены) уполномоченным представителем Лизингополучателя.</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В любое время Лизингодатель вправе осуществлять  финансовый контроль за деятельностью Лизингополучателя в той ее части, которая относится к предмету лизинга, формированием финансовых результатов деятельности Лизингополучателя и выполнением Лизингополучателем обязательств по настоящему Договору.</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4.2.9.1. Лизингополучатель обязуется не реже одного раза в год направлять Лизингодателю информацию о Лизингополучателе, его представителях, выгодоприобретателях и бенефициарных владельцах, а в случае возникновения сомнений Лизингодателя в достоверности и точности ранее полученной информации – в течение 7 (Семи) рабочих дней, следующих за днем получения соответствующего запроса от Лизингодателя.</w:t>
      </w:r>
    </w:p>
    <w:p w:rsidR="00330401" w:rsidRPr="002B234F" w:rsidRDefault="00330401" w:rsidP="00330401">
      <w:pPr>
        <w:pStyle w:val="a9"/>
        <w:numPr>
          <w:ilvl w:val="2"/>
          <w:numId w:val="20"/>
        </w:numPr>
        <w:tabs>
          <w:tab w:val="left" w:pos="1080"/>
          <w:tab w:val="left" w:pos="1320"/>
          <w:tab w:val="left" w:pos="1560"/>
        </w:tabs>
        <w:ind w:left="0" w:firstLine="600"/>
        <w:rPr>
          <w:sz w:val="22"/>
          <w:szCs w:val="22"/>
        </w:rPr>
      </w:pPr>
      <w:r w:rsidRPr="002B234F">
        <w:rPr>
          <w:sz w:val="22"/>
          <w:szCs w:val="22"/>
        </w:rPr>
        <w:t>Лизингополучатель обязан извещать Лизингодателя не позднее 5 (пяти) рабочих дней после наступления любого из нижеперечисленных  событий:</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 внесении изменений и/или дополнений в учредительные документы Лизингополучателя (Лизингополучатель обязан представить нотариально заверенные копии зарегистрированных изменений);</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об изменениях в составе органов управления Лизингополучателя с представлением соответствующих документов;</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 предъявлении к Лизингополучателю иска со стороны третьих лиц на сумму более 1 000 000 (один миллион) рублей;</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 вынесении судом или иным уполномоченным органом решения об обращении взыскания на денежные средства или иное имущество Лизингополучателя на сумму более 1 000 000 (один миллион) рублей;</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 наложении ареста на имущество Лизингополучателя или применения в отношении Лизингополучателя других мер по определению суда;</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об изменении места нахождения исполнительного органа Лизингополучателя, почтового или юридического адреса, банковских реквизитов Лизингополучателя;</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 переходе к другим лицам прав собственности на 10 (десять) и более процентов акций (долей уставного капитала (фонда)) Лизингополучателя;</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об уменьшении уставного капитала (фонда);</w:t>
      </w:r>
    </w:p>
    <w:p w:rsidR="00330401" w:rsidRPr="002B234F" w:rsidRDefault="00330401" w:rsidP="00330401">
      <w:pPr>
        <w:pStyle w:val="a9"/>
        <w:tabs>
          <w:tab w:val="left" w:pos="1080"/>
          <w:tab w:val="num" w:pos="1440"/>
          <w:tab w:val="left" w:pos="1560"/>
        </w:tabs>
        <w:ind w:firstLine="540"/>
        <w:rPr>
          <w:sz w:val="22"/>
          <w:szCs w:val="22"/>
        </w:rPr>
      </w:pPr>
      <w:r w:rsidRPr="002B234F">
        <w:rPr>
          <w:sz w:val="22"/>
          <w:szCs w:val="22"/>
        </w:rPr>
        <w:t>- о возбуждении производства об объявлении Лизингополучателя несостоятельным (банкротом) или о ликвидации Лизингополучателя;</w:t>
      </w:r>
    </w:p>
    <w:p w:rsidR="00330401" w:rsidRPr="002B234F" w:rsidRDefault="00330401" w:rsidP="00330401">
      <w:pPr>
        <w:pStyle w:val="a9"/>
        <w:tabs>
          <w:tab w:val="left" w:pos="1080"/>
          <w:tab w:val="left" w:pos="1320"/>
          <w:tab w:val="left" w:pos="1560"/>
        </w:tabs>
        <w:ind w:firstLine="600"/>
        <w:rPr>
          <w:sz w:val="22"/>
          <w:szCs w:val="22"/>
        </w:rPr>
      </w:pPr>
      <w:r w:rsidRPr="002B234F">
        <w:rPr>
          <w:sz w:val="22"/>
          <w:szCs w:val="22"/>
        </w:rPr>
        <w:t xml:space="preserve"> об открытии новых расчетных счетов в банках.</w:t>
      </w:r>
    </w:p>
    <w:p w:rsidR="00330401" w:rsidRPr="002B234F" w:rsidRDefault="00330401" w:rsidP="00330401">
      <w:pPr>
        <w:tabs>
          <w:tab w:val="left" w:pos="1276"/>
        </w:tabs>
        <w:ind w:firstLine="567"/>
        <w:jc w:val="both"/>
        <w:rPr>
          <w:sz w:val="22"/>
          <w:szCs w:val="22"/>
        </w:rPr>
      </w:pPr>
      <w:r w:rsidRPr="002B234F">
        <w:rPr>
          <w:sz w:val="22"/>
          <w:szCs w:val="22"/>
        </w:rPr>
        <w:t>4.2.11. а) В случае, если Лизингополучатель уведомит Лизингодателя об утрате (хищении, угоне), полной (конструктивной) гибели предмета лизинга или безвозвратной утрате предметом лизинга своих функций, то пользование предметом лизинга приостанавливается до определения Страховщиком (экспертами, оценщиками, специалистами Страховщика) наличия утраты (хищения, угона), полной (конструктивной) гибели предмета лизинга или безвозвратной утраты предметом лизинга своих функций в соответствии с Правилами страхования. В течение данного периода Лизингополучатель продолжает оплачивать лизинговые платежи по Графику платежей.</w:t>
      </w:r>
    </w:p>
    <w:p w:rsidR="00330401" w:rsidRPr="002B234F" w:rsidRDefault="00330401" w:rsidP="00330401">
      <w:pPr>
        <w:tabs>
          <w:tab w:val="left" w:pos="1276"/>
        </w:tabs>
        <w:ind w:firstLine="567"/>
        <w:jc w:val="both"/>
        <w:rPr>
          <w:sz w:val="22"/>
          <w:szCs w:val="22"/>
        </w:rPr>
      </w:pPr>
      <w:r w:rsidRPr="002B234F">
        <w:rPr>
          <w:sz w:val="22"/>
          <w:szCs w:val="22"/>
        </w:rPr>
        <w:t>б) Если Страховщик подтвердит факт утраты (хищения, угона), полной (конструктивной) гибели предмета лизинга или безвозвратной утраты предметом лизинга своих функций, то:</w:t>
      </w:r>
    </w:p>
    <w:p w:rsidR="00330401" w:rsidRPr="002B234F" w:rsidRDefault="00330401" w:rsidP="00330401">
      <w:pPr>
        <w:tabs>
          <w:tab w:val="left" w:pos="1276"/>
        </w:tabs>
        <w:ind w:firstLine="567"/>
        <w:jc w:val="both"/>
        <w:rPr>
          <w:sz w:val="22"/>
          <w:szCs w:val="22"/>
        </w:rPr>
      </w:pPr>
      <w:r w:rsidRPr="002B234F">
        <w:rPr>
          <w:sz w:val="22"/>
          <w:szCs w:val="22"/>
        </w:rPr>
        <w:t>-  Договор изменяется (в отношении данной единицы прекращается) с момента утраты (хищения, угона), полной (конструктивной) гибели предмета лизинга или безвозвратной утраты предметом лизинга своих функций;</w:t>
      </w:r>
    </w:p>
    <w:p w:rsidR="00330401" w:rsidRPr="002B234F" w:rsidRDefault="00330401" w:rsidP="00330401">
      <w:pPr>
        <w:tabs>
          <w:tab w:val="left" w:pos="1276"/>
        </w:tabs>
        <w:ind w:firstLine="567"/>
        <w:jc w:val="both"/>
        <w:rPr>
          <w:sz w:val="22"/>
          <w:szCs w:val="22"/>
        </w:rPr>
      </w:pPr>
      <w:r w:rsidRPr="002B234F">
        <w:rPr>
          <w:sz w:val="22"/>
          <w:szCs w:val="22"/>
        </w:rPr>
        <w:t xml:space="preserve">- Лизингополучатель обязуется возместить Лизингодателю все убытки, возникшие в результате наступления обстоятельств утраты (хищения, угона), полной (конструктивной) гибели предмета лизинга или утраты предметом лизинга своих функций, при этом размер убытков определяется сторонами в размере не менее досрочной выкупной стоимости, указанной в лизинговом периоде, в котором произошла утрата (хищение, угон), полная гибель предмета лизинга или безвозвратная утрата предметом лизинга своих функций, в соответствии с  Графиком платежей, а также погасить задолженность </w:t>
      </w:r>
      <w:r w:rsidRPr="002B234F">
        <w:rPr>
          <w:iCs/>
          <w:sz w:val="22"/>
          <w:szCs w:val="22"/>
        </w:rPr>
        <w:t>(включая разницу между начисленными и оплаченными лизинговыми платежами)</w:t>
      </w:r>
      <w:r w:rsidRPr="002B234F">
        <w:rPr>
          <w:sz w:val="22"/>
          <w:szCs w:val="22"/>
        </w:rPr>
        <w:t xml:space="preserve">. </w:t>
      </w:r>
    </w:p>
    <w:p w:rsidR="00330401" w:rsidRPr="002B234F" w:rsidRDefault="00330401" w:rsidP="00330401">
      <w:pPr>
        <w:tabs>
          <w:tab w:val="left" w:pos="1276"/>
        </w:tabs>
        <w:ind w:firstLine="567"/>
        <w:jc w:val="both"/>
        <w:rPr>
          <w:sz w:val="22"/>
          <w:szCs w:val="22"/>
        </w:rPr>
      </w:pPr>
      <w:r w:rsidRPr="002B234F">
        <w:rPr>
          <w:sz w:val="22"/>
          <w:szCs w:val="22"/>
        </w:rPr>
        <w:t>в) Лизинговый платеж за лизинговый период (по графе «Лизинговый платеж»), в котором произошла утрата (хищение, угон), полная (конструктивная) гибель или безвозвратная утрата предметом лизинга своих функций, подлежит оплате в полном размере.</w:t>
      </w:r>
    </w:p>
    <w:p w:rsidR="00330401" w:rsidRPr="002B234F" w:rsidRDefault="00330401" w:rsidP="00330401">
      <w:pPr>
        <w:tabs>
          <w:tab w:val="left" w:pos="1276"/>
        </w:tabs>
        <w:ind w:firstLine="567"/>
        <w:jc w:val="both"/>
        <w:rPr>
          <w:sz w:val="22"/>
          <w:szCs w:val="22"/>
        </w:rPr>
      </w:pPr>
      <w:r w:rsidRPr="002B234F">
        <w:rPr>
          <w:sz w:val="22"/>
          <w:szCs w:val="22"/>
        </w:rPr>
        <w:t>г) Если Лизингополучатель возместил убытки Лизингодателя в полном объеме, и в случае получения Лизингодателем страхового возмещения, последний перечисляет сумму страхового возмещения Лизингополучателю.</w:t>
      </w:r>
    </w:p>
    <w:p w:rsidR="00330401" w:rsidRPr="002B234F" w:rsidRDefault="00330401" w:rsidP="00330401">
      <w:pPr>
        <w:tabs>
          <w:tab w:val="left" w:pos="1276"/>
        </w:tabs>
        <w:ind w:firstLine="567"/>
        <w:jc w:val="both"/>
        <w:rPr>
          <w:sz w:val="22"/>
          <w:szCs w:val="22"/>
        </w:rPr>
      </w:pPr>
      <w:r w:rsidRPr="002B234F">
        <w:rPr>
          <w:sz w:val="22"/>
          <w:szCs w:val="22"/>
        </w:rPr>
        <w:t xml:space="preserve">д) Если Страховщик не подтвердит факт утраты (хищения, угона), полной (конструктивной) гибели предмета лизинга или безвозвратной утраты предметом лизинга своих функций, то с этого момента полное исполнение Договора Сторонами  продолжается. </w:t>
      </w:r>
    </w:p>
    <w:p w:rsidR="00330401" w:rsidRPr="002B234F" w:rsidRDefault="00330401" w:rsidP="00330401">
      <w:pPr>
        <w:tabs>
          <w:tab w:val="left" w:pos="1276"/>
        </w:tabs>
        <w:ind w:firstLine="567"/>
        <w:jc w:val="both"/>
        <w:rPr>
          <w:sz w:val="22"/>
          <w:szCs w:val="22"/>
        </w:rPr>
      </w:pPr>
      <w:r w:rsidRPr="002B234F">
        <w:rPr>
          <w:sz w:val="22"/>
          <w:szCs w:val="22"/>
        </w:rPr>
        <w:t>е) С момента наступления страхового случая, все платежи, поступающие от Лизингополучателя, считаются авансовыми.  Если Страховщик подтвердит факт утраты (хищения, угона), полной (конструктивной) гибели предмета лизинга или безвозвратной утраты предметом лизинга своих функций, то указанные платежи зачитываются в счет обязанности Лизингополучателя по возмещению убытков Лизингодателя. Если Страховщик не подтвердит факт утраты (хищения, угона), полной (конструктивной) гибели предмета лизинга или безвозвратной утраты предметом лизинга своих функций, то указанные платежи зачитываются в счет оплаты лизинговых платежей (в соответствии с графиком).</w:t>
      </w:r>
    </w:p>
    <w:p w:rsidR="00330401" w:rsidRPr="002B234F" w:rsidRDefault="00330401" w:rsidP="00330401">
      <w:pPr>
        <w:tabs>
          <w:tab w:val="left" w:pos="1276"/>
        </w:tabs>
        <w:ind w:firstLine="567"/>
        <w:jc w:val="both"/>
        <w:rPr>
          <w:sz w:val="22"/>
          <w:szCs w:val="22"/>
        </w:rPr>
      </w:pPr>
      <w:r w:rsidRPr="002B234F">
        <w:rPr>
          <w:sz w:val="22"/>
          <w:szCs w:val="22"/>
        </w:rPr>
        <w:t>ж) В случае гибели предмета лизинга, если Страховщик при выплате страхового возмещения не примет в свою собственность предмет лизинга (остатки), то право собственности на предмет лизинга (остатки предмета лизинга) переходит к Лизингополучателю на момент оплаты убытков, при этом стоимость предмета лизинга (остатков) входит в сумму убытков.</w:t>
      </w:r>
    </w:p>
    <w:p w:rsidR="00330401" w:rsidRPr="002B234F" w:rsidRDefault="00330401" w:rsidP="00330401">
      <w:pPr>
        <w:tabs>
          <w:tab w:val="left" w:pos="1276"/>
        </w:tabs>
        <w:ind w:firstLine="567"/>
        <w:jc w:val="both"/>
        <w:rPr>
          <w:sz w:val="22"/>
          <w:szCs w:val="22"/>
        </w:rPr>
      </w:pPr>
      <w:r w:rsidRPr="002B234F">
        <w:rPr>
          <w:sz w:val="22"/>
          <w:szCs w:val="22"/>
        </w:rPr>
        <w:t>Стоимость предмета лизинга (остатков) в данном случае определяется в размере рыночной стоимости, определенной в соответствии с отчетом оценщика. Выбор оценщика осуществляет Лизингодатель. Расходы по оценке предмета лизинга (остатка) возмещаются Лизингополучателем по требованию Лизингодателя.</w:t>
      </w:r>
    </w:p>
    <w:p w:rsidR="00330401" w:rsidRPr="002B234F" w:rsidRDefault="00330401" w:rsidP="00330401">
      <w:pPr>
        <w:shd w:val="clear" w:color="auto" w:fill="FFFFFF"/>
        <w:tabs>
          <w:tab w:val="left" w:pos="0"/>
          <w:tab w:val="left" w:pos="1080"/>
          <w:tab w:val="left" w:pos="1320"/>
          <w:tab w:val="left" w:pos="1560"/>
          <w:tab w:val="left" w:pos="10632"/>
          <w:tab w:val="left" w:pos="10773"/>
        </w:tabs>
        <w:spacing w:before="5"/>
        <w:ind w:right="-29" w:firstLine="567"/>
        <w:jc w:val="both"/>
        <w:rPr>
          <w:sz w:val="22"/>
          <w:szCs w:val="22"/>
        </w:rPr>
      </w:pPr>
      <w:r w:rsidRPr="002B234F">
        <w:rPr>
          <w:sz w:val="22"/>
          <w:szCs w:val="22"/>
        </w:rPr>
        <w:t>4.2.12. Лизингополучатель по запросу Лизингодателя, но не чаще 1 (одного) раза в 6 (шесть) месяцев, не позднее 10 (десяти) рабочих дней с момента получения запроса Лизингодателя, обязан предоставлять Лизингодателю</w:t>
      </w:r>
      <w:r w:rsidRPr="002B234F">
        <w:t xml:space="preserve"> </w:t>
      </w:r>
      <w:r w:rsidRPr="002B234F">
        <w:rPr>
          <w:sz w:val="22"/>
          <w:szCs w:val="22"/>
        </w:rPr>
        <w:t xml:space="preserve">в электронной форме на CD или другом носителе/по электронной почте Отчет о техническом состоянии предмета лизинга, содержащий следующую информацию о предмете лизинга:  </w:t>
      </w:r>
    </w:p>
    <w:p w:rsidR="00330401" w:rsidRPr="002B234F" w:rsidRDefault="00330401" w:rsidP="00330401">
      <w:pPr>
        <w:shd w:val="clear" w:color="auto" w:fill="FFFFFF"/>
        <w:tabs>
          <w:tab w:val="left" w:pos="0"/>
          <w:tab w:val="left" w:pos="1080"/>
          <w:tab w:val="left" w:pos="1320"/>
          <w:tab w:val="left" w:pos="1560"/>
          <w:tab w:val="left" w:pos="10632"/>
          <w:tab w:val="left" w:pos="10773"/>
        </w:tabs>
        <w:spacing w:before="5"/>
        <w:ind w:right="-29" w:firstLine="567"/>
        <w:jc w:val="both"/>
        <w:rPr>
          <w:sz w:val="22"/>
          <w:szCs w:val="22"/>
        </w:rPr>
      </w:pPr>
      <w:r w:rsidRPr="002B234F">
        <w:rPr>
          <w:sz w:val="22"/>
          <w:szCs w:val="22"/>
        </w:rPr>
        <w:t>-  информацию о произведенных и планируемых ремонтах (плановом, гарантийном);</w:t>
      </w:r>
    </w:p>
    <w:p w:rsidR="00330401" w:rsidRPr="002B234F" w:rsidRDefault="00330401" w:rsidP="00330401">
      <w:pPr>
        <w:shd w:val="clear" w:color="auto" w:fill="FFFFFF"/>
        <w:tabs>
          <w:tab w:val="left" w:pos="0"/>
          <w:tab w:val="left" w:pos="1080"/>
          <w:tab w:val="left" w:pos="1320"/>
          <w:tab w:val="left" w:pos="1560"/>
          <w:tab w:val="left" w:pos="10632"/>
          <w:tab w:val="left" w:pos="10773"/>
        </w:tabs>
        <w:spacing w:before="5"/>
        <w:ind w:right="-29" w:firstLine="567"/>
        <w:jc w:val="both"/>
        <w:rPr>
          <w:sz w:val="22"/>
          <w:szCs w:val="22"/>
        </w:rPr>
      </w:pPr>
      <w:r w:rsidRPr="002B234F">
        <w:rPr>
          <w:sz w:val="22"/>
          <w:szCs w:val="22"/>
        </w:rPr>
        <w:t>- информацию о прохождении технического осмотра (технического обслуживания), освидетельствования, гидравлических испытаний.</w:t>
      </w:r>
    </w:p>
    <w:p w:rsidR="00330401" w:rsidRPr="002B234F" w:rsidRDefault="00330401" w:rsidP="00330401">
      <w:pPr>
        <w:shd w:val="clear" w:color="auto" w:fill="FFFFFF"/>
        <w:tabs>
          <w:tab w:val="left" w:pos="0"/>
          <w:tab w:val="left" w:pos="1080"/>
          <w:tab w:val="left" w:pos="1320"/>
          <w:tab w:val="left" w:pos="1560"/>
          <w:tab w:val="left" w:pos="10632"/>
          <w:tab w:val="left" w:pos="10773"/>
        </w:tabs>
        <w:spacing w:before="5"/>
        <w:ind w:right="-29" w:firstLine="600"/>
        <w:jc w:val="both"/>
        <w:rPr>
          <w:sz w:val="22"/>
          <w:szCs w:val="22"/>
        </w:rPr>
      </w:pPr>
      <w:r w:rsidRPr="002B234F">
        <w:rPr>
          <w:sz w:val="22"/>
          <w:szCs w:val="22"/>
        </w:rPr>
        <w:t>4.2.14. Лизингополучатель обязуется не позднее 31 декабря каждого календарного года предоставлять в письменной форме Лизингодателю сведения, подтверждающие наличие переданного по настоящему Договору предмета лизинга в соответствии с формой, представленной в Приложении № 3 к настоящему Договору.</w:t>
      </w:r>
    </w:p>
    <w:p w:rsidR="00330401" w:rsidRPr="002B234F" w:rsidRDefault="00330401" w:rsidP="00330401">
      <w:pPr>
        <w:shd w:val="clear" w:color="auto" w:fill="FFFFFF"/>
        <w:tabs>
          <w:tab w:val="left" w:pos="0"/>
          <w:tab w:val="left" w:pos="1080"/>
          <w:tab w:val="left" w:pos="1320"/>
          <w:tab w:val="left" w:pos="1560"/>
          <w:tab w:val="left" w:pos="10632"/>
          <w:tab w:val="left" w:pos="10773"/>
        </w:tabs>
        <w:spacing w:before="5"/>
        <w:ind w:right="-29" w:firstLine="600"/>
        <w:jc w:val="both"/>
        <w:rPr>
          <w:sz w:val="22"/>
          <w:szCs w:val="22"/>
        </w:rPr>
      </w:pPr>
      <w:r w:rsidRPr="002B234F">
        <w:rPr>
          <w:sz w:val="22"/>
          <w:szCs w:val="22"/>
        </w:rPr>
        <w:t xml:space="preserve">4.2.13. Лизингополучатель самостоятельно и за свой счет обязуется осуществить официальные согласования, получить лицензии, разрешения и сертификаты, если они необходимы для заключения настоящего Договора и/или владения и пользования предметом лизинга. </w:t>
      </w:r>
    </w:p>
    <w:p w:rsidR="00330401" w:rsidRPr="002B234F" w:rsidRDefault="00330401" w:rsidP="00330401">
      <w:pPr>
        <w:shd w:val="clear" w:color="auto" w:fill="FFFFFF"/>
        <w:tabs>
          <w:tab w:val="left" w:pos="0"/>
          <w:tab w:val="left" w:pos="1080"/>
          <w:tab w:val="left" w:pos="1320"/>
          <w:tab w:val="left" w:pos="1560"/>
          <w:tab w:val="left" w:pos="10632"/>
          <w:tab w:val="left" w:pos="10773"/>
        </w:tabs>
        <w:spacing w:before="5"/>
        <w:ind w:right="-29" w:firstLine="600"/>
        <w:jc w:val="both"/>
        <w:rPr>
          <w:sz w:val="22"/>
          <w:szCs w:val="22"/>
        </w:rPr>
      </w:pPr>
      <w:r w:rsidRPr="002B234F">
        <w:rPr>
          <w:sz w:val="22"/>
          <w:szCs w:val="22"/>
        </w:rPr>
        <w:t>4.2.14. Лизингополучатель обязан в случае обнаружения повреждений/недостатков предмета лизинга (за исключением наступления страхового случая) осуществить проведение технического обслуживания или ремонта предмета лизинга в течение 3 (трех) месяцев. По результатам проведенного технического обслуживания или ремонта предмета лизинга, Лизингополучатель обязан письменно уведомить Лизингодателя с указанием информации о принятых мерах в течение 3 (трех) рабочих дней с момента устранения повреждений/недостатков.</w:t>
      </w:r>
    </w:p>
    <w:p w:rsidR="00330401" w:rsidRPr="002B234F" w:rsidRDefault="00330401" w:rsidP="00330401">
      <w:pPr>
        <w:shd w:val="clear" w:color="auto" w:fill="FFFFFF"/>
        <w:tabs>
          <w:tab w:val="left" w:pos="0"/>
          <w:tab w:val="left" w:pos="1080"/>
          <w:tab w:val="left" w:pos="1320"/>
          <w:tab w:val="left" w:pos="1560"/>
          <w:tab w:val="left" w:pos="10632"/>
          <w:tab w:val="left" w:pos="10773"/>
        </w:tabs>
        <w:spacing w:before="5"/>
        <w:ind w:right="-29" w:firstLine="600"/>
        <w:jc w:val="both"/>
        <w:rPr>
          <w:sz w:val="22"/>
          <w:szCs w:val="22"/>
        </w:rPr>
      </w:pPr>
    </w:p>
    <w:p w:rsidR="00330401" w:rsidRPr="002B234F" w:rsidRDefault="00330401" w:rsidP="00330401">
      <w:pPr>
        <w:pStyle w:val="5"/>
        <w:keepNext/>
        <w:widowControl/>
        <w:numPr>
          <w:ilvl w:val="0"/>
          <w:numId w:val="19"/>
        </w:numPr>
        <w:tabs>
          <w:tab w:val="left" w:pos="426"/>
          <w:tab w:val="left" w:pos="576"/>
          <w:tab w:val="left" w:pos="1080"/>
        </w:tabs>
        <w:autoSpaceDE/>
        <w:autoSpaceDN/>
        <w:adjustRightInd/>
        <w:spacing w:before="120" w:after="120"/>
        <w:ind w:left="0" w:firstLine="600"/>
        <w:jc w:val="center"/>
        <w:rPr>
          <w:rFonts w:ascii="Times New Roman" w:hAnsi="Times New Roman" w:cs="Times New Roman"/>
          <w:i w:val="0"/>
          <w:szCs w:val="22"/>
        </w:rPr>
      </w:pPr>
      <w:r w:rsidRPr="002B234F">
        <w:rPr>
          <w:rFonts w:ascii="Times New Roman" w:hAnsi="Times New Roman" w:cs="Times New Roman"/>
          <w:i w:val="0"/>
          <w:szCs w:val="22"/>
        </w:rPr>
        <w:t>Страхование предмета лизинга</w:t>
      </w:r>
    </w:p>
    <w:p w:rsidR="00330401" w:rsidRPr="002B234F" w:rsidRDefault="00330401" w:rsidP="00330401">
      <w:pPr>
        <w:numPr>
          <w:ilvl w:val="1"/>
          <w:numId w:val="19"/>
        </w:numPr>
        <w:shd w:val="clear" w:color="auto" w:fill="FFFFFF"/>
        <w:tabs>
          <w:tab w:val="left" w:pos="1080"/>
          <w:tab w:val="num" w:pos="1320"/>
          <w:tab w:val="left" w:pos="10632"/>
          <w:tab w:val="left" w:pos="10773"/>
        </w:tabs>
        <w:spacing w:before="5"/>
        <w:ind w:left="0" w:right="-29" w:firstLine="600"/>
        <w:jc w:val="both"/>
        <w:rPr>
          <w:snapToGrid w:val="0"/>
          <w:sz w:val="22"/>
          <w:szCs w:val="22"/>
        </w:rPr>
      </w:pPr>
      <w:r w:rsidRPr="002B234F">
        <w:rPr>
          <w:snapToGrid w:val="0"/>
          <w:sz w:val="22"/>
          <w:szCs w:val="22"/>
        </w:rPr>
        <w:t>Лизингодатель за свой счет и от своего имени заключает договор страхования предмета лизинга  в выбранной им страховой компании (далее – «Страховщик»). Страховщик, условия договора страхования, размер страховой премии определяются Лизингодателем по согласованию с Лизингополучателем. Расходы на страхование предмета лизинга включаются в сумму лизинговых платежей по настоящему Договору.</w:t>
      </w:r>
    </w:p>
    <w:p w:rsidR="00330401" w:rsidRPr="002B234F" w:rsidRDefault="00330401" w:rsidP="00330401">
      <w:pPr>
        <w:shd w:val="clear" w:color="auto" w:fill="FFFFFF"/>
        <w:tabs>
          <w:tab w:val="num" w:pos="1740"/>
          <w:tab w:val="num" w:pos="1788"/>
          <w:tab w:val="left" w:pos="10632"/>
          <w:tab w:val="left" w:pos="10773"/>
        </w:tabs>
        <w:spacing w:before="5"/>
        <w:ind w:left="600" w:right="-29"/>
        <w:jc w:val="both"/>
        <w:rPr>
          <w:snapToGrid w:val="0"/>
          <w:sz w:val="22"/>
          <w:szCs w:val="22"/>
        </w:rPr>
      </w:pPr>
      <w:r w:rsidRPr="002B234F">
        <w:rPr>
          <w:snapToGrid w:val="0"/>
          <w:sz w:val="22"/>
          <w:szCs w:val="22"/>
        </w:rPr>
        <w:t xml:space="preserve">5.2. Выгодоприобретателями по договору страхования предмета лизинга являются: </w:t>
      </w:r>
    </w:p>
    <w:p w:rsidR="00330401" w:rsidRPr="002B234F" w:rsidRDefault="00330401" w:rsidP="00330401">
      <w:pPr>
        <w:shd w:val="clear" w:color="auto" w:fill="FFFFFF"/>
        <w:tabs>
          <w:tab w:val="left" w:pos="1080"/>
          <w:tab w:val="num" w:pos="1740"/>
          <w:tab w:val="left" w:pos="10632"/>
          <w:tab w:val="left" w:pos="10773"/>
        </w:tabs>
        <w:spacing w:before="5"/>
        <w:ind w:right="-29" w:firstLine="600"/>
        <w:jc w:val="both"/>
        <w:rPr>
          <w:snapToGrid w:val="0"/>
          <w:sz w:val="22"/>
          <w:szCs w:val="22"/>
        </w:rPr>
      </w:pPr>
      <w:r w:rsidRPr="002B234F">
        <w:rPr>
          <w:snapToGrid w:val="0"/>
          <w:sz w:val="22"/>
          <w:szCs w:val="22"/>
        </w:rPr>
        <w:t xml:space="preserve">- Лизингодатель – по рискам утраты предмета лизинга (гибель, хищение, угон) или его повреждения (в случае невозможности или нецелесообразности восстановления предмета лизинга); </w:t>
      </w:r>
    </w:p>
    <w:p w:rsidR="00330401" w:rsidRPr="002B234F" w:rsidRDefault="00330401" w:rsidP="00330401">
      <w:pPr>
        <w:shd w:val="clear" w:color="auto" w:fill="FFFFFF"/>
        <w:tabs>
          <w:tab w:val="left" w:pos="1080"/>
          <w:tab w:val="num" w:pos="1740"/>
          <w:tab w:val="left" w:pos="10632"/>
          <w:tab w:val="left" w:pos="10773"/>
        </w:tabs>
        <w:spacing w:before="5"/>
        <w:ind w:right="-29" w:firstLine="600"/>
        <w:jc w:val="both"/>
        <w:rPr>
          <w:snapToGrid w:val="0"/>
          <w:sz w:val="22"/>
          <w:szCs w:val="22"/>
        </w:rPr>
      </w:pPr>
      <w:r w:rsidRPr="002B234F">
        <w:rPr>
          <w:snapToGrid w:val="0"/>
          <w:sz w:val="22"/>
          <w:szCs w:val="22"/>
        </w:rPr>
        <w:t xml:space="preserve">- Лизингополучатель – по рискам повреждения предмета лизинга (в случае возможности и экономической целесообразности восстановления предмета лизинга). </w:t>
      </w:r>
    </w:p>
    <w:p w:rsidR="00330401" w:rsidRPr="002B234F" w:rsidRDefault="00330401" w:rsidP="00330401">
      <w:pPr>
        <w:shd w:val="clear" w:color="auto" w:fill="FFFFFF"/>
        <w:tabs>
          <w:tab w:val="left" w:pos="1080"/>
          <w:tab w:val="num" w:pos="1970"/>
          <w:tab w:val="left" w:pos="10632"/>
          <w:tab w:val="left" w:pos="10773"/>
        </w:tabs>
        <w:spacing w:before="5"/>
        <w:ind w:right="-29" w:firstLine="600"/>
        <w:jc w:val="both"/>
        <w:rPr>
          <w:snapToGrid w:val="0"/>
          <w:sz w:val="22"/>
          <w:szCs w:val="22"/>
        </w:rPr>
      </w:pPr>
      <w:r w:rsidRPr="002B234F">
        <w:rPr>
          <w:snapToGrid w:val="0"/>
          <w:sz w:val="22"/>
          <w:szCs w:val="22"/>
        </w:rPr>
        <w:t xml:space="preserve">Также Выгодоприобретателем по рискам утраты предмета лизинга (гибель, хищение, угон) может быть банк или иная организация, предоставившая Лизингодателю денежные средства для приобретения и передачи предмета лизинга Лизингополучателю. </w:t>
      </w:r>
    </w:p>
    <w:p w:rsidR="00330401" w:rsidRPr="002B234F" w:rsidRDefault="00330401" w:rsidP="00330401">
      <w:pPr>
        <w:numPr>
          <w:ilvl w:val="1"/>
          <w:numId w:val="21"/>
        </w:numPr>
        <w:shd w:val="clear" w:color="auto" w:fill="FFFFFF"/>
        <w:tabs>
          <w:tab w:val="left" w:pos="1080"/>
          <w:tab w:val="num" w:pos="2253"/>
          <w:tab w:val="left" w:pos="10632"/>
          <w:tab w:val="left" w:pos="10773"/>
        </w:tabs>
        <w:spacing w:before="5"/>
        <w:ind w:left="0" w:right="-29" w:firstLine="600"/>
        <w:jc w:val="both"/>
        <w:rPr>
          <w:snapToGrid w:val="0"/>
          <w:sz w:val="22"/>
          <w:szCs w:val="22"/>
        </w:rPr>
      </w:pPr>
      <w:r w:rsidRPr="002B234F">
        <w:rPr>
          <w:snapToGrid w:val="0"/>
          <w:sz w:val="22"/>
          <w:szCs w:val="22"/>
        </w:rPr>
        <w:t>Лизингополучатель обязан выполнять все условия договоров страхования предмета лизинга и Правил страхования, (далее – «Правила страхования»), в течение всего срока действия настоящего Договора</w:t>
      </w:r>
      <w:r w:rsidRPr="002B234F">
        <w:rPr>
          <w:sz w:val="22"/>
          <w:szCs w:val="22"/>
        </w:rPr>
        <w:t>.</w:t>
      </w:r>
    </w:p>
    <w:p w:rsidR="00330401" w:rsidRPr="002B234F" w:rsidRDefault="00330401" w:rsidP="00330401">
      <w:pPr>
        <w:numPr>
          <w:ilvl w:val="1"/>
          <w:numId w:val="21"/>
        </w:numPr>
        <w:shd w:val="clear" w:color="auto" w:fill="FFFFFF"/>
        <w:tabs>
          <w:tab w:val="left" w:pos="1080"/>
          <w:tab w:val="num" w:pos="2253"/>
          <w:tab w:val="left" w:pos="10632"/>
          <w:tab w:val="left" w:pos="10773"/>
        </w:tabs>
        <w:spacing w:before="5"/>
        <w:ind w:left="0" w:right="-29" w:firstLine="600"/>
        <w:jc w:val="both"/>
        <w:rPr>
          <w:snapToGrid w:val="0"/>
          <w:sz w:val="22"/>
          <w:szCs w:val="22"/>
        </w:rPr>
      </w:pPr>
      <w:r w:rsidRPr="002B234F">
        <w:rPr>
          <w:sz w:val="22"/>
          <w:szCs w:val="22"/>
        </w:rPr>
        <w:t>При наступлении страхового случая или события, имеющего признаки страхового случая,  Лизингополучатель обязан:</w:t>
      </w:r>
    </w:p>
    <w:p w:rsidR="00330401" w:rsidRPr="002B234F" w:rsidRDefault="00330401" w:rsidP="00330401">
      <w:pPr>
        <w:numPr>
          <w:ilvl w:val="2"/>
          <w:numId w:val="21"/>
        </w:numPr>
        <w:shd w:val="clear" w:color="auto" w:fill="FFFFFF"/>
        <w:tabs>
          <w:tab w:val="left" w:pos="1080"/>
          <w:tab w:val="left" w:pos="1260"/>
          <w:tab w:val="left" w:pos="10632"/>
          <w:tab w:val="left" w:pos="10773"/>
        </w:tabs>
        <w:spacing w:before="5"/>
        <w:ind w:left="0" w:right="-29" w:firstLine="600"/>
        <w:jc w:val="both"/>
        <w:rPr>
          <w:snapToGrid w:val="0"/>
          <w:sz w:val="22"/>
          <w:szCs w:val="22"/>
        </w:rPr>
      </w:pPr>
      <w:r w:rsidRPr="002B234F">
        <w:rPr>
          <w:snapToGrid w:val="0"/>
          <w:sz w:val="22"/>
          <w:szCs w:val="22"/>
        </w:rPr>
        <w:t>Принять необходимые и доступные меры для уменьшения возможных убытков и устранения причин, способствующих увеличению убытков;</w:t>
      </w:r>
    </w:p>
    <w:p w:rsidR="00330401" w:rsidRPr="002B234F" w:rsidRDefault="00330401" w:rsidP="00330401">
      <w:pPr>
        <w:numPr>
          <w:ilvl w:val="2"/>
          <w:numId w:val="21"/>
        </w:numPr>
        <w:shd w:val="clear" w:color="auto" w:fill="FFFFFF"/>
        <w:tabs>
          <w:tab w:val="left" w:pos="1080"/>
          <w:tab w:val="left" w:pos="1260"/>
          <w:tab w:val="left" w:pos="10632"/>
          <w:tab w:val="left" w:pos="10773"/>
        </w:tabs>
        <w:spacing w:before="5"/>
        <w:ind w:left="0" w:right="-29" w:firstLine="600"/>
        <w:jc w:val="both"/>
        <w:rPr>
          <w:snapToGrid w:val="0"/>
          <w:sz w:val="22"/>
          <w:szCs w:val="22"/>
        </w:rPr>
      </w:pPr>
      <w:r w:rsidRPr="002B234F">
        <w:rPr>
          <w:snapToGrid w:val="0"/>
          <w:sz w:val="22"/>
          <w:szCs w:val="22"/>
        </w:rPr>
        <w:t>Сообщить незамедлительно любым доступным способом в соответствующие органы (МВД и другие) и получить необходимые документы, подтверждающие наступление страхового случая и его причины;</w:t>
      </w:r>
    </w:p>
    <w:p w:rsidR="00330401" w:rsidRPr="002B234F" w:rsidRDefault="00330401" w:rsidP="00330401">
      <w:pPr>
        <w:numPr>
          <w:ilvl w:val="2"/>
          <w:numId w:val="21"/>
        </w:numPr>
        <w:shd w:val="clear" w:color="auto" w:fill="FFFFFF"/>
        <w:tabs>
          <w:tab w:val="left" w:pos="1080"/>
          <w:tab w:val="left" w:pos="1260"/>
          <w:tab w:val="left" w:pos="10632"/>
          <w:tab w:val="left" w:pos="10773"/>
        </w:tabs>
        <w:spacing w:before="5"/>
        <w:ind w:left="0" w:right="-29" w:firstLine="600"/>
        <w:jc w:val="both"/>
        <w:rPr>
          <w:snapToGrid w:val="0"/>
          <w:sz w:val="22"/>
          <w:szCs w:val="22"/>
        </w:rPr>
      </w:pPr>
      <w:r w:rsidRPr="002B234F">
        <w:rPr>
          <w:snapToGrid w:val="0"/>
          <w:sz w:val="22"/>
          <w:szCs w:val="22"/>
        </w:rPr>
        <w:t>Заявить Страховщику о наступлении страхового случая в порядке, определенном договорами страхования или Правилами страхования, установленными Страховщиком;</w:t>
      </w:r>
    </w:p>
    <w:p w:rsidR="00330401" w:rsidRPr="002B234F" w:rsidRDefault="00330401" w:rsidP="00330401">
      <w:pPr>
        <w:numPr>
          <w:ilvl w:val="2"/>
          <w:numId w:val="21"/>
        </w:numPr>
        <w:shd w:val="clear" w:color="auto" w:fill="FFFFFF"/>
        <w:tabs>
          <w:tab w:val="left" w:pos="1080"/>
          <w:tab w:val="left" w:pos="1260"/>
          <w:tab w:val="left" w:pos="10632"/>
          <w:tab w:val="left" w:pos="10773"/>
        </w:tabs>
        <w:spacing w:before="5"/>
        <w:ind w:left="0" w:right="-29" w:firstLine="600"/>
        <w:jc w:val="both"/>
        <w:rPr>
          <w:snapToGrid w:val="0"/>
          <w:sz w:val="22"/>
          <w:szCs w:val="22"/>
        </w:rPr>
      </w:pPr>
      <w:r w:rsidRPr="002B234F">
        <w:rPr>
          <w:snapToGrid w:val="0"/>
          <w:sz w:val="22"/>
          <w:szCs w:val="22"/>
        </w:rPr>
        <w:t>Сообщить в письменном виде Лизингодателю о наступлении страхового случая не позднее следующего дня за днем его наступления. Одновременно предоставить подтверждение уведомления Страховщика о страховом случае;</w:t>
      </w:r>
    </w:p>
    <w:p w:rsidR="00330401" w:rsidRPr="002B234F" w:rsidRDefault="00330401" w:rsidP="00330401">
      <w:pPr>
        <w:numPr>
          <w:ilvl w:val="2"/>
          <w:numId w:val="21"/>
        </w:numPr>
        <w:shd w:val="clear" w:color="auto" w:fill="FFFFFF"/>
        <w:tabs>
          <w:tab w:val="left" w:pos="1080"/>
          <w:tab w:val="left" w:pos="1260"/>
          <w:tab w:val="left" w:pos="10632"/>
          <w:tab w:val="left" w:pos="10773"/>
        </w:tabs>
        <w:spacing w:before="5"/>
        <w:ind w:left="0" w:right="-29" w:firstLine="600"/>
        <w:jc w:val="both"/>
        <w:rPr>
          <w:snapToGrid w:val="0"/>
          <w:sz w:val="22"/>
          <w:szCs w:val="22"/>
        </w:rPr>
      </w:pPr>
      <w:r w:rsidRPr="002B234F">
        <w:rPr>
          <w:snapToGrid w:val="0"/>
          <w:sz w:val="22"/>
          <w:szCs w:val="22"/>
        </w:rPr>
        <w:t>Произвести все действия, определенные договорами страхования (полисами) или Правилами страхования, а также выполнить все требования Страховщика по спасанию предмета лизинга;</w:t>
      </w:r>
    </w:p>
    <w:p w:rsidR="00330401" w:rsidRPr="002B234F" w:rsidRDefault="00330401" w:rsidP="00330401">
      <w:pPr>
        <w:numPr>
          <w:ilvl w:val="2"/>
          <w:numId w:val="21"/>
        </w:numPr>
        <w:shd w:val="clear" w:color="auto" w:fill="FFFFFF"/>
        <w:tabs>
          <w:tab w:val="left" w:pos="1080"/>
          <w:tab w:val="left" w:pos="1260"/>
          <w:tab w:val="left" w:pos="10632"/>
          <w:tab w:val="left" w:pos="10773"/>
        </w:tabs>
        <w:spacing w:before="5"/>
        <w:ind w:left="0" w:right="-29" w:firstLine="600"/>
        <w:jc w:val="both"/>
        <w:rPr>
          <w:snapToGrid w:val="0"/>
          <w:sz w:val="22"/>
          <w:szCs w:val="22"/>
        </w:rPr>
      </w:pPr>
      <w:r w:rsidRPr="002B234F">
        <w:rPr>
          <w:snapToGrid w:val="0"/>
          <w:sz w:val="22"/>
          <w:szCs w:val="22"/>
        </w:rPr>
        <w:t>Сохранить поврежденный предмет лизинга до прибытия Страховщика в том виде, в каком он оказался после страхового случая, если это не противоречит соображениям безопасности, уменьшению размеров ущерба;</w:t>
      </w:r>
    </w:p>
    <w:p w:rsidR="00330401" w:rsidRPr="002B234F" w:rsidRDefault="00330401" w:rsidP="00330401">
      <w:pPr>
        <w:numPr>
          <w:ilvl w:val="2"/>
          <w:numId w:val="21"/>
        </w:numPr>
        <w:shd w:val="clear" w:color="auto" w:fill="FFFFFF"/>
        <w:tabs>
          <w:tab w:val="left" w:pos="1080"/>
          <w:tab w:val="left" w:pos="1260"/>
          <w:tab w:val="left" w:pos="10632"/>
          <w:tab w:val="left" w:pos="10773"/>
        </w:tabs>
        <w:spacing w:before="5"/>
        <w:ind w:left="0" w:right="-29" w:firstLine="600"/>
        <w:jc w:val="both"/>
        <w:rPr>
          <w:snapToGrid w:val="0"/>
          <w:sz w:val="22"/>
          <w:szCs w:val="22"/>
        </w:rPr>
      </w:pPr>
      <w:r w:rsidRPr="002B234F">
        <w:rPr>
          <w:snapToGrid w:val="0"/>
          <w:sz w:val="22"/>
          <w:szCs w:val="22"/>
        </w:rPr>
        <w:t>Предоставить Лизингодателю по мере получения всю необходимую и имеющуюся в наличии у Лизингополучателя информацию о происшедшем страховом случае, а также имеющиеся в наличии у него документы для установления (подтверждения) факта страхового случая и определения размера убытков.</w:t>
      </w:r>
    </w:p>
    <w:p w:rsidR="00330401" w:rsidRPr="002B234F" w:rsidRDefault="00330401" w:rsidP="00330401">
      <w:pPr>
        <w:numPr>
          <w:ilvl w:val="1"/>
          <w:numId w:val="21"/>
        </w:numPr>
        <w:shd w:val="clear" w:color="auto" w:fill="FFFFFF"/>
        <w:tabs>
          <w:tab w:val="left" w:pos="1080"/>
          <w:tab w:val="left" w:pos="10632"/>
          <w:tab w:val="left" w:pos="10773"/>
        </w:tabs>
        <w:spacing w:before="5"/>
        <w:ind w:left="0" w:right="-29" w:firstLine="600"/>
        <w:jc w:val="both"/>
        <w:rPr>
          <w:snapToGrid w:val="0"/>
          <w:sz w:val="22"/>
          <w:szCs w:val="22"/>
        </w:rPr>
      </w:pPr>
      <w:r w:rsidRPr="002B234F">
        <w:rPr>
          <w:snapToGrid w:val="0"/>
          <w:sz w:val="22"/>
          <w:szCs w:val="22"/>
        </w:rPr>
        <w:t>В случае повреждения (порчи) предмета лизинга или его частей, при недостаточности страхового возмещения или непризнания Страховщиком произошедшего события страховым случаем, Лизингополучатель обязан за свой счет восстановить предмет лизинга до первоначального состояния.</w:t>
      </w:r>
    </w:p>
    <w:p w:rsidR="00330401" w:rsidRPr="002B234F" w:rsidRDefault="00330401" w:rsidP="00330401">
      <w:pPr>
        <w:numPr>
          <w:ilvl w:val="1"/>
          <w:numId w:val="21"/>
        </w:numPr>
        <w:shd w:val="clear" w:color="auto" w:fill="FFFFFF"/>
        <w:tabs>
          <w:tab w:val="left" w:pos="1080"/>
          <w:tab w:val="left" w:pos="10632"/>
          <w:tab w:val="left" w:pos="10773"/>
        </w:tabs>
        <w:spacing w:before="5"/>
        <w:ind w:left="0" w:right="-29" w:firstLine="600"/>
        <w:jc w:val="both"/>
        <w:rPr>
          <w:snapToGrid w:val="0"/>
          <w:sz w:val="22"/>
          <w:szCs w:val="22"/>
        </w:rPr>
      </w:pPr>
      <w:r w:rsidRPr="002B234F">
        <w:rPr>
          <w:snapToGrid w:val="0"/>
          <w:sz w:val="22"/>
          <w:szCs w:val="22"/>
        </w:rPr>
        <w:t xml:space="preserve">При повреждении предмета лизинга или его части Лизингополучатель не освобождается от обязанности вносить лизинговые платежи согласно </w:t>
      </w:r>
      <w:r w:rsidRPr="002B234F">
        <w:rPr>
          <w:sz w:val="22"/>
          <w:szCs w:val="22"/>
        </w:rPr>
        <w:t>Графику платежей</w:t>
      </w:r>
      <w:hyperlink w:anchor="прил_3" w:history="1"/>
      <w:r w:rsidRPr="002B234F">
        <w:rPr>
          <w:snapToGrid w:val="0"/>
          <w:sz w:val="22"/>
          <w:szCs w:val="22"/>
        </w:rPr>
        <w:t>.</w:t>
      </w:r>
    </w:p>
    <w:p w:rsidR="00330401" w:rsidRPr="002B234F" w:rsidRDefault="00330401" w:rsidP="00330401">
      <w:pPr>
        <w:pStyle w:val="5"/>
        <w:keepNext/>
        <w:widowControl/>
        <w:numPr>
          <w:ilvl w:val="0"/>
          <w:numId w:val="21"/>
        </w:numPr>
        <w:tabs>
          <w:tab w:val="left" w:pos="426"/>
          <w:tab w:val="left" w:pos="567"/>
          <w:tab w:val="left" w:pos="1080"/>
        </w:tabs>
        <w:autoSpaceDE/>
        <w:autoSpaceDN/>
        <w:adjustRightInd/>
        <w:spacing w:before="120" w:after="120"/>
        <w:ind w:left="0" w:firstLine="600"/>
        <w:jc w:val="center"/>
        <w:rPr>
          <w:rFonts w:ascii="Times New Roman" w:hAnsi="Times New Roman" w:cs="Times New Roman"/>
          <w:i w:val="0"/>
          <w:szCs w:val="22"/>
        </w:rPr>
      </w:pPr>
      <w:r w:rsidRPr="002B234F">
        <w:rPr>
          <w:rFonts w:ascii="Times New Roman" w:hAnsi="Times New Roman" w:cs="Times New Roman"/>
          <w:i w:val="0"/>
          <w:szCs w:val="22"/>
        </w:rPr>
        <w:t>Регистрация предмета лизинга</w:t>
      </w:r>
    </w:p>
    <w:p w:rsidR="00330401" w:rsidRPr="002B234F" w:rsidRDefault="00330401" w:rsidP="00330401">
      <w:pPr>
        <w:pStyle w:val="a9"/>
        <w:numPr>
          <w:ilvl w:val="1"/>
          <w:numId w:val="14"/>
        </w:numPr>
        <w:tabs>
          <w:tab w:val="left" w:pos="1134"/>
        </w:tabs>
        <w:ind w:left="0" w:firstLine="600"/>
        <w:rPr>
          <w:sz w:val="22"/>
          <w:szCs w:val="22"/>
        </w:rPr>
      </w:pPr>
      <w:r w:rsidRPr="002B234F">
        <w:rPr>
          <w:sz w:val="22"/>
          <w:szCs w:val="22"/>
        </w:rPr>
        <w:t>Лизингополучатель обязуется в течение 60 (Шестидесяти) календарных дней с даты подписания Акта передачи-приемки предмета лизинга в лизинг обеспечить пономерной учет предмета лизинга на период срока лизинга в Федеральном агентстве железнодорожного транспорта и приписку в ОАО «РЖД». При этом в регистрационных документах должны быть также указаны сведения о собственнике предмета лизинга - Лизингодателе. Лизингополучатель оплачивает все необходимые регистрационные и иные сборы, пошлины за рассмотрение документов, а также совершает все иные платежи и действия, необходимые для регистрации предмета лизинга. Все расходы при осуществлении регистрационных действий в полном объеме несет Лизингополучатель. В случае досрочного расторжения настоящего Договора и изъятия предмета лизинга из пользования Лизингополучателя последний обязан снять предмет лизинга с временного учета в соответствии с действующими документами Федерального агентства железнодорожного транспорта и ОАО «РЖД».</w:t>
      </w:r>
    </w:p>
    <w:p w:rsidR="00330401" w:rsidRPr="002B234F" w:rsidRDefault="00330401" w:rsidP="00330401">
      <w:pPr>
        <w:pStyle w:val="a9"/>
        <w:numPr>
          <w:ilvl w:val="1"/>
          <w:numId w:val="14"/>
        </w:numPr>
        <w:tabs>
          <w:tab w:val="left" w:pos="1080"/>
          <w:tab w:val="left" w:pos="1260"/>
        </w:tabs>
        <w:ind w:left="0" w:firstLine="600"/>
        <w:rPr>
          <w:sz w:val="22"/>
          <w:szCs w:val="22"/>
        </w:rPr>
      </w:pPr>
      <w:r w:rsidRPr="002B234F">
        <w:rPr>
          <w:sz w:val="22"/>
          <w:szCs w:val="22"/>
        </w:rPr>
        <w:t>Лизингодатель предоставляет Лизингополучателю доверенность на осуществление действий по пономерному учету и приписке предмета лизинга от имени Лизингодателя, а также передает Лизингополучателю необходимые документы в отношении предмета лизинга.</w:t>
      </w:r>
    </w:p>
    <w:p w:rsidR="00330401" w:rsidRPr="002B234F" w:rsidRDefault="00330401" w:rsidP="00330401">
      <w:pPr>
        <w:pStyle w:val="a9"/>
        <w:numPr>
          <w:ilvl w:val="1"/>
          <w:numId w:val="14"/>
        </w:numPr>
        <w:tabs>
          <w:tab w:val="left" w:pos="1080"/>
          <w:tab w:val="left" w:pos="1260"/>
        </w:tabs>
        <w:ind w:left="0" w:firstLine="600"/>
        <w:rPr>
          <w:sz w:val="22"/>
          <w:szCs w:val="22"/>
        </w:rPr>
      </w:pPr>
      <w:r w:rsidRPr="002B234F">
        <w:rPr>
          <w:sz w:val="22"/>
          <w:szCs w:val="22"/>
        </w:rPr>
        <w:t>Лизингополучатель обязан передавать Лизингодателю оригиналы всех документов, полученных им при осуществлении регистрации в Федеральном агентстве железнодорожного транспорта и ОАО «РЖД», в том числе по присвоению номеров предмету лизинга.</w:t>
      </w:r>
    </w:p>
    <w:p w:rsidR="00330401" w:rsidRPr="002B234F" w:rsidRDefault="00330401" w:rsidP="00330401">
      <w:pPr>
        <w:pStyle w:val="a9"/>
        <w:tabs>
          <w:tab w:val="left" w:pos="1080"/>
        </w:tabs>
        <w:ind w:left="600" w:firstLine="0"/>
        <w:rPr>
          <w:sz w:val="22"/>
          <w:szCs w:val="22"/>
        </w:rPr>
      </w:pPr>
    </w:p>
    <w:p w:rsidR="00330401" w:rsidRPr="002B234F" w:rsidRDefault="00330401" w:rsidP="00330401">
      <w:pPr>
        <w:pStyle w:val="5"/>
        <w:keepNext/>
        <w:widowControl/>
        <w:numPr>
          <w:ilvl w:val="0"/>
          <w:numId w:val="14"/>
        </w:numPr>
        <w:tabs>
          <w:tab w:val="left" w:pos="426"/>
          <w:tab w:val="left" w:pos="567"/>
          <w:tab w:val="left" w:pos="1080"/>
        </w:tabs>
        <w:autoSpaceDE/>
        <w:autoSpaceDN/>
        <w:adjustRightInd/>
        <w:spacing w:before="120" w:after="120"/>
        <w:ind w:left="0" w:firstLine="600"/>
        <w:jc w:val="center"/>
        <w:rPr>
          <w:rFonts w:ascii="Times New Roman" w:hAnsi="Times New Roman" w:cs="Times New Roman"/>
          <w:i w:val="0"/>
          <w:szCs w:val="22"/>
        </w:rPr>
      </w:pPr>
      <w:r w:rsidRPr="002B234F">
        <w:rPr>
          <w:rFonts w:ascii="Times New Roman" w:hAnsi="Times New Roman" w:cs="Times New Roman"/>
          <w:i w:val="0"/>
          <w:szCs w:val="22"/>
        </w:rPr>
        <w:t>Ответственность Сторон</w:t>
      </w:r>
    </w:p>
    <w:p w:rsidR="00330401" w:rsidRPr="002B234F" w:rsidRDefault="00330401" w:rsidP="00330401">
      <w:pPr>
        <w:numPr>
          <w:ilvl w:val="1"/>
          <w:numId w:val="14"/>
        </w:numPr>
        <w:tabs>
          <w:tab w:val="left" w:pos="0"/>
          <w:tab w:val="left" w:pos="1080"/>
        </w:tabs>
        <w:ind w:left="0" w:firstLine="600"/>
        <w:jc w:val="both"/>
        <w:rPr>
          <w:sz w:val="22"/>
          <w:szCs w:val="22"/>
        </w:rPr>
      </w:pPr>
      <w:bookmarkStart w:id="10" w:name="_Ref264014252"/>
      <w:r w:rsidRPr="002B234F">
        <w:rPr>
          <w:sz w:val="22"/>
          <w:szCs w:val="22"/>
        </w:rPr>
        <w:t>З</w:t>
      </w:r>
      <w:bookmarkStart w:id="11" w:name="п5_2"/>
      <w:bookmarkEnd w:id="11"/>
      <w:r w:rsidRPr="002B234F">
        <w:rPr>
          <w:sz w:val="22"/>
          <w:szCs w:val="22"/>
        </w:rPr>
        <w:t xml:space="preserve">а несвоевременное перечисление денежных средств по настоящему Договору в сроки, установленные в </w:t>
      </w:r>
      <w:hyperlink w:anchor="прил_3" w:history="1">
        <w:r w:rsidRPr="002B234F">
          <w:rPr>
            <w:rStyle w:val="a8"/>
            <w:sz w:val="22"/>
            <w:szCs w:val="22"/>
          </w:rPr>
          <w:t>Графике</w:t>
        </w:r>
      </w:hyperlink>
      <w:r w:rsidRPr="002B234F">
        <w:rPr>
          <w:sz w:val="22"/>
          <w:szCs w:val="22"/>
        </w:rPr>
        <w:t xml:space="preserve"> платежей, Лизингодатель имеет право потребовать от Лизингополучателя уплату неустойки в виде пени в размере 0,1 % (Ноль целых одна десятая процента) от суммы, оплата которой просрочена, за каждый день просрочки.</w:t>
      </w:r>
      <w:bookmarkEnd w:id="10"/>
    </w:p>
    <w:p w:rsidR="00330401" w:rsidRPr="002B234F" w:rsidRDefault="00330401" w:rsidP="00330401">
      <w:pPr>
        <w:numPr>
          <w:ilvl w:val="1"/>
          <w:numId w:val="14"/>
        </w:numPr>
        <w:tabs>
          <w:tab w:val="left" w:pos="0"/>
          <w:tab w:val="left" w:pos="1080"/>
        </w:tabs>
        <w:ind w:left="0" w:firstLine="600"/>
        <w:jc w:val="both"/>
        <w:rPr>
          <w:sz w:val="22"/>
          <w:szCs w:val="22"/>
        </w:rPr>
      </w:pPr>
      <w:r w:rsidRPr="002B234F">
        <w:rPr>
          <w:sz w:val="22"/>
          <w:szCs w:val="22"/>
        </w:rPr>
        <w:t>При</w:t>
      </w:r>
      <w:bookmarkStart w:id="12" w:name="п5_3"/>
      <w:bookmarkEnd w:id="12"/>
      <w:r w:rsidRPr="002B234F">
        <w:rPr>
          <w:sz w:val="22"/>
          <w:szCs w:val="22"/>
        </w:rPr>
        <w:t xml:space="preserve"> неуведомлении Лизингополучателем Страховщика и Лизингодателя о страховом случае или событии, имеющем признаки страхового случая, в сроки, установленные Договором страхования/Полисом/Правилами страхования Страховщика или настоящим Договором, Лизингодатель вправе потребовать от Лизингополучателя уплату неустойки в виде 10 000 (десять тысяч) рублей за каждый факт нарушения сроков уведомления о страховом случае.</w:t>
      </w:r>
    </w:p>
    <w:p w:rsidR="00330401" w:rsidRPr="002B234F" w:rsidRDefault="00330401" w:rsidP="00330401">
      <w:pPr>
        <w:numPr>
          <w:ilvl w:val="1"/>
          <w:numId w:val="14"/>
        </w:numPr>
        <w:tabs>
          <w:tab w:val="left" w:pos="0"/>
          <w:tab w:val="left" w:pos="1080"/>
        </w:tabs>
        <w:ind w:left="0" w:firstLine="600"/>
        <w:jc w:val="both"/>
        <w:rPr>
          <w:sz w:val="22"/>
          <w:szCs w:val="22"/>
        </w:rPr>
      </w:pPr>
      <w:r w:rsidRPr="002B234F">
        <w:rPr>
          <w:sz w:val="22"/>
          <w:szCs w:val="22"/>
        </w:rPr>
        <w:t>При нарушении Лизингополучателем сроков предоставления документов, характеризующих его финансово-экономическое положение, предусмотренных пп. а), б) и в)  п. 4.2.9 Договора, 4.2.11 и/или 4.2.13. и/или 4.2.14 Договора Лизингодатель вправе потребовать от Лизингополучателя уплату неустойки в виде штрафа в размере 10 000 (десять тысяч) рублей.</w:t>
      </w:r>
    </w:p>
    <w:p w:rsidR="00330401" w:rsidRPr="002B234F" w:rsidRDefault="00330401" w:rsidP="00330401">
      <w:pPr>
        <w:numPr>
          <w:ilvl w:val="1"/>
          <w:numId w:val="14"/>
        </w:numPr>
        <w:tabs>
          <w:tab w:val="left" w:pos="0"/>
          <w:tab w:val="left" w:pos="1080"/>
        </w:tabs>
        <w:ind w:left="0" w:firstLine="600"/>
        <w:jc w:val="both"/>
        <w:rPr>
          <w:sz w:val="22"/>
          <w:szCs w:val="22"/>
        </w:rPr>
      </w:pPr>
      <w:bookmarkStart w:id="13" w:name="_Ref264014327"/>
      <w:r w:rsidRPr="002B234F">
        <w:rPr>
          <w:sz w:val="22"/>
          <w:szCs w:val="22"/>
        </w:rPr>
        <w:t>В случае невозврата или несвоевременного возврата Лизингополучателем предмета лизинга Лизингодателю</w:t>
      </w:r>
      <w:r w:rsidRPr="002B234F" w:rsidDel="00887AC0">
        <w:rPr>
          <w:sz w:val="22"/>
          <w:szCs w:val="22"/>
        </w:rPr>
        <w:t xml:space="preserve"> </w:t>
      </w:r>
      <w:r w:rsidRPr="002B234F">
        <w:rPr>
          <w:sz w:val="22"/>
          <w:szCs w:val="22"/>
        </w:rPr>
        <w:t>в указанный в Договоре или в соответствующем уведомлении срок, Лизингодатель вправе потребовать от Лизингополучателя уплату неустойки в виде пени в размере 0,05 % (Ноль целых пять сотых процента) от общей суммы лизинговых платежей за невозвращенную (несвоевременно возвращённую) единицу предмета лизинга соответствующего Графика платежей, за каждый день просрочки.</w:t>
      </w:r>
      <w:bookmarkEnd w:id="13"/>
    </w:p>
    <w:p w:rsidR="00330401" w:rsidRPr="002B234F" w:rsidRDefault="00330401" w:rsidP="00330401">
      <w:pPr>
        <w:numPr>
          <w:ilvl w:val="1"/>
          <w:numId w:val="14"/>
        </w:numPr>
        <w:tabs>
          <w:tab w:val="left" w:pos="0"/>
          <w:tab w:val="left" w:pos="1080"/>
        </w:tabs>
        <w:ind w:left="0" w:firstLine="600"/>
        <w:jc w:val="both"/>
        <w:rPr>
          <w:sz w:val="22"/>
          <w:szCs w:val="22"/>
        </w:rPr>
      </w:pPr>
      <w:r w:rsidRPr="002B234F">
        <w:rPr>
          <w:sz w:val="22"/>
          <w:szCs w:val="22"/>
        </w:rPr>
        <w:t>В случае уклонения Лизингополучателя от приемки (просрочки приемки) предмета лизинга, в том числе в случае не подписания (просрочки подписания) Акта передачи-приемки предмета лизинга в лизинг, Лизингодатель вправе потребовать от Лизингополучателя уплату неустойки в виде пени в размере 0,1 % (Ноль целых одна десятая процента) от общей суммы лизинговых платежей за каждый день просрочки.</w:t>
      </w:r>
    </w:p>
    <w:p w:rsidR="00330401" w:rsidRPr="002B234F" w:rsidRDefault="00330401" w:rsidP="00330401">
      <w:pPr>
        <w:numPr>
          <w:ilvl w:val="1"/>
          <w:numId w:val="14"/>
        </w:numPr>
        <w:tabs>
          <w:tab w:val="left" w:pos="0"/>
          <w:tab w:val="left" w:pos="1080"/>
        </w:tabs>
        <w:ind w:left="0" w:firstLine="600"/>
        <w:jc w:val="both"/>
        <w:rPr>
          <w:sz w:val="22"/>
          <w:szCs w:val="22"/>
        </w:rPr>
      </w:pPr>
      <w:r w:rsidRPr="002B234F">
        <w:rPr>
          <w:sz w:val="22"/>
          <w:szCs w:val="22"/>
        </w:rPr>
        <w:t>В случае уклонения Лизингодателя от передачи (просрочки передачи) предмета лизинга, в том числе в случае не подписания (просрочки подписания) Акта передачи-приемки предмета лизинга в лизинг, Лизингополучатель вправе потребовать от Лизингодателя уплату неустойки в виде пени в размере 0,1 % (Ноль целых одна десятая процента) от общей суммы лизинговых платежей за каждый день просрочки.</w:t>
      </w:r>
    </w:p>
    <w:p w:rsidR="00330401" w:rsidRPr="002B234F" w:rsidRDefault="00330401" w:rsidP="00330401">
      <w:pPr>
        <w:numPr>
          <w:ilvl w:val="1"/>
          <w:numId w:val="14"/>
        </w:numPr>
        <w:tabs>
          <w:tab w:val="left" w:pos="0"/>
          <w:tab w:val="left" w:pos="1080"/>
        </w:tabs>
        <w:ind w:left="0" w:firstLine="600"/>
        <w:jc w:val="both"/>
        <w:rPr>
          <w:sz w:val="22"/>
          <w:szCs w:val="22"/>
        </w:rPr>
      </w:pPr>
      <w:r w:rsidRPr="002B234F">
        <w:rPr>
          <w:sz w:val="22"/>
          <w:szCs w:val="22"/>
        </w:rPr>
        <w:t>При неисполнении Лизингополучателем обязанности по осуществлению ремонта предмета лизинга в случае его повреждения, а также обязанностей, предусмотренных п. 4.2.3 Договора, Лизингодатель вправе потребовать от Лизингополучателя уплату неустойки в виде штрафа в размере 10 000 (десять тысяч) рублей за каждую единицу предмета лизинга, в отношении которой не исполнены обязанности Лизингополучателя. При этом уплата неустойки не освобождает Лизингополучателя от обязанности произвести ремонт предмета лизинга и/или устранить нарушение условий п. 4.2.3. Договора.</w:t>
      </w:r>
    </w:p>
    <w:p w:rsidR="00330401" w:rsidRPr="002B234F" w:rsidRDefault="00330401" w:rsidP="00330401">
      <w:pPr>
        <w:numPr>
          <w:ilvl w:val="1"/>
          <w:numId w:val="14"/>
        </w:numPr>
        <w:tabs>
          <w:tab w:val="left" w:pos="0"/>
          <w:tab w:val="left" w:pos="1080"/>
        </w:tabs>
        <w:ind w:left="0" w:firstLine="600"/>
        <w:jc w:val="both"/>
        <w:rPr>
          <w:sz w:val="22"/>
          <w:szCs w:val="22"/>
        </w:rPr>
      </w:pPr>
      <w:r w:rsidRPr="002B234F">
        <w:rPr>
          <w:sz w:val="22"/>
          <w:szCs w:val="22"/>
        </w:rPr>
        <w:t>В случае расторжения Договора или одностороннего отказа Лизингодателя от исполнения Договора все необходимые действия, связанные с возвратом предмета лизинга, осуществляются силами и за счет Лизингополучателя. Все связанные с вышеуказанными обстоятельствами необходимые расходы Лизингодателя возмещаются Лизингополучателем.</w:t>
      </w:r>
    </w:p>
    <w:p w:rsidR="00330401" w:rsidRPr="002B234F" w:rsidRDefault="00330401" w:rsidP="00330401">
      <w:pPr>
        <w:numPr>
          <w:ilvl w:val="1"/>
          <w:numId w:val="14"/>
        </w:numPr>
        <w:tabs>
          <w:tab w:val="left" w:pos="0"/>
          <w:tab w:val="left" w:pos="1080"/>
        </w:tabs>
        <w:ind w:left="0" w:firstLine="600"/>
        <w:jc w:val="both"/>
        <w:rPr>
          <w:sz w:val="22"/>
          <w:szCs w:val="22"/>
        </w:rPr>
      </w:pPr>
      <w:r w:rsidRPr="002B234F">
        <w:rPr>
          <w:sz w:val="22"/>
          <w:szCs w:val="22"/>
        </w:rPr>
        <w:t>В случае повреждения предмета лизинга Лизингополучатель обязан за свой счет восстановить (отремонтировать) предмет лизинга до его первоначального состояния. При использовании в ремонте новых деталей Лизингодатель не возмещает Лизингополучателю разницу в стоимости новых и старых деталей. При отказе Лизингополучателя восстановить предмет лизинга в случае его повреждения, Лизингополучатель обязан возместить Лизингодателю все затраты, связанные с его восстановлением. В случае утраты, хищения, полной гибели предмета лизинга или полной утраты предметом лизинга своих функций, в том числе по обстоятельствам, за которые Лизингополучатель не отвечает, Лизингополучатель обязуется возместить Лизингодателю все убытки, возникшие в результате наступления указанных обстоятельств, делающих невозможным использование предмета лизинга по назначению.</w:t>
      </w:r>
    </w:p>
    <w:p w:rsidR="00330401" w:rsidRPr="002B234F" w:rsidRDefault="00330401" w:rsidP="00330401">
      <w:pPr>
        <w:numPr>
          <w:ilvl w:val="1"/>
          <w:numId w:val="14"/>
        </w:numPr>
        <w:tabs>
          <w:tab w:val="left" w:pos="0"/>
          <w:tab w:val="left" w:pos="1080"/>
        </w:tabs>
        <w:ind w:left="0" w:firstLine="600"/>
        <w:jc w:val="both"/>
        <w:rPr>
          <w:sz w:val="22"/>
          <w:szCs w:val="22"/>
        </w:rPr>
      </w:pPr>
      <w:r w:rsidRPr="002B234F">
        <w:rPr>
          <w:sz w:val="22"/>
          <w:szCs w:val="22"/>
        </w:rPr>
        <w:t xml:space="preserve"> Лизингодатель не несет ответственности за потери Лизингополучателя, связанные с ущербом, повреждением или недостатками (явными или скрытыми) предмета лизинга. Лизингодатель не отвечает  по требованиям, выдвинутым против Лизингодателя и/или Лизингополучателя третьей стороной за убытки, связанные с использованием предмета лизинга.</w:t>
      </w:r>
    </w:p>
    <w:p w:rsidR="00330401" w:rsidRPr="002B234F" w:rsidRDefault="00330401" w:rsidP="00330401">
      <w:pPr>
        <w:numPr>
          <w:ilvl w:val="1"/>
          <w:numId w:val="14"/>
        </w:numPr>
        <w:tabs>
          <w:tab w:val="left" w:pos="1134"/>
        </w:tabs>
        <w:ind w:left="0" w:firstLine="600"/>
        <w:jc w:val="both"/>
        <w:rPr>
          <w:sz w:val="22"/>
          <w:szCs w:val="22"/>
        </w:rPr>
      </w:pPr>
      <w:r w:rsidRPr="002B234F">
        <w:rPr>
          <w:sz w:val="22"/>
          <w:szCs w:val="22"/>
        </w:rPr>
        <w:t>В случае расторжения настоящего Договора по причинам, не зависящим от Лизингодателя, до передачи предмета лизинга в лизинг Лизингополучателю, Лизингополучатель возмещает Лизингодателю имущественные потери в размере суммы уплаченных Лизингодателем банку-кредитору или иной финансовой организации процентов за пользование кредитными денежными средствами, привлеченными для приобретения предмета лизинга (если для приобретения предмета лизинга привлекались кредитные денежные средства), или суммы процентов, рассчитанных, исходя из ключевой ставки, установленной Банком России, начисленных на сумму перечисленных Лизингодателем Поставщику авансов за период с даты перечисления суммы авансов до даты возврата авансов Лизингодателю (если приобретение предмета лизинга осуществлялось за счет собственных денежных средств Лизингодателя или за счет выпуска облигаций).</w:t>
      </w:r>
    </w:p>
    <w:p w:rsidR="00330401" w:rsidRPr="002B234F" w:rsidRDefault="00330401" w:rsidP="00330401">
      <w:pPr>
        <w:tabs>
          <w:tab w:val="num" w:pos="0"/>
          <w:tab w:val="left" w:pos="1200"/>
        </w:tabs>
        <w:ind w:firstLine="567"/>
        <w:jc w:val="both"/>
        <w:rPr>
          <w:sz w:val="22"/>
          <w:szCs w:val="22"/>
        </w:rPr>
      </w:pPr>
      <w:r w:rsidRPr="002B234F">
        <w:rPr>
          <w:sz w:val="22"/>
          <w:szCs w:val="22"/>
        </w:rPr>
        <w:t>На суммы неоплаченных процентов в периоде, в котором Лизингополучатель допустил просрочку, начисляются проценты по указанной выше ставке.</w:t>
      </w:r>
    </w:p>
    <w:p w:rsidR="00330401" w:rsidRPr="002B234F" w:rsidRDefault="00330401" w:rsidP="00330401">
      <w:pPr>
        <w:tabs>
          <w:tab w:val="num" w:pos="0"/>
          <w:tab w:val="left" w:pos="1200"/>
        </w:tabs>
        <w:ind w:firstLine="567"/>
        <w:jc w:val="both"/>
        <w:rPr>
          <w:sz w:val="22"/>
          <w:szCs w:val="22"/>
        </w:rPr>
      </w:pPr>
      <w:r w:rsidRPr="002B234F">
        <w:rPr>
          <w:sz w:val="22"/>
          <w:szCs w:val="22"/>
        </w:rPr>
        <w:t>Лизингодатель обязан при расторжении Договора по причине расторжения договора купли-продажи возвратить Лизингополучателю уплаченные лизинговые платежи в течение 10 (Десяти) календарных дней со дня фактического возврата Продавцом (Поставщиком) Лизингодателю всей суммы, перечисленной Лизингодателем по договору купли-продажи Продавцу (Поставщику).</w:t>
      </w:r>
    </w:p>
    <w:p w:rsidR="00330401" w:rsidRPr="002B234F" w:rsidRDefault="00330401" w:rsidP="00330401">
      <w:pPr>
        <w:numPr>
          <w:ilvl w:val="1"/>
          <w:numId w:val="14"/>
        </w:numPr>
        <w:tabs>
          <w:tab w:val="left" w:pos="1200"/>
        </w:tabs>
        <w:ind w:left="0" w:firstLine="600"/>
        <w:jc w:val="both"/>
        <w:rPr>
          <w:sz w:val="22"/>
          <w:szCs w:val="22"/>
        </w:rPr>
      </w:pPr>
      <w:r w:rsidRPr="002B234F">
        <w:rPr>
          <w:sz w:val="22"/>
          <w:szCs w:val="22"/>
        </w:rPr>
        <w:t>Убытки подлежат возмещению сверх суммы неустойки.</w:t>
      </w:r>
    </w:p>
    <w:p w:rsidR="00330401" w:rsidRPr="002B234F" w:rsidRDefault="00330401" w:rsidP="00330401">
      <w:pPr>
        <w:pStyle w:val="5"/>
        <w:keepNext/>
        <w:widowControl/>
        <w:numPr>
          <w:ilvl w:val="0"/>
          <w:numId w:val="14"/>
        </w:numPr>
        <w:tabs>
          <w:tab w:val="left" w:pos="426"/>
          <w:tab w:val="left" w:pos="567"/>
          <w:tab w:val="left" w:pos="1080"/>
        </w:tabs>
        <w:autoSpaceDE/>
        <w:autoSpaceDN/>
        <w:adjustRightInd/>
        <w:spacing w:before="120" w:after="120"/>
        <w:ind w:left="0" w:firstLine="600"/>
        <w:jc w:val="center"/>
        <w:rPr>
          <w:rFonts w:ascii="Times New Roman" w:hAnsi="Times New Roman" w:cs="Times New Roman"/>
          <w:i w:val="0"/>
          <w:szCs w:val="22"/>
        </w:rPr>
      </w:pPr>
      <w:r w:rsidRPr="002B234F">
        <w:rPr>
          <w:rFonts w:ascii="Times New Roman" w:hAnsi="Times New Roman" w:cs="Times New Roman"/>
          <w:i w:val="0"/>
          <w:szCs w:val="22"/>
        </w:rPr>
        <w:t>Срок дей</w:t>
      </w:r>
      <w:bookmarkStart w:id="14" w:name="_Hlt475777974"/>
      <w:bookmarkStart w:id="15" w:name="Статья_6"/>
      <w:bookmarkEnd w:id="14"/>
      <w:bookmarkEnd w:id="15"/>
      <w:r w:rsidRPr="002B234F">
        <w:rPr>
          <w:rFonts w:ascii="Times New Roman" w:hAnsi="Times New Roman" w:cs="Times New Roman"/>
          <w:i w:val="0"/>
          <w:szCs w:val="22"/>
        </w:rPr>
        <w:t>ствия Договора</w:t>
      </w:r>
    </w:p>
    <w:p w:rsidR="00330401" w:rsidRPr="002B234F" w:rsidRDefault="00330401" w:rsidP="00330401">
      <w:pPr>
        <w:numPr>
          <w:ilvl w:val="1"/>
          <w:numId w:val="14"/>
        </w:numPr>
        <w:tabs>
          <w:tab w:val="left" w:pos="993"/>
        </w:tabs>
        <w:ind w:left="0" w:firstLine="600"/>
        <w:jc w:val="both"/>
        <w:rPr>
          <w:sz w:val="22"/>
          <w:szCs w:val="22"/>
        </w:rPr>
      </w:pPr>
      <w:r w:rsidRPr="002B234F">
        <w:rPr>
          <w:sz w:val="22"/>
          <w:szCs w:val="22"/>
        </w:rPr>
        <w:t>Настоящий Договор считается заключенным с даты его подписания обеими Сторонами и действует до окончания срока лизинга, указанного в соответствующем Графике платежей.</w:t>
      </w:r>
    </w:p>
    <w:p w:rsidR="00330401" w:rsidRPr="002B234F" w:rsidRDefault="00330401" w:rsidP="00330401">
      <w:pPr>
        <w:pStyle w:val="5"/>
        <w:keepNext/>
        <w:widowControl/>
        <w:numPr>
          <w:ilvl w:val="0"/>
          <w:numId w:val="14"/>
        </w:numPr>
        <w:tabs>
          <w:tab w:val="left" w:pos="426"/>
          <w:tab w:val="left" w:pos="567"/>
          <w:tab w:val="left" w:pos="1080"/>
        </w:tabs>
        <w:autoSpaceDE/>
        <w:autoSpaceDN/>
        <w:adjustRightInd/>
        <w:spacing w:before="120" w:after="120"/>
        <w:ind w:left="0" w:firstLine="600"/>
        <w:jc w:val="center"/>
        <w:rPr>
          <w:rFonts w:ascii="Times New Roman" w:hAnsi="Times New Roman" w:cs="Times New Roman"/>
          <w:i w:val="0"/>
          <w:szCs w:val="22"/>
        </w:rPr>
      </w:pPr>
      <w:bookmarkStart w:id="16" w:name="_Ref475777857"/>
      <w:r w:rsidRPr="002B234F">
        <w:rPr>
          <w:rFonts w:ascii="Times New Roman" w:hAnsi="Times New Roman" w:cs="Times New Roman"/>
          <w:i w:val="0"/>
          <w:szCs w:val="22"/>
        </w:rPr>
        <w:t>Взаимоотношения Сторон по окончании срока лизинга</w:t>
      </w:r>
      <w:bookmarkEnd w:id="16"/>
    </w:p>
    <w:p w:rsidR="00330401" w:rsidRPr="002B234F" w:rsidRDefault="00330401" w:rsidP="00330401">
      <w:pPr>
        <w:numPr>
          <w:ilvl w:val="1"/>
          <w:numId w:val="14"/>
        </w:numPr>
        <w:tabs>
          <w:tab w:val="left" w:pos="1134"/>
        </w:tabs>
        <w:ind w:left="0" w:firstLine="601"/>
        <w:jc w:val="both"/>
        <w:rPr>
          <w:sz w:val="22"/>
          <w:szCs w:val="22"/>
        </w:rPr>
      </w:pPr>
      <w:bookmarkStart w:id="17" w:name="п7_1"/>
      <w:bookmarkEnd w:id="17"/>
      <w:r w:rsidRPr="002B234F">
        <w:rPr>
          <w:sz w:val="22"/>
          <w:szCs w:val="22"/>
        </w:rPr>
        <w:t>Лизингополучатель имеет право приобрести предмет лизинга в собственность в порядке, установленном Договором.</w:t>
      </w:r>
    </w:p>
    <w:p w:rsidR="00330401" w:rsidRPr="002B234F" w:rsidRDefault="00330401" w:rsidP="00330401">
      <w:pPr>
        <w:numPr>
          <w:ilvl w:val="1"/>
          <w:numId w:val="14"/>
        </w:numPr>
        <w:tabs>
          <w:tab w:val="left" w:pos="1134"/>
        </w:tabs>
        <w:ind w:left="0" w:firstLine="601"/>
        <w:jc w:val="both"/>
        <w:rPr>
          <w:sz w:val="22"/>
          <w:szCs w:val="22"/>
        </w:rPr>
      </w:pPr>
      <w:r w:rsidRPr="002B234F">
        <w:rPr>
          <w:sz w:val="22"/>
          <w:szCs w:val="22"/>
        </w:rPr>
        <w:t>При условии оплаты полной суммы всех платежей, предусмотренных Договором, и при условии выплаты выкупной стоимости предмета лизинга в соответствии с Графиком платежей, Лизингополучатель приобретает предмет лизинга в собственность по Акту перехода права собственности на предмет лизинга в последний день срока лизинга.</w:t>
      </w:r>
    </w:p>
    <w:p w:rsidR="00330401" w:rsidRPr="002B234F" w:rsidRDefault="00330401" w:rsidP="00330401">
      <w:pPr>
        <w:numPr>
          <w:ilvl w:val="1"/>
          <w:numId w:val="14"/>
        </w:numPr>
        <w:tabs>
          <w:tab w:val="left" w:pos="1134"/>
        </w:tabs>
        <w:ind w:left="0" w:firstLine="601"/>
        <w:jc w:val="both"/>
        <w:rPr>
          <w:sz w:val="22"/>
          <w:szCs w:val="22"/>
        </w:rPr>
      </w:pPr>
      <w:bookmarkStart w:id="18" w:name="_Ref265763518"/>
      <w:r w:rsidRPr="002B234F">
        <w:rPr>
          <w:sz w:val="22"/>
          <w:szCs w:val="22"/>
        </w:rPr>
        <w:t>Если по окончании срока лизинга Лизингополучатель не приобрел предмет лизинга в собственность, то Лизингополучатель обязан вернуть Лизингодателю предмет лизинга в последний день срока лизинга в исправном состоянии (с учетом нормального  износа) вместе с регистрационными документами и технической документацией по Акту возврата предмета лизинга, а также оплатить все причитающиеся Лизингодателю платежи до окончания срока лизинга.</w:t>
      </w:r>
      <w:bookmarkEnd w:id="18"/>
      <w:r w:rsidRPr="002B234F">
        <w:rPr>
          <w:sz w:val="22"/>
          <w:szCs w:val="22"/>
        </w:rPr>
        <w:t xml:space="preserve">  </w:t>
      </w:r>
    </w:p>
    <w:p w:rsidR="00330401" w:rsidRPr="002B234F" w:rsidRDefault="00330401" w:rsidP="00330401">
      <w:pPr>
        <w:tabs>
          <w:tab w:val="num" w:pos="993"/>
        </w:tabs>
        <w:ind w:firstLine="601"/>
        <w:jc w:val="both"/>
        <w:rPr>
          <w:sz w:val="22"/>
          <w:szCs w:val="22"/>
        </w:rPr>
      </w:pPr>
      <w:r w:rsidRPr="002B234F">
        <w:rPr>
          <w:sz w:val="22"/>
          <w:szCs w:val="22"/>
        </w:rPr>
        <w:t xml:space="preserve">Возврат предмета лизинга (включая документацию, полученную Лизингополучателем при приемке предмета лизинга, в процессе исполнения настоящего договора и имеющую отношение к предмету лизинга, его состоянию и эксплуатации) осуществляется по Акту возврата в месте, указанном Лизингодателем. При возврате предмета лизинга все необходимые действия и расходы, связанные с доставкой предмета лизинга к месту его передачи Лизингодателю, осуществляются силами и за счет Лизингополучателя. </w:t>
      </w:r>
    </w:p>
    <w:p w:rsidR="00330401" w:rsidRPr="002B234F" w:rsidRDefault="00330401" w:rsidP="00330401">
      <w:pPr>
        <w:tabs>
          <w:tab w:val="num" w:pos="993"/>
        </w:tabs>
        <w:ind w:firstLine="601"/>
        <w:jc w:val="both"/>
        <w:rPr>
          <w:sz w:val="22"/>
          <w:szCs w:val="22"/>
        </w:rPr>
      </w:pPr>
      <w:r w:rsidRPr="002B234F">
        <w:rPr>
          <w:sz w:val="22"/>
          <w:szCs w:val="22"/>
        </w:rPr>
        <w:t>До возврата предмета лизинга Лизингодателю Лизингополучатель обязан произвести за свой счет его полную очистку и закрасить трафареты аренды (если они наносились). Предмет лизинга (вагоны) передается в технически исправном и коммерчески пригодном состоянии, с учетом нормального технического износа. Коммерчески пригодными признаются вагоны, очищенные внутри и снаружи от остатков ранее перевозимых грузов. Технически исправными вагонами признаются те, которые удовлетворяют требованиям, предъявляемым перевозчиком (ОАО «РЖД»).</w:t>
      </w:r>
    </w:p>
    <w:p w:rsidR="00330401" w:rsidRPr="002B234F" w:rsidRDefault="00330401" w:rsidP="00330401">
      <w:pPr>
        <w:numPr>
          <w:ilvl w:val="1"/>
          <w:numId w:val="14"/>
        </w:numPr>
        <w:tabs>
          <w:tab w:val="left" w:pos="1134"/>
        </w:tabs>
        <w:ind w:left="0" w:firstLine="601"/>
        <w:jc w:val="both"/>
        <w:rPr>
          <w:sz w:val="22"/>
          <w:szCs w:val="22"/>
        </w:rPr>
      </w:pPr>
      <w:r w:rsidRPr="002B234F">
        <w:rPr>
          <w:sz w:val="22"/>
          <w:szCs w:val="22"/>
        </w:rPr>
        <w:t>Если Лизингополучатель не приобрел в собственность и не вернул предмет лизинга в последний день срока лизинга, то Лизингополучатель уплачивает Лизингодателю ежемесячно арендные платежи за пользование имуществом в размере, равном последнему лизинговому платежу, указанному в Графике платежей. Выплата арендных платежей осуществляется в последний день каждого календарного месяца.</w:t>
      </w:r>
    </w:p>
    <w:p w:rsidR="00330401" w:rsidRPr="002B234F" w:rsidRDefault="00330401" w:rsidP="00330401">
      <w:pPr>
        <w:numPr>
          <w:ilvl w:val="1"/>
          <w:numId w:val="14"/>
        </w:numPr>
        <w:tabs>
          <w:tab w:val="left" w:pos="1134"/>
        </w:tabs>
        <w:ind w:left="0" w:firstLine="601"/>
        <w:jc w:val="both"/>
        <w:rPr>
          <w:sz w:val="22"/>
          <w:szCs w:val="22"/>
        </w:rPr>
      </w:pPr>
      <w:r w:rsidRPr="002B234F">
        <w:rPr>
          <w:sz w:val="22"/>
          <w:szCs w:val="22"/>
        </w:rPr>
        <w:t>Кроме порядка, установленного в п. 9.2. Договора, при условии оплаты Лизингополучателем всех платежей, предусмотренных Договором, Стороны по окончании срока лизинга также могут заключить Договор купли-продажи предмета лизинга по выкупной стоимости, согласованной Сторонами в таком договоре.</w:t>
      </w:r>
    </w:p>
    <w:p w:rsidR="00330401" w:rsidRPr="002B234F" w:rsidRDefault="00330401" w:rsidP="00330401">
      <w:pPr>
        <w:pStyle w:val="5"/>
        <w:keepNext/>
        <w:widowControl/>
        <w:numPr>
          <w:ilvl w:val="0"/>
          <w:numId w:val="14"/>
        </w:numPr>
        <w:tabs>
          <w:tab w:val="left" w:pos="426"/>
          <w:tab w:val="left" w:pos="567"/>
          <w:tab w:val="left" w:pos="1080"/>
          <w:tab w:val="left" w:pos="1200"/>
        </w:tabs>
        <w:autoSpaceDE/>
        <w:autoSpaceDN/>
        <w:adjustRightInd/>
        <w:spacing w:before="120" w:after="120"/>
        <w:ind w:left="0" w:firstLine="600"/>
        <w:jc w:val="center"/>
        <w:rPr>
          <w:rFonts w:ascii="Times New Roman" w:hAnsi="Times New Roman" w:cs="Times New Roman"/>
          <w:i w:val="0"/>
          <w:szCs w:val="22"/>
        </w:rPr>
      </w:pPr>
      <w:r w:rsidRPr="002B234F">
        <w:rPr>
          <w:rFonts w:ascii="Times New Roman" w:hAnsi="Times New Roman" w:cs="Times New Roman"/>
          <w:i w:val="0"/>
          <w:szCs w:val="22"/>
        </w:rPr>
        <w:t>Разрешение споров</w:t>
      </w:r>
    </w:p>
    <w:p w:rsidR="00330401" w:rsidRPr="002B234F" w:rsidRDefault="00330401" w:rsidP="00330401">
      <w:pPr>
        <w:numPr>
          <w:ilvl w:val="1"/>
          <w:numId w:val="14"/>
        </w:numPr>
        <w:tabs>
          <w:tab w:val="left" w:pos="1134"/>
        </w:tabs>
        <w:ind w:left="0" w:firstLine="601"/>
        <w:jc w:val="both"/>
        <w:rPr>
          <w:sz w:val="22"/>
          <w:szCs w:val="22"/>
        </w:rPr>
      </w:pPr>
      <w:r w:rsidRPr="002B234F">
        <w:rPr>
          <w:sz w:val="22"/>
          <w:szCs w:val="22"/>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30401" w:rsidRPr="002B234F" w:rsidRDefault="00330401" w:rsidP="00330401">
      <w:pPr>
        <w:numPr>
          <w:ilvl w:val="1"/>
          <w:numId w:val="14"/>
        </w:numPr>
        <w:tabs>
          <w:tab w:val="left" w:pos="1134"/>
        </w:tabs>
        <w:ind w:left="0" w:firstLine="601"/>
        <w:jc w:val="both"/>
        <w:rPr>
          <w:sz w:val="22"/>
          <w:szCs w:val="22"/>
        </w:rPr>
      </w:pPr>
      <w:r w:rsidRPr="002B234F">
        <w:rPr>
          <w:sz w:val="22"/>
          <w:szCs w:val="22"/>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rsidR="00330401" w:rsidRPr="002B234F" w:rsidRDefault="00330401" w:rsidP="00330401">
      <w:pPr>
        <w:numPr>
          <w:ilvl w:val="1"/>
          <w:numId w:val="14"/>
        </w:numPr>
        <w:tabs>
          <w:tab w:val="left" w:pos="1134"/>
        </w:tabs>
        <w:ind w:left="0" w:firstLine="601"/>
        <w:jc w:val="both"/>
        <w:rPr>
          <w:sz w:val="22"/>
          <w:szCs w:val="22"/>
        </w:rPr>
      </w:pPr>
      <w:r w:rsidRPr="002B234F">
        <w:rPr>
          <w:sz w:val="22"/>
          <w:szCs w:val="22"/>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330401" w:rsidRPr="002B234F" w:rsidRDefault="00330401" w:rsidP="00330401">
      <w:pPr>
        <w:tabs>
          <w:tab w:val="left" w:pos="1200"/>
          <w:tab w:val="num" w:pos="1970"/>
        </w:tabs>
        <w:ind w:left="600" w:firstLine="600"/>
        <w:jc w:val="both"/>
        <w:rPr>
          <w:sz w:val="22"/>
          <w:szCs w:val="22"/>
        </w:rPr>
      </w:pPr>
    </w:p>
    <w:p w:rsidR="00330401" w:rsidRPr="002B234F" w:rsidRDefault="00330401" w:rsidP="00330401">
      <w:pPr>
        <w:pStyle w:val="5"/>
        <w:keepNext/>
        <w:widowControl/>
        <w:numPr>
          <w:ilvl w:val="0"/>
          <w:numId w:val="14"/>
        </w:numPr>
        <w:tabs>
          <w:tab w:val="left" w:pos="1080"/>
          <w:tab w:val="left" w:pos="1200"/>
        </w:tabs>
        <w:autoSpaceDE/>
        <w:autoSpaceDN/>
        <w:adjustRightInd/>
        <w:spacing w:before="120" w:after="120"/>
        <w:ind w:left="0" w:firstLine="600"/>
        <w:jc w:val="center"/>
        <w:rPr>
          <w:rFonts w:ascii="Times New Roman" w:hAnsi="Times New Roman" w:cs="Times New Roman"/>
          <w:i w:val="0"/>
          <w:szCs w:val="22"/>
        </w:rPr>
      </w:pPr>
      <w:r w:rsidRPr="002B234F">
        <w:rPr>
          <w:rFonts w:ascii="Times New Roman" w:hAnsi="Times New Roman" w:cs="Times New Roman"/>
          <w:i w:val="0"/>
          <w:szCs w:val="22"/>
        </w:rPr>
        <w:t>Антикоррупционная оговорка</w:t>
      </w:r>
    </w:p>
    <w:p w:rsidR="00330401" w:rsidRPr="002B234F" w:rsidRDefault="00330401" w:rsidP="00330401">
      <w:pPr>
        <w:widowControl w:val="0"/>
        <w:numPr>
          <w:ilvl w:val="1"/>
          <w:numId w:val="14"/>
        </w:numPr>
        <w:tabs>
          <w:tab w:val="left" w:pos="1260"/>
          <w:tab w:val="left" w:pos="1418"/>
        </w:tabs>
        <w:ind w:left="0" w:firstLine="600"/>
        <w:jc w:val="both"/>
        <w:rPr>
          <w:sz w:val="22"/>
          <w:szCs w:val="22"/>
        </w:rPr>
      </w:pPr>
      <w:r w:rsidRPr="002B234F">
        <w:rPr>
          <w:sz w:val="22"/>
          <w:szCs w:val="22"/>
        </w:rPr>
        <w:t>Каждая Сторона настоящим гарантирует, что с момента начала переговоров о заключении настоящего Договора ни она сама, ни члены ее органов управления,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Договором, а также что ею были приняты разумные меры для недопущения подобных действий со стороны субподрядчиков, агентов и иных третьих лиц, находящихся под её контролем или определяющим влиянием.</w:t>
      </w:r>
    </w:p>
    <w:p w:rsidR="00330401" w:rsidRPr="002B234F" w:rsidRDefault="00330401" w:rsidP="00330401">
      <w:pPr>
        <w:widowControl w:val="0"/>
        <w:numPr>
          <w:ilvl w:val="1"/>
          <w:numId w:val="14"/>
        </w:numPr>
        <w:tabs>
          <w:tab w:val="left" w:pos="1260"/>
          <w:tab w:val="left" w:pos="1418"/>
          <w:tab w:val="num" w:pos="1740"/>
        </w:tabs>
        <w:ind w:left="0" w:firstLine="600"/>
        <w:jc w:val="both"/>
        <w:rPr>
          <w:sz w:val="22"/>
          <w:szCs w:val="22"/>
        </w:rPr>
      </w:pPr>
      <w:r w:rsidRPr="002B234F">
        <w:rPr>
          <w:sz w:val="22"/>
          <w:szCs w:val="22"/>
        </w:rPr>
        <w:t>Стороны обязуются с момента начала переговоров о заключении настоящего Договора и, как минимум, в течение трех лет с момента прекращения действия настоящего Договора соблюдать часть I «Правил ICC по борьбе с коррупцией 2011 года», которая настоящим включена в Договор путём ссылки, как если бы она была изложена в Договоре в полном объёме, и обязуются принять разумные меры для обеспечения её соблюдения своими субподрядчиками, агентами и иными третьими лицами, находящимися под их контролем или определяющим влиянием.</w:t>
      </w:r>
    </w:p>
    <w:p w:rsidR="00330401" w:rsidRPr="002B234F" w:rsidRDefault="00330401" w:rsidP="00330401">
      <w:pPr>
        <w:widowControl w:val="0"/>
        <w:numPr>
          <w:ilvl w:val="1"/>
          <w:numId w:val="14"/>
        </w:numPr>
        <w:tabs>
          <w:tab w:val="left" w:pos="1260"/>
          <w:tab w:val="left" w:pos="1418"/>
          <w:tab w:val="num" w:pos="1740"/>
        </w:tabs>
        <w:ind w:left="0" w:firstLine="600"/>
        <w:jc w:val="both"/>
        <w:rPr>
          <w:sz w:val="22"/>
          <w:szCs w:val="22"/>
        </w:rPr>
      </w:pPr>
      <w:r w:rsidRPr="002B234F">
        <w:rPr>
          <w:sz w:val="22"/>
          <w:szCs w:val="22"/>
        </w:rPr>
        <w:t>Если какая-либо из Сторон получит доказательства того, что другая Сторона допустила существенное или неоднократное нарушение положений части I «Правил ICC по борьбе с коррупцией 2011 года», то обнаружившая нарушение Сторона  соответствующим образом уведомит нарушившую Сторону и потребует от нее в разумные сроки принять необходимые меры для устранения нарушений и сообщить всем контрагентам об этом факте. В случае непринятия нарушившей Стороной необходимых мер для устранения нарушений или невозможности принятия подобных мер, она вправе ссылаться в качестве возражений на то, что к моменту появления доказательств нарушения(-ий) ею были приняты достаточные превентивные антикоррупционные меры, указанные в статье 10 «Правил ICC по борьбе с коррупцией 2011 года», разработанные с учётом конкретных обстоятельств и позволяющие выявлять факты коррупции и продвигать культуру соблюдения правил деловой этики в организации. В случае непринятия мер по устранению нарушений или (в зависимости от ситуации) непредставления убедительных доказательств возражений, обнаружившая нарушения Сторона вправе по своему усмотрению взыскать с нарушившей Стороны неустойку в виде штрафа в размере 1 000 000 (Один миллион) рублей за каждый выявленный случай, а также требовать возмещения убытков. Убытки подлежат возмещению сверх неустойки.</w:t>
      </w:r>
    </w:p>
    <w:p w:rsidR="00330401" w:rsidRPr="002B234F" w:rsidRDefault="00330401" w:rsidP="00330401">
      <w:pPr>
        <w:rPr>
          <w:sz w:val="23"/>
          <w:szCs w:val="23"/>
        </w:rPr>
      </w:pPr>
    </w:p>
    <w:p w:rsidR="00330401" w:rsidRPr="002B234F" w:rsidRDefault="00330401" w:rsidP="00330401">
      <w:pPr>
        <w:pStyle w:val="5"/>
        <w:keepNext/>
        <w:widowControl/>
        <w:numPr>
          <w:ilvl w:val="0"/>
          <w:numId w:val="14"/>
        </w:numPr>
        <w:tabs>
          <w:tab w:val="left" w:pos="1080"/>
          <w:tab w:val="left" w:pos="1200"/>
        </w:tabs>
        <w:autoSpaceDE/>
        <w:autoSpaceDN/>
        <w:adjustRightInd/>
        <w:spacing w:before="120" w:after="120"/>
        <w:ind w:left="0" w:firstLine="600"/>
        <w:jc w:val="center"/>
        <w:rPr>
          <w:rFonts w:ascii="Times New Roman" w:hAnsi="Times New Roman" w:cs="Times New Roman"/>
          <w:i w:val="0"/>
          <w:szCs w:val="22"/>
        </w:rPr>
      </w:pPr>
      <w:r w:rsidRPr="002B234F">
        <w:rPr>
          <w:rFonts w:ascii="Times New Roman" w:hAnsi="Times New Roman" w:cs="Times New Roman"/>
          <w:i w:val="0"/>
          <w:szCs w:val="22"/>
        </w:rPr>
        <w:t>Прочие условия</w:t>
      </w:r>
    </w:p>
    <w:p w:rsidR="00330401" w:rsidRPr="002B234F" w:rsidRDefault="00330401" w:rsidP="00330401">
      <w:pPr>
        <w:widowControl w:val="0"/>
        <w:numPr>
          <w:ilvl w:val="1"/>
          <w:numId w:val="14"/>
        </w:numPr>
        <w:tabs>
          <w:tab w:val="left" w:pos="1260"/>
          <w:tab w:val="left" w:pos="1418"/>
          <w:tab w:val="num" w:pos="1740"/>
        </w:tabs>
        <w:ind w:left="0" w:firstLine="600"/>
        <w:jc w:val="both"/>
        <w:rPr>
          <w:sz w:val="22"/>
          <w:szCs w:val="22"/>
        </w:rPr>
      </w:pPr>
      <w:r w:rsidRPr="002B234F">
        <w:rPr>
          <w:sz w:val="22"/>
          <w:szCs w:val="22"/>
        </w:rPr>
        <w:t>Все улучшения Предмета лизинга, неотделимые без вреда для Предмета лизинга, производятся с письменного согласия Лизингодателя, становятся неотъемлемой частью Предмета лизинга, при этом график и размер Лизинговых платежей, а также Выкупная стоимость, указанные в Спецификации на Предмет лизинга, остаются без изменения.</w:t>
      </w:r>
    </w:p>
    <w:p w:rsidR="00330401" w:rsidRPr="002B234F" w:rsidRDefault="00330401" w:rsidP="00330401">
      <w:pPr>
        <w:widowControl w:val="0"/>
        <w:numPr>
          <w:ilvl w:val="1"/>
          <w:numId w:val="14"/>
        </w:numPr>
        <w:tabs>
          <w:tab w:val="left" w:pos="1260"/>
          <w:tab w:val="left" w:pos="1418"/>
          <w:tab w:val="num" w:pos="1740"/>
        </w:tabs>
        <w:ind w:left="0" w:firstLine="600"/>
        <w:jc w:val="both"/>
        <w:rPr>
          <w:sz w:val="22"/>
          <w:szCs w:val="22"/>
        </w:rPr>
      </w:pPr>
      <w:r w:rsidRPr="002B234F">
        <w:rPr>
          <w:sz w:val="22"/>
          <w:szCs w:val="22"/>
        </w:rPr>
        <w:tab/>
        <w:t>В случае возврата Предмета лизинга Лизингодателю при прекращении Договора лизинга, стоимость улучшений Предмета лизинга неотделимых без вреда для Предмета лизинга произведенных Лизингополучателем с согласия в письменной форме Лизингодателя, подлежат возмещению Лизингодателем Лизингополучателю не позднее 20 (двадцати) календарных дней после прекращения Договора лизинга, независимо от оснований такого прекращения.</w:t>
      </w:r>
    </w:p>
    <w:p w:rsidR="00330401" w:rsidRPr="002B234F" w:rsidRDefault="00330401" w:rsidP="00330401">
      <w:pPr>
        <w:widowControl w:val="0"/>
        <w:numPr>
          <w:ilvl w:val="1"/>
          <w:numId w:val="14"/>
        </w:numPr>
        <w:tabs>
          <w:tab w:val="left" w:pos="1200"/>
        </w:tabs>
        <w:ind w:left="0" w:firstLine="600"/>
        <w:jc w:val="both"/>
        <w:rPr>
          <w:rFonts w:eastAsia="Calibri"/>
          <w:sz w:val="22"/>
          <w:szCs w:val="22"/>
          <w:lang w:eastAsia="en-US"/>
        </w:rPr>
      </w:pPr>
      <w:r w:rsidRPr="002B234F">
        <w:rPr>
          <w:rFonts w:eastAsia="Calibri"/>
          <w:sz w:val="22"/>
          <w:szCs w:val="22"/>
          <w:lang w:eastAsia="en-US"/>
        </w:rPr>
        <w:t>Стороны пришли к соглашению, что все условия настоящего Договора являются конфиденциальными, не подлежат разглашению, либо передаче любым способом третьим лицам.</w:t>
      </w:r>
    </w:p>
    <w:p w:rsidR="00330401" w:rsidRPr="002B234F" w:rsidRDefault="00330401" w:rsidP="00330401">
      <w:pPr>
        <w:widowControl w:val="0"/>
        <w:tabs>
          <w:tab w:val="left" w:pos="1200"/>
        </w:tabs>
        <w:ind w:firstLine="600"/>
        <w:jc w:val="both"/>
        <w:rPr>
          <w:sz w:val="22"/>
          <w:szCs w:val="22"/>
        </w:rPr>
      </w:pPr>
      <w:r w:rsidRPr="002B234F">
        <w:rPr>
          <w:rFonts w:eastAsia="Calibri"/>
          <w:sz w:val="22"/>
          <w:szCs w:val="22"/>
          <w:lang w:eastAsia="en-US"/>
        </w:rPr>
        <w:t>Разглашение конфиденциальной информации допускается в случаях передачи ее лицу, обеспечивающему финансирование приобретения Лизингодателем предмета лизинга, в случаях передачи конфиденциальной информации ОАО «РЖД» и его структурным подразделениям, разглашения информации с письменного согласия второй Стороны по настоящему Договору, передачи конфиденциальной информации компетентным органам государственной власти по их требованию, в случае рассмотрения споров, вытекающих из настоящего Договора в суде, в том числе в случае претензионного или иного досудебного порядка урегулирования спора, а также в иных случаях, предусмотренных действующим законодательством.</w:t>
      </w:r>
    </w:p>
    <w:p w:rsidR="00330401" w:rsidRPr="002B234F" w:rsidRDefault="00330401" w:rsidP="00330401">
      <w:pPr>
        <w:numPr>
          <w:ilvl w:val="1"/>
          <w:numId w:val="14"/>
        </w:numPr>
        <w:tabs>
          <w:tab w:val="left" w:pos="1200"/>
        </w:tabs>
        <w:ind w:left="0" w:firstLine="600"/>
        <w:jc w:val="both"/>
        <w:rPr>
          <w:sz w:val="22"/>
          <w:szCs w:val="22"/>
        </w:rPr>
      </w:pPr>
      <w:r w:rsidRPr="002B234F">
        <w:rPr>
          <w:sz w:val="22"/>
          <w:szCs w:val="22"/>
        </w:rPr>
        <w:t>Лизингополучатель не имеет права переуступать свои права и обязанности по настоящему Договору третьему лицу без письменного согласия Лизингодателя.</w:t>
      </w:r>
    </w:p>
    <w:p w:rsidR="00330401" w:rsidRPr="002B234F" w:rsidRDefault="00330401" w:rsidP="00330401">
      <w:pPr>
        <w:numPr>
          <w:ilvl w:val="1"/>
          <w:numId w:val="14"/>
        </w:numPr>
        <w:tabs>
          <w:tab w:val="left" w:pos="1200"/>
        </w:tabs>
        <w:ind w:left="0" w:firstLine="600"/>
        <w:jc w:val="both"/>
        <w:rPr>
          <w:sz w:val="22"/>
          <w:szCs w:val="22"/>
        </w:rPr>
      </w:pPr>
      <w:r w:rsidRPr="002B234F">
        <w:rPr>
          <w:sz w:val="22"/>
          <w:szCs w:val="22"/>
        </w:rPr>
        <w:t>Лизингодатель имеет право уступить полностью или частично свои права по настоящему Договору. Лизингодатель имеет право без дополнительного согласования с Лизингополучателем передать в залог предмет лизинга или его часть третьим лицам.</w:t>
      </w:r>
    </w:p>
    <w:p w:rsidR="00330401" w:rsidRPr="002B234F" w:rsidRDefault="00330401" w:rsidP="00330401">
      <w:pPr>
        <w:numPr>
          <w:ilvl w:val="1"/>
          <w:numId w:val="14"/>
        </w:numPr>
        <w:tabs>
          <w:tab w:val="left" w:pos="1200"/>
        </w:tabs>
        <w:ind w:left="0" w:firstLine="600"/>
        <w:jc w:val="both"/>
        <w:rPr>
          <w:sz w:val="22"/>
          <w:szCs w:val="22"/>
        </w:rPr>
      </w:pPr>
      <w:r w:rsidRPr="002B234F">
        <w:rPr>
          <w:sz w:val="22"/>
          <w:szCs w:val="22"/>
        </w:rPr>
        <w:t>Лизингодатель обязан уведомить Лизингополучателя о правах третьих лиц на предмет лизинга.</w:t>
      </w:r>
    </w:p>
    <w:p w:rsidR="00330401" w:rsidRPr="002B234F" w:rsidRDefault="00330401" w:rsidP="00330401">
      <w:pPr>
        <w:numPr>
          <w:ilvl w:val="1"/>
          <w:numId w:val="14"/>
        </w:numPr>
        <w:tabs>
          <w:tab w:val="left" w:pos="1200"/>
        </w:tabs>
        <w:ind w:left="0" w:firstLine="600"/>
        <w:jc w:val="both"/>
        <w:rPr>
          <w:sz w:val="22"/>
          <w:szCs w:val="22"/>
        </w:rPr>
      </w:pPr>
      <w:r w:rsidRPr="002B234F">
        <w:rPr>
          <w:sz w:val="22"/>
          <w:szCs w:val="22"/>
        </w:rPr>
        <w:t>Настоящим Лизингополучатель заверяет, что на момент заключения Договора им не получено требование о проведении общего собрания высшего органа управления общества или заседания совета директоров (наблюдательного совета) общества для решения вопроса о согласии на совершение сделки, в совершении которой имеется заинтересованность (данное заверение применимо в случае непредоставления решения о согласии на совершение сделки). Настоящим Лизингополучатель заверяет, что на момент заключения Договора им получено обязательное предварительное согласие на совершение обществом сделки, в которой имеется заинтересованность (данное заверение применимо в случае предоставления решения о согласии на совершение сделки).</w:t>
      </w:r>
    </w:p>
    <w:p w:rsidR="00330401" w:rsidRPr="002B234F" w:rsidRDefault="00330401" w:rsidP="00330401">
      <w:pPr>
        <w:tabs>
          <w:tab w:val="left" w:pos="1200"/>
        </w:tabs>
        <w:ind w:firstLine="600"/>
        <w:jc w:val="both"/>
        <w:rPr>
          <w:sz w:val="22"/>
          <w:szCs w:val="22"/>
        </w:rPr>
      </w:pPr>
      <w:r w:rsidRPr="002B234F">
        <w:rPr>
          <w:sz w:val="22"/>
          <w:szCs w:val="22"/>
        </w:rPr>
        <w:t>Лизингополучатель также заверяет, что на момент заключения настоящего Договора им получено необходимое для заключения и исполнения настоящего Договора согласие на совершение сделки, принятое уполномоченными органами управления Лизингополучателя.</w:t>
      </w:r>
    </w:p>
    <w:p w:rsidR="00330401" w:rsidRPr="002B234F" w:rsidRDefault="00330401" w:rsidP="00330401">
      <w:pPr>
        <w:tabs>
          <w:tab w:val="left" w:pos="1200"/>
        </w:tabs>
        <w:ind w:firstLine="600"/>
        <w:jc w:val="both"/>
        <w:rPr>
          <w:sz w:val="22"/>
          <w:szCs w:val="22"/>
        </w:rPr>
      </w:pPr>
      <w:r w:rsidRPr="002B234F">
        <w:rPr>
          <w:sz w:val="22"/>
          <w:szCs w:val="22"/>
        </w:rPr>
        <w:t>12.6.1. При подписании настоящего Договора Лизингодатель полагается на достоверность нижеприведенных заверений Лизингополучателя об обстоятельствах, каждое из которых имеет существенное значение для заключения Договора и его исполнения в смысле статьи 431.2 Гражданского кодекса Российской Федерации:</w:t>
      </w:r>
    </w:p>
    <w:p w:rsidR="00330401" w:rsidRPr="002B234F" w:rsidRDefault="00330401" w:rsidP="00330401">
      <w:pPr>
        <w:tabs>
          <w:tab w:val="left" w:pos="1200"/>
        </w:tabs>
        <w:ind w:firstLine="600"/>
        <w:jc w:val="both"/>
        <w:rPr>
          <w:sz w:val="22"/>
          <w:szCs w:val="22"/>
        </w:rPr>
      </w:pPr>
      <w:r w:rsidRPr="002B234F">
        <w:rPr>
          <w:sz w:val="22"/>
          <w:szCs w:val="22"/>
        </w:rPr>
        <w:t>а) Лизингополучатель является надлежащим образом созданным юридическим лицом, действующим в соответствии с законодательством Российской Федерации;</w:t>
      </w:r>
    </w:p>
    <w:p w:rsidR="00330401" w:rsidRPr="002B234F" w:rsidRDefault="00330401" w:rsidP="00330401">
      <w:pPr>
        <w:tabs>
          <w:tab w:val="left" w:pos="1200"/>
        </w:tabs>
        <w:ind w:firstLine="600"/>
        <w:jc w:val="both"/>
        <w:rPr>
          <w:sz w:val="22"/>
          <w:szCs w:val="22"/>
        </w:rPr>
      </w:pPr>
      <w:r w:rsidRPr="002B234F">
        <w:rPr>
          <w:sz w:val="22"/>
          <w:szCs w:val="22"/>
        </w:rPr>
        <w:t>б) Лизингополучатель обладает необходимой правоспособностью для осуществления своей деятельности, заключения и исполнения настоящего Договора;</w:t>
      </w:r>
    </w:p>
    <w:p w:rsidR="00330401" w:rsidRPr="002B234F" w:rsidRDefault="00330401" w:rsidP="00330401">
      <w:pPr>
        <w:tabs>
          <w:tab w:val="left" w:pos="1200"/>
        </w:tabs>
        <w:ind w:firstLine="600"/>
        <w:jc w:val="both"/>
        <w:rPr>
          <w:sz w:val="22"/>
          <w:szCs w:val="22"/>
        </w:rPr>
      </w:pPr>
      <w:r w:rsidRPr="002B234F">
        <w:rPr>
          <w:sz w:val="22"/>
          <w:szCs w:val="22"/>
        </w:rPr>
        <w:t>в) настоящий Договор от имени Лизингополучателя подписан лицом, которое надлежащим образом уполномочено совершить такие действия;</w:t>
      </w:r>
    </w:p>
    <w:p w:rsidR="00330401" w:rsidRPr="002B234F" w:rsidRDefault="00330401" w:rsidP="00330401">
      <w:pPr>
        <w:tabs>
          <w:tab w:val="left" w:pos="1200"/>
        </w:tabs>
        <w:ind w:firstLine="600"/>
        <w:jc w:val="both"/>
        <w:rPr>
          <w:sz w:val="22"/>
          <w:szCs w:val="22"/>
        </w:rPr>
      </w:pPr>
      <w:r w:rsidRPr="002B234F">
        <w:rPr>
          <w:sz w:val="22"/>
          <w:szCs w:val="22"/>
        </w:rPr>
        <w:t>г)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Лизингополучатель и/или его участники;</w:t>
      </w:r>
    </w:p>
    <w:p w:rsidR="00330401" w:rsidRPr="002B234F" w:rsidRDefault="00330401" w:rsidP="00330401">
      <w:pPr>
        <w:tabs>
          <w:tab w:val="left" w:pos="1200"/>
        </w:tabs>
        <w:ind w:firstLine="600"/>
        <w:jc w:val="both"/>
        <w:rPr>
          <w:sz w:val="22"/>
          <w:szCs w:val="22"/>
        </w:rPr>
      </w:pPr>
      <w:r w:rsidRPr="002B234F">
        <w:rPr>
          <w:sz w:val="22"/>
          <w:szCs w:val="22"/>
        </w:rPr>
        <w:t>д) в отношении Лизингополучателя не было предпринято никаких действий с целью его ликвидации и/или банкротства;</w:t>
      </w:r>
    </w:p>
    <w:p w:rsidR="00330401" w:rsidRPr="002B234F" w:rsidRDefault="00330401" w:rsidP="00330401">
      <w:pPr>
        <w:tabs>
          <w:tab w:val="left" w:pos="1200"/>
        </w:tabs>
        <w:ind w:firstLine="600"/>
        <w:jc w:val="both"/>
        <w:rPr>
          <w:sz w:val="22"/>
          <w:szCs w:val="22"/>
        </w:rPr>
      </w:pPr>
      <w:r w:rsidRPr="002B234F">
        <w:rPr>
          <w:sz w:val="22"/>
          <w:szCs w:val="22"/>
        </w:rPr>
        <w:t>е) не существует каких-либо обстоятельств, которые могут ограничить, запретить или оказать иное существенное неблагоприятное воздействие на исполнение Лизингополучателем обязательств по настоящему Договору;</w:t>
      </w:r>
    </w:p>
    <w:p w:rsidR="00330401" w:rsidRPr="002B234F" w:rsidRDefault="00330401" w:rsidP="00330401">
      <w:pPr>
        <w:tabs>
          <w:tab w:val="left" w:pos="1200"/>
        </w:tabs>
        <w:ind w:firstLine="600"/>
        <w:jc w:val="both"/>
        <w:rPr>
          <w:sz w:val="22"/>
          <w:szCs w:val="22"/>
        </w:rPr>
      </w:pPr>
      <w:r w:rsidRPr="002B234F">
        <w:rPr>
          <w:sz w:val="22"/>
          <w:szCs w:val="22"/>
        </w:rPr>
        <w:t>ж) вся информация, представленная Лизингополучателем в связи с Договором, является достоверной, точной и полной;</w:t>
      </w:r>
    </w:p>
    <w:p w:rsidR="00330401" w:rsidRPr="002B234F" w:rsidRDefault="00330401" w:rsidP="00330401">
      <w:pPr>
        <w:tabs>
          <w:tab w:val="left" w:pos="1200"/>
        </w:tabs>
        <w:ind w:firstLine="600"/>
        <w:jc w:val="both"/>
        <w:rPr>
          <w:sz w:val="22"/>
          <w:szCs w:val="22"/>
        </w:rPr>
      </w:pPr>
      <w:r w:rsidRPr="002B234F">
        <w:rPr>
          <w:sz w:val="22"/>
          <w:szCs w:val="22"/>
        </w:rPr>
        <w:t>з) Лизингополучатель подтверждает, что должным образом соблюдает нормативно-правовые акты в сфере регулируемых закупок, в том числе положения Федерального закона от 18.07.2011 № 223-ФЗ «О закупках товаров, работ, услуг отдельными видами юридических лиц», Положения о закупке и подзаконных актов, а также что в отношении Лизингополучателя не принято решение о включении в реестр недобросовестных поставщиков (подрядчиков, исполнителей);</w:t>
      </w:r>
    </w:p>
    <w:p w:rsidR="00330401" w:rsidRPr="002B234F" w:rsidRDefault="00330401" w:rsidP="00330401">
      <w:pPr>
        <w:tabs>
          <w:tab w:val="left" w:pos="1200"/>
        </w:tabs>
        <w:ind w:firstLine="600"/>
        <w:jc w:val="both"/>
        <w:rPr>
          <w:sz w:val="22"/>
          <w:szCs w:val="22"/>
        </w:rPr>
      </w:pPr>
      <w:r w:rsidRPr="002B234F">
        <w:rPr>
          <w:sz w:val="22"/>
          <w:szCs w:val="22"/>
        </w:rPr>
        <w:t>и) настоящим Лизингополучатель подтверждает, что при выборе Поставщика были соблюдены требования должной осмотрительности. Лизингополучатель, Поставщик, а также контрагенты Поставщика являются добросовестными налогоплательщиками, которые соблюдают требования налогового законодательства, а именно:</w:t>
      </w:r>
    </w:p>
    <w:p w:rsidR="00330401" w:rsidRPr="002B234F" w:rsidRDefault="00330401" w:rsidP="00330401">
      <w:pPr>
        <w:tabs>
          <w:tab w:val="left" w:pos="1200"/>
        </w:tabs>
        <w:ind w:firstLine="600"/>
        <w:jc w:val="both"/>
        <w:rPr>
          <w:sz w:val="22"/>
          <w:szCs w:val="22"/>
        </w:rPr>
      </w:pPr>
      <w:r w:rsidRPr="002B234F">
        <w:rPr>
          <w:sz w:val="22"/>
          <w:szCs w:val="22"/>
        </w:rPr>
        <w:t>– Лизингополучателем, Поставщиком, а также контрагентами Поставщика уплачиваются все налоги и сборы в соответствии с действующим законодательством РФ, а также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rsidR="00330401" w:rsidRPr="002B234F" w:rsidRDefault="00330401" w:rsidP="00330401">
      <w:pPr>
        <w:tabs>
          <w:tab w:val="left" w:pos="1200"/>
        </w:tabs>
        <w:ind w:firstLine="600"/>
        <w:jc w:val="both"/>
        <w:rPr>
          <w:sz w:val="22"/>
          <w:szCs w:val="22"/>
        </w:rPr>
      </w:pPr>
      <w:r w:rsidRPr="002B234F">
        <w:rPr>
          <w:sz w:val="22"/>
          <w:szCs w:val="22"/>
        </w:rPr>
        <w:t>– все операции Поставщика по покупке товара (предмета лизинга) у своих поставщиков, продаже товара (предмета лизинга) Лизингодателю полностью отражены (будут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330401" w:rsidRPr="002B234F" w:rsidRDefault="00330401" w:rsidP="00330401">
      <w:pPr>
        <w:tabs>
          <w:tab w:val="left" w:pos="1200"/>
        </w:tabs>
        <w:ind w:firstLine="600"/>
        <w:jc w:val="both"/>
        <w:rPr>
          <w:sz w:val="22"/>
          <w:szCs w:val="22"/>
        </w:rPr>
      </w:pPr>
      <w:r w:rsidRPr="002B234F">
        <w:rPr>
          <w:sz w:val="22"/>
          <w:szCs w:val="22"/>
        </w:rPr>
        <w:t>– Поставщик отразит в налоговой отчетности налог на добавленную стоимость (НДС), уплаченный Лизингодателем Поставщику в составе цены товара (предмета лизинга);</w:t>
      </w:r>
    </w:p>
    <w:p w:rsidR="00330401" w:rsidRPr="002B234F" w:rsidRDefault="00330401" w:rsidP="00330401">
      <w:pPr>
        <w:tabs>
          <w:tab w:val="left" w:pos="1200"/>
        </w:tabs>
        <w:ind w:firstLine="600"/>
        <w:jc w:val="both"/>
        <w:rPr>
          <w:sz w:val="22"/>
          <w:szCs w:val="22"/>
        </w:rPr>
      </w:pPr>
      <w:r w:rsidRPr="002B234F">
        <w:rPr>
          <w:sz w:val="22"/>
          <w:szCs w:val="22"/>
        </w:rPr>
        <w:t>– Поставщик предоставит Лизингодателю полностью соответствующие действующему законодательству РФ первичные учетные документы, которыми оформляется продажа товара (предмета лизинга) по договору поставки/купли-продажи (включая, но, не ограничиваясь - счета-фактуры, товарные накладные формы ТОРГ-12, либо универсальные передаточные документы, товарно-транспортные накладные, спецификации, акты приема-передачи и т.д.);</w:t>
      </w:r>
    </w:p>
    <w:p w:rsidR="00330401" w:rsidRPr="002B234F" w:rsidRDefault="00330401" w:rsidP="00330401">
      <w:pPr>
        <w:tabs>
          <w:tab w:val="left" w:pos="1200"/>
        </w:tabs>
        <w:ind w:firstLine="600"/>
        <w:jc w:val="both"/>
        <w:rPr>
          <w:sz w:val="22"/>
          <w:szCs w:val="22"/>
        </w:rPr>
      </w:pPr>
      <w:r w:rsidRPr="002B234F">
        <w:rPr>
          <w:sz w:val="22"/>
          <w:szCs w:val="22"/>
        </w:rPr>
        <w:t>– товар (предмет лизинга), поставляемый по договору поставки/купли-продажи, будет принадлежать Поставщику на праве собственности на момент его передачи. В случае если Поставщик не является собственником товара (предмета лизинга), то Поставщик, как агент (комиссионер) имеет все необходимые в соответствии с действующим законодательством полномочия для заключения договора поставки/купли-продажи и поставки товара и гарантирует наличие документов соответствующей отчетности. Товар (предмет лизинга) и права на него не являются предметом спора, в отношении него или прав на него не заключено каких-либо иных сделок и не имеется иных обременений (арест и др.), препятствующих надлежащему исполнению договора поставки/купли-продажи.</w:t>
      </w:r>
    </w:p>
    <w:p w:rsidR="00330401" w:rsidRPr="002B234F" w:rsidRDefault="00330401" w:rsidP="00330401">
      <w:pPr>
        <w:tabs>
          <w:tab w:val="left" w:pos="1200"/>
        </w:tabs>
        <w:ind w:firstLine="600"/>
        <w:jc w:val="both"/>
        <w:rPr>
          <w:sz w:val="22"/>
          <w:szCs w:val="22"/>
        </w:rPr>
      </w:pPr>
      <w:r w:rsidRPr="002B234F">
        <w:rPr>
          <w:sz w:val="22"/>
          <w:szCs w:val="22"/>
        </w:rPr>
        <w:t>Обязательство по договору поставки/купли-продажи будет исполнено Поставщиком, являющимся стороной договора, заключенного с Лизингодателем, и (или) лицом, которому обязательство по исполнению сделки (операции) передано по договору или закону.</w:t>
      </w:r>
    </w:p>
    <w:p w:rsidR="00330401" w:rsidRPr="002B234F" w:rsidRDefault="00330401" w:rsidP="00330401">
      <w:pPr>
        <w:pStyle w:val="a6"/>
        <w:widowControl w:val="0"/>
        <w:numPr>
          <w:ilvl w:val="1"/>
          <w:numId w:val="14"/>
        </w:numPr>
        <w:shd w:val="clear" w:color="auto" w:fill="FFFFFF"/>
        <w:tabs>
          <w:tab w:val="left" w:pos="1200"/>
        </w:tabs>
        <w:ind w:left="0" w:right="43" w:firstLine="600"/>
        <w:jc w:val="both"/>
        <w:rPr>
          <w:sz w:val="22"/>
          <w:szCs w:val="22"/>
        </w:rPr>
      </w:pPr>
      <w:r w:rsidRPr="002B234F">
        <w:rPr>
          <w:sz w:val="22"/>
          <w:szCs w:val="22"/>
        </w:rPr>
        <w:t>Стороны обязаны письменно уведомлять друг друга об изменениях реквизитов Сторон, указанных в настоящем Договоре, в течение 5 (Пяти) рабочих дней с даты их изменения.</w:t>
      </w:r>
    </w:p>
    <w:p w:rsidR="00330401" w:rsidRPr="002B234F" w:rsidRDefault="00330401" w:rsidP="00330401">
      <w:pPr>
        <w:pStyle w:val="a6"/>
        <w:widowControl w:val="0"/>
        <w:numPr>
          <w:ilvl w:val="1"/>
          <w:numId w:val="14"/>
        </w:numPr>
        <w:shd w:val="clear" w:color="auto" w:fill="FFFFFF"/>
        <w:tabs>
          <w:tab w:val="left" w:pos="1200"/>
        </w:tabs>
        <w:ind w:left="0" w:right="43" w:firstLine="600"/>
        <w:jc w:val="both"/>
        <w:rPr>
          <w:sz w:val="22"/>
          <w:szCs w:val="22"/>
        </w:rPr>
      </w:pPr>
      <w:r w:rsidRPr="002B234F">
        <w:rPr>
          <w:sz w:val="22"/>
          <w:szCs w:val="22"/>
        </w:rPr>
        <w:t>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w:t>
      </w:r>
    </w:p>
    <w:p w:rsidR="00330401" w:rsidRPr="002B234F" w:rsidRDefault="00330401" w:rsidP="00330401">
      <w:pPr>
        <w:pStyle w:val="a6"/>
        <w:widowControl w:val="0"/>
        <w:numPr>
          <w:ilvl w:val="1"/>
          <w:numId w:val="14"/>
        </w:numPr>
        <w:shd w:val="clear" w:color="auto" w:fill="FFFFFF"/>
        <w:tabs>
          <w:tab w:val="left" w:pos="1200"/>
        </w:tabs>
        <w:ind w:left="0" w:right="43" w:firstLine="600"/>
        <w:jc w:val="both"/>
        <w:rPr>
          <w:sz w:val="22"/>
          <w:szCs w:val="22"/>
        </w:rPr>
      </w:pPr>
      <w:r w:rsidRPr="002B234F">
        <w:rPr>
          <w:sz w:val="22"/>
          <w:szCs w:val="22"/>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330401" w:rsidRPr="002B234F" w:rsidRDefault="00330401" w:rsidP="00330401">
      <w:pPr>
        <w:pStyle w:val="a6"/>
        <w:numPr>
          <w:ilvl w:val="1"/>
          <w:numId w:val="14"/>
        </w:numPr>
        <w:shd w:val="clear" w:color="auto" w:fill="FFFFFF"/>
        <w:ind w:left="0" w:right="43" w:firstLine="600"/>
        <w:jc w:val="both"/>
        <w:rPr>
          <w:sz w:val="22"/>
          <w:szCs w:val="22"/>
        </w:rPr>
      </w:pPr>
      <w:r w:rsidRPr="002B234F">
        <w:rPr>
          <w:sz w:val="22"/>
          <w:szCs w:val="22"/>
        </w:rPr>
        <w:t>Датой передачи соответствующего сообщения считается день отправления факсимильного сообщения или сообщения электронной почты.</w:t>
      </w:r>
    </w:p>
    <w:p w:rsidR="00330401" w:rsidRPr="002B234F" w:rsidRDefault="00330401" w:rsidP="00330401">
      <w:pPr>
        <w:pStyle w:val="a6"/>
        <w:numPr>
          <w:ilvl w:val="1"/>
          <w:numId w:val="14"/>
        </w:numPr>
        <w:shd w:val="clear" w:color="auto" w:fill="FFFFFF"/>
        <w:ind w:left="0" w:right="43" w:firstLine="600"/>
        <w:jc w:val="both"/>
        <w:rPr>
          <w:sz w:val="22"/>
          <w:szCs w:val="22"/>
        </w:rPr>
      </w:pPr>
      <w:r w:rsidRPr="002B234F">
        <w:rPr>
          <w:sz w:val="22"/>
          <w:szCs w:val="22"/>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330401" w:rsidRPr="002B234F" w:rsidRDefault="00330401" w:rsidP="00330401">
      <w:pPr>
        <w:pStyle w:val="a6"/>
        <w:numPr>
          <w:ilvl w:val="1"/>
          <w:numId w:val="14"/>
        </w:numPr>
        <w:shd w:val="clear" w:color="auto" w:fill="FFFFFF"/>
        <w:ind w:left="0" w:right="43" w:firstLine="600"/>
        <w:jc w:val="both"/>
        <w:rPr>
          <w:sz w:val="22"/>
          <w:szCs w:val="22"/>
        </w:rPr>
      </w:pPr>
      <w:r w:rsidRPr="002B234F">
        <w:rPr>
          <w:sz w:val="22"/>
          <w:szCs w:val="22"/>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30401" w:rsidRPr="002B234F" w:rsidRDefault="00330401" w:rsidP="00330401">
      <w:pPr>
        <w:widowControl w:val="0"/>
        <w:numPr>
          <w:ilvl w:val="1"/>
          <w:numId w:val="14"/>
        </w:numPr>
        <w:tabs>
          <w:tab w:val="left" w:pos="1080"/>
          <w:tab w:val="left" w:pos="1260"/>
        </w:tabs>
        <w:ind w:left="0" w:firstLine="600"/>
        <w:jc w:val="both"/>
        <w:rPr>
          <w:sz w:val="22"/>
          <w:szCs w:val="22"/>
        </w:rPr>
      </w:pPr>
      <w:r w:rsidRPr="002B234F">
        <w:rPr>
          <w:sz w:val="22"/>
          <w:szCs w:val="22"/>
        </w:rPr>
        <w:t>Настоящий Договор составлен в трех экземплярах, один экземпляр для Лизингодателя, два экземпляра для Лизингополучателя</w:t>
      </w:r>
      <w:r w:rsidRPr="002B234F">
        <w:rPr>
          <w:b/>
          <w:sz w:val="22"/>
          <w:szCs w:val="22"/>
        </w:rPr>
        <w:t>.</w:t>
      </w:r>
    </w:p>
    <w:p w:rsidR="00330401" w:rsidRPr="002B234F" w:rsidRDefault="00330401" w:rsidP="00330401">
      <w:pPr>
        <w:pStyle w:val="5"/>
        <w:keepNext/>
        <w:widowControl/>
        <w:numPr>
          <w:ilvl w:val="0"/>
          <w:numId w:val="14"/>
        </w:numPr>
        <w:tabs>
          <w:tab w:val="left" w:pos="1080"/>
        </w:tabs>
        <w:autoSpaceDE/>
        <w:autoSpaceDN/>
        <w:adjustRightInd/>
        <w:spacing w:before="120" w:after="120"/>
        <w:ind w:left="0" w:firstLine="600"/>
        <w:jc w:val="center"/>
        <w:rPr>
          <w:rFonts w:ascii="Times New Roman" w:hAnsi="Times New Roman" w:cs="Times New Roman"/>
          <w:i w:val="0"/>
          <w:szCs w:val="22"/>
        </w:rPr>
      </w:pPr>
      <w:r w:rsidRPr="002B234F">
        <w:rPr>
          <w:rFonts w:ascii="Times New Roman" w:hAnsi="Times New Roman" w:cs="Times New Roman"/>
          <w:i w:val="0"/>
          <w:szCs w:val="22"/>
        </w:rPr>
        <w:t>Адре</w:t>
      </w:r>
      <w:bookmarkStart w:id="19" w:name="ст_10"/>
      <w:bookmarkEnd w:id="19"/>
      <w:r w:rsidRPr="002B234F">
        <w:rPr>
          <w:rFonts w:ascii="Times New Roman" w:hAnsi="Times New Roman" w:cs="Times New Roman"/>
          <w:i w:val="0"/>
          <w:szCs w:val="22"/>
        </w:rPr>
        <w:t>са и платежные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3616"/>
        <w:gridCol w:w="3260"/>
      </w:tblGrid>
      <w:tr w:rsidR="00330401" w:rsidRPr="002B234F" w:rsidTr="002F2F67">
        <w:tc>
          <w:tcPr>
            <w:tcW w:w="3438" w:type="dxa"/>
            <w:vMerge w:val="restart"/>
            <w:tcBorders>
              <w:top w:val="single" w:sz="4" w:space="0" w:color="auto"/>
              <w:left w:val="single" w:sz="4" w:space="0" w:color="auto"/>
              <w:right w:val="single" w:sz="4" w:space="0" w:color="auto"/>
            </w:tcBorders>
            <w:shd w:val="clear" w:color="auto" w:fill="auto"/>
            <w:vAlign w:val="center"/>
          </w:tcPr>
          <w:p w:rsidR="00330401" w:rsidRPr="002B234F" w:rsidRDefault="00330401" w:rsidP="002F2F67">
            <w:pPr>
              <w:tabs>
                <w:tab w:val="left" w:pos="1080"/>
              </w:tabs>
              <w:ind w:right="-5"/>
              <w:rPr>
                <w:sz w:val="20"/>
                <w:szCs w:val="20"/>
              </w:rPr>
            </w:pPr>
            <w:r w:rsidRPr="002B234F">
              <w:rPr>
                <w:sz w:val="20"/>
                <w:szCs w:val="20"/>
              </w:rPr>
              <w:t>Наименование</w:t>
            </w:r>
          </w:p>
        </w:tc>
        <w:tc>
          <w:tcPr>
            <w:tcW w:w="3616" w:type="dxa"/>
            <w:tcBorders>
              <w:top w:val="single" w:sz="4" w:space="0" w:color="auto"/>
              <w:left w:val="single" w:sz="4" w:space="0" w:color="auto"/>
              <w:bottom w:val="single" w:sz="4" w:space="0" w:color="auto"/>
            </w:tcBorders>
            <w:shd w:val="clear" w:color="auto" w:fill="auto"/>
            <w:vAlign w:val="center"/>
          </w:tcPr>
          <w:p w:rsidR="00330401" w:rsidRPr="002B234F" w:rsidRDefault="00330401" w:rsidP="002F2F67">
            <w:pPr>
              <w:tabs>
                <w:tab w:val="left" w:pos="1080"/>
              </w:tabs>
              <w:ind w:right="-5"/>
              <w:jc w:val="center"/>
              <w:rPr>
                <w:sz w:val="20"/>
                <w:szCs w:val="20"/>
              </w:rPr>
            </w:pPr>
            <w:r w:rsidRPr="002B234F">
              <w:rPr>
                <w:bCs/>
                <w:sz w:val="20"/>
                <w:szCs w:val="20"/>
              </w:rPr>
              <w:t>Лизингодатель:</w:t>
            </w:r>
          </w:p>
        </w:tc>
        <w:tc>
          <w:tcPr>
            <w:tcW w:w="3260" w:type="dxa"/>
            <w:shd w:val="clear" w:color="auto" w:fill="auto"/>
            <w:vAlign w:val="center"/>
          </w:tcPr>
          <w:p w:rsidR="00330401" w:rsidRPr="002B234F" w:rsidRDefault="00330401" w:rsidP="002F2F67">
            <w:pPr>
              <w:tabs>
                <w:tab w:val="left" w:pos="1080"/>
              </w:tabs>
              <w:ind w:right="-5"/>
              <w:jc w:val="center"/>
              <w:rPr>
                <w:sz w:val="20"/>
                <w:szCs w:val="20"/>
              </w:rPr>
            </w:pPr>
            <w:r w:rsidRPr="002B234F">
              <w:rPr>
                <w:bCs/>
                <w:sz w:val="20"/>
                <w:szCs w:val="20"/>
              </w:rPr>
              <w:t>Лизингополучатель:</w:t>
            </w:r>
          </w:p>
        </w:tc>
      </w:tr>
      <w:tr w:rsidR="00330401" w:rsidRPr="002B234F" w:rsidTr="002F2F67">
        <w:tc>
          <w:tcPr>
            <w:tcW w:w="3438" w:type="dxa"/>
            <w:vMerge/>
            <w:tcBorders>
              <w:left w:val="single" w:sz="4" w:space="0" w:color="auto"/>
              <w:bottom w:val="single" w:sz="4" w:space="0" w:color="auto"/>
              <w:right w:val="single" w:sz="4" w:space="0" w:color="auto"/>
            </w:tcBorders>
            <w:shd w:val="clear" w:color="auto" w:fill="auto"/>
            <w:vAlign w:val="center"/>
          </w:tcPr>
          <w:p w:rsidR="00330401" w:rsidRPr="002B234F" w:rsidRDefault="00330401" w:rsidP="002F2F67">
            <w:pPr>
              <w:tabs>
                <w:tab w:val="left" w:pos="1080"/>
              </w:tabs>
              <w:ind w:right="-5"/>
              <w:rPr>
                <w:sz w:val="20"/>
                <w:szCs w:val="20"/>
              </w:rPr>
            </w:pPr>
            <w:permStart w:id="2068337338" w:edGrp="everyone" w:colFirst="2" w:colLast="2"/>
          </w:p>
        </w:tc>
        <w:tc>
          <w:tcPr>
            <w:tcW w:w="3616" w:type="dxa"/>
            <w:tcBorders>
              <w:top w:val="single" w:sz="4" w:space="0" w:color="auto"/>
              <w:left w:val="single" w:sz="4" w:space="0" w:color="auto"/>
              <w:bottom w:val="single" w:sz="4" w:space="0" w:color="auto"/>
            </w:tcBorders>
            <w:shd w:val="clear" w:color="auto" w:fill="auto"/>
            <w:vAlign w:val="center"/>
          </w:tcPr>
          <w:p w:rsidR="00330401" w:rsidRPr="002B234F" w:rsidRDefault="00330401" w:rsidP="002F2F67">
            <w:pPr>
              <w:tabs>
                <w:tab w:val="left" w:pos="1080"/>
              </w:tabs>
              <w:ind w:right="-5"/>
              <w:jc w:val="center"/>
              <w:rPr>
                <w:b/>
                <w:sz w:val="20"/>
                <w:szCs w:val="20"/>
              </w:rPr>
            </w:pPr>
          </w:p>
        </w:tc>
        <w:tc>
          <w:tcPr>
            <w:tcW w:w="3260" w:type="dxa"/>
            <w:shd w:val="clear" w:color="auto" w:fill="auto"/>
            <w:vAlign w:val="center"/>
          </w:tcPr>
          <w:p w:rsidR="00330401" w:rsidRPr="002B234F" w:rsidRDefault="00330401" w:rsidP="002F2F67">
            <w:pPr>
              <w:tabs>
                <w:tab w:val="left" w:pos="1080"/>
              </w:tabs>
              <w:ind w:right="-5"/>
              <w:jc w:val="center"/>
              <w:rPr>
                <w:b/>
                <w:sz w:val="20"/>
                <w:szCs w:val="20"/>
              </w:rPr>
            </w:pPr>
          </w:p>
        </w:tc>
      </w:tr>
      <w:permEnd w:id="2068337338"/>
      <w:tr w:rsidR="00330401" w:rsidRPr="002B234F" w:rsidTr="002F2F67">
        <w:tc>
          <w:tcPr>
            <w:tcW w:w="3438" w:type="dxa"/>
            <w:shd w:val="clear" w:color="auto" w:fill="auto"/>
            <w:vAlign w:val="center"/>
          </w:tcPr>
          <w:p w:rsidR="00330401" w:rsidRPr="002B234F" w:rsidRDefault="00330401" w:rsidP="002F2F67">
            <w:pPr>
              <w:tabs>
                <w:tab w:val="left" w:pos="1080"/>
              </w:tabs>
              <w:ind w:right="-5"/>
              <w:rPr>
                <w:sz w:val="20"/>
                <w:szCs w:val="20"/>
                <w:lang w:val="en-US"/>
              </w:rPr>
            </w:pPr>
            <w:r w:rsidRPr="002B234F">
              <w:rPr>
                <w:sz w:val="20"/>
                <w:szCs w:val="20"/>
              </w:rPr>
              <w:t>Место нахождения</w:t>
            </w:r>
          </w:p>
        </w:tc>
        <w:tc>
          <w:tcPr>
            <w:tcW w:w="3616" w:type="dxa"/>
            <w:shd w:val="clear" w:color="auto" w:fill="auto"/>
            <w:vAlign w:val="center"/>
          </w:tcPr>
          <w:p w:rsidR="00330401" w:rsidRPr="002B234F" w:rsidRDefault="00330401" w:rsidP="002F2F67">
            <w:pPr>
              <w:tabs>
                <w:tab w:val="left" w:pos="1080"/>
              </w:tabs>
              <w:ind w:right="-5"/>
              <w:rPr>
                <w:sz w:val="20"/>
                <w:szCs w:val="20"/>
              </w:rPr>
            </w:pPr>
          </w:p>
        </w:tc>
        <w:tc>
          <w:tcPr>
            <w:tcW w:w="3260" w:type="dxa"/>
            <w:shd w:val="clear" w:color="auto" w:fill="auto"/>
            <w:vAlign w:val="center"/>
          </w:tcPr>
          <w:p w:rsidR="00330401" w:rsidRPr="002B234F" w:rsidRDefault="00330401" w:rsidP="002F2F67">
            <w:pPr>
              <w:tabs>
                <w:tab w:val="left" w:pos="1080"/>
              </w:tabs>
              <w:ind w:right="-5"/>
              <w:jc w:val="center"/>
              <w:rPr>
                <w:b/>
                <w:sz w:val="20"/>
                <w:szCs w:val="20"/>
              </w:rPr>
            </w:pPr>
            <w:permStart w:id="858211219" w:edGrp="everyone"/>
            <w:r w:rsidRPr="002B234F">
              <w:rPr>
                <w:b/>
                <w:sz w:val="20"/>
                <w:szCs w:val="20"/>
              </w:rPr>
              <w:t xml:space="preserve">  </w:t>
            </w:r>
            <w:permEnd w:id="858211219"/>
          </w:p>
        </w:tc>
      </w:tr>
      <w:tr w:rsidR="00330401" w:rsidRPr="002B234F" w:rsidTr="002F2F67">
        <w:tc>
          <w:tcPr>
            <w:tcW w:w="3438" w:type="dxa"/>
            <w:shd w:val="clear" w:color="auto" w:fill="auto"/>
            <w:vAlign w:val="center"/>
          </w:tcPr>
          <w:p w:rsidR="00330401" w:rsidRPr="002B234F" w:rsidRDefault="00330401" w:rsidP="002F2F67">
            <w:pPr>
              <w:rPr>
                <w:sz w:val="20"/>
                <w:szCs w:val="20"/>
              </w:rPr>
            </w:pPr>
            <w:r w:rsidRPr="002B234F">
              <w:rPr>
                <w:sz w:val="20"/>
                <w:szCs w:val="20"/>
              </w:rPr>
              <w:t>Адрес юридического лица</w:t>
            </w:r>
          </w:p>
          <w:p w:rsidR="00330401" w:rsidRPr="002B234F" w:rsidRDefault="00330401" w:rsidP="002F2F67">
            <w:pPr>
              <w:tabs>
                <w:tab w:val="left" w:pos="1080"/>
              </w:tabs>
              <w:ind w:right="-5"/>
              <w:rPr>
                <w:sz w:val="20"/>
                <w:szCs w:val="20"/>
              </w:rPr>
            </w:pPr>
          </w:p>
        </w:tc>
        <w:tc>
          <w:tcPr>
            <w:tcW w:w="3616" w:type="dxa"/>
            <w:shd w:val="clear" w:color="auto" w:fill="auto"/>
          </w:tcPr>
          <w:p w:rsidR="00330401" w:rsidRPr="002B234F" w:rsidRDefault="00330401" w:rsidP="002F2F67">
            <w:pPr>
              <w:rPr>
                <w:sz w:val="20"/>
                <w:szCs w:val="20"/>
              </w:rPr>
            </w:pPr>
          </w:p>
        </w:tc>
        <w:tc>
          <w:tcPr>
            <w:tcW w:w="3260" w:type="dxa"/>
            <w:shd w:val="clear" w:color="auto" w:fill="auto"/>
          </w:tcPr>
          <w:p w:rsidR="00330401" w:rsidRPr="002B234F" w:rsidRDefault="00330401" w:rsidP="002F2F67">
            <w:pPr>
              <w:tabs>
                <w:tab w:val="left" w:pos="1080"/>
              </w:tabs>
              <w:ind w:right="-5"/>
              <w:rPr>
                <w:sz w:val="20"/>
                <w:szCs w:val="20"/>
                <w:lang w:val="en-US"/>
              </w:rPr>
            </w:pPr>
            <w:permStart w:id="1444155688" w:edGrp="everyone"/>
            <w:r w:rsidRPr="002B234F">
              <w:rPr>
                <w:sz w:val="20"/>
                <w:szCs w:val="20"/>
                <w:lang w:val="en-US"/>
              </w:rPr>
              <w:t xml:space="preserve">  </w:t>
            </w:r>
            <w:permEnd w:id="1444155688"/>
          </w:p>
        </w:tc>
      </w:tr>
      <w:tr w:rsidR="00330401" w:rsidRPr="002B234F" w:rsidTr="002F2F67">
        <w:tc>
          <w:tcPr>
            <w:tcW w:w="3438" w:type="dxa"/>
            <w:shd w:val="clear" w:color="auto" w:fill="auto"/>
            <w:vAlign w:val="center"/>
          </w:tcPr>
          <w:p w:rsidR="00330401" w:rsidRPr="002B234F" w:rsidRDefault="00330401" w:rsidP="002F2F67">
            <w:pPr>
              <w:tabs>
                <w:tab w:val="left" w:pos="1080"/>
              </w:tabs>
              <w:ind w:right="-5"/>
              <w:rPr>
                <w:sz w:val="20"/>
                <w:szCs w:val="20"/>
              </w:rPr>
            </w:pPr>
            <w:r w:rsidRPr="002B234F">
              <w:rPr>
                <w:sz w:val="20"/>
                <w:szCs w:val="20"/>
              </w:rPr>
              <w:t>Адрес для корреспонденции</w:t>
            </w:r>
          </w:p>
        </w:tc>
        <w:tc>
          <w:tcPr>
            <w:tcW w:w="3616" w:type="dxa"/>
            <w:shd w:val="clear" w:color="auto" w:fill="auto"/>
          </w:tcPr>
          <w:p w:rsidR="00330401" w:rsidRPr="002B234F" w:rsidRDefault="00330401" w:rsidP="002F2F67">
            <w:pPr>
              <w:tabs>
                <w:tab w:val="left" w:pos="1080"/>
              </w:tabs>
              <w:ind w:right="-5"/>
              <w:rPr>
                <w:sz w:val="20"/>
                <w:szCs w:val="20"/>
              </w:rPr>
            </w:pPr>
          </w:p>
        </w:tc>
        <w:tc>
          <w:tcPr>
            <w:tcW w:w="3260" w:type="dxa"/>
            <w:shd w:val="clear" w:color="auto" w:fill="auto"/>
          </w:tcPr>
          <w:p w:rsidR="00330401" w:rsidRPr="002B234F" w:rsidRDefault="00330401" w:rsidP="002F2F67">
            <w:pPr>
              <w:tabs>
                <w:tab w:val="left" w:pos="1080"/>
              </w:tabs>
              <w:ind w:right="-5"/>
              <w:rPr>
                <w:sz w:val="20"/>
                <w:szCs w:val="20"/>
              </w:rPr>
            </w:pPr>
            <w:permStart w:id="548765318" w:edGrp="everyone"/>
            <w:r w:rsidRPr="002B234F">
              <w:rPr>
                <w:sz w:val="20"/>
                <w:szCs w:val="20"/>
              </w:rPr>
              <w:t xml:space="preserve"> </w:t>
            </w:r>
            <w:permEnd w:id="548765318"/>
          </w:p>
        </w:tc>
      </w:tr>
      <w:tr w:rsidR="00330401" w:rsidRPr="002B234F" w:rsidTr="002F2F67">
        <w:tc>
          <w:tcPr>
            <w:tcW w:w="3438" w:type="dxa"/>
            <w:shd w:val="clear" w:color="auto" w:fill="auto"/>
            <w:vAlign w:val="center"/>
          </w:tcPr>
          <w:p w:rsidR="00330401" w:rsidRPr="002B234F" w:rsidRDefault="00330401" w:rsidP="002F2F67">
            <w:pPr>
              <w:pStyle w:val="aff9"/>
              <w:tabs>
                <w:tab w:val="left" w:pos="1080"/>
              </w:tabs>
              <w:ind w:right="-5"/>
              <w:jc w:val="left"/>
              <w:rPr>
                <w:b w:val="0"/>
                <w:sz w:val="20"/>
              </w:rPr>
            </w:pPr>
            <w:r w:rsidRPr="002B234F">
              <w:rPr>
                <w:b w:val="0"/>
                <w:sz w:val="20"/>
              </w:rPr>
              <w:t>Адрес обособленного подразделения в г. Москва</w:t>
            </w:r>
          </w:p>
        </w:tc>
        <w:tc>
          <w:tcPr>
            <w:tcW w:w="3616" w:type="dxa"/>
            <w:shd w:val="clear" w:color="auto" w:fill="auto"/>
          </w:tcPr>
          <w:p w:rsidR="00330401" w:rsidRPr="002B234F" w:rsidRDefault="00330401" w:rsidP="002F2F67">
            <w:pPr>
              <w:tabs>
                <w:tab w:val="left" w:pos="1080"/>
              </w:tabs>
              <w:ind w:right="-5"/>
              <w:rPr>
                <w:b/>
                <w:sz w:val="20"/>
                <w:szCs w:val="20"/>
              </w:rPr>
            </w:pPr>
          </w:p>
        </w:tc>
        <w:tc>
          <w:tcPr>
            <w:tcW w:w="3260" w:type="dxa"/>
            <w:shd w:val="clear" w:color="auto" w:fill="auto"/>
          </w:tcPr>
          <w:p w:rsidR="00330401" w:rsidRPr="002B234F" w:rsidRDefault="00330401" w:rsidP="002F2F67">
            <w:pPr>
              <w:pStyle w:val="aff9"/>
              <w:tabs>
                <w:tab w:val="left" w:pos="1080"/>
              </w:tabs>
              <w:ind w:right="-5"/>
              <w:jc w:val="left"/>
              <w:rPr>
                <w:b w:val="0"/>
                <w:sz w:val="20"/>
              </w:rPr>
            </w:pPr>
          </w:p>
        </w:tc>
      </w:tr>
      <w:tr w:rsidR="00330401" w:rsidRPr="002B234F" w:rsidTr="002F2F67">
        <w:tc>
          <w:tcPr>
            <w:tcW w:w="3438" w:type="dxa"/>
            <w:shd w:val="clear" w:color="auto" w:fill="auto"/>
            <w:vAlign w:val="center"/>
          </w:tcPr>
          <w:p w:rsidR="00330401" w:rsidRPr="002B234F" w:rsidRDefault="00330401" w:rsidP="002F2F67">
            <w:pPr>
              <w:pStyle w:val="aff9"/>
              <w:tabs>
                <w:tab w:val="left" w:pos="1080"/>
              </w:tabs>
              <w:ind w:right="-5"/>
              <w:jc w:val="left"/>
              <w:rPr>
                <w:b w:val="0"/>
                <w:sz w:val="20"/>
              </w:rPr>
            </w:pPr>
            <w:r w:rsidRPr="002B234F">
              <w:rPr>
                <w:b w:val="0"/>
                <w:sz w:val="20"/>
              </w:rPr>
              <w:t>ИНН / КПП</w:t>
            </w:r>
          </w:p>
        </w:tc>
        <w:tc>
          <w:tcPr>
            <w:tcW w:w="3616" w:type="dxa"/>
            <w:shd w:val="clear" w:color="auto" w:fill="auto"/>
          </w:tcPr>
          <w:p w:rsidR="00330401" w:rsidRPr="002B234F" w:rsidRDefault="00330401" w:rsidP="002F2F67">
            <w:pPr>
              <w:pStyle w:val="aff9"/>
              <w:tabs>
                <w:tab w:val="left" w:pos="1080"/>
              </w:tabs>
              <w:ind w:right="-5"/>
              <w:jc w:val="left"/>
              <w:rPr>
                <w:b w:val="0"/>
                <w:sz w:val="20"/>
                <w:lang w:val="en-US"/>
              </w:rPr>
            </w:pPr>
          </w:p>
        </w:tc>
        <w:tc>
          <w:tcPr>
            <w:tcW w:w="3260" w:type="dxa"/>
            <w:shd w:val="clear" w:color="auto" w:fill="auto"/>
          </w:tcPr>
          <w:p w:rsidR="00330401" w:rsidRPr="002B234F" w:rsidRDefault="00330401" w:rsidP="002F2F67">
            <w:pPr>
              <w:pStyle w:val="aff9"/>
              <w:tabs>
                <w:tab w:val="left" w:pos="1080"/>
              </w:tabs>
              <w:ind w:right="-5"/>
              <w:jc w:val="left"/>
              <w:rPr>
                <w:b w:val="0"/>
                <w:sz w:val="20"/>
                <w:lang w:val="en-US"/>
              </w:rPr>
            </w:pPr>
            <w:permStart w:id="1987342743" w:edGrp="everyone"/>
            <w:r w:rsidRPr="002B234F">
              <w:rPr>
                <w:b w:val="0"/>
                <w:sz w:val="20"/>
                <w:lang w:val="en-US"/>
              </w:rPr>
              <w:t xml:space="preserve">  </w:t>
            </w:r>
            <w:permEnd w:id="1987342743"/>
          </w:p>
        </w:tc>
      </w:tr>
      <w:tr w:rsidR="00330401" w:rsidRPr="002B234F" w:rsidTr="002F2F67">
        <w:tc>
          <w:tcPr>
            <w:tcW w:w="3438" w:type="dxa"/>
            <w:shd w:val="clear" w:color="auto" w:fill="auto"/>
            <w:vAlign w:val="center"/>
          </w:tcPr>
          <w:p w:rsidR="00330401" w:rsidRPr="002B234F" w:rsidRDefault="00330401" w:rsidP="002F2F67">
            <w:pPr>
              <w:pStyle w:val="aff9"/>
              <w:tabs>
                <w:tab w:val="left" w:pos="1080"/>
              </w:tabs>
              <w:ind w:right="-5"/>
              <w:jc w:val="left"/>
              <w:rPr>
                <w:b w:val="0"/>
                <w:sz w:val="20"/>
              </w:rPr>
            </w:pPr>
            <w:permStart w:id="127536722" w:edGrp="everyone" w:colFirst="2" w:colLast="2"/>
            <w:r w:rsidRPr="002B234F">
              <w:rPr>
                <w:b w:val="0"/>
                <w:sz w:val="20"/>
              </w:rPr>
              <w:t>ОКПО</w:t>
            </w:r>
          </w:p>
        </w:tc>
        <w:tc>
          <w:tcPr>
            <w:tcW w:w="3616" w:type="dxa"/>
            <w:shd w:val="clear" w:color="auto" w:fill="auto"/>
          </w:tcPr>
          <w:p w:rsidR="00330401" w:rsidRPr="002B234F" w:rsidRDefault="00330401" w:rsidP="002F2F67">
            <w:pPr>
              <w:pStyle w:val="aff9"/>
              <w:tabs>
                <w:tab w:val="left" w:pos="1080"/>
              </w:tabs>
              <w:ind w:right="-5"/>
              <w:jc w:val="left"/>
              <w:rPr>
                <w:b w:val="0"/>
                <w:sz w:val="20"/>
              </w:rPr>
            </w:pPr>
          </w:p>
        </w:tc>
        <w:tc>
          <w:tcPr>
            <w:tcW w:w="3260" w:type="dxa"/>
            <w:shd w:val="clear" w:color="auto" w:fill="auto"/>
          </w:tcPr>
          <w:p w:rsidR="00330401" w:rsidRPr="002B234F" w:rsidRDefault="00330401" w:rsidP="002F2F67">
            <w:pPr>
              <w:pStyle w:val="aff9"/>
              <w:tabs>
                <w:tab w:val="left" w:pos="1080"/>
              </w:tabs>
              <w:ind w:right="-5"/>
              <w:jc w:val="left"/>
              <w:rPr>
                <w:b w:val="0"/>
                <w:sz w:val="20"/>
              </w:rPr>
            </w:pPr>
          </w:p>
        </w:tc>
      </w:tr>
      <w:tr w:rsidR="00330401" w:rsidRPr="002B234F" w:rsidTr="002F2F67">
        <w:tc>
          <w:tcPr>
            <w:tcW w:w="3438" w:type="dxa"/>
            <w:shd w:val="clear" w:color="auto" w:fill="auto"/>
            <w:vAlign w:val="center"/>
          </w:tcPr>
          <w:p w:rsidR="00330401" w:rsidRPr="002B234F" w:rsidRDefault="00330401" w:rsidP="002F2F67">
            <w:pPr>
              <w:tabs>
                <w:tab w:val="left" w:pos="1080"/>
              </w:tabs>
              <w:ind w:right="-5"/>
              <w:rPr>
                <w:sz w:val="20"/>
                <w:szCs w:val="20"/>
              </w:rPr>
            </w:pPr>
            <w:permStart w:id="679496869" w:edGrp="everyone" w:colFirst="2" w:colLast="2"/>
            <w:permEnd w:id="127536722"/>
            <w:r w:rsidRPr="002B234F">
              <w:rPr>
                <w:sz w:val="20"/>
                <w:szCs w:val="20"/>
              </w:rPr>
              <w:t>тел., факс, электронный адрес</w:t>
            </w:r>
          </w:p>
        </w:tc>
        <w:tc>
          <w:tcPr>
            <w:tcW w:w="3616" w:type="dxa"/>
            <w:shd w:val="clear" w:color="auto" w:fill="auto"/>
          </w:tcPr>
          <w:p w:rsidR="00330401" w:rsidRPr="002B234F" w:rsidRDefault="00330401" w:rsidP="002F2F67">
            <w:pPr>
              <w:widowControl w:val="0"/>
              <w:autoSpaceDE w:val="0"/>
              <w:autoSpaceDN w:val="0"/>
              <w:adjustRightInd w:val="0"/>
              <w:jc w:val="both"/>
              <w:rPr>
                <w:lang w:val="en-US"/>
              </w:rPr>
            </w:pPr>
          </w:p>
        </w:tc>
        <w:tc>
          <w:tcPr>
            <w:tcW w:w="3260" w:type="dxa"/>
            <w:shd w:val="clear" w:color="auto" w:fill="auto"/>
          </w:tcPr>
          <w:p w:rsidR="00330401" w:rsidRPr="002B234F" w:rsidRDefault="00330401" w:rsidP="002F2F67">
            <w:pPr>
              <w:tabs>
                <w:tab w:val="left" w:pos="1080"/>
              </w:tabs>
              <w:ind w:right="-5"/>
              <w:rPr>
                <w:sz w:val="20"/>
                <w:szCs w:val="20"/>
              </w:rPr>
            </w:pPr>
          </w:p>
        </w:tc>
      </w:tr>
      <w:tr w:rsidR="00330401" w:rsidRPr="002B234F" w:rsidTr="002F2F67">
        <w:tc>
          <w:tcPr>
            <w:tcW w:w="3438" w:type="dxa"/>
            <w:shd w:val="clear" w:color="auto" w:fill="auto"/>
            <w:vAlign w:val="center"/>
          </w:tcPr>
          <w:p w:rsidR="00330401" w:rsidRPr="002B234F" w:rsidRDefault="00330401" w:rsidP="002F2F67">
            <w:pPr>
              <w:tabs>
                <w:tab w:val="left" w:pos="1080"/>
              </w:tabs>
              <w:ind w:right="-5"/>
              <w:rPr>
                <w:sz w:val="20"/>
                <w:szCs w:val="20"/>
              </w:rPr>
            </w:pPr>
            <w:permStart w:id="1239439504" w:edGrp="everyone" w:colFirst="2" w:colLast="2"/>
            <w:permEnd w:id="679496869"/>
            <w:r w:rsidRPr="002B234F">
              <w:rPr>
                <w:sz w:val="20"/>
                <w:szCs w:val="20"/>
              </w:rPr>
              <w:t>Расчетный счет</w:t>
            </w:r>
          </w:p>
        </w:tc>
        <w:tc>
          <w:tcPr>
            <w:tcW w:w="3616" w:type="dxa"/>
            <w:shd w:val="clear" w:color="auto" w:fill="auto"/>
          </w:tcPr>
          <w:p w:rsidR="00330401" w:rsidRPr="002B234F" w:rsidRDefault="00330401" w:rsidP="002F2F67">
            <w:pPr>
              <w:tabs>
                <w:tab w:val="left" w:pos="1080"/>
              </w:tabs>
              <w:ind w:right="-5"/>
              <w:rPr>
                <w:sz w:val="20"/>
                <w:szCs w:val="20"/>
              </w:rPr>
            </w:pPr>
            <w:permStart w:id="1574395532" w:edGrp="everyone"/>
            <w:r w:rsidRPr="002B234F">
              <w:rPr>
                <w:sz w:val="20"/>
                <w:szCs w:val="20"/>
              </w:rPr>
              <w:t>________________________</w:t>
            </w:r>
            <w:permEnd w:id="1574395532"/>
          </w:p>
        </w:tc>
        <w:tc>
          <w:tcPr>
            <w:tcW w:w="3260" w:type="dxa"/>
            <w:shd w:val="clear" w:color="auto" w:fill="auto"/>
          </w:tcPr>
          <w:p w:rsidR="00330401" w:rsidRPr="002B234F" w:rsidRDefault="00330401" w:rsidP="002F2F67">
            <w:pPr>
              <w:tabs>
                <w:tab w:val="left" w:pos="1080"/>
              </w:tabs>
              <w:ind w:right="-5"/>
              <w:rPr>
                <w:sz w:val="20"/>
                <w:szCs w:val="20"/>
              </w:rPr>
            </w:pPr>
          </w:p>
        </w:tc>
      </w:tr>
      <w:tr w:rsidR="00330401" w:rsidRPr="002B234F" w:rsidTr="002F2F67">
        <w:tc>
          <w:tcPr>
            <w:tcW w:w="3438" w:type="dxa"/>
            <w:shd w:val="clear" w:color="auto" w:fill="auto"/>
            <w:vAlign w:val="center"/>
          </w:tcPr>
          <w:p w:rsidR="00330401" w:rsidRPr="002B234F" w:rsidRDefault="00330401" w:rsidP="002F2F67">
            <w:pPr>
              <w:tabs>
                <w:tab w:val="left" w:pos="1080"/>
              </w:tabs>
              <w:ind w:right="-5"/>
              <w:rPr>
                <w:sz w:val="20"/>
                <w:szCs w:val="20"/>
              </w:rPr>
            </w:pPr>
            <w:permStart w:id="492441431" w:edGrp="everyone" w:colFirst="2" w:colLast="2"/>
            <w:permEnd w:id="1239439504"/>
            <w:r w:rsidRPr="002B234F">
              <w:rPr>
                <w:sz w:val="20"/>
                <w:szCs w:val="20"/>
              </w:rPr>
              <w:t>Банк</w:t>
            </w:r>
          </w:p>
        </w:tc>
        <w:tc>
          <w:tcPr>
            <w:tcW w:w="3616" w:type="dxa"/>
            <w:shd w:val="clear" w:color="auto" w:fill="auto"/>
          </w:tcPr>
          <w:p w:rsidR="00330401" w:rsidRPr="002B234F" w:rsidRDefault="00330401" w:rsidP="002F2F67">
            <w:pPr>
              <w:tabs>
                <w:tab w:val="left" w:pos="1080"/>
              </w:tabs>
              <w:ind w:right="-5"/>
              <w:rPr>
                <w:sz w:val="20"/>
                <w:szCs w:val="20"/>
              </w:rPr>
            </w:pPr>
            <w:permStart w:id="773346226" w:edGrp="everyone"/>
            <w:r w:rsidRPr="002B234F">
              <w:rPr>
                <w:sz w:val="20"/>
                <w:szCs w:val="20"/>
              </w:rPr>
              <w:t>________________________</w:t>
            </w:r>
            <w:permEnd w:id="773346226"/>
          </w:p>
        </w:tc>
        <w:tc>
          <w:tcPr>
            <w:tcW w:w="3260" w:type="dxa"/>
            <w:shd w:val="clear" w:color="auto" w:fill="auto"/>
          </w:tcPr>
          <w:p w:rsidR="00330401" w:rsidRPr="002B234F" w:rsidRDefault="00330401" w:rsidP="002F2F67">
            <w:pPr>
              <w:tabs>
                <w:tab w:val="left" w:pos="1080"/>
              </w:tabs>
              <w:ind w:right="-5"/>
              <w:rPr>
                <w:sz w:val="20"/>
                <w:szCs w:val="20"/>
              </w:rPr>
            </w:pPr>
          </w:p>
        </w:tc>
      </w:tr>
      <w:tr w:rsidR="00330401" w:rsidRPr="002B234F" w:rsidTr="002F2F67">
        <w:tc>
          <w:tcPr>
            <w:tcW w:w="3438" w:type="dxa"/>
            <w:shd w:val="clear" w:color="auto" w:fill="auto"/>
            <w:vAlign w:val="center"/>
          </w:tcPr>
          <w:p w:rsidR="00330401" w:rsidRPr="002B234F" w:rsidRDefault="00330401" w:rsidP="002F2F67">
            <w:pPr>
              <w:tabs>
                <w:tab w:val="left" w:pos="1080"/>
              </w:tabs>
              <w:ind w:right="-5"/>
              <w:rPr>
                <w:sz w:val="20"/>
                <w:szCs w:val="20"/>
              </w:rPr>
            </w:pPr>
            <w:permStart w:id="565137777" w:edGrp="everyone" w:colFirst="2" w:colLast="2"/>
            <w:permEnd w:id="492441431"/>
            <w:r w:rsidRPr="002B234F">
              <w:rPr>
                <w:sz w:val="20"/>
                <w:szCs w:val="20"/>
              </w:rPr>
              <w:t>БИК</w:t>
            </w:r>
          </w:p>
        </w:tc>
        <w:tc>
          <w:tcPr>
            <w:tcW w:w="3616" w:type="dxa"/>
            <w:shd w:val="clear" w:color="auto" w:fill="auto"/>
          </w:tcPr>
          <w:p w:rsidR="00330401" w:rsidRPr="002B234F" w:rsidRDefault="00330401" w:rsidP="002F2F67">
            <w:pPr>
              <w:tabs>
                <w:tab w:val="left" w:pos="1080"/>
              </w:tabs>
              <w:ind w:right="-5"/>
              <w:rPr>
                <w:sz w:val="20"/>
                <w:szCs w:val="20"/>
              </w:rPr>
            </w:pPr>
            <w:permStart w:id="1828929966" w:edGrp="everyone"/>
            <w:r w:rsidRPr="002B234F">
              <w:rPr>
                <w:sz w:val="20"/>
                <w:szCs w:val="20"/>
              </w:rPr>
              <w:t>________________________</w:t>
            </w:r>
            <w:permEnd w:id="1828929966"/>
          </w:p>
        </w:tc>
        <w:tc>
          <w:tcPr>
            <w:tcW w:w="3260" w:type="dxa"/>
            <w:shd w:val="clear" w:color="auto" w:fill="auto"/>
          </w:tcPr>
          <w:p w:rsidR="00330401" w:rsidRPr="002B234F" w:rsidRDefault="00330401" w:rsidP="002F2F67">
            <w:pPr>
              <w:tabs>
                <w:tab w:val="left" w:pos="1080"/>
              </w:tabs>
              <w:ind w:right="-5"/>
              <w:rPr>
                <w:sz w:val="20"/>
                <w:szCs w:val="20"/>
              </w:rPr>
            </w:pPr>
          </w:p>
        </w:tc>
      </w:tr>
      <w:tr w:rsidR="00330401" w:rsidRPr="002B234F" w:rsidTr="002F2F67">
        <w:tc>
          <w:tcPr>
            <w:tcW w:w="3438" w:type="dxa"/>
            <w:shd w:val="clear" w:color="auto" w:fill="auto"/>
            <w:vAlign w:val="center"/>
          </w:tcPr>
          <w:p w:rsidR="00330401" w:rsidRPr="002B234F" w:rsidRDefault="00330401" w:rsidP="002F2F67">
            <w:pPr>
              <w:tabs>
                <w:tab w:val="left" w:pos="1080"/>
              </w:tabs>
              <w:ind w:right="-5"/>
              <w:rPr>
                <w:sz w:val="20"/>
                <w:szCs w:val="20"/>
              </w:rPr>
            </w:pPr>
            <w:permStart w:id="477914072" w:edGrp="everyone" w:colFirst="2" w:colLast="2"/>
            <w:permEnd w:id="565137777"/>
            <w:r w:rsidRPr="002B234F">
              <w:rPr>
                <w:sz w:val="20"/>
                <w:szCs w:val="20"/>
              </w:rPr>
              <w:t>Корр. счет</w:t>
            </w:r>
          </w:p>
        </w:tc>
        <w:tc>
          <w:tcPr>
            <w:tcW w:w="3616" w:type="dxa"/>
            <w:shd w:val="clear" w:color="auto" w:fill="auto"/>
          </w:tcPr>
          <w:p w:rsidR="00330401" w:rsidRPr="002B234F" w:rsidRDefault="00330401" w:rsidP="002F2F67">
            <w:pPr>
              <w:tabs>
                <w:tab w:val="left" w:pos="1080"/>
              </w:tabs>
              <w:ind w:right="-5"/>
              <w:rPr>
                <w:sz w:val="20"/>
                <w:szCs w:val="20"/>
              </w:rPr>
            </w:pPr>
            <w:permStart w:id="1280796043" w:edGrp="everyone"/>
            <w:r w:rsidRPr="002B234F">
              <w:rPr>
                <w:sz w:val="20"/>
                <w:szCs w:val="20"/>
              </w:rPr>
              <w:t>________________________</w:t>
            </w:r>
            <w:permEnd w:id="1280796043"/>
          </w:p>
        </w:tc>
        <w:tc>
          <w:tcPr>
            <w:tcW w:w="3260" w:type="dxa"/>
            <w:shd w:val="clear" w:color="auto" w:fill="auto"/>
          </w:tcPr>
          <w:p w:rsidR="00330401" w:rsidRPr="002B234F" w:rsidRDefault="00330401" w:rsidP="002F2F67">
            <w:pPr>
              <w:tabs>
                <w:tab w:val="left" w:pos="1080"/>
              </w:tabs>
              <w:ind w:right="-5"/>
              <w:rPr>
                <w:sz w:val="20"/>
                <w:szCs w:val="20"/>
              </w:rPr>
            </w:pPr>
          </w:p>
        </w:tc>
      </w:tr>
      <w:permEnd w:id="477914072"/>
      <w:tr w:rsidR="00330401" w:rsidRPr="002B234F" w:rsidTr="002F2F67">
        <w:tc>
          <w:tcPr>
            <w:tcW w:w="3438" w:type="dxa"/>
            <w:tcBorders>
              <w:top w:val="nil"/>
              <w:left w:val="nil"/>
              <w:bottom w:val="nil"/>
              <w:right w:val="nil"/>
            </w:tcBorders>
            <w:shd w:val="clear" w:color="auto" w:fill="auto"/>
            <w:vAlign w:val="center"/>
          </w:tcPr>
          <w:p w:rsidR="00330401" w:rsidRPr="002B234F" w:rsidRDefault="00330401" w:rsidP="002F2F67">
            <w:pPr>
              <w:tabs>
                <w:tab w:val="left" w:pos="1080"/>
              </w:tabs>
              <w:ind w:right="-5"/>
              <w:rPr>
                <w:sz w:val="20"/>
                <w:szCs w:val="20"/>
              </w:rPr>
            </w:pPr>
          </w:p>
        </w:tc>
        <w:tc>
          <w:tcPr>
            <w:tcW w:w="3616" w:type="dxa"/>
            <w:tcBorders>
              <w:top w:val="nil"/>
              <w:left w:val="nil"/>
              <w:bottom w:val="nil"/>
              <w:right w:val="nil"/>
            </w:tcBorders>
            <w:shd w:val="clear" w:color="auto" w:fill="auto"/>
          </w:tcPr>
          <w:p w:rsidR="00330401" w:rsidRPr="002B234F" w:rsidRDefault="00330401" w:rsidP="002F2F67">
            <w:pPr>
              <w:tabs>
                <w:tab w:val="left" w:pos="1080"/>
              </w:tabs>
              <w:ind w:right="-5"/>
              <w:jc w:val="center"/>
              <w:rPr>
                <w:sz w:val="20"/>
                <w:szCs w:val="20"/>
              </w:rPr>
            </w:pPr>
            <w:r w:rsidRPr="002B234F">
              <w:rPr>
                <w:sz w:val="20"/>
                <w:szCs w:val="20"/>
              </w:rPr>
              <w:t xml:space="preserve">   ___________/</w:t>
            </w:r>
            <w:permStart w:id="703232162" w:edGrp="everyone"/>
            <w:r w:rsidRPr="002B234F">
              <w:rPr>
                <w:sz w:val="20"/>
                <w:szCs w:val="20"/>
              </w:rPr>
              <w:t>_________</w:t>
            </w:r>
            <w:permEnd w:id="703232162"/>
            <w:r w:rsidRPr="002B234F">
              <w:rPr>
                <w:sz w:val="20"/>
                <w:szCs w:val="20"/>
              </w:rPr>
              <w:t>/</w:t>
            </w:r>
          </w:p>
        </w:tc>
        <w:tc>
          <w:tcPr>
            <w:tcW w:w="3260" w:type="dxa"/>
            <w:tcBorders>
              <w:top w:val="nil"/>
              <w:left w:val="nil"/>
              <w:bottom w:val="nil"/>
              <w:right w:val="nil"/>
            </w:tcBorders>
            <w:shd w:val="clear" w:color="auto" w:fill="auto"/>
          </w:tcPr>
          <w:p w:rsidR="00330401" w:rsidRPr="002B234F" w:rsidRDefault="00330401" w:rsidP="002F2F67">
            <w:pPr>
              <w:tabs>
                <w:tab w:val="left" w:pos="1080"/>
              </w:tabs>
              <w:ind w:right="-5"/>
              <w:jc w:val="right"/>
              <w:rPr>
                <w:sz w:val="20"/>
                <w:szCs w:val="20"/>
              </w:rPr>
            </w:pPr>
            <w:r w:rsidRPr="002B234F">
              <w:rPr>
                <w:sz w:val="20"/>
                <w:szCs w:val="20"/>
              </w:rPr>
              <w:t>_____________/</w:t>
            </w:r>
            <w:permStart w:id="495594295" w:edGrp="everyone"/>
            <w:r w:rsidRPr="002B234F">
              <w:rPr>
                <w:sz w:val="20"/>
                <w:szCs w:val="20"/>
              </w:rPr>
              <w:t>________</w:t>
            </w:r>
            <w:permEnd w:id="495594295"/>
            <w:r w:rsidRPr="002B234F">
              <w:rPr>
                <w:sz w:val="20"/>
                <w:szCs w:val="20"/>
              </w:rPr>
              <w:t>/</w:t>
            </w:r>
          </w:p>
        </w:tc>
      </w:tr>
      <w:tr w:rsidR="00330401" w:rsidRPr="002B234F" w:rsidTr="002F2F67">
        <w:tc>
          <w:tcPr>
            <w:tcW w:w="3438" w:type="dxa"/>
            <w:tcBorders>
              <w:top w:val="nil"/>
              <w:left w:val="nil"/>
              <w:bottom w:val="nil"/>
              <w:right w:val="nil"/>
            </w:tcBorders>
            <w:shd w:val="clear" w:color="auto" w:fill="auto"/>
            <w:vAlign w:val="center"/>
          </w:tcPr>
          <w:p w:rsidR="00330401" w:rsidRPr="002B234F" w:rsidRDefault="00330401" w:rsidP="002F2F67">
            <w:pPr>
              <w:tabs>
                <w:tab w:val="left" w:pos="1080"/>
              </w:tabs>
              <w:ind w:right="-5"/>
              <w:rPr>
                <w:sz w:val="20"/>
                <w:szCs w:val="20"/>
              </w:rPr>
            </w:pPr>
          </w:p>
        </w:tc>
        <w:tc>
          <w:tcPr>
            <w:tcW w:w="3616" w:type="dxa"/>
            <w:tcBorders>
              <w:top w:val="nil"/>
              <w:left w:val="nil"/>
              <w:bottom w:val="nil"/>
              <w:right w:val="nil"/>
            </w:tcBorders>
            <w:shd w:val="clear" w:color="auto" w:fill="auto"/>
            <w:vAlign w:val="center"/>
          </w:tcPr>
          <w:p w:rsidR="00330401" w:rsidRPr="002B234F" w:rsidRDefault="00330401" w:rsidP="002F2F67">
            <w:pPr>
              <w:tabs>
                <w:tab w:val="left" w:pos="1080"/>
              </w:tabs>
              <w:ind w:right="-5"/>
              <w:rPr>
                <w:sz w:val="16"/>
                <w:szCs w:val="16"/>
              </w:rPr>
            </w:pPr>
            <w:r w:rsidRPr="002B234F">
              <w:rPr>
                <w:sz w:val="16"/>
                <w:szCs w:val="16"/>
              </w:rPr>
              <w:t xml:space="preserve">       (подпись)</w:t>
            </w:r>
          </w:p>
        </w:tc>
        <w:tc>
          <w:tcPr>
            <w:tcW w:w="3260" w:type="dxa"/>
            <w:tcBorders>
              <w:top w:val="nil"/>
              <w:left w:val="nil"/>
              <w:bottom w:val="nil"/>
              <w:right w:val="nil"/>
            </w:tcBorders>
            <w:shd w:val="clear" w:color="auto" w:fill="auto"/>
            <w:vAlign w:val="center"/>
          </w:tcPr>
          <w:p w:rsidR="00330401" w:rsidRPr="002B234F" w:rsidRDefault="00330401" w:rsidP="002F2F67">
            <w:pPr>
              <w:tabs>
                <w:tab w:val="left" w:pos="1080"/>
              </w:tabs>
              <w:ind w:right="-5"/>
              <w:rPr>
                <w:sz w:val="16"/>
                <w:szCs w:val="16"/>
              </w:rPr>
            </w:pPr>
            <w:r w:rsidRPr="002B234F">
              <w:rPr>
                <w:sz w:val="16"/>
                <w:szCs w:val="16"/>
              </w:rPr>
              <w:t>(подпись)</w:t>
            </w:r>
          </w:p>
        </w:tc>
      </w:tr>
      <w:tr w:rsidR="00330401" w:rsidRPr="002B234F" w:rsidTr="002F2F67">
        <w:tc>
          <w:tcPr>
            <w:tcW w:w="3438" w:type="dxa"/>
            <w:tcBorders>
              <w:top w:val="nil"/>
              <w:left w:val="nil"/>
              <w:bottom w:val="nil"/>
              <w:right w:val="nil"/>
            </w:tcBorders>
            <w:shd w:val="clear" w:color="auto" w:fill="auto"/>
            <w:vAlign w:val="center"/>
          </w:tcPr>
          <w:p w:rsidR="00330401" w:rsidRPr="002B234F" w:rsidRDefault="00330401" w:rsidP="002F2F67">
            <w:pPr>
              <w:tabs>
                <w:tab w:val="left" w:pos="1080"/>
              </w:tabs>
              <w:ind w:right="-5"/>
              <w:rPr>
                <w:sz w:val="20"/>
                <w:szCs w:val="20"/>
              </w:rPr>
            </w:pPr>
          </w:p>
        </w:tc>
        <w:tc>
          <w:tcPr>
            <w:tcW w:w="3616" w:type="dxa"/>
            <w:tcBorders>
              <w:top w:val="nil"/>
              <w:left w:val="nil"/>
              <w:bottom w:val="nil"/>
              <w:right w:val="nil"/>
            </w:tcBorders>
            <w:shd w:val="clear" w:color="auto" w:fill="auto"/>
            <w:vAlign w:val="center"/>
          </w:tcPr>
          <w:p w:rsidR="00330401" w:rsidRPr="002B234F" w:rsidRDefault="00330401" w:rsidP="002F2F67">
            <w:pPr>
              <w:tabs>
                <w:tab w:val="left" w:pos="1080"/>
              </w:tabs>
              <w:ind w:right="-5"/>
              <w:jc w:val="center"/>
              <w:rPr>
                <w:sz w:val="16"/>
                <w:szCs w:val="16"/>
              </w:rPr>
            </w:pPr>
            <w:r w:rsidRPr="002B234F">
              <w:rPr>
                <w:sz w:val="16"/>
                <w:szCs w:val="16"/>
              </w:rPr>
              <w:t>М.П.</w:t>
            </w:r>
          </w:p>
        </w:tc>
        <w:tc>
          <w:tcPr>
            <w:tcW w:w="3260" w:type="dxa"/>
            <w:tcBorders>
              <w:top w:val="nil"/>
              <w:left w:val="nil"/>
              <w:bottom w:val="nil"/>
              <w:right w:val="nil"/>
            </w:tcBorders>
            <w:shd w:val="clear" w:color="auto" w:fill="auto"/>
            <w:vAlign w:val="center"/>
          </w:tcPr>
          <w:p w:rsidR="00330401" w:rsidRPr="002B234F" w:rsidRDefault="00330401" w:rsidP="002F2F67">
            <w:pPr>
              <w:tabs>
                <w:tab w:val="left" w:pos="1080"/>
              </w:tabs>
              <w:ind w:right="-5"/>
              <w:jc w:val="center"/>
              <w:rPr>
                <w:sz w:val="16"/>
                <w:szCs w:val="16"/>
              </w:rPr>
            </w:pPr>
            <w:r w:rsidRPr="002B234F">
              <w:rPr>
                <w:sz w:val="16"/>
                <w:szCs w:val="16"/>
              </w:rPr>
              <w:t>М.П.</w:t>
            </w:r>
          </w:p>
        </w:tc>
      </w:tr>
    </w:tbl>
    <w:p w:rsidR="00330401" w:rsidRPr="002B234F" w:rsidRDefault="00330401" w:rsidP="00330401">
      <w:pPr>
        <w:tabs>
          <w:tab w:val="left" w:pos="1080"/>
        </w:tabs>
        <w:rPr>
          <w:b/>
          <w:sz w:val="22"/>
          <w:szCs w:val="22"/>
        </w:rPr>
      </w:pPr>
    </w:p>
    <w:p w:rsidR="00330401" w:rsidRPr="002B234F" w:rsidRDefault="00330401" w:rsidP="00330401">
      <w:pPr>
        <w:tabs>
          <w:tab w:val="left" w:pos="1080"/>
        </w:tabs>
        <w:ind w:firstLine="540"/>
        <w:jc w:val="right"/>
        <w:rPr>
          <w:b/>
          <w:sz w:val="22"/>
          <w:szCs w:val="22"/>
        </w:rPr>
      </w:pPr>
      <w:r w:rsidRPr="002B234F">
        <w:rPr>
          <w:b/>
          <w:sz w:val="22"/>
          <w:szCs w:val="22"/>
        </w:rPr>
        <w:t>Прил</w:t>
      </w:r>
      <w:bookmarkStart w:id="20" w:name="Прил_1"/>
      <w:bookmarkEnd w:id="20"/>
      <w:r w:rsidRPr="002B234F">
        <w:rPr>
          <w:b/>
          <w:sz w:val="22"/>
          <w:szCs w:val="22"/>
        </w:rPr>
        <w:t>ожение № 1</w:t>
      </w:r>
    </w:p>
    <w:p w:rsidR="00330401" w:rsidRPr="002B234F" w:rsidRDefault="00330401" w:rsidP="00330401">
      <w:pPr>
        <w:tabs>
          <w:tab w:val="left" w:pos="1080"/>
        </w:tabs>
        <w:ind w:firstLine="540"/>
        <w:jc w:val="right"/>
        <w:rPr>
          <w:b/>
          <w:sz w:val="22"/>
          <w:szCs w:val="22"/>
        </w:rPr>
      </w:pPr>
      <w:r w:rsidRPr="002B234F">
        <w:rPr>
          <w:b/>
          <w:sz w:val="22"/>
          <w:szCs w:val="22"/>
        </w:rPr>
        <w:t>к Договору финансовой аренды (лизинга)</w:t>
      </w:r>
    </w:p>
    <w:p w:rsidR="00330401" w:rsidRPr="002B234F" w:rsidRDefault="00330401" w:rsidP="00330401">
      <w:pPr>
        <w:tabs>
          <w:tab w:val="left" w:pos="1080"/>
        </w:tabs>
        <w:ind w:firstLine="540"/>
        <w:jc w:val="right"/>
        <w:rPr>
          <w:b/>
          <w:sz w:val="22"/>
          <w:szCs w:val="22"/>
        </w:rPr>
      </w:pPr>
      <w:r w:rsidRPr="002B234F">
        <w:rPr>
          <w:b/>
          <w:sz w:val="22"/>
          <w:szCs w:val="22"/>
        </w:rPr>
        <w:t xml:space="preserve">№ </w:t>
      </w:r>
      <w:permStart w:id="393704732" w:edGrp="everyone"/>
      <w:r w:rsidRPr="002B234F">
        <w:rPr>
          <w:b/>
          <w:sz w:val="22"/>
          <w:szCs w:val="22"/>
        </w:rPr>
        <w:t>_____</w:t>
      </w:r>
      <w:permEnd w:id="393704732"/>
      <w:r w:rsidRPr="002B234F">
        <w:rPr>
          <w:b/>
          <w:sz w:val="22"/>
          <w:szCs w:val="22"/>
        </w:rPr>
        <w:t xml:space="preserve"> от </w:t>
      </w:r>
      <w:permStart w:id="1901220531" w:edGrp="everyone"/>
      <w:r w:rsidRPr="002B234F">
        <w:rPr>
          <w:b/>
          <w:sz w:val="22"/>
          <w:szCs w:val="22"/>
        </w:rPr>
        <w:t xml:space="preserve">__ __________ 20___ </w:t>
      </w:r>
      <w:permEnd w:id="1901220531"/>
      <w:r w:rsidRPr="002B234F">
        <w:rPr>
          <w:b/>
          <w:sz w:val="22"/>
          <w:szCs w:val="22"/>
        </w:rPr>
        <w:t>г.</w:t>
      </w:r>
    </w:p>
    <w:p w:rsidR="00330401" w:rsidRPr="002B234F" w:rsidRDefault="00330401" w:rsidP="00330401">
      <w:pPr>
        <w:tabs>
          <w:tab w:val="left" w:pos="1080"/>
        </w:tabs>
        <w:ind w:firstLine="540"/>
        <w:rPr>
          <w:b/>
          <w:sz w:val="22"/>
          <w:szCs w:val="22"/>
        </w:rPr>
      </w:pPr>
    </w:p>
    <w:p w:rsidR="00330401" w:rsidRPr="002B234F" w:rsidRDefault="00330401" w:rsidP="00330401">
      <w:pPr>
        <w:tabs>
          <w:tab w:val="left" w:pos="1080"/>
        </w:tabs>
        <w:ind w:firstLine="540"/>
        <w:rPr>
          <w:b/>
          <w:sz w:val="22"/>
          <w:szCs w:val="22"/>
        </w:rPr>
      </w:pPr>
    </w:p>
    <w:p w:rsidR="00330401" w:rsidRPr="002B234F" w:rsidRDefault="00330401" w:rsidP="00330401">
      <w:pPr>
        <w:tabs>
          <w:tab w:val="left" w:pos="426"/>
          <w:tab w:val="left" w:pos="1080"/>
        </w:tabs>
        <w:ind w:firstLine="540"/>
        <w:jc w:val="center"/>
        <w:outlineLvl w:val="0"/>
        <w:rPr>
          <w:b/>
          <w:sz w:val="22"/>
          <w:szCs w:val="22"/>
        </w:rPr>
      </w:pPr>
      <w:bookmarkStart w:id="21" w:name="ref_spec"/>
      <w:r w:rsidRPr="002B234F">
        <w:rPr>
          <w:b/>
          <w:sz w:val="22"/>
          <w:szCs w:val="22"/>
        </w:rPr>
        <w:t>СПЕЦИФИКАЦИЯ</w:t>
      </w:r>
    </w:p>
    <w:bookmarkEnd w:id="21"/>
    <w:p w:rsidR="00330401" w:rsidRPr="002B234F" w:rsidRDefault="00330401" w:rsidP="00330401">
      <w:pPr>
        <w:tabs>
          <w:tab w:val="left" w:pos="426"/>
          <w:tab w:val="left" w:pos="1080"/>
        </w:tabs>
        <w:ind w:firstLine="540"/>
        <w:jc w:val="center"/>
        <w:rPr>
          <w:b/>
          <w:sz w:val="22"/>
          <w:szCs w:val="22"/>
        </w:rPr>
      </w:pPr>
    </w:p>
    <w:p w:rsidR="00330401" w:rsidRPr="002B234F" w:rsidRDefault="00330401" w:rsidP="00330401">
      <w:pPr>
        <w:tabs>
          <w:tab w:val="left" w:pos="426"/>
          <w:tab w:val="left" w:pos="1080"/>
        </w:tabs>
        <w:ind w:firstLine="540"/>
        <w:jc w:val="center"/>
        <w:rPr>
          <w:b/>
          <w:sz w:val="22"/>
          <w:szCs w:val="22"/>
        </w:rPr>
      </w:pPr>
    </w:p>
    <w:tbl>
      <w:tblPr>
        <w:tblW w:w="10207" w:type="dxa"/>
        <w:tblInd w:w="-34" w:type="dxa"/>
        <w:tblLayout w:type="fixed"/>
        <w:tblLook w:val="04A0" w:firstRow="1" w:lastRow="0" w:firstColumn="1" w:lastColumn="0" w:noHBand="0" w:noVBand="1"/>
      </w:tblPr>
      <w:tblGrid>
        <w:gridCol w:w="709"/>
        <w:gridCol w:w="2552"/>
        <w:gridCol w:w="1418"/>
        <w:gridCol w:w="2268"/>
        <w:gridCol w:w="1701"/>
        <w:gridCol w:w="1559"/>
      </w:tblGrid>
      <w:tr w:rsidR="00330401" w:rsidRPr="002B234F" w:rsidTr="002F2F67">
        <w:trPr>
          <w:trHeight w:val="94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0401" w:rsidRPr="002B234F" w:rsidRDefault="00330401" w:rsidP="002F2F67">
            <w:pPr>
              <w:jc w:val="center"/>
              <w:rPr>
                <w:b/>
                <w:bCs/>
                <w:sz w:val="20"/>
                <w:szCs w:val="20"/>
              </w:rPr>
            </w:pPr>
            <w:r w:rsidRPr="002B234F">
              <w:rPr>
                <w:b/>
                <w:bCs/>
                <w:sz w:val="20"/>
                <w:szCs w:val="20"/>
              </w:rPr>
              <w:t>№</w:t>
            </w:r>
          </w:p>
        </w:tc>
        <w:tc>
          <w:tcPr>
            <w:tcW w:w="2552"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
                <w:bCs/>
                <w:sz w:val="20"/>
                <w:szCs w:val="20"/>
              </w:rPr>
            </w:pPr>
            <w:r w:rsidRPr="002B234F">
              <w:rPr>
                <w:b/>
                <w:bCs/>
                <w:sz w:val="20"/>
                <w:szCs w:val="20"/>
              </w:rPr>
              <w:t>Наименование предмета лизинга</w:t>
            </w:r>
          </w:p>
        </w:tc>
        <w:tc>
          <w:tcPr>
            <w:tcW w:w="1418"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
                <w:bCs/>
                <w:sz w:val="20"/>
                <w:szCs w:val="20"/>
              </w:rPr>
            </w:pPr>
            <w:r w:rsidRPr="002B234F">
              <w:rPr>
                <w:b/>
                <w:bCs/>
                <w:sz w:val="20"/>
                <w:szCs w:val="20"/>
              </w:rPr>
              <w:t>Модель</w:t>
            </w:r>
          </w:p>
        </w:tc>
        <w:tc>
          <w:tcPr>
            <w:tcW w:w="2268"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
                <w:bCs/>
                <w:sz w:val="20"/>
                <w:szCs w:val="20"/>
              </w:rPr>
            </w:pPr>
            <w:r w:rsidRPr="002B234F">
              <w:rPr>
                <w:b/>
                <w:bCs/>
                <w:sz w:val="20"/>
                <w:szCs w:val="20"/>
              </w:rPr>
              <w:t>Завод-изготовитель </w:t>
            </w:r>
          </w:p>
        </w:tc>
        <w:tc>
          <w:tcPr>
            <w:tcW w:w="1701"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
                <w:bCs/>
                <w:sz w:val="20"/>
                <w:szCs w:val="20"/>
              </w:rPr>
            </w:pPr>
            <w:r w:rsidRPr="002B234F">
              <w:rPr>
                <w:b/>
                <w:bCs/>
                <w:sz w:val="20"/>
                <w:szCs w:val="20"/>
              </w:rPr>
              <w:t>Год изготовления</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
                <w:bCs/>
                <w:sz w:val="20"/>
                <w:szCs w:val="20"/>
              </w:rPr>
            </w:pPr>
            <w:r w:rsidRPr="002B234F">
              <w:rPr>
                <w:b/>
                <w:bCs/>
                <w:sz w:val="20"/>
                <w:szCs w:val="20"/>
              </w:rPr>
              <w:t>Количество</w:t>
            </w:r>
          </w:p>
        </w:tc>
      </w:tr>
      <w:tr w:rsidR="00330401" w:rsidRPr="002B234F" w:rsidTr="002F2F67">
        <w:trPr>
          <w:trHeight w:val="94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0401" w:rsidRPr="002B234F" w:rsidRDefault="00330401" w:rsidP="002F2F67">
            <w:pPr>
              <w:jc w:val="center"/>
              <w:rPr>
                <w:bCs/>
                <w:sz w:val="16"/>
                <w:szCs w:val="16"/>
              </w:rPr>
            </w:pPr>
          </w:p>
        </w:tc>
        <w:tc>
          <w:tcPr>
            <w:tcW w:w="2552"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Cs/>
                <w:sz w:val="16"/>
                <w:szCs w:val="16"/>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Cs/>
                <w:sz w:val="16"/>
                <w:szCs w:val="16"/>
              </w:rPr>
            </w:pPr>
          </w:p>
        </w:tc>
        <w:tc>
          <w:tcPr>
            <w:tcW w:w="2268"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Cs/>
                <w:sz w:val="16"/>
                <w:szCs w:val="16"/>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Cs/>
                <w:sz w:val="16"/>
                <w:szCs w:val="16"/>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330401" w:rsidRPr="002B234F" w:rsidRDefault="00330401" w:rsidP="002F2F67">
            <w:pPr>
              <w:jc w:val="center"/>
              <w:rPr>
                <w:bCs/>
                <w:sz w:val="16"/>
                <w:szCs w:val="16"/>
              </w:rPr>
            </w:pPr>
          </w:p>
        </w:tc>
      </w:tr>
    </w:tbl>
    <w:p w:rsidR="00330401" w:rsidRPr="002B234F" w:rsidRDefault="00330401" w:rsidP="00330401">
      <w:pPr>
        <w:tabs>
          <w:tab w:val="left" w:pos="426"/>
          <w:tab w:val="left" w:pos="1080"/>
        </w:tabs>
        <w:ind w:firstLine="540"/>
        <w:jc w:val="center"/>
        <w:rPr>
          <w:b/>
          <w:sz w:val="22"/>
          <w:szCs w:val="22"/>
        </w:rPr>
      </w:pPr>
    </w:p>
    <w:p w:rsidR="00330401" w:rsidRPr="002B234F" w:rsidRDefault="00330401" w:rsidP="00330401">
      <w:pPr>
        <w:tabs>
          <w:tab w:val="left" w:pos="426"/>
          <w:tab w:val="left" w:pos="1080"/>
        </w:tabs>
        <w:ind w:firstLine="540"/>
        <w:jc w:val="center"/>
        <w:rPr>
          <w:b/>
          <w:sz w:val="22"/>
          <w:szCs w:val="22"/>
        </w:rPr>
      </w:pPr>
    </w:p>
    <w:p w:rsidR="00330401" w:rsidRPr="002B234F" w:rsidRDefault="00330401" w:rsidP="00330401">
      <w:pPr>
        <w:tabs>
          <w:tab w:val="left" w:pos="426"/>
          <w:tab w:val="left" w:pos="1080"/>
        </w:tabs>
        <w:ind w:firstLine="540"/>
        <w:jc w:val="center"/>
        <w:rPr>
          <w:b/>
          <w:sz w:val="22"/>
          <w:szCs w:val="22"/>
        </w:rPr>
      </w:pPr>
    </w:p>
    <w:p w:rsidR="00330401" w:rsidRPr="002B234F" w:rsidRDefault="00330401" w:rsidP="00330401">
      <w:pPr>
        <w:tabs>
          <w:tab w:val="left" w:pos="426"/>
          <w:tab w:val="left" w:pos="1080"/>
        </w:tabs>
        <w:ind w:firstLine="540"/>
        <w:jc w:val="center"/>
        <w:rPr>
          <w:b/>
          <w:sz w:val="22"/>
          <w:szCs w:val="22"/>
        </w:rPr>
      </w:pPr>
    </w:p>
    <w:p w:rsidR="00330401" w:rsidRPr="002B234F" w:rsidRDefault="00330401" w:rsidP="00330401">
      <w:pPr>
        <w:tabs>
          <w:tab w:val="left" w:pos="426"/>
          <w:tab w:val="left" w:pos="1080"/>
        </w:tabs>
        <w:ind w:firstLine="540"/>
        <w:jc w:val="center"/>
        <w:rPr>
          <w:b/>
          <w:sz w:val="22"/>
          <w:szCs w:val="22"/>
        </w:rPr>
      </w:pPr>
    </w:p>
    <w:tbl>
      <w:tblPr>
        <w:tblW w:w="10200" w:type="dxa"/>
        <w:tblInd w:w="-12" w:type="dxa"/>
        <w:tblLook w:val="0000" w:firstRow="0" w:lastRow="0" w:firstColumn="0" w:lastColumn="0" w:noHBand="0" w:noVBand="0"/>
      </w:tblPr>
      <w:tblGrid>
        <w:gridCol w:w="5280"/>
        <w:gridCol w:w="4920"/>
      </w:tblGrid>
      <w:tr w:rsidR="00330401" w:rsidRPr="002B234F" w:rsidTr="002F2F67">
        <w:tc>
          <w:tcPr>
            <w:tcW w:w="5280" w:type="dxa"/>
          </w:tcPr>
          <w:p w:rsidR="00330401" w:rsidRPr="002B234F" w:rsidRDefault="00330401" w:rsidP="002F2F67">
            <w:pPr>
              <w:pStyle w:val="29"/>
              <w:tabs>
                <w:tab w:val="clear" w:pos="576"/>
                <w:tab w:val="left" w:pos="1080"/>
              </w:tabs>
              <w:spacing w:before="60"/>
              <w:ind w:left="0" w:firstLine="100"/>
              <w:jc w:val="left"/>
              <w:rPr>
                <w:rFonts w:ascii="Times New Roman" w:hAnsi="Times New Roman"/>
                <w:i w:val="0"/>
                <w:iCs/>
                <w:szCs w:val="22"/>
              </w:rPr>
            </w:pPr>
            <w:r w:rsidRPr="002B234F">
              <w:rPr>
                <w:rFonts w:ascii="Times New Roman" w:hAnsi="Times New Roman"/>
                <w:i w:val="0"/>
                <w:iCs/>
                <w:szCs w:val="22"/>
              </w:rPr>
              <w:t xml:space="preserve">Лизингодатель: </w:t>
            </w:r>
          </w:p>
        </w:tc>
        <w:tc>
          <w:tcPr>
            <w:tcW w:w="4920" w:type="dxa"/>
          </w:tcPr>
          <w:p w:rsidR="00330401" w:rsidRPr="002B234F" w:rsidRDefault="00330401" w:rsidP="002F2F67">
            <w:pPr>
              <w:pStyle w:val="29"/>
              <w:tabs>
                <w:tab w:val="clear" w:pos="576"/>
                <w:tab w:val="left" w:pos="1080"/>
              </w:tabs>
              <w:spacing w:before="60"/>
              <w:ind w:left="0" w:firstLine="100"/>
              <w:jc w:val="left"/>
              <w:rPr>
                <w:rFonts w:ascii="Times New Roman" w:hAnsi="Times New Roman"/>
                <w:i w:val="0"/>
                <w:iCs/>
                <w:szCs w:val="22"/>
              </w:rPr>
            </w:pPr>
            <w:r w:rsidRPr="002B234F">
              <w:rPr>
                <w:rFonts w:ascii="Times New Roman" w:hAnsi="Times New Roman"/>
                <w:i w:val="0"/>
                <w:iCs/>
                <w:szCs w:val="22"/>
              </w:rPr>
              <w:t xml:space="preserve">Лизингополучатель: </w:t>
            </w:r>
            <w:permStart w:id="447429032" w:edGrp="everyone"/>
            <w:r w:rsidRPr="002B234F">
              <w:rPr>
                <w:rFonts w:ascii="Times New Roman" w:hAnsi="Times New Roman"/>
                <w:i w:val="0"/>
                <w:iCs/>
                <w:szCs w:val="22"/>
              </w:rPr>
              <w:t xml:space="preserve">       </w:t>
            </w:r>
            <w:permEnd w:id="447429032"/>
          </w:p>
        </w:tc>
      </w:tr>
      <w:tr w:rsidR="00330401" w:rsidRPr="002B234F" w:rsidTr="002F2F67">
        <w:tc>
          <w:tcPr>
            <w:tcW w:w="5280" w:type="dxa"/>
          </w:tcPr>
          <w:p w:rsidR="00330401" w:rsidRPr="002B234F" w:rsidRDefault="00330401" w:rsidP="002F2F67">
            <w:pPr>
              <w:tabs>
                <w:tab w:val="left" w:pos="1080"/>
              </w:tabs>
              <w:ind w:firstLine="100"/>
              <w:rPr>
                <w:b/>
                <w:iCs/>
              </w:rPr>
            </w:pPr>
            <w:permStart w:id="1075861421" w:edGrp="everyone"/>
            <w:r w:rsidRPr="002B234F">
              <w:rPr>
                <w:b/>
                <w:iCs/>
                <w:sz w:val="22"/>
                <w:szCs w:val="22"/>
              </w:rPr>
              <w:t>_______________</w:t>
            </w:r>
          </w:p>
          <w:p w:rsidR="00330401" w:rsidRPr="002B234F" w:rsidRDefault="00330401" w:rsidP="002F2F67">
            <w:pPr>
              <w:tabs>
                <w:tab w:val="left" w:pos="1080"/>
              </w:tabs>
              <w:ind w:firstLine="100"/>
              <w:rPr>
                <w:b/>
                <w:iCs/>
              </w:rPr>
            </w:pPr>
          </w:p>
          <w:p w:rsidR="00330401" w:rsidRPr="002B234F" w:rsidRDefault="00330401" w:rsidP="002F2F67">
            <w:pPr>
              <w:tabs>
                <w:tab w:val="left" w:pos="1080"/>
              </w:tabs>
              <w:ind w:firstLine="100"/>
              <w:rPr>
                <w:b/>
                <w:iCs/>
              </w:rPr>
            </w:pPr>
          </w:p>
          <w:p w:rsidR="00330401" w:rsidRPr="002B234F" w:rsidRDefault="00330401" w:rsidP="002F2F67">
            <w:pPr>
              <w:tabs>
                <w:tab w:val="left" w:pos="1080"/>
              </w:tabs>
              <w:ind w:firstLine="100"/>
              <w:rPr>
                <w:b/>
                <w:iCs/>
              </w:rPr>
            </w:pPr>
            <w:r w:rsidRPr="002B234F">
              <w:rPr>
                <w:b/>
                <w:iCs/>
                <w:sz w:val="22"/>
                <w:szCs w:val="22"/>
              </w:rPr>
              <w:t xml:space="preserve">______________________/ </w:t>
            </w:r>
            <w:r w:rsidRPr="002B234F">
              <w:rPr>
                <w:b/>
                <w:iCs/>
                <w:sz w:val="22"/>
                <w:szCs w:val="22"/>
                <w:lang w:val="en-US"/>
              </w:rPr>
              <w:t>_______</w:t>
            </w:r>
            <w:r w:rsidRPr="002B234F">
              <w:rPr>
                <w:b/>
                <w:iCs/>
                <w:sz w:val="22"/>
                <w:szCs w:val="22"/>
              </w:rPr>
              <w:t>_____</w:t>
            </w:r>
            <w:r w:rsidRPr="002B234F">
              <w:rPr>
                <w:b/>
                <w:iCs/>
                <w:sz w:val="22"/>
                <w:szCs w:val="22"/>
                <w:lang w:val="en-US"/>
              </w:rPr>
              <w:t>_</w:t>
            </w:r>
            <w:r w:rsidRPr="002B234F">
              <w:rPr>
                <w:b/>
                <w:iCs/>
                <w:sz w:val="22"/>
                <w:szCs w:val="22"/>
              </w:rPr>
              <w:t xml:space="preserve"> /</w:t>
            </w:r>
          </w:p>
          <w:permEnd w:id="1075861421"/>
          <w:p w:rsidR="00330401" w:rsidRPr="002B234F" w:rsidRDefault="00330401" w:rsidP="002F2F67">
            <w:pPr>
              <w:tabs>
                <w:tab w:val="left" w:pos="1080"/>
              </w:tabs>
              <w:ind w:firstLine="100"/>
              <w:rPr>
                <w:b/>
                <w:iCs/>
              </w:rPr>
            </w:pPr>
          </w:p>
        </w:tc>
        <w:tc>
          <w:tcPr>
            <w:tcW w:w="4920" w:type="dxa"/>
          </w:tcPr>
          <w:p w:rsidR="00330401" w:rsidRPr="002B234F" w:rsidRDefault="00330401" w:rsidP="002F2F67">
            <w:pPr>
              <w:tabs>
                <w:tab w:val="left" w:pos="1080"/>
              </w:tabs>
              <w:ind w:firstLine="100"/>
              <w:rPr>
                <w:b/>
                <w:iCs/>
              </w:rPr>
            </w:pPr>
            <w:permStart w:id="1520587149" w:edGrp="everyone"/>
            <w:r w:rsidRPr="002B234F">
              <w:rPr>
                <w:b/>
                <w:iCs/>
                <w:sz w:val="22"/>
                <w:szCs w:val="22"/>
              </w:rPr>
              <w:t>_______________</w:t>
            </w:r>
          </w:p>
          <w:p w:rsidR="00330401" w:rsidRPr="002B234F" w:rsidRDefault="00330401" w:rsidP="002F2F67">
            <w:pPr>
              <w:tabs>
                <w:tab w:val="left" w:pos="1080"/>
              </w:tabs>
              <w:ind w:firstLine="100"/>
              <w:rPr>
                <w:b/>
                <w:iCs/>
              </w:rPr>
            </w:pPr>
          </w:p>
          <w:p w:rsidR="00330401" w:rsidRPr="002B234F" w:rsidRDefault="00330401" w:rsidP="002F2F67">
            <w:pPr>
              <w:tabs>
                <w:tab w:val="left" w:pos="1080"/>
              </w:tabs>
              <w:ind w:firstLine="100"/>
              <w:rPr>
                <w:b/>
                <w:iCs/>
              </w:rPr>
            </w:pPr>
          </w:p>
          <w:p w:rsidR="00330401" w:rsidRPr="002B234F" w:rsidRDefault="00330401" w:rsidP="002F2F67">
            <w:pPr>
              <w:tabs>
                <w:tab w:val="left" w:pos="1080"/>
              </w:tabs>
              <w:ind w:firstLine="100"/>
              <w:rPr>
                <w:b/>
                <w:iCs/>
              </w:rPr>
            </w:pPr>
            <w:r w:rsidRPr="002B234F">
              <w:rPr>
                <w:b/>
                <w:iCs/>
                <w:sz w:val="22"/>
                <w:szCs w:val="22"/>
              </w:rPr>
              <w:t xml:space="preserve">______________________/ </w:t>
            </w:r>
            <w:r w:rsidRPr="002B234F">
              <w:rPr>
                <w:b/>
                <w:iCs/>
                <w:sz w:val="22"/>
                <w:szCs w:val="22"/>
                <w:lang w:val="en-US"/>
              </w:rPr>
              <w:t>_______</w:t>
            </w:r>
            <w:r w:rsidRPr="002B234F">
              <w:rPr>
                <w:b/>
                <w:iCs/>
                <w:sz w:val="22"/>
                <w:szCs w:val="22"/>
              </w:rPr>
              <w:t>_____</w:t>
            </w:r>
            <w:r w:rsidRPr="002B234F">
              <w:rPr>
                <w:b/>
                <w:iCs/>
                <w:sz w:val="22"/>
                <w:szCs w:val="22"/>
                <w:lang w:val="en-US"/>
              </w:rPr>
              <w:t>_</w:t>
            </w:r>
            <w:r w:rsidRPr="002B234F">
              <w:rPr>
                <w:b/>
                <w:iCs/>
                <w:sz w:val="22"/>
                <w:szCs w:val="22"/>
              </w:rPr>
              <w:t xml:space="preserve"> /</w:t>
            </w:r>
          </w:p>
          <w:permEnd w:id="1520587149"/>
          <w:p w:rsidR="00330401" w:rsidRPr="002B234F" w:rsidRDefault="00330401" w:rsidP="002F2F67">
            <w:pPr>
              <w:pStyle w:val="a9"/>
              <w:tabs>
                <w:tab w:val="left" w:pos="1080"/>
              </w:tabs>
              <w:ind w:firstLine="100"/>
              <w:jc w:val="left"/>
              <w:rPr>
                <w:b/>
                <w:iCs/>
                <w:sz w:val="22"/>
              </w:rPr>
            </w:pPr>
          </w:p>
        </w:tc>
      </w:tr>
    </w:tbl>
    <w:p w:rsidR="00330401" w:rsidRPr="002B234F" w:rsidRDefault="00330401" w:rsidP="00330401">
      <w:pPr>
        <w:tabs>
          <w:tab w:val="left" w:pos="1080"/>
        </w:tabs>
        <w:ind w:firstLine="540"/>
        <w:jc w:val="right"/>
        <w:rPr>
          <w:sz w:val="22"/>
          <w:szCs w:val="22"/>
        </w:rPr>
      </w:pPr>
    </w:p>
    <w:p w:rsidR="00330401" w:rsidRPr="002B234F" w:rsidRDefault="00330401" w:rsidP="00330401">
      <w:pPr>
        <w:rPr>
          <w:sz w:val="22"/>
          <w:szCs w:val="22"/>
        </w:rPr>
      </w:pPr>
    </w:p>
    <w:p w:rsidR="00330401" w:rsidRPr="002B234F" w:rsidRDefault="00330401" w:rsidP="00330401">
      <w:pPr>
        <w:tabs>
          <w:tab w:val="left" w:pos="1080"/>
        </w:tabs>
        <w:ind w:firstLine="540"/>
        <w:jc w:val="right"/>
        <w:rPr>
          <w:sz w:val="22"/>
          <w:szCs w:val="22"/>
        </w:rPr>
      </w:pPr>
    </w:p>
    <w:p w:rsidR="00330401" w:rsidRPr="002B234F" w:rsidRDefault="00330401" w:rsidP="00330401">
      <w:pPr>
        <w:tabs>
          <w:tab w:val="left" w:pos="1080"/>
        </w:tabs>
        <w:ind w:firstLine="540"/>
        <w:jc w:val="right"/>
        <w:rPr>
          <w:sz w:val="22"/>
          <w:szCs w:val="22"/>
        </w:rPr>
      </w:pPr>
    </w:p>
    <w:p w:rsidR="00330401" w:rsidRPr="002B234F" w:rsidRDefault="00330401" w:rsidP="00330401">
      <w:pPr>
        <w:tabs>
          <w:tab w:val="left" w:pos="1080"/>
        </w:tabs>
        <w:ind w:firstLine="540"/>
        <w:jc w:val="right"/>
        <w:rPr>
          <w:sz w:val="22"/>
          <w:szCs w:val="22"/>
        </w:rPr>
      </w:pPr>
    </w:p>
    <w:p w:rsidR="00330401" w:rsidRPr="002B234F" w:rsidRDefault="00330401" w:rsidP="00330401">
      <w:pPr>
        <w:tabs>
          <w:tab w:val="left" w:pos="1080"/>
          <w:tab w:val="left" w:pos="1440"/>
        </w:tabs>
        <w:ind w:firstLine="540"/>
        <w:rPr>
          <w:sz w:val="22"/>
          <w:szCs w:val="22"/>
        </w:rPr>
        <w:sectPr w:rsidR="00330401" w:rsidRPr="002B234F" w:rsidSect="002F2F67">
          <w:pgSz w:w="11907" w:h="16840" w:code="9"/>
          <w:pgMar w:top="899" w:right="507" w:bottom="1134" w:left="1191" w:header="624" w:footer="284" w:gutter="0"/>
          <w:cols w:space="720"/>
          <w:docGrid w:linePitch="326"/>
        </w:sectPr>
      </w:pPr>
      <w:r w:rsidRPr="002B234F">
        <w:rPr>
          <w:sz w:val="22"/>
          <w:szCs w:val="22"/>
        </w:rPr>
        <w:tab/>
      </w:r>
      <w:r w:rsidRPr="002B234F">
        <w:rPr>
          <w:sz w:val="22"/>
          <w:szCs w:val="22"/>
        </w:rPr>
        <w:tab/>
      </w:r>
    </w:p>
    <w:tbl>
      <w:tblPr>
        <w:tblW w:w="4980" w:type="pct"/>
        <w:tblLayout w:type="fixed"/>
        <w:tblLook w:val="00A0" w:firstRow="1" w:lastRow="0" w:firstColumn="1" w:lastColumn="0" w:noHBand="0" w:noVBand="0"/>
      </w:tblPr>
      <w:tblGrid>
        <w:gridCol w:w="1954"/>
        <w:gridCol w:w="2058"/>
        <w:gridCol w:w="2102"/>
        <w:gridCol w:w="1608"/>
        <w:gridCol w:w="1007"/>
        <w:gridCol w:w="1843"/>
        <w:gridCol w:w="1373"/>
        <w:gridCol w:w="2569"/>
      </w:tblGrid>
      <w:tr w:rsidR="00330401" w:rsidRPr="002B234F" w:rsidTr="002F2F67">
        <w:trPr>
          <w:trHeight w:val="405"/>
        </w:trPr>
        <w:tc>
          <w:tcPr>
            <w:tcW w:w="1382" w:type="pct"/>
            <w:gridSpan w:val="2"/>
            <w:tcBorders>
              <w:top w:val="nil"/>
              <w:left w:val="nil"/>
              <w:bottom w:val="nil"/>
              <w:right w:val="nil"/>
            </w:tcBorders>
            <w:noWrap/>
            <w:vAlign w:val="bottom"/>
          </w:tcPr>
          <w:p w:rsidR="00330401" w:rsidRPr="002B234F" w:rsidRDefault="00330401" w:rsidP="002F2F67">
            <w:pPr>
              <w:rPr>
                <w:b/>
                <w:bCs/>
                <w:sz w:val="20"/>
                <w:szCs w:val="20"/>
              </w:rPr>
            </w:pPr>
            <w:bookmarkStart w:id="22" w:name="прилож3"/>
          </w:p>
          <w:p w:rsidR="00330401" w:rsidRPr="002B234F" w:rsidRDefault="00330401" w:rsidP="002F2F67">
            <w:pPr>
              <w:rPr>
                <w:b/>
                <w:bCs/>
                <w:sz w:val="20"/>
                <w:szCs w:val="20"/>
              </w:rPr>
            </w:pPr>
            <w:r w:rsidRPr="002B234F">
              <w:rPr>
                <w:b/>
                <w:bCs/>
                <w:sz w:val="20"/>
                <w:szCs w:val="20"/>
              </w:rPr>
              <w:t>ГРАФИК ПЛАТЕЖЕЙ</w:t>
            </w:r>
          </w:p>
        </w:tc>
        <w:tc>
          <w:tcPr>
            <w:tcW w:w="724" w:type="pct"/>
            <w:tcBorders>
              <w:top w:val="nil"/>
              <w:left w:val="nil"/>
              <w:bottom w:val="nil"/>
              <w:right w:val="nil"/>
            </w:tcBorders>
            <w:noWrap/>
            <w:vAlign w:val="bottom"/>
          </w:tcPr>
          <w:p w:rsidR="00330401" w:rsidRPr="002B234F" w:rsidRDefault="00330401" w:rsidP="002F2F67">
            <w:pPr>
              <w:rPr>
                <w:b/>
                <w:bCs/>
                <w:sz w:val="16"/>
                <w:szCs w:val="16"/>
              </w:rPr>
            </w:pPr>
          </w:p>
        </w:tc>
        <w:tc>
          <w:tcPr>
            <w:tcW w:w="554" w:type="pct"/>
            <w:tcBorders>
              <w:top w:val="nil"/>
              <w:left w:val="nil"/>
              <w:bottom w:val="nil"/>
              <w:right w:val="nil"/>
            </w:tcBorders>
            <w:noWrap/>
            <w:vAlign w:val="bottom"/>
          </w:tcPr>
          <w:p w:rsidR="00330401" w:rsidRPr="002B234F" w:rsidRDefault="00330401" w:rsidP="002F2F67">
            <w:pPr>
              <w:rPr>
                <w:sz w:val="16"/>
                <w:szCs w:val="16"/>
              </w:rPr>
            </w:pPr>
          </w:p>
        </w:tc>
        <w:tc>
          <w:tcPr>
            <w:tcW w:w="347" w:type="pct"/>
            <w:tcBorders>
              <w:top w:val="nil"/>
              <w:left w:val="nil"/>
              <w:bottom w:val="nil"/>
              <w:right w:val="nil"/>
            </w:tcBorders>
            <w:noWrap/>
            <w:vAlign w:val="bottom"/>
          </w:tcPr>
          <w:p w:rsidR="00330401" w:rsidRPr="002B234F" w:rsidRDefault="00330401" w:rsidP="002F2F67">
            <w:pPr>
              <w:rPr>
                <w:sz w:val="16"/>
                <w:szCs w:val="16"/>
              </w:rPr>
            </w:pPr>
          </w:p>
        </w:tc>
        <w:tc>
          <w:tcPr>
            <w:tcW w:w="635" w:type="pct"/>
            <w:tcBorders>
              <w:top w:val="nil"/>
              <w:left w:val="nil"/>
              <w:bottom w:val="nil"/>
              <w:right w:val="nil"/>
            </w:tcBorders>
            <w:noWrap/>
            <w:vAlign w:val="bottom"/>
          </w:tcPr>
          <w:p w:rsidR="00330401" w:rsidRPr="002B234F" w:rsidRDefault="00330401" w:rsidP="002F2F67">
            <w:pPr>
              <w:rPr>
                <w:sz w:val="16"/>
                <w:szCs w:val="16"/>
              </w:rPr>
            </w:pPr>
          </w:p>
        </w:tc>
        <w:tc>
          <w:tcPr>
            <w:tcW w:w="1358" w:type="pct"/>
            <w:gridSpan w:val="2"/>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 xml:space="preserve">ПРИЛОЖЕНИЕ № 2 </w:t>
            </w:r>
            <w:permStart w:id="849885689" w:edGrp="everyone"/>
            <w:r w:rsidRPr="002B234F">
              <w:rPr>
                <w:b/>
                <w:bCs/>
                <w:sz w:val="20"/>
                <w:szCs w:val="20"/>
              </w:rPr>
              <w:t>_</w:t>
            </w:r>
            <w:permEnd w:id="849885689"/>
          </w:p>
        </w:tc>
      </w:tr>
      <w:tr w:rsidR="00330401" w:rsidRPr="002B234F" w:rsidTr="002F2F67">
        <w:trPr>
          <w:trHeight w:val="315"/>
        </w:trPr>
        <w:tc>
          <w:tcPr>
            <w:tcW w:w="2106" w:type="pct"/>
            <w:gridSpan w:val="3"/>
            <w:tcBorders>
              <w:top w:val="nil"/>
              <w:left w:val="nil"/>
              <w:bottom w:val="nil"/>
              <w:right w:val="nil"/>
            </w:tcBorders>
            <w:noWrap/>
            <w:vAlign w:val="bottom"/>
          </w:tcPr>
          <w:p w:rsidR="00330401" w:rsidRPr="002B234F" w:rsidRDefault="00330401" w:rsidP="002F2F67">
            <w:pPr>
              <w:rPr>
                <w:b/>
                <w:bCs/>
                <w:sz w:val="16"/>
                <w:szCs w:val="16"/>
              </w:rPr>
            </w:pPr>
          </w:p>
        </w:tc>
        <w:tc>
          <w:tcPr>
            <w:tcW w:w="554" w:type="pct"/>
            <w:tcBorders>
              <w:top w:val="nil"/>
              <w:left w:val="nil"/>
              <w:bottom w:val="nil"/>
              <w:right w:val="nil"/>
            </w:tcBorders>
            <w:noWrap/>
            <w:vAlign w:val="bottom"/>
          </w:tcPr>
          <w:p w:rsidR="00330401" w:rsidRPr="002B234F" w:rsidRDefault="00330401" w:rsidP="002F2F67">
            <w:pPr>
              <w:rPr>
                <w:sz w:val="16"/>
                <w:szCs w:val="16"/>
              </w:rPr>
            </w:pPr>
          </w:p>
        </w:tc>
        <w:tc>
          <w:tcPr>
            <w:tcW w:w="347" w:type="pct"/>
            <w:tcBorders>
              <w:top w:val="nil"/>
              <w:left w:val="nil"/>
              <w:bottom w:val="nil"/>
              <w:right w:val="nil"/>
            </w:tcBorders>
            <w:noWrap/>
            <w:vAlign w:val="bottom"/>
          </w:tcPr>
          <w:p w:rsidR="00330401" w:rsidRPr="002B234F" w:rsidRDefault="00330401" w:rsidP="002F2F67">
            <w:pPr>
              <w:rPr>
                <w:b/>
                <w:bCs/>
                <w:sz w:val="16"/>
                <w:szCs w:val="16"/>
              </w:rPr>
            </w:pPr>
          </w:p>
        </w:tc>
        <w:tc>
          <w:tcPr>
            <w:tcW w:w="635" w:type="pct"/>
            <w:tcBorders>
              <w:top w:val="nil"/>
              <w:left w:val="nil"/>
              <w:bottom w:val="nil"/>
              <w:right w:val="nil"/>
            </w:tcBorders>
            <w:noWrap/>
            <w:vAlign w:val="bottom"/>
          </w:tcPr>
          <w:p w:rsidR="00330401" w:rsidRPr="002B234F" w:rsidRDefault="00330401" w:rsidP="002F2F67">
            <w:pPr>
              <w:rPr>
                <w:b/>
                <w:bCs/>
                <w:sz w:val="16"/>
                <w:szCs w:val="16"/>
              </w:rPr>
            </w:pPr>
          </w:p>
        </w:tc>
        <w:tc>
          <w:tcPr>
            <w:tcW w:w="1358" w:type="pct"/>
            <w:gridSpan w:val="2"/>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 xml:space="preserve">к Договору финансовой аренды (лизинга) </w:t>
            </w:r>
          </w:p>
        </w:tc>
      </w:tr>
      <w:tr w:rsidR="00330401" w:rsidRPr="002B234F" w:rsidTr="002F2F67">
        <w:trPr>
          <w:trHeight w:val="315"/>
        </w:trPr>
        <w:tc>
          <w:tcPr>
            <w:tcW w:w="2660" w:type="pct"/>
            <w:gridSpan w:val="4"/>
            <w:tcBorders>
              <w:top w:val="nil"/>
              <w:left w:val="nil"/>
              <w:bottom w:val="nil"/>
              <w:right w:val="nil"/>
            </w:tcBorders>
            <w:noWrap/>
            <w:vAlign w:val="bottom"/>
          </w:tcPr>
          <w:p w:rsidR="00330401" w:rsidRPr="002B234F" w:rsidRDefault="00330401" w:rsidP="002F2F67">
            <w:pPr>
              <w:rPr>
                <w:b/>
                <w:bCs/>
                <w:sz w:val="18"/>
                <w:szCs w:val="18"/>
              </w:rPr>
            </w:pPr>
            <w:r w:rsidRPr="002B234F">
              <w:rPr>
                <w:b/>
                <w:bCs/>
                <w:sz w:val="18"/>
                <w:szCs w:val="18"/>
              </w:rPr>
              <w:t xml:space="preserve">Предмет лизинга:  </w:t>
            </w:r>
            <w:permStart w:id="1045634324" w:edGrp="everyone"/>
            <w:r w:rsidRPr="002B234F">
              <w:rPr>
                <w:b/>
                <w:bCs/>
                <w:sz w:val="18"/>
                <w:szCs w:val="18"/>
              </w:rPr>
              <w:t xml:space="preserve">                </w:t>
            </w:r>
            <w:permEnd w:id="1045634324"/>
            <w:r w:rsidRPr="002B234F">
              <w:rPr>
                <w:b/>
                <w:bCs/>
                <w:sz w:val="18"/>
                <w:szCs w:val="18"/>
              </w:rPr>
              <w:t xml:space="preserve">  </w:t>
            </w:r>
          </w:p>
        </w:tc>
        <w:tc>
          <w:tcPr>
            <w:tcW w:w="347" w:type="pct"/>
            <w:tcBorders>
              <w:top w:val="nil"/>
              <w:left w:val="nil"/>
              <w:bottom w:val="nil"/>
              <w:right w:val="nil"/>
            </w:tcBorders>
            <w:noWrap/>
            <w:vAlign w:val="bottom"/>
          </w:tcPr>
          <w:p w:rsidR="00330401" w:rsidRPr="002B234F" w:rsidRDefault="00330401" w:rsidP="002F2F67">
            <w:pPr>
              <w:rPr>
                <w:sz w:val="16"/>
                <w:szCs w:val="16"/>
              </w:rPr>
            </w:pPr>
          </w:p>
        </w:tc>
        <w:tc>
          <w:tcPr>
            <w:tcW w:w="635" w:type="pct"/>
            <w:tcBorders>
              <w:top w:val="nil"/>
              <w:left w:val="nil"/>
              <w:bottom w:val="nil"/>
              <w:right w:val="nil"/>
            </w:tcBorders>
            <w:noWrap/>
            <w:vAlign w:val="bottom"/>
          </w:tcPr>
          <w:p w:rsidR="00330401" w:rsidRPr="002B234F" w:rsidRDefault="00330401" w:rsidP="002F2F67">
            <w:pPr>
              <w:rPr>
                <w:sz w:val="16"/>
                <w:szCs w:val="16"/>
              </w:rPr>
            </w:pPr>
            <w:r w:rsidRPr="002B234F">
              <w:rPr>
                <w:sz w:val="16"/>
                <w:szCs w:val="16"/>
              </w:rPr>
              <w:t xml:space="preserve"> </w:t>
            </w:r>
          </w:p>
        </w:tc>
        <w:tc>
          <w:tcPr>
            <w:tcW w:w="1358" w:type="pct"/>
            <w:gridSpan w:val="2"/>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w:t>
            </w:r>
            <w:permStart w:id="1263482691" w:edGrp="everyone"/>
            <w:r w:rsidRPr="002B234F">
              <w:rPr>
                <w:b/>
                <w:bCs/>
                <w:sz w:val="20"/>
                <w:szCs w:val="20"/>
              </w:rPr>
              <w:t>_______</w:t>
            </w:r>
            <w:permEnd w:id="1263482691"/>
            <w:r w:rsidRPr="002B234F">
              <w:rPr>
                <w:b/>
                <w:bCs/>
                <w:sz w:val="20"/>
                <w:szCs w:val="20"/>
              </w:rPr>
              <w:t xml:space="preserve"> от </w:t>
            </w:r>
            <w:permStart w:id="921455361" w:edGrp="everyone"/>
            <w:r w:rsidRPr="002B234F">
              <w:rPr>
                <w:b/>
                <w:bCs/>
                <w:sz w:val="20"/>
                <w:szCs w:val="20"/>
              </w:rPr>
              <w:t xml:space="preserve">"__" _________ 20__ </w:t>
            </w:r>
            <w:permEnd w:id="921455361"/>
            <w:r w:rsidRPr="002B234F">
              <w:rPr>
                <w:b/>
                <w:bCs/>
                <w:sz w:val="20"/>
                <w:szCs w:val="20"/>
              </w:rPr>
              <w:t>года</w:t>
            </w:r>
          </w:p>
        </w:tc>
      </w:tr>
      <w:tr w:rsidR="00330401" w:rsidRPr="002B234F" w:rsidTr="002F2F67">
        <w:trPr>
          <w:trHeight w:val="480"/>
        </w:trPr>
        <w:tc>
          <w:tcPr>
            <w:tcW w:w="2106" w:type="pct"/>
            <w:gridSpan w:val="3"/>
            <w:tcBorders>
              <w:top w:val="nil"/>
              <w:left w:val="nil"/>
              <w:bottom w:val="nil"/>
              <w:right w:val="nil"/>
            </w:tcBorders>
            <w:noWrap/>
            <w:vAlign w:val="center"/>
          </w:tcPr>
          <w:p w:rsidR="00330401" w:rsidRPr="002B234F" w:rsidRDefault="00330401" w:rsidP="002F2F67">
            <w:pPr>
              <w:rPr>
                <w:b/>
                <w:bCs/>
                <w:sz w:val="16"/>
                <w:szCs w:val="16"/>
              </w:rPr>
            </w:pPr>
          </w:p>
        </w:tc>
        <w:tc>
          <w:tcPr>
            <w:tcW w:w="554" w:type="pct"/>
            <w:tcBorders>
              <w:top w:val="nil"/>
              <w:left w:val="nil"/>
              <w:bottom w:val="nil"/>
              <w:right w:val="nil"/>
            </w:tcBorders>
            <w:noWrap/>
            <w:vAlign w:val="bottom"/>
          </w:tcPr>
          <w:p w:rsidR="00330401" w:rsidRPr="002B234F" w:rsidRDefault="00330401" w:rsidP="002F2F67">
            <w:pPr>
              <w:rPr>
                <w:sz w:val="16"/>
                <w:szCs w:val="16"/>
              </w:rPr>
            </w:pPr>
          </w:p>
        </w:tc>
        <w:tc>
          <w:tcPr>
            <w:tcW w:w="347" w:type="pct"/>
            <w:tcBorders>
              <w:top w:val="nil"/>
              <w:left w:val="nil"/>
              <w:bottom w:val="nil"/>
              <w:right w:val="nil"/>
            </w:tcBorders>
            <w:noWrap/>
            <w:vAlign w:val="bottom"/>
          </w:tcPr>
          <w:p w:rsidR="00330401" w:rsidRPr="002B234F" w:rsidRDefault="00330401" w:rsidP="002F2F67">
            <w:pPr>
              <w:rPr>
                <w:sz w:val="16"/>
                <w:szCs w:val="16"/>
              </w:rPr>
            </w:pPr>
          </w:p>
        </w:tc>
        <w:tc>
          <w:tcPr>
            <w:tcW w:w="635" w:type="pct"/>
            <w:tcBorders>
              <w:top w:val="nil"/>
              <w:left w:val="nil"/>
              <w:bottom w:val="nil"/>
              <w:right w:val="nil"/>
            </w:tcBorders>
            <w:noWrap/>
            <w:vAlign w:val="bottom"/>
          </w:tcPr>
          <w:p w:rsidR="00330401" w:rsidRPr="002B234F" w:rsidRDefault="00330401" w:rsidP="002F2F67">
            <w:pPr>
              <w:rPr>
                <w:sz w:val="16"/>
                <w:szCs w:val="16"/>
              </w:rPr>
            </w:pPr>
          </w:p>
        </w:tc>
        <w:tc>
          <w:tcPr>
            <w:tcW w:w="1358" w:type="pct"/>
            <w:gridSpan w:val="2"/>
            <w:tcBorders>
              <w:top w:val="nil"/>
              <w:left w:val="nil"/>
              <w:bottom w:val="nil"/>
              <w:right w:val="nil"/>
            </w:tcBorders>
            <w:noWrap/>
            <w:vAlign w:val="bottom"/>
          </w:tcPr>
          <w:p w:rsidR="00330401" w:rsidRPr="002B234F" w:rsidRDefault="00330401" w:rsidP="002F2F67">
            <w:pPr>
              <w:jc w:val="right"/>
              <w:rPr>
                <w:b/>
                <w:bCs/>
                <w:sz w:val="16"/>
                <w:szCs w:val="16"/>
              </w:rPr>
            </w:pPr>
          </w:p>
          <w:p w:rsidR="00330401" w:rsidRPr="002B234F" w:rsidRDefault="00330401" w:rsidP="002F2F67">
            <w:pPr>
              <w:jc w:val="right"/>
              <w:rPr>
                <w:b/>
                <w:bCs/>
                <w:sz w:val="16"/>
                <w:szCs w:val="16"/>
              </w:rPr>
            </w:pPr>
          </w:p>
          <w:p w:rsidR="00330401" w:rsidRPr="002B234F" w:rsidRDefault="00330401" w:rsidP="002F2F67">
            <w:pPr>
              <w:jc w:val="right"/>
              <w:rPr>
                <w:b/>
                <w:bCs/>
                <w:sz w:val="16"/>
                <w:szCs w:val="16"/>
              </w:rPr>
            </w:pPr>
          </w:p>
          <w:p w:rsidR="00330401" w:rsidRPr="002B234F" w:rsidRDefault="00330401" w:rsidP="002F2F67">
            <w:pPr>
              <w:jc w:val="right"/>
              <w:rPr>
                <w:b/>
                <w:bCs/>
                <w:sz w:val="16"/>
                <w:szCs w:val="16"/>
              </w:rPr>
            </w:pPr>
          </w:p>
          <w:p w:rsidR="00330401" w:rsidRPr="002B234F" w:rsidRDefault="00330401" w:rsidP="002F2F67">
            <w:pPr>
              <w:jc w:val="right"/>
              <w:rPr>
                <w:b/>
                <w:bCs/>
                <w:sz w:val="16"/>
                <w:szCs w:val="16"/>
              </w:rPr>
            </w:pPr>
            <w:r w:rsidRPr="002B234F">
              <w:rPr>
                <w:b/>
                <w:bCs/>
                <w:sz w:val="16"/>
                <w:szCs w:val="16"/>
              </w:rPr>
              <w:t xml:space="preserve">/ ПРЕДМЕТ ЛИЗИНГА УЧИТЫВАЕТСЯ </w:t>
            </w:r>
          </w:p>
          <w:p w:rsidR="00330401" w:rsidRPr="002B234F" w:rsidRDefault="00330401" w:rsidP="002F2F67">
            <w:pPr>
              <w:jc w:val="right"/>
              <w:rPr>
                <w:b/>
                <w:bCs/>
                <w:sz w:val="16"/>
                <w:szCs w:val="16"/>
              </w:rPr>
            </w:pPr>
            <w:r w:rsidRPr="002B234F">
              <w:rPr>
                <w:b/>
                <w:bCs/>
                <w:sz w:val="16"/>
                <w:szCs w:val="16"/>
              </w:rPr>
              <w:t xml:space="preserve">НА БАЛАНСЕ  </w:t>
            </w:r>
            <w:permStart w:id="1784231985" w:edGrp="everyone"/>
            <w:r w:rsidRPr="002B234F">
              <w:rPr>
                <w:b/>
                <w:bCs/>
                <w:sz w:val="16"/>
                <w:szCs w:val="16"/>
              </w:rPr>
              <w:t>___________________</w:t>
            </w:r>
            <w:permEnd w:id="1784231985"/>
            <w:r w:rsidRPr="002B234F">
              <w:rPr>
                <w:b/>
                <w:bCs/>
                <w:sz w:val="16"/>
                <w:szCs w:val="16"/>
              </w:rPr>
              <w:t xml:space="preserve"> /</w:t>
            </w:r>
          </w:p>
        </w:tc>
      </w:tr>
      <w:tr w:rsidR="00330401" w:rsidRPr="002B234F" w:rsidTr="002F2F67">
        <w:trPr>
          <w:trHeight w:val="255"/>
        </w:trPr>
        <w:tc>
          <w:tcPr>
            <w:tcW w:w="67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330401" w:rsidRPr="002B234F" w:rsidRDefault="00330401" w:rsidP="002F2F67">
            <w:pPr>
              <w:jc w:val="center"/>
              <w:rPr>
                <w:b/>
                <w:bCs/>
                <w:sz w:val="18"/>
                <w:szCs w:val="18"/>
              </w:rPr>
            </w:pPr>
            <w:r w:rsidRPr="002B234F">
              <w:rPr>
                <w:b/>
                <w:bCs/>
                <w:sz w:val="18"/>
                <w:szCs w:val="18"/>
              </w:rPr>
              <w:t>№ лизингового периода</w:t>
            </w:r>
          </w:p>
        </w:tc>
        <w:tc>
          <w:tcPr>
            <w:tcW w:w="70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330401" w:rsidRPr="002B234F" w:rsidRDefault="00330401" w:rsidP="002F2F67">
            <w:pPr>
              <w:jc w:val="center"/>
              <w:rPr>
                <w:b/>
                <w:bCs/>
                <w:sz w:val="18"/>
                <w:szCs w:val="18"/>
              </w:rPr>
            </w:pPr>
            <w:r w:rsidRPr="002B234F">
              <w:rPr>
                <w:b/>
                <w:bCs/>
                <w:sz w:val="18"/>
                <w:szCs w:val="18"/>
              </w:rPr>
              <w:t>Лизинговый период</w:t>
            </w:r>
          </w:p>
        </w:tc>
        <w:tc>
          <w:tcPr>
            <w:tcW w:w="724" w:type="pct"/>
            <w:tcBorders>
              <w:top w:val="single" w:sz="8" w:space="0" w:color="auto"/>
              <w:left w:val="nil"/>
              <w:bottom w:val="nil"/>
              <w:right w:val="nil"/>
            </w:tcBorders>
            <w:shd w:val="clear" w:color="000000" w:fill="FFFFFF"/>
            <w:vAlign w:val="center"/>
          </w:tcPr>
          <w:p w:rsidR="00330401" w:rsidRPr="002B234F" w:rsidRDefault="00330401" w:rsidP="002F2F67">
            <w:pPr>
              <w:jc w:val="center"/>
              <w:rPr>
                <w:b/>
                <w:bCs/>
                <w:sz w:val="16"/>
                <w:szCs w:val="16"/>
              </w:rPr>
            </w:pPr>
            <w:r w:rsidRPr="002B234F">
              <w:rPr>
                <w:b/>
                <w:bCs/>
                <w:sz w:val="16"/>
                <w:szCs w:val="16"/>
              </w:rPr>
              <w:t> </w:t>
            </w:r>
          </w:p>
        </w:tc>
        <w:tc>
          <w:tcPr>
            <w:tcW w:w="2009" w:type="pct"/>
            <w:gridSpan w:val="4"/>
            <w:tcBorders>
              <w:top w:val="single" w:sz="8" w:space="0" w:color="auto"/>
              <w:left w:val="single" w:sz="8" w:space="0" w:color="auto"/>
              <w:bottom w:val="single" w:sz="8" w:space="0" w:color="auto"/>
              <w:right w:val="single" w:sz="8" w:space="0" w:color="000000"/>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О  П  Л  А  Т  А      Л  И  З  И  Н  Г  О  В  Ы  Х      П  Л  А  Т  Е  Ж  Е  Й</w:t>
            </w:r>
          </w:p>
        </w:tc>
        <w:tc>
          <w:tcPr>
            <w:tcW w:w="885" w:type="pct"/>
            <w:vMerge w:val="restart"/>
            <w:tcBorders>
              <w:top w:val="single" w:sz="8" w:space="0" w:color="auto"/>
              <w:left w:val="nil"/>
              <w:right w:val="single" w:sz="8" w:space="0" w:color="auto"/>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 </w:t>
            </w:r>
          </w:p>
        </w:tc>
      </w:tr>
      <w:tr w:rsidR="00330401" w:rsidRPr="002B234F" w:rsidTr="002F2F67">
        <w:trPr>
          <w:trHeight w:val="255"/>
        </w:trPr>
        <w:tc>
          <w:tcPr>
            <w:tcW w:w="673"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09"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24" w:type="pct"/>
            <w:tcBorders>
              <w:top w:val="nil"/>
              <w:left w:val="nil"/>
              <w:bottom w:val="nil"/>
              <w:right w:val="single" w:sz="8" w:space="0" w:color="auto"/>
            </w:tcBorders>
            <w:shd w:val="clear" w:color="000000" w:fill="FFFFFF"/>
            <w:vAlign w:val="center"/>
          </w:tcPr>
          <w:p w:rsidR="00330401" w:rsidRPr="002B234F" w:rsidRDefault="00330401" w:rsidP="002F2F67">
            <w:pPr>
              <w:jc w:val="center"/>
              <w:rPr>
                <w:b/>
                <w:bCs/>
                <w:sz w:val="16"/>
                <w:szCs w:val="16"/>
              </w:rPr>
            </w:pPr>
            <w:r w:rsidRPr="002B234F">
              <w:rPr>
                <w:b/>
                <w:bCs/>
                <w:sz w:val="16"/>
                <w:szCs w:val="16"/>
              </w:rPr>
              <w:t xml:space="preserve">ЛИЗИНГОВЫЙ </w:t>
            </w:r>
          </w:p>
        </w:tc>
        <w:tc>
          <w:tcPr>
            <w:tcW w:w="901" w:type="pct"/>
            <w:gridSpan w:val="2"/>
            <w:vMerge w:val="restart"/>
            <w:tcBorders>
              <w:top w:val="nil"/>
              <w:left w:val="nil"/>
              <w:right w:val="single" w:sz="4" w:space="0" w:color="auto"/>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 </w:t>
            </w:r>
          </w:p>
          <w:p w:rsidR="00330401" w:rsidRPr="002B234F" w:rsidRDefault="00330401" w:rsidP="002F2F67">
            <w:pPr>
              <w:jc w:val="center"/>
              <w:rPr>
                <w:b/>
                <w:bCs/>
                <w:sz w:val="16"/>
                <w:szCs w:val="16"/>
              </w:rPr>
            </w:pPr>
            <w:r w:rsidRPr="002B234F">
              <w:rPr>
                <w:b/>
                <w:bCs/>
                <w:sz w:val="16"/>
                <w:szCs w:val="16"/>
              </w:rPr>
              <w:t> </w:t>
            </w:r>
          </w:p>
          <w:p w:rsidR="00330401" w:rsidRPr="002B234F" w:rsidRDefault="00330401" w:rsidP="002F2F67">
            <w:pPr>
              <w:jc w:val="center"/>
              <w:rPr>
                <w:b/>
                <w:bCs/>
                <w:sz w:val="16"/>
                <w:szCs w:val="16"/>
              </w:rPr>
            </w:pPr>
            <w:r w:rsidRPr="002B234F">
              <w:rPr>
                <w:b/>
                <w:bCs/>
                <w:sz w:val="16"/>
                <w:szCs w:val="16"/>
              </w:rPr>
              <w:t> СРОК ОПЛАТЫ</w:t>
            </w:r>
          </w:p>
          <w:p w:rsidR="00330401" w:rsidRPr="002B234F" w:rsidRDefault="00330401" w:rsidP="002F2F67">
            <w:pPr>
              <w:jc w:val="center"/>
              <w:rPr>
                <w:b/>
                <w:bCs/>
                <w:sz w:val="16"/>
                <w:szCs w:val="16"/>
              </w:rPr>
            </w:pPr>
            <w:r w:rsidRPr="002B234F">
              <w:rPr>
                <w:b/>
                <w:bCs/>
                <w:sz w:val="16"/>
                <w:szCs w:val="16"/>
              </w:rPr>
              <w:t> </w:t>
            </w:r>
          </w:p>
          <w:p w:rsidR="00330401" w:rsidRPr="002B234F" w:rsidRDefault="00330401" w:rsidP="002F2F67">
            <w:pPr>
              <w:jc w:val="center"/>
              <w:rPr>
                <w:b/>
                <w:bCs/>
                <w:sz w:val="16"/>
                <w:szCs w:val="16"/>
              </w:rPr>
            </w:pPr>
            <w:r w:rsidRPr="002B234F">
              <w:rPr>
                <w:b/>
                <w:bCs/>
                <w:sz w:val="16"/>
                <w:szCs w:val="16"/>
              </w:rPr>
              <w:t> </w:t>
            </w:r>
          </w:p>
          <w:p w:rsidR="00330401" w:rsidRPr="002B234F" w:rsidRDefault="00330401" w:rsidP="002F2F67">
            <w:pPr>
              <w:jc w:val="center"/>
              <w:rPr>
                <w:b/>
                <w:bCs/>
                <w:sz w:val="16"/>
                <w:szCs w:val="16"/>
              </w:rPr>
            </w:pPr>
            <w:r w:rsidRPr="002B234F">
              <w:rPr>
                <w:b/>
                <w:bCs/>
                <w:sz w:val="16"/>
                <w:szCs w:val="16"/>
              </w:rPr>
              <w:t> </w:t>
            </w:r>
          </w:p>
        </w:tc>
        <w:tc>
          <w:tcPr>
            <w:tcW w:w="1108" w:type="pct"/>
            <w:gridSpan w:val="2"/>
            <w:vMerge w:val="restart"/>
            <w:tcBorders>
              <w:top w:val="nil"/>
              <w:left w:val="single" w:sz="4" w:space="0" w:color="auto"/>
              <w:right w:val="single" w:sz="8" w:space="0" w:color="auto"/>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 </w:t>
            </w:r>
          </w:p>
          <w:p w:rsidR="00330401" w:rsidRPr="002B234F" w:rsidRDefault="00330401" w:rsidP="002F2F67">
            <w:pPr>
              <w:jc w:val="center"/>
              <w:rPr>
                <w:b/>
                <w:bCs/>
                <w:sz w:val="16"/>
                <w:szCs w:val="16"/>
              </w:rPr>
            </w:pPr>
            <w:r w:rsidRPr="002B234F">
              <w:rPr>
                <w:b/>
                <w:bCs/>
                <w:sz w:val="16"/>
                <w:szCs w:val="16"/>
              </w:rPr>
              <w:t> </w:t>
            </w:r>
          </w:p>
          <w:p w:rsidR="00330401" w:rsidRPr="002B234F" w:rsidRDefault="00330401" w:rsidP="002F2F67">
            <w:pPr>
              <w:jc w:val="center"/>
              <w:rPr>
                <w:b/>
                <w:bCs/>
                <w:sz w:val="16"/>
                <w:szCs w:val="16"/>
              </w:rPr>
            </w:pPr>
            <w:r w:rsidRPr="002B234F">
              <w:rPr>
                <w:b/>
                <w:bCs/>
                <w:sz w:val="16"/>
                <w:szCs w:val="16"/>
              </w:rPr>
              <w:t xml:space="preserve">СУММА </w:t>
            </w:r>
          </w:p>
          <w:p w:rsidR="00330401" w:rsidRPr="002B234F" w:rsidRDefault="00330401" w:rsidP="002F2F67">
            <w:pPr>
              <w:jc w:val="center"/>
              <w:rPr>
                <w:b/>
                <w:bCs/>
                <w:sz w:val="16"/>
                <w:szCs w:val="16"/>
              </w:rPr>
            </w:pPr>
            <w:r w:rsidRPr="002B234F">
              <w:rPr>
                <w:b/>
                <w:bCs/>
                <w:sz w:val="16"/>
                <w:szCs w:val="16"/>
              </w:rPr>
              <w:t>К ОПЛАТЕ,</w:t>
            </w:r>
          </w:p>
          <w:p w:rsidR="00330401" w:rsidRPr="002B234F" w:rsidRDefault="00330401" w:rsidP="002F2F67">
            <w:pPr>
              <w:jc w:val="center"/>
              <w:rPr>
                <w:b/>
                <w:bCs/>
                <w:sz w:val="16"/>
                <w:szCs w:val="16"/>
              </w:rPr>
            </w:pPr>
            <w:r w:rsidRPr="002B234F">
              <w:rPr>
                <w:b/>
                <w:bCs/>
                <w:sz w:val="16"/>
                <w:szCs w:val="16"/>
              </w:rPr>
              <w:t> </w:t>
            </w:r>
          </w:p>
          <w:p w:rsidR="00330401" w:rsidRPr="002B234F" w:rsidRDefault="00330401" w:rsidP="002F2F67">
            <w:pPr>
              <w:jc w:val="center"/>
              <w:rPr>
                <w:b/>
                <w:bCs/>
                <w:sz w:val="16"/>
                <w:szCs w:val="16"/>
              </w:rPr>
            </w:pPr>
            <w:r w:rsidRPr="002B234F">
              <w:rPr>
                <w:b/>
                <w:bCs/>
                <w:sz w:val="16"/>
                <w:szCs w:val="16"/>
              </w:rPr>
              <w:t>включая НДС,</w:t>
            </w:r>
          </w:p>
          <w:p w:rsidR="00330401" w:rsidRPr="002B234F" w:rsidRDefault="00330401" w:rsidP="002F2F67">
            <w:pPr>
              <w:jc w:val="center"/>
              <w:rPr>
                <w:b/>
                <w:bCs/>
                <w:sz w:val="16"/>
                <w:szCs w:val="16"/>
              </w:rPr>
            </w:pPr>
            <w:r w:rsidRPr="002B234F">
              <w:rPr>
                <w:b/>
                <w:bCs/>
                <w:sz w:val="16"/>
                <w:szCs w:val="16"/>
              </w:rPr>
              <w:t xml:space="preserve"> ( Рублей РФ )</w:t>
            </w:r>
          </w:p>
        </w:tc>
        <w:tc>
          <w:tcPr>
            <w:tcW w:w="885" w:type="pct"/>
            <w:vMerge/>
            <w:tcBorders>
              <w:left w:val="single" w:sz="8" w:space="0" w:color="auto"/>
              <w:bottom w:val="nil"/>
              <w:right w:val="single" w:sz="8" w:space="0" w:color="auto"/>
            </w:tcBorders>
            <w:shd w:val="clear" w:color="000000" w:fill="FFFFFF"/>
            <w:noWrap/>
            <w:vAlign w:val="bottom"/>
          </w:tcPr>
          <w:p w:rsidR="00330401" w:rsidRPr="002B234F" w:rsidRDefault="00330401" w:rsidP="002F2F67">
            <w:pPr>
              <w:rPr>
                <w:b/>
                <w:bCs/>
                <w:sz w:val="16"/>
                <w:szCs w:val="16"/>
              </w:rPr>
            </w:pPr>
          </w:p>
        </w:tc>
      </w:tr>
      <w:tr w:rsidR="00330401" w:rsidRPr="002B234F" w:rsidTr="002F2F67">
        <w:trPr>
          <w:trHeight w:val="255"/>
        </w:trPr>
        <w:tc>
          <w:tcPr>
            <w:tcW w:w="673"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09"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24" w:type="pct"/>
            <w:tcBorders>
              <w:top w:val="nil"/>
              <w:left w:val="nil"/>
              <w:bottom w:val="nil"/>
              <w:right w:val="single" w:sz="8" w:space="0" w:color="auto"/>
            </w:tcBorders>
            <w:shd w:val="clear" w:color="000000" w:fill="FFFFFF"/>
            <w:vAlign w:val="center"/>
          </w:tcPr>
          <w:p w:rsidR="00330401" w:rsidRPr="002B234F" w:rsidRDefault="00330401" w:rsidP="002F2F67">
            <w:pPr>
              <w:jc w:val="center"/>
              <w:rPr>
                <w:b/>
                <w:bCs/>
                <w:sz w:val="16"/>
                <w:szCs w:val="16"/>
              </w:rPr>
            </w:pPr>
            <w:r w:rsidRPr="002B234F">
              <w:rPr>
                <w:b/>
                <w:bCs/>
                <w:sz w:val="16"/>
                <w:szCs w:val="16"/>
              </w:rPr>
              <w:t>ПЛАТЕЖ,</w:t>
            </w:r>
          </w:p>
        </w:tc>
        <w:tc>
          <w:tcPr>
            <w:tcW w:w="901" w:type="pct"/>
            <w:gridSpan w:val="2"/>
            <w:vMerge/>
            <w:tcBorders>
              <w:left w:val="nil"/>
              <w:right w:val="single" w:sz="4" w:space="0" w:color="auto"/>
            </w:tcBorders>
            <w:shd w:val="clear" w:color="000000" w:fill="FFFFFF"/>
            <w:noWrap/>
            <w:vAlign w:val="bottom"/>
          </w:tcPr>
          <w:p w:rsidR="00330401" w:rsidRPr="002B234F" w:rsidRDefault="00330401" w:rsidP="002F2F67">
            <w:pPr>
              <w:jc w:val="center"/>
              <w:rPr>
                <w:b/>
                <w:bCs/>
                <w:sz w:val="16"/>
                <w:szCs w:val="16"/>
              </w:rPr>
            </w:pPr>
          </w:p>
        </w:tc>
        <w:tc>
          <w:tcPr>
            <w:tcW w:w="1108" w:type="pct"/>
            <w:gridSpan w:val="2"/>
            <w:vMerge/>
            <w:tcBorders>
              <w:left w:val="single" w:sz="4" w:space="0" w:color="auto"/>
              <w:right w:val="single" w:sz="8" w:space="0" w:color="auto"/>
            </w:tcBorders>
            <w:shd w:val="clear" w:color="000000" w:fill="FFFFFF"/>
            <w:noWrap/>
            <w:vAlign w:val="bottom"/>
          </w:tcPr>
          <w:p w:rsidR="00330401" w:rsidRPr="002B234F" w:rsidRDefault="00330401" w:rsidP="002F2F67">
            <w:pPr>
              <w:jc w:val="center"/>
              <w:rPr>
                <w:b/>
                <w:bCs/>
                <w:sz w:val="16"/>
                <w:szCs w:val="16"/>
              </w:rPr>
            </w:pPr>
          </w:p>
        </w:tc>
        <w:tc>
          <w:tcPr>
            <w:tcW w:w="885" w:type="pct"/>
            <w:tcBorders>
              <w:top w:val="nil"/>
              <w:left w:val="single" w:sz="8" w:space="0" w:color="auto"/>
              <w:bottom w:val="nil"/>
              <w:right w:val="single" w:sz="8" w:space="0" w:color="auto"/>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ДОСРОЧНАЯ ВЫКУПНАЯ</w:t>
            </w:r>
          </w:p>
        </w:tc>
      </w:tr>
      <w:tr w:rsidR="00330401" w:rsidRPr="002B234F" w:rsidTr="002F2F67">
        <w:trPr>
          <w:trHeight w:val="255"/>
        </w:trPr>
        <w:tc>
          <w:tcPr>
            <w:tcW w:w="673"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09"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24" w:type="pct"/>
            <w:tcBorders>
              <w:top w:val="nil"/>
              <w:left w:val="nil"/>
              <w:bottom w:val="nil"/>
              <w:right w:val="single" w:sz="8" w:space="0" w:color="auto"/>
            </w:tcBorders>
            <w:shd w:val="clear" w:color="000000" w:fill="FFFFFF"/>
            <w:vAlign w:val="center"/>
          </w:tcPr>
          <w:p w:rsidR="00330401" w:rsidRPr="002B234F" w:rsidRDefault="00330401" w:rsidP="002F2F67">
            <w:pPr>
              <w:jc w:val="center"/>
              <w:rPr>
                <w:b/>
                <w:bCs/>
                <w:sz w:val="16"/>
                <w:szCs w:val="16"/>
              </w:rPr>
            </w:pPr>
            <w:r w:rsidRPr="002B234F">
              <w:rPr>
                <w:b/>
                <w:bCs/>
                <w:sz w:val="16"/>
                <w:szCs w:val="16"/>
              </w:rPr>
              <w:t> </w:t>
            </w:r>
          </w:p>
        </w:tc>
        <w:tc>
          <w:tcPr>
            <w:tcW w:w="901" w:type="pct"/>
            <w:gridSpan w:val="2"/>
            <w:vMerge/>
            <w:tcBorders>
              <w:left w:val="nil"/>
              <w:right w:val="single" w:sz="4" w:space="0" w:color="auto"/>
            </w:tcBorders>
            <w:shd w:val="clear" w:color="000000" w:fill="FFFFFF"/>
            <w:noWrap/>
            <w:vAlign w:val="bottom"/>
          </w:tcPr>
          <w:p w:rsidR="00330401" w:rsidRPr="002B234F" w:rsidRDefault="00330401" w:rsidP="002F2F67">
            <w:pPr>
              <w:jc w:val="center"/>
              <w:rPr>
                <w:b/>
                <w:bCs/>
                <w:sz w:val="16"/>
                <w:szCs w:val="16"/>
              </w:rPr>
            </w:pPr>
          </w:p>
        </w:tc>
        <w:tc>
          <w:tcPr>
            <w:tcW w:w="1108" w:type="pct"/>
            <w:gridSpan w:val="2"/>
            <w:vMerge/>
            <w:tcBorders>
              <w:left w:val="single" w:sz="4" w:space="0" w:color="auto"/>
              <w:right w:val="single" w:sz="8" w:space="0" w:color="auto"/>
            </w:tcBorders>
            <w:shd w:val="clear" w:color="000000" w:fill="FFFFFF"/>
            <w:noWrap/>
            <w:vAlign w:val="bottom"/>
          </w:tcPr>
          <w:p w:rsidR="00330401" w:rsidRPr="002B234F" w:rsidRDefault="00330401" w:rsidP="002F2F67">
            <w:pPr>
              <w:jc w:val="center"/>
              <w:rPr>
                <w:b/>
                <w:bCs/>
                <w:sz w:val="16"/>
                <w:szCs w:val="16"/>
              </w:rPr>
            </w:pPr>
          </w:p>
        </w:tc>
        <w:tc>
          <w:tcPr>
            <w:tcW w:w="885" w:type="pct"/>
            <w:tcBorders>
              <w:top w:val="nil"/>
              <w:left w:val="single" w:sz="8" w:space="0" w:color="auto"/>
              <w:bottom w:val="nil"/>
              <w:right w:val="single" w:sz="8" w:space="0" w:color="auto"/>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СТОИМОСТЬ,</w:t>
            </w:r>
          </w:p>
        </w:tc>
      </w:tr>
      <w:tr w:rsidR="00330401" w:rsidRPr="002B234F" w:rsidTr="002F2F67">
        <w:trPr>
          <w:trHeight w:val="255"/>
        </w:trPr>
        <w:tc>
          <w:tcPr>
            <w:tcW w:w="673"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09"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24" w:type="pct"/>
            <w:tcBorders>
              <w:top w:val="nil"/>
              <w:left w:val="nil"/>
              <w:bottom w:val="nil"/>
              <w:right w:val="single" w:sz="8" w:space="0" w:color="auto"/>
            </w:tcBorders>
            <w:shd w:val="clear" w:color="000000" w:fill="FFFFFF"/>
            <w:vAlign w:val="center"/>
          </w:tcPr>
          <w:p w:rsidR="00330401" w:rsidRPr="002B234F" w:rsidRDefault="00330401" w:rsidP="002F2F67">
            <w:pPr>
              <w:jc w:val="center"/>
              <w:rPr>
                <w:b/>
                <w:bCs/>
                <w:sz w:val="16"/>
                <w:szCs w:val="16"/>
              </w:rPr>
            </w:pPr>
            <w:r w:rsidRPr="002B234F">
              <w:rPr>
                <w:b/>
                <w:bCs/>
                <w:sz w:val="16"/>
                <w:szCs w:val="16"/>
              </w:rPr>
              <w:t>включая НДС,</w:t>
            </w:r>
          </w:p>
        </w:tc>
        <w:tc>
          <w:tcPr>
            <w:tcW w:w="901" w:type="pct"/>
            <w:gridSpan w:val="2"/>
            <w:vMerge/>
            <w:tcBorders>
              <w:left w:val="nil"/>
              <w:right w:val="single" w:sz="4" w:space="0" w:color="auto"/>
            </w:tcBorders>
            <w:shd w:val="clear" w:color="000000" w:fill="FFFFFF"/>
            <w:noWrap/>
            <w:vAlign w:val="bottom"/>
          </w:tcPr>
          <w:p w:rsidR="00330401" w:rsidRPr="002B234F" w:rsidRDefault="00330401" w:rsidP="002F2F67">
            <w:pPr>
              <w:jc w:val="center"/>
              <w:rPr>
                <w:b/>
                <w:bCs/>
                <w:sz w:val="16"/>
                <w:szCs w:val="16"/>
              </w:rPr>
            </w:pPr>
          </w:p>
        </w:tc>
        <w:tc>
          <w:tcPr>
            <w:tcW w:w="1108" w:type="pct"/>
            <w:gridSpan w:val="2"/>
            <w:vMerge/>
            <w:tcBorders>
              <w:left w:val="single" w:sz="4" w:space="0" w:color="auto"/>
              <w:right w:val="single" w:sz="8" w:space="0" w:color="auto"/>
            </w:tcBorders>
            <w:shd w:val="clear" w:color="000000" w:fill="FFFFFF"/>
            <w:vAlign w:val="center"/>
          </w:tcPr>
          <w:p w:rsidR="00330401" w:rsidRPr="002B234F" w:rsidRDefault="00330401" w:rsidP="002F2F67">
            <w:pPr>
              <w:jc w:val="center"/>
              <w:rPr>
                <w:b/>
                <w:bCs/>
                <w:sz w:val="16"/>
                <w:szCs w:val="16"/>
              </w:rPr>
            </w:pPr>
          </w:p>
        </w:tc>
        <w:tc>
          <w:tcPr>
            <w:tcW w:w="885" w:type="pct"/>
            <w:tcBorders>
              <w:top w:val="nil"/>
              <w:left w:val="single" w:sz="8" w:space="0" w:color="auto"/>
              <w:bottom w:val="nil"/>
              <w:right w:val="single" w:sz="8" w:space="0" w:color="auto"/>
            </w:tcBorders>
            <w:shd w:val="clear" w:color="000000" w:fill="FFFFFF"/>
            <w:vAlign w:val="center"/>
          </w:tcPr>
          <w:p w:rsidR="00330401" w:rsidRPr="002B234F" w:rsidRDefault="00330401" w:rsidP="002F2F67">
            <w:pPr>
              <w:jc w:val="center"/>
              <w:rPr>
                <w:b/>
                <w:bCs/>
                <w:sz w:val="16"/>
                <w:szCs w:val="16"/>
              </w:rPr>
            </w:pPr>
            <w:r w:rsidRPr="002B234F">
              <w:rPr>
                <w:b/>
                <w:bCs/>
                <w:sz w:val="16"/>
                <w:szCs w:val="16"/>
              </w:rPr>
              <w:t>включая НДС,</w:t>
            </w:r>
          </w:p>
        </w:tc>
      </w:tr>
      <w:tr w:rsidR="00330401" w:rsidRPr="002B234F" w:rsidTr="002F2F67">
        <w:trPr>
          <w:trHeight w:val="390"/>
        </w:trPr>
        <w:tc>
          <w:tcPr>
            <w:tcW w:w="673"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09" w:type="pct"/>
            <w:vMerge/>
            <w:tcBorders>
              <w:top w:val="single" w:sz="8" w:space="0" w:color="auto"/>
              <w:left w:val="single" w:sz="8" w:space="0" w:color="auto"/>
              <w:bottom w:val="single" w:sz="8" w:space="0" w:color="000000"/>
              <w:right w:val="single" w:sz="8" w:space="0" w:color="auto"/>
            </w:tcBorders>
            <w:vAlign w:val="center"/>
          </w:tcPr>
          <w:p w:rsidR="00330401" w:rsidRPr="002B234F" w:rsidRDefault="00330401" w:rsidP="002F2F67">
            <w:pPr>
              <w:rPr>
                <w:b/>
                <w:bCs/>
                <w:sz w:val="16"/>
                <w:szCs w:val="16"/>
              </w:rPr>
            </w:pPr>
          </w:p>
        </w:tc>
        <w:tc>
          <w:tcPr>
            <w:tcW w:w="724" w:type="pct"/>
            <w:tcBorders>
              <w:top w:val="nil"/>
              <w:left w:val="nil"/>
              <w:bottom w:val="single" w:sz="8" w:space="0" w:color="auto"/>
              <w:right w:val="single" w:sz="8" w:space="0" w:color="auto"/>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 Рублей РФ )</w:t>
            </w:r>
          </w:p>
        </w:tc>
        <w:tc>
          <w:tcPr>
            <w:tcW w:w="901" w:type="pct"/>
            <w:gridSpan w:val="2"/>
            <w:vMerge/>
            <w:tcBorders>
              <w:left w:val="nil"/>
              <w:bottom w:val="single" w:sz="8" w:space="0" w:color="auto"/>
              <w:right w:val="single" w:sz="4" w:space="0" w:color="auto"/>
            </w:tcBorders>
            <w:shd w:val="clear" w:color="000000" w:fill="FFFFFF"/>
            <w:noWrap/>
            <w:vAlign w:val="bottom"/>
          </w:tcPr>
          <w:p w:rsidR="00330401" w:rsidRPr="002B234F" w:rsidRDefault="00330401" w:rsidP="002F2F67">
            <w:pPr>
              <w:jc w:val="center"/>
              <w:rPr>
                <w:b/>
                <w:bCs/>
                <w:sz w:val="16"/>
                <w:szCs w:val="16"/>
              </w:rPr>
            </w:pPr>
          </w:p>
        </w:tc>
        <w:tc>
          <w:tcPr>
            <w:tcW w:w="1108" w:type="pct"/>
            <w:gridSpan w:val="2"/>
            <w:vMerge/>
            <w:tcBorders>
              <w:left w:val="single" w:sz="4" w:space="0" w:color="auto"/>
              <w:bottom w:val="single" w:sz="8" w:space="0" w:color="auto"/>
              <w:right w:val="single" w:sz="8" w:space="0" w:color="auto"/>
            </w:tcBorders>
            <w:shd w:val="clear" w:color="000000" w:fill="FFFFFF"/>
            <w:noWrap/>
            <w:vAlign w:val="bottom"/>
          </w:tcPr>
          <w:p w:rsidR="00330401" w:rsidRPr="002B234F" w:rsidRDefault="00330401" w:rsidP="002F2F67">
            <w:pPr>
              <w:jc w:val="center"/>
              <w:rPr>
                <w:b/>
                <w:bCs/>
                <w:sz w:val="16"/>
                <w:szCs w:val="16"/>
              </w:rPr>
            </w:pPr>
          </w:p>
        </w:tc>
        <w:tc>
          <w:tcPr>
            <w:tcW w:w="885" w:type="pct"/>
            <w:tcBorders>
              <w:top w:val="nil"/>
              <w:left w:val="single" w:sz="8" w:space="0" w:color="auto"/>
              <w:bottom w:val="single" w:sz="8" w:space="0" w:color="auto"/>
              <w:right w:val="single" w:sz="8" w:space="0" w:color="auto"/>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 Рублей РФ )</w:t>
            </w:r>
          </w:p>
        </w:tc>
      </w:tr>
      <w:tr w:rsidR="00330401" w:rsidRPr="002B234F" w:rsidTr="002F2F67">
        <w:trPr>
          <w:trHeight w:val="630"/>
        </w:trPr>
        <w:tc>
          <w:tcPr>
            <w:tcW w:w="673" w:type="pct"/>
            <w:tcBorders>
              <w:top w:val="nil"/>
              <w:left w:val="single" w:sz="8" w:space="0" w:color="auto"/>
              <w:bottom w:val="single" w:sz="4" w:space="0" w:color="auto"/>
              <w:right w:val="single" w:sz="8" w:space="0" w:color="auto"/>
            </w:tcBorders>
            <w:shd w:val="clear" w:color="000000" w:fill="FFFFFF"/>
            <w:noWrap/>
            <w:vAlign w:val="center"/>
          </w:tcPr>
          <w:p w:rsidR="00330401" w:rsidRPr="002B234F" w:rsidRDefault="00330401" w:rsidP="002F2F67">
            <w:pPr>
              <w:jc w:val="center"/>
              <w:rPr>
                <w:sz w:val="16"/>
                <w:szCs w:val="16"/>
              </w:rPr>
            </w:pPr>
            <w:permStart w:id="816785281" w:edGrp="everyone" w:colFirst="0" w:colLast="0"/>
            <w:permStart w:id="309753497" w:edGrp="everyone" w:colFirst="1" w:colLast="1"/>
            <w:permStart w:id="834757029" w:edGrp="everyone" w:colFirst="2" w:colLast="2"/>
            <w:permStart w:id="1773239273" w:edGrp="everyone" w:colFirst="3" w:colLast="3"/>
            <w:permStart w:id="26897354" w:edGrp="everyone" w:colFirst="4" w:colLast="4"/>
            <w:permStart w:id="1943737227" w:edGrp="everyone" w:colFirst="5" w:colLast="5"/>
            <w:r w:rsidRPr="002B234F">
              <w:rPr>
                <w:sz w:val="16"/>
                <w:szCs w:val="16"/>
              </w:rPr>
              <w:t>0</w:t>
            </w:r>
          </w:p>
        </w:tc>
        <w:tc>
          <w:tcPr>
            <w:tcW w:w="709" w:type="pct"/>
            <w:tcBorders>
              <w:top w:val="nil"/>
              <w:left w:val="nil"/>
              <w:bottom w:val="single" w:sz="4" w:space="0" w:color="auto"/>
              <w:right w:val="single" w:sz="8" w:space="0" w:color="auto"/>
            </w:tcBorders>
            <w:vAlign w:val="center"/>
          </w:tcPr>
          <w:p w:rsidR="00330401" w:rsidRPr="002B234F" w:rsidRDefault="00330401" w:rsidP="002F2F67">
            <w:pPr>
              <w:jc w:val="center"/>
              <w:rPr>
                <w:sz w:val="16"/>
                <w:szCs w:val="16"/>
              </w:rPr>
            </w:pPr>
          </w:p>
        </w:tc>
        <w:tc>
          <w:tcPr>
            <w:tcW w:w="724" w:type="pct"/>
            <w:tcBorders>
              <w:top w:val="nil"/>
              <w:left w:val="nil"/>
              <w:bottom w:val="single" w:sz="4" w:space="0" w:color="auto"/>
              <w:right w:val="single" w:sz="8" w:space="0" w:color="auto"/>
            </w:tcBorders>
            <w:vAlign w:val="center"/>
          </w:tcPr>
          <w:p w:rsidR="00330401" w:rsidRPr="002B234F" w:rsidRDefault="00330401" w:rsidP="002F2F67">
            <w:pPr>
              <w:jc w:val="center"/>
              <w:rPr>
                <w:sz w:val="16"/>
                <w:szCs w:val="16"/>
              </w:rPr>
            </w:pPr>
          </w:p>
        </w:tc>
        <w:tc>
          <w:tcPr>
            <w:tcW w:w="901" w:type="pct"/>
            <w:gridSpan w:val="2"/>
            <w:tcBorders>
              <w:top w:val="nil"/>
              <w:left w:val="nil"/>
              <w:bottom w:val="single" w:sz="4" w:space="0" w:color="auto"/>
              <w:right w:val="single" w:sz="4" w:space="0" w:color="auto"/>
            </w:tcBorders>
            <w:vAlign w:val="center"/>
          </w:tcPr>
          <w:p w:rsidR="00330401" w:rsidRPr="002B234F" w:rsidRDefault="00330401" w:rsidP="002F2F67">
            <w:pPr>
              <w:jc w:val="center"/>
              <w:rPr>
                <w:sz w:val="16"/>
                <w:szCs w:val="16"/>
              </w:rPr>
            </w:pPr>
          </w:p>
        </w:tc>
        <w:tc>
          <w:tcPr>
            <w:tcW w:w="1108" w:type="pct"/>
            <w:gridSpan w:val="2"/>
            <w:tcBorders>
              <w:top w:val="nil"/>
              <w:left w:val="nil"/>
              <w:bottom w:val="single" w:sz="4" w:space="0" w:color="auto"/>
              <w:right w:val="single" w:sz="8" w:space="0" w:color="auto"/>
            </w:tcBorders>
            <w:noWrap/>
            <w:vAlign w:val="center"/>
          </w:tcPr>
          <w:p w:rsidR="00330401" w:rsidRPr="002B234F" w:rsidRDefault="00330401" w:rsidP="002F2F67">
            <w:pPr>
              <w:jc w:val="center"/>
              <w:rPr>
                <w:sz w:val="16"/>
                <w:szCs w:val="16"/>
              </w:rPr>
            </w:pPr>
          </w:p>
        </w:tc>
        <w:tc>
          <w:tcPr>
            <w:tcW w:w="885" w:type="pct"/>
            <w:tcBorders>
              <w:top w:val="nil"/>
              <w:left w:val="single" w:sz="4" w:space="0" w:color="auto"/>
              <w:bottom w:val="single" w:sz="4" w:space="0" w:color="auto"/>
              <w:right w:val="single" w:sz="8" w:space="0" w:color="auto"/>
            </w:tcBorders>
            <w:noWrap/>
            <w:vAlign w:val="center"/>
          </w:tcPr>
          <w:p w:rsidR="00330401" w:rsidRPr="002B234F" w:rsidRDefault="00330401" w:rsidP="002F2F67">
            <w:pPr>
              <w:jc w:val="center"/>
              <w:rPr>
                <w:sz w:val="16"/>
                <w:szCs w:val="16"/>
              </w:rPr>
            </w:pPr>
          </w:p>
        </w:tc>
      </w:tr>
      <w:tr w:rsidR="00330401" w:rsidRPr="002B234F" w:rsidTr="002F2F67">
        <w:trPr>
          <w:trHeight w:val="390"/>
        </w:trPr>
        <w:tc>
          <w:tcPr>
            <w:tcW w:w="673" w:type="pct"/>
            <w:tcBorders>
              <w:top w:val="nil"/>
              <w:left w:val="single" w:sz="8" w:space="0" w:color="auto"/>
              <w:bottom w:val="single" w:sz="4" w:space="0" w:color="auto"/>
              <w:right w:val="single" w:sz="8" w:space="0" w:color="auto"/>
            </w:tcBorders>
            <w:shd w:val="clear" w:color="000000" w:fill="FFFFFF"/>
            <w:noWrap/>
            <w:vAlign w:val="center"/>
          </w:tcPr>
          <w:p w:rsidR="00330401" w:rsidRPr="002B234F" w:rsidRDefault="00330401" w:rsidP="002F2F67">
            <w:pPr>
              <w:jc w:val="center"/>
              <w:rPr>
                <w:sz w:val="16"/>
                <w:szCs w:val="16"/>
              </w:rPr>
            </w:pPr>
            <w:permStart w:id="1482126262" w:edGrp="everyone" w:colFirst="0" w:colLast="0"/>
            <w:permStart w:id="725368870" w:edGrp="everyone" w:colFirst="1" w:colLast="1"/>
            <w:permStart w:id="772694563" w:edGrp="everyone" w:colFirst="2" w:colLast="2"/>
            <w:permStart w:id="601520163" w:edGrp="everyone" w:colFirst="3" w:colLast="3"/>
            <w:permStart w:id="1261447438" w:edGrp="everyone" w:colFirst="4" w:colLast="4"/>
            <w:permStart w:id="1050815251" w:edGrp="everyone" w:colFirst="5" w:colLast="5"/>
            <w:permEnd w:id="816785281"/>
            <w:permEnd w:id="309753497"/>
            <w:permEnd w:id="834757029"/>
            <w:permEnd w:id="1773239273"/>
            <w:permEnd w:id="26897354"/>
            <w:permEnd w:id="1943737227"/>
            <w:r w:rsidRPr="002B234F">
              <w:rPr>
                <w:sz w:val="16"/>
                <w:szCs w:val="16"/>
              </w:rPr>
              <w:t>1</w:t>
            </w:r>
          </w:p>
        </w:tc>
        <w:tc>
          <w:tcPr>
            <w:tcW w:w="709" w:type="pct"/>
            <w:tcBorders>
              <w:top w:val="nil"/>
              <w:left w:val="nil"/>
              <w:bottom w:val="single" w:sz="4" w:space="0" w:color="auto"/>
              <w:right w:val="single" w:sz="8" w:space="0" w:color="auto"/>
            </w:tcBorders>
            <w:vAlign w:val="center"/>
          </w:tcPr>
          <w:p w:rsidR="00330401" w:rsidRPr="002B234F" w:rsidRDefault="00330401" w:rsidP="002F2F67">
            <w:pPr>
              <w:jc w:val="center"/>
              <w:rPr>
                <w:sz w:val="16"/>
                <w:szCs w:val="16"/>
              </w:rPr>
            </w:pPr>
          </w:p>
        </w:tc>
        <w:tc>
          <w:tcPr>
            <w:tcW w:w="724" w:type="pct"/>
            <w:tcBorders>
              <w:top w:val="nil"/>
              <w:left w:val="nil"/>
              <w:bottom w:val="single" w:sz="4" w:space="0" w:color="auto"/>
              <w:right w:val="single" w:sz="8" w:space="0" w:color="auto"/>
            </w:tcBorders>
            <w:vAlign w:val="center"/>
          </w:tcPr>
          <w:p w:rsidR="00330401" w:rsidRPr="002B234F" w:rsidRDefault="00330401" w:rsidP="002F2F67">
            <w:pPr>
              <w:jc w:val="center"/>
              <w:rPr>
                <w:sz w:val="16"/>
                <w:szCs w:val="16"/>
              </w:rPr>
            </w:pPr>
          </w:p>
        </w:tc>
        <w:tc>
          <w:tcPr>
            <w:tcW w:w="901" w:type="pct"/>
            <w:gridSpan w:val="2"/>
            <w:tcBorders>
              <w:top w:val="nil"/>
              <w:left w:val="nil"/>
              <w:bottom w:val="single" w:sz="4" w:space="0" w:color="auto"/>
              <w:right w:val="single" w:sz="4" w:space="0" w:color="auto"/>
            </w:tcBorders>
            <w:noWrap/>
            <w:vAlign w:val="center"/>
          </w:tcPr>
          <w:p w:rsidR="00330401" w:rsidRPr="002B234F" w:rsidRDefault="00330401" w:rsidP="002F2F67">
            <w:pPr>
              <w:jc w:val="center"/>
              <w:rPr>
                <w:sz w:val="16"/>
                <w:szCs w:val="16"/>
              </w:rPr>
            </w:pPr>
          </w:p>
        </w:tc>
        <w:tc>
          <w:tcPr>
            <w:tcW w:w="1108" w:type="pct"/>
            <w:gridSpan w:val="2"/>
            <w:tcBorders>
              <w:top w:val="nil"/>
              <w:left w:val="nil"/>
              <w:bottom w:val="single" w:sz="4" w:space="0" w:color="auto"/>
              <w:right w:val="single" w:sz="8" w:space="0" w:color="auto"/>
            </w:tcBorders>
            <w:noWrap/>
            <w:vAlign w:val="center"/>
          </w:tcPr>
          <w:p w:rsidR="00330401" w:rsidRPr="002B234F" w:rsidRDefault="00330401" w:rsidP="002F2F67">
            <w:pPr>
              <w:jc w:val="center"/>
              <w:rPr>
                <w:sz w:val="16"/>
                <w:szCs w:val="16"/>
              </w:rPr>
            </w:pPr>
          </w:p>
        </w:tc>
        <w:tc>
          <w:tcPr>
            <w:tcW w:w="885" w:type="pct"/>
            <w:tcBorders>
              <w:top w:val="nil"/>
              <w:left w:val="single" w:sz="4" w:space="0" w:color="auto"/>
              <w:bottom w:val="single" w:sz="4" w:space="0" w:color="auto"/>
              <w:right w:val="single" w:sz="8" w:space="0" w:color="auto"/>
            </w:tcBorders>
            <w:noWrap/>
            <w:vAlign w:val="center"/>
          </w:tcPr>
          <w:p w:rsidR="00330401" w:rsidRPr="002B234F" w:rsidRDefault="00330401" w:rsidP="002F2F67">
            <w:pPr>
              <w:jc w:val="center"/>
              <w:rPr>
                <w:sz w:val="16"/>
                <w:szCs w:val="16"/>
              </w:rPr>
            </w:pPr>
          </w:p>
        </w:tc>
      </w:tr>
      <w:tr w:rsidR="00330401" w:rsidRPr="002B234F" w:rsidTr="002F2F67">
        <w:trPr>
          <w:trHeight w:val="390"/>
        </w:trPr>
        <w:tc>
          <w:tcPr>
            <w:tcW w:w="673" w:type="pct"/>
            <w:tcBorders>
              <w:top w:val="nil"/>
              <w:left w:val="single" w:sz="8" w:space="0" w:color="auto"/>
              <w:bottom w:val="single" w:sz="4" w:space="0" w:color="auto"/>
              <w:right w:val="single" w:sz="8" w:space="0" w:color="auto"/>
            </w:tcBorders>
            <w:shd w:val="clear" w:color="000000" w:fill="FFFFFF"/>
            <w:noWrap/>
            <w:vAlign w:val="center"/>
          </w:tcPr>
          <w:p w:rsidR="00330401" w:rsidRPr="002B234F" w:rsidRDefault="00330401" w:rsidP="002F2F67">
            <w:pPr>
              <w:jc w:val="center"/>
              <w:rPr>
                <w:sz w:val="16"/>
                <w:szCs w:val="16"/>
              </w:rPr>
            </w:pPr>
            <w:permStart w:id="1154513679" w:edGrp="everyone" w:colFirst="0" w:colLast="0"/>
            <w:permStart w:id="241898510" w:edGrp="everyone" w:colFirst="1" w:colLast="1"/>
            <w:permStart w:id="240276705" w:edGrp="everyone" w:colFirst="2" w:colLast="2"/>
            <w:permStart w:id="663029050" w:edGrp="everyone" w:colFirst="3" w:colLast="3"/>
            <w:permStart w:id="954617885" w:edGrp="everyone" w:colFirst="4" w:colLast="4"/>
            <w:permStart w:id="1925978466" w:edGrp="everyone" w:colFirst="5" w:colLast="5"/>
            <w:permEnd w:id="1482126262"/>
            <w:permEnd w:id="725368870"/>
            <w:permEnd w:id="772694563"/>
            <w:permEnd w:id="601520163"/>
            <w:permEnd w:id="1261447438"/>
            <w:permEnd w:id="1050815251"/>
            <w:r w:rsidRPr="002B234F">
              <w:rPr>
                <w:sz w:val="16"/>
                <w:szCs w:val="16"/>
              </w:rPr>
              <w:t>2</w:t>
            </w:r>
          </w:p>
        </w:tc>
        <w:tc>
          <w:tcPr>
            <w:tcW w:w="709" w:type="pct"/>
            <w:tcBorders>
              <w:top w:val="nil"/>
              <w:left w:val="nil"/>
              <w:bottom w:val="single" w:sz="4" w:space="0" w:color="auto"/>
              <w:right w:val="single" w:sz="8" w:space="0" w:color="auto"/>
            </w:tcBorders>
            <w:vAlign w:val="center"/>
          </w:tcPr>
          <w:p w:rsidR="00330401" w:rsidRPr="002B234F" w:rsidRDefault="00330401" w:rsidP="002F2F67">
            <w:pPr>
              <w:jc w:val="center"/>
              <w:rPr>
                <w:sz w:val="16"/>
                <w:szCs w:val="16"/>
              </w:rPr>
            </w:pPr>
          </w:p>
        </w:tc>
        <w:tc>
          <w:tcPr>
            <w:tcW w:w="724" w:type="pct"/>
            <w:tcBorders>
              <w:top w:val="nil"/>
              <w:left w:val="nil"/>
              <w:bottom w:val="single" w:sz="4" w:space="0" w:color="auto"/>
              <w:right w:val="single" w:sz="8" w:space="0" w:color="auto"/>
            </w:tcBorders>
            <w:vAlign w:val="center"/>
          </w:tcPr>
          <w:p w:rsidR="00330401" w:rsidRPr="002B234F" w:rsidRDefault="00330401" w:rsidP="002F2F67">
            <w:pPr>
              <w:jc w:val="center"/>
              <w:rPr>
                <w:sz w:val="16"/>
                <w:szCs w:val="16"/>
              </w:rPr>
            </w:pPr>
          </w:p>
        </w:tc>
        <w:tc>
          <w:tcPr>
            <w:tcW w:w="901" w:type="pct"/>
            <w:gridSpan w:val="2"/>
            <w:tcBorders>
              <w:top w:val="nil"/>
              <w:left w:val="nil"/>
              <w:bottom w:val="single" w:sz="4" w:space="0" w:color="auto"/>
              <w:right w:val="single" w:sz="4" w:space="0" w:color="auto"/>
            </w:tcBorders>
            <w:noWrap/>
            <w:vAlign w:val="center"/>
          </w:tcPr>
          <w:p w:rsidR="00330401" w:rsidRPr="002B234F" w:rsidRDefault="00330401" w:rsidP="002F2F67">
            <w:pPr>
              <w:jc w:val="center"/>
              <w:rPr>
                <w:sz w:val="16"/>
                <w:szCs w:val="16"/>
              </w:rPr>
            </w:pPr>
          </w:p>
        </w:tc>
        <w:tc>
          <w:tcPr>
            <w:tcW w:w="1108" w:type="pct"/>
            <w:gridSpan w:val="2"/>
            <w:tcBorders>
              <w:top w:val="nil"/>
              <w:left w:val="nil"/>
              <w:bottom w:val="single" w:sz="4" w:space="0" w:color="auto"/>
              <w:right w:val="single" w:sz="8" w:space="0" w:color="auto"/>
            </w:tcBorders>
            <w:noWrap/>
            <w:vAlign w:val="center"/>
          </w:tcPr>
          <w:p w:rsidR="00330401" w:rsidRPr="002B234F" w:rsidRDefault="00330401" w:rsidP="002F2F67">
            <w:pPr>
              <w:jc w:val="center"/>
              <w:rPr>
                <w:sz w:val="16"/>
                <w:szCs w:val="16"/>
              </w:rPr>
            </w:pPr>
          </w:p>
        </w:tc>
        <w:tc>
          <w:tcPr>
            <w:tcW w:w="885" w:type="pct"/>
            <w:tcBorders>
              <w:top w:val="nil"/>
              <w:left w:val="single" w:sz="4" w:space="0" w:color="auto"/>
              <w:bottom w:val="single" w:sz="4" w:space="0" w:color="auto"/>
              <w:right w:val="single" w:sz="8" w:space="0" w:color="auto"/>
            </w:tcBorders>
            <w:noWrap/>
            <w:vAlign w:val="center"/>
          </w:tcPr>
          <w:p w:rsidR="00330401" w:rsidRPr="002B234F" w:rsidRDefault="00330401" w:rsidP="002F2F67">
            <w:pPr>
              <w:jc w:val="center"/>
              <w:rPr>
                <w:sz w:val="16"/>
                <w:szCs w:val="16"/>
              </w:rPr>
            </w:pPr>
          </w:p>
        </w:tc>
      </w:tr>
      <w:tr w:rsidR="00330401" w:rsidRPr="002B234F" w:rsidTr="002F2F67">
        <w:trPr>
          <w:trHeight w:val="390"/>
        </w:trPr>
        <w:tc>
          <w:tcPr>
            <w:tcW w:w="673" w:type="pct"/>
            <w:tcBorders>
              <w:top w:val="nil"/>
              <w:left w:val="single" w:sz="8" w:space="0" w:color="auto"/>
              <w:bottom w:val="single" w:sz="4" w:space="0" w:color="auto"/>
              <w:right w:val="single" w:sz="8" w:space="0" w:color="auto"/>
            </w:tcBorders>
            <w:shd w:val="clear" w:color="000000" w:fill="FFFFFF"/>
            <w:noWrap/>
            <w:vAlign w:val="center"/>
          </w:tcPr>
          <w:p w:rsidR="00330401" w:rsidRPr="002B234F" w:rsidRDefault="00330401" w:rsidP="002F2F67">
            <w:pPr>
              <w:jc w:val="center"/>
              <w:rPr>
                <w:sz w:val="16"/>
                <w:szCs w:val="16"/>
              </w:rPr>
            </w:pPr>
            <w:permStart w:id="86724369" w:edGrp="everyone" w:colFirst="0" w:colLast="0"/>
            <w:permStart w:id="772632657" w:edGrp="everyone" w:colFirst="1" w:colLast="1"/>
            <w:permStart w:id="1979082825" w:edGrp="everyone" w:colFirst="2" w:colLast="2"/>
            <w:permStart w:id="1519920886" w:edGrp="everyone" w:colFirst="3" w:colLast="3"/>
            <w:permStart w:id="566312330" w:edGrp="everyone" w:colFirst="4" w:colLast="4"/>
            <w:permStart w:id="671822454" w:edGrp="everyone" w:colFirst="5" w:colLast="5"/>
            <w:permEnd w:id="1154513679"/>
            <w:permEnd w:id="241898510"/>
            <w:permEnd w:id="240276705"/>
            <w:permEnd w:id="663029050"/>
            <w:permEnd w:id="954617885"/>
            <w:permEnd w:id="1925978466"/>
            <w:r w:rsidRPr="002B234F">
              <w:rPr>
                <w:sz w:val="16"/>
                <w:szCs w:val="16"/>
              </w:rPr>
              <w:t>3</w:t>
            </w:r>
          </w:p>
        </w:tc>
        <w:tc>
          <w:tcPr>
            <w:tcW w:w="709" w:type="pct"/>
            <w:tcBorders>
              <w:top w:val="nil"/>
              <w:left w:val="nil"/>
              <w:bottom w:val="single" w:sz="4" w:space="0" w:color="auto"/>
              <w:right w:val="single" w:sz="8" w:space="0" w:color="auto"/>
            </w:tcBorders>
            <w:vAlign w:val="center"/>
          </w:tcPr>
          <w:p w:rsidR="00330401" w:rsidRPr="002B234F" w:rsidRDefault="00330401" w:rsidP="002F2F67">
            <w:pPr>
              <w:jc w:val="center"/>
              <w:rPr>
                <w:sz w:val="16"/>
                <w:szCs w:val="16"/>
              </w:rPr>
            </w:pPr>
          </w:p>
        </w:tc>
        <w:tc>
          <w:tcPr>
            <w:tcW w:w="724" w:type="pct"/>
            <w:tcBorders>
              <w:top w:val="nil"/>
              <w:left w:val="nil"/>
              <w:bottom w:val="single" w:sz="4" w:space="0" w:color="auto"/>
              <w:right w:val="single" w:sz="8" w:space="0" w:color="auto"/>
            </w:tcBorders>
            <w:vAlign w:val="center"/>
          </w:tcPr>
          <w:p w:rsidR="00330401" w:rsidRPr="002B234F" w:rsidRDefault="00330401" w:rsidP="002F2F67">
            <w:pPr>
              <w:jc w:val="center"/>
              <w:rPr>
                <w:sz w:val="16"/>
                <w:szCs w:val="16"/>
              </w:rPr>
            </w:pPr>
          </w:p>
        </w:tc>
        <w:tc>
          <w:tcPr>
            <w:tcW w:w="901" w:type="pct"/>
            <w:gridSpan w:val="2"/>
            <w:tcBorders>
              <w:top w:val="nil"/>
              <w:left w:val="nil"/>
              <w:bottom w:val="single" w:sz="4" w:space="0" w:color="auto"/>
              <w:right w:val="single" w:sz="4" w:space="0" w:color="auto"/>
            </w:tcBorders>
            <w:noWrap/>
            <w:vAlign w:val="center"/>
          </w:tcPr>
          <w:p w:rsidR="00330401" w:rsidRPr="002B234F" w:rsidRDefault="00330401" w:rsidP="002F2F67">
            <w:pPr>
              <w:jc w:val="center"/>
              <w:rPr>
                <w:sz w:val="16"/>
                <w:szCs w:val="16"/>
              </w:rPr>
            </w:pPr>
          </w:p>
        </w:tc>
        <w:tc>
          <w:tcPr>
            <w:tcW w:w="1108" w:type="pct"/>
            <w:gridSpan w:val="2"/>
            <w:tcBorders>
              <w:top w:val="nil"/>
              <w:left w:val="nil"/>
              <w:bottom w:val="single" w:sz="4" w:space="0" w:color="auto"/>
              <w:right w:val="single" w:sz="8" w:space="0" w:color="auto"/>
            </w:tcBorders>
            <w:noWrap/>
            <w:vAlign w:val="center"/>
          </w:tcPr>
          <w:p w:rsidR="00330401" w:rsidRPr="002B234F" w:rsidRDefault="00330401" w:rsidP="002F2F67">
            <w:pPr>
              <w:jc w:val="center"/>
              <w:rPr>
                <w:sz w:val="16"/>
                <w:szCs w:val="16"/>
              </w:rPr>
            </w:pPr>
          </w:p>
        </w:tc>
        <w:tc>
          <w:tcPr>
            <w:tcW w:w="885" w:type="pct"/>
            <w:tcBorders>
              <w:top w:val="nil"/>
              <w:left w:val="single" w:sz="4" w:space="0" w:color="auto"/>
              <w:bottom w:val="single" w:sz="4" w:space="0" w:color="auto"/>
              <w:right w:val="single" w:sz="8" w:space="0" w:color="auto"/>
            </w:tcBorders>
            <w:noWrap/>
            <w:vAlign w:val="center"/>
          </w:tcPr>
          <w:p w:rsidR="00330401" w:rsidRPr="002B234F" w:rsidRDefault="00330401" w:rsidP="002F2F67">
            <w:pPr>
              <w:jc w:val="center"/>
              <w:rPr>
                <w:sz w:val="16"/>
                <w:szCs w:val="16"/>
              </w:rPr>
            </w:pPr>
          </w:p>
        </w:tc>
      </w:tr>
      <w:tr w:rsidR="00330401" w:rsidRPr="002B234F" w:rsidTr="002F2F67">
        <w:trPr>
          <w:trHeight w:val="270"/>
        </w:trPr>
        <w:tc>
          <w:tcPr>
            <w:tcW w:w="1382" w:type="pct"/>
            <w:gridSpan w:val="2"/>
            <w:tcBorders>
              <w:top w:val="single" w:sz="8" w:space="0" w:color="auto"/>
              <w:left w:val="single" w:sz="8" w:space="0" w:color="auto"/>
              <w:bottom w:val="single" w:sz="8" w:space="0" w:color="auto"/>
              <w:right w:val="single" w:sz="4" w:space="0" w:color="auto"/>
            </w:tcBorders>
            <w:shd w:val="clear" w:color="000000" w:fill="FFFFFF"/>
            <w:noWrap/>
            <w:vAlign w:val="bottom"/>
          </w:tcPr>
          <w:p w:rsidR="00330401" w:rsidRPr="002B234F" w:rsidRDefault="00330401" w:rsidP="002F2F67">
            <w:pPr>
              <w:rPr>
                <w:b/>
                <w:bCs/>
                <w:sz w:val="16"/>
                <w:szCs w:val="16"/>
              </w:rPr>
            </w:pPr>
            <w:permStart w:id="64510014" w:edGrp="everyone" w:colFirst="1" w:colLast="1"/>
            <w:permStart w:id="1026299406" w:edGrp="everyone" w:colFirst="2" w:colLast="2"/>
            <w:permStart w:id="92106609" w:edGrp="everyone" w:colFirst="3" w:colLast="3"/>
            <w:permStart w:id="1051151099" w:edGrp="everyone" w:colFirst="4" w:colLast="4"/>
            <w:permEnd w:id="86724369"/>
            <w:permEnd w:id="772632657"/>
            <w:permEnd w:id="1979082825"/>
            <w:permEnd w:id="1519920886"/>
            <w:permEnd w:id="566312330"/>
            <w:permEnd w:id="671822454"/>
            <w:r w:rsidRPr="002B234F">
              <w:rPr>
                <w:b/>
                <w:bCs/>
                <w:sz w:val="16"/>
                <w:szCs w:val="16"/>
              </w:rPr>
              <w:t>ИТОГО</w:t>
            </w:r>
          </w:p>
        </w:tc>
        <w:tc>
          <w:tcPr>
            <w:tcW w:w="724" w:type="pct"/>
            <w:tcBorders>
              <w:top w:val="single" w:sz="4" w:space="0" w:color="auto"/>
              <w:left w:val="single" w:sz="4" w:space="0" w:color="auto"/>
              <w:bottom w:val="single" w:sz="8" w:space="0" w:color="auto"/>
              <w:right w:val="single" w:sz="4" w:space="0" w:color="auto"/>
            </w:tcBorders>
            <w:shd w:val="clear" w:color="000000" w:fill="FFFFFF"/>
            <w:noWrap/>
            <w:vAlign w:val="bottom"/>
          </w:tcPr>
          <w:p w:rsidR="00330401" w:rsidRPr="002B234F" w:rsidRDefault="00330401" w:rsidP="002F2F67">
            <w:pPr>
              <w:jc w:val="center"/>
              <w:rPr>
                <w:b/>
                <w:bCs/>
                <w:sz w:val="16"/>
                <w:szCs w:val="16"/>
              </w:rPr>
            </w:pPr>
          </w:p>
        </w:tc>
        <w:tc>
          <w:tcPr>
            <w:tcW w:w="901" w:type="pct"/>
            <w:gridSpan w:val="2"/>
            <w:tcBorders>
              <w:top w:val="nil"/>
              <w:left w:val="single" w:sz="4" w:space="0" w:color="auto"/>
              <w:bottom w:val="single" w:sz="8" w:space="0" w:color="auto"/>
              <w:right w:val="single" w:sz="8" w:space="0" w:color="auto"/>
            </w:tcBorders>
            <w:shd w:val="clear" w:color="000000" w:fill="FFFFFF"/>
            <w:noWrap/>
            <w:vAlign w:val="bottom"/>
          </w:tcPr>
          <w:p w:rsidR="00330401" w:rsidRPr="002B234F" w:rsidRDefault="00330401" w:rsidP="002F2F67">
            <w:pPr>
              <w:jc w:val="center"/>
              <w:rPr>
                <w:b/>
                <w:bCs/>
                <w:sz w:val="16"/>
                <w:szCs w:val="16"/>
              </w:rPr>
            </w:pPr>
          </w:p>
        </w:tc>
        <w:tc>
          <w:tcPr>
            <w:tcW w:w="1108" w:type="pct"/>
            <w:gridSpan w:val="2"/>
            <w:tcBorders>
              <w:top w:val="nil"/>
              <w:left w:val="nil"/>
              <w:bottom w:val="single" w:sz="8" w:space="0" w:color="auto"/>
              <w:right w:val="single" w:sz="8" w:space="0" w:color="auto"/>
            </w:tcBorders>
            <w:shd w:val="clear" w:color="000000" w:fill="FFFFFF"/>
            <w:noWrap/>
            <w:vAlign w:val="center"/>
          </w:tcPr>
          <w:p w:rsidR="00330401" w:rsidRPr="002B234F" w:rsidRDefault="00330401" w:rsidP="002F2F67">
            <w:pPr>
              <w:jc w:val="center"/>
              <w:rPr>
                <w:b/>
                <w:bCs/>
                <w:sz w:val="16"/>
                <w:szCs w:val="16"/>
              </w:rPr>
            </w:pPr>
          </w:p>
        </w:tc>
        <w:tc>
          <w:tcPr>
            <w:tcW w:w="885" w:type="pct"/>
            <w:tcBorders>
              <w:top w:val="single" w:sz="8" w:space="0" w:color="auto"/>
              <w:left w:val="nil"/>
              <w:bottom w:val="single" w:sz="8" w:space="0" w:color="auto"/>
              <w:right w:val="single" w:sz="8" w:space="0" w:color="auto"/>
            </w:tcBorders>
            <w:noWrap/>
            <w:vAlign w:val="bottom"/>
          </w:tcPr>
          <w:p w:rsidR="00330401" w:rsidRPr="002B234F" w:rsidRDefault="00330401" w:rsidP="002F2F67">
            <w:pPr>
              <w:jc w:val="center"/>
              <w:rPr>
                <w:sz w:val="16"/>
                <w:szCs w:val="16"/>
              </w:rPr>
            </w:pPr>
          </w:p>
        </w:tc>
      </w:tr>
      <w:permEnd w:id="64510014"/>
      <w:permEnd w:id="1026299406"/>
      <w:permEnd w:id="92106609"/>
      <w:permEnd w:id="1051151099"/>
      <w:tr w:rsidR="00330401" w:rsidRPr="002B234F" w:rsidTr="002F2F67">
        <w:trPr>
          <w:trHeight w:val="270"/>
        </w:trPr>
        <w:tc>
          <w:tcPr>
            <w:tcW w:w="1382" w:type="pct"/>
            <w:gridSpan w:val="2"/>
            <w:tcBorders>
              <w:top w:val="single" w:sz="8" w:space="0" w:color="auto"/>
              <w:left w:val="single" w:sz="8" w:space="0" w:color="auto"/>
              <w:bottom w:val="single" w:sz="4" w:space="0" w:color="auto"/>
              <w:right w:val="single" w:sz="4" w:space="0" w:color="auto"/>
            </w:tcBorders>
            <w:shd w:val="clear" w:color="000000" w:fill="FFFFFF"/>
            <w:noWrap/>
            <w:vAlign w:val="bottom"/>
          </w:tcPr>
          <w:p w:rsidR="00330401" w:rsidRPr="002B234F" w:rsidRDefault="00330401" w:rsidP="002F2F67">
            <w:pPr>
              <w:rPr>
                <w:b/>
                <w:bCs/>
                <w:sz w:val="16"/>
                <w:szCs w:val="16"/>
              </w:rPr>
            </w:pPr>
          </w:p>
          <w:p w:rsidR="00330401" w:rsidRPr="002B234F" w:rsidRDefault="00330401" w:rsidP="002F2F67">
            <w:pPr>
              <w:rPr>
                <w:b/>
                <w:bCs/>
                <w:sz w:val="16"/>
                <w:szCs w:val="16"/>
              </w:rPr>
            </w:pPr>
            <w:r w:rsidRPr="002B234F">
              <w:rPr>
                <w:b/>
                <w:bCs/>
                <w:sz w:val="16"/>
                <w:szCs w:val="16"/>
              </w:rPr>
              <w:t>ОБЩАЯ СУММА ЛИЗИНГОВЫХ ПЛАТЕЖЕЙ: </w:t>
            </w:r>
          </w:p>
        </w:tc>
        <w:tc>
          <w:tcPr>
            <w:tcW w:w="724" w:type="pct"/>
            <w:tcBorders>
              <w:top w:val="single" w:sz="8" w:space="0" w:color="auto"/>
              <w:left w:val="single" w:sz="4" w:space="0" w:color="auto"/>
              <w:bottom w:val="single" w:sz="4" w:space="0" w:color="auto"/>
              <w:right w:val="single" w:sz="4" w:space="0" w:color="auto"/>
            </w:tcBorders>
            <w:shd w:val="clear" w:color="000000" w:fill="FFFFFF"/>
            <w:noWrap/>
            <w:vAlign w:val="bottom"/>
          </w:tcPr>
          <w:p w:rsidR="00330401" w:rsidRPr="002B234F" w:rsidRDefault="00330401" w:rsidP="002F2F67">
            <w:pPr>
              <w:jc w:val="center"/>
              <w:rPr>
                <w:b/>
                <w:bCs/>
                <w:sz w:val="16"/>
                <w:szCs w:val="16"/>
              </w:rPr>
            </w:pPr>
            <w:permStart w:id="1606962696" w:edGrp="everyone"/>
            <w:r w:rsidRPr="002B234F">
              <w:rPr>
                <w:b/>
                <w:bCs/>
                <w:sz w:val="16"/>
                <w:szCs w:val="16"/>
              </w:rPr>
              <w:t xml:space="preserve">  </w:t>
            </w:r>
            <w:permEnd w:id="1606962696"/>
          </w:p>
        </w:tc>
        <w:tc>
          <w:tcPr>
            <w:tcW w:w="554" w:type="pct"/>
            <w:tcBorders>
              <w:top w:val="single" w:sz="8" w:space="0" w:color="auto"/>
              <w:left w:val="single" w:sz="4" w:space="0" w:color="auto"/>
              <w:bottom w:val="single" w:sz="4" w:space="0" w:color="auto"/>
              <w:right w:val="nil"/>
            </w:tcBorders>
            <w:shd w:val="clear" w:color="000000" w:fill="FFFFFF"/>
            <w:noWrap/>
            <w:vAlign w:val="bottom"/>
          </w:tcPr>
          <w:p w:rsidR="00330401" w:rsidRPr="002B234F" w:rsidRDefault="00330401" w:rsidP="002F2F67">
            <w:pPr>
              <w:rPr>
                <w:b/>
                <w:bCs/>
                <w:sz w:val="16"/>
                <w:szCs w:val="16"/>
              </w:rPr>
            </w:pPr>
            <w:r w:rsidRPr="002B234F">
              <w:rPr>
                <w:b/>
                <w:bCs/>
                <w:sz w:val="16"/>
                <w:szCs w:val="16"/>
              </w:rPr>
              <w:t> в том числе НДС</w:t>
            </w:r>
          </w:p>
        </w:tc>
        <w:tc>
          <w:tcPr>
            <w:tcW w:w="347" w:type="pct"/>
            <w:tcBorders>
              <w:top w:val="single" w:sz="8" w:space="0" w:color="auto"/>
              <w:left w:val="nil"/>
              <w:bottom w:val="single" w:sz="4" w:space="0" w:color="auto"/>
              <w:right w:val="nil"/>
            </w:tcBorders>
            <w:shd w:val="clear" w:color="000000" w:fill="FFFFFF"/>
            <w:noWrap/>
            <w:vAlign w:val="bottom"/>
          </w:tcPr>
          <w:p w:rsidR="00330401" w:rsidRPr="002B234F" w:rsidRDefault="00330401" w:rsidP="002F2F67">
            <w:pPr>
              <w:jc w:val="center"/>
              <w:rPr>
                <w:b/>
                <w:bCs/>
                <w:sz w:val="16"/>
                <w:szCs w:val="16"/>
              </w:rPr>
            </w:pPr>
            <w:r w:rsidRPr="002B234F">
              <w:rPr>
                <w:b/>
                <w:bCs/>
                <w:sz w:val="16"/>
                <w:szCs w:val="16"/>
              </w:rPr>
              <w:t xml:space="preserve">  </w:t>
            </w:r>
            <w:permStart w:id="1156273262" w:edGrp="everyone"/>
            <w:r w:rsidRPr="002B234F">
              <w:rPr>
                <w:b/>
                <w:bCs/>
                <w:sz w:val="16"/>
                <w:szCs w:val="16"/>
              </w:rPr>
              <w:t xml:space="preserve">                  </w:t>
            </w:r>
            <w:permEnd w:id="1156273262"/>
          </w:p>
        </w:tc>
        <w:tc>
          <w:tcPr>
            <w:tcW w:w="635" w:type="pct"/>
            <w:tcBorders>
              <w:top w:val="single" w:sz="8" w:space="0" w:color="auto"/>
              <w:left w:val="nil"/>
              <w:bottom w:val="single" w:sz="4" w:space="0" w:color="auto"/>
              <w:right w:val="nil"/>
            </w:tcBorders>
            <w:shd w:val="clear" w:color="000000" w:fill="FFFFFF"/>
            <w:noWrap/>
            <w:vAlign w:val="bottom"/>
          </w:tcPr>
          <w:p w:rsidR="00330401" w:rsidRPr="002B234F" w:rsidRDefault="00330401" w:rsidP="002F2F67">
            <w:pPr>
              <w:rPr>
                <w:b/>
                <w:bCs/>
                <w:sz w:val="16"/>
                <w:szCs w:val="16"/>
              </w:rPr>
            </w:pPr>
            <w:r w:rsidRPr="002B234F">
              <w:rPr>
                <w:b/>
                <w:bCs/>
                <w:sz w:val="16"/>
                <w:szCs w:val="16"/>
              </w:rPr>
              <w:t> </w:t>
            </w:r>
          </w:p>
        </w:tc>
        <w:tc>
          <w:tcPr>
            <w:tcW w:w="473" w:type="pct"/>
            <w:tcBorders>
              <w:top w:val="single" w:sz="8" w:space="0" w:color="auto"/>
              <w:left w:val="nil"/>
              <w:bottom w:val="single" w:sz="4" w:space="0" w:color="auto"/>
              <w:right w:val="nil"/>
            </w:tcBorders>
            <w:shd w:val="clear" w:color="000000" w:fill="FFFFFF"/>
            <w:noWrap/>
            <w:vAlign w:val="bottom"/>
          </w:tcPr>
          <w:p w:rsidR="00330401" w:rsidRPr="002B234F" w:rsidRDefault="00330401" w:rsidP="002F2F67">
            <w:pPr>
              <w:rPr>
                <w:b/>
                <w:bCs/>
                <w:sz w:val="16"/>
                <w:szCs w:val="16"/>
              </w:rPr>
            </w:pPr>
            <w:r w:rsidRPr="002B234F">
              <w:rPr>
                <w:b/>
                <w:bCs/>
                <w:sz w:val="16"/>
                <w:szCs w:val="16"/>
              </w:rPr>
              <w:t> </w:t>
            </w:r>
          </w:p>
        </w:tc>
        <w:tc>
          <w:tcPr>
            <w:tcW w:w="885" w:type="pct"/>
            <w:tcBorders>
              <w:top w:val="single" w:sz="8" w:space="0" w:color="auto"/>
              <w:left w:val="nil"/>
              <w:bottom w:val="single" w:sz="4" w:space="0" w:color="auto"/>
              <w:right w:val="single" w:sz="8" w:space="0" w:color="auto"/>
            </w:tcBorders>
            <w:noWrap/>
            <w:vAlign w:val="bottom"/>
          </w:tcPr>
          <w:p w:rsidR="00330401" w:rsidRPr="002B234F" w:rsidRDefault="00330401" w:rsidP="002F2F67">
            <w:pPr>
              <w:jc w:val="center"/>
              <w:rPr>
                <w:b/>
                <w:bCs/>
                <w:sz w:val="16"/>
                <w:szCs w:val="16"/>
              </w:rPr>
            </w:pPr>
            <w:r w:rsidRPr="002B234F">
              <w:rPr>
                <w:b/>
                <w:bCs/>
                <w:sz w:val="16"/>
                <w:szCs w:val="16"/>
              </w:rPr>
              <w:t> </w:t>
            </w:r>
          </w:p>
        </w:tc>
      </w:tr>
      <w:tr w:rsidR="00330401" w:rsidRPr="002B234F" w:rsidTr="002F2F67">
        <w:trPr>
          <w:trHeight w:val="255"/>
        </w:trPr>
        <w:tc>
          <w:tcPr>
            <w:tcW w:w="5000" w:type="pct"/>
            <w:gridSpan w:val="8"/>
            <w:tcBorders>
              <w:top w:val="single" w:sz="4" w:space="0" w:color="auto"/>
              <w:left w:val="single" w:sz="4" w:space="0" w:color="auto"/>
              <w:bottom w:val="nil"/>
              <w:right w:val="single" w:sz="4" w:space="0" w:color="auto"/>
            </w:tcBorders>
            <w:shd w:val="clear" w:color="000000" w:fill="FFFFFF"/>
            <w:noWrap/>
            <w:vAlign w:val="bottom"/>
          </w:tcPr>
          <w:p w:rsidR="00330401" w:rsidRPr="002B234F" w:rsidRDefault="00330401" w:rsidP="002F2F67">
            <w:pPr>
              <w:rPr>
                <w:b/>
                <w:bCs/>
                <w:sz w:val="16"/>
                <w:szCs w:val="16"/>
              </w:rPr>
            </w:pPr>
          </w:p>
          <w:p w:rsidR="00330401" w:rsidRPr="002B234F" w:rsidRDefault="00330401" w:rsidP="002F2F67">
            <w:pPr>
              <w:rPr>
                <w:b/>
                <w:bCs/>
                <w:sz w:val="16"/>
                <w:szCs w:val="16"/>
              </w:rPr>
            </w:pPr>
            <w:r w:rsidRPr="002B234F">
              <w:rPr>
                <w:b/>
                <w:bCs/>
                <w:sz w:val="16"/>
                <w:szCs w:val="16"/>
              </w:rPr>
              <w:t xml:space="preserve">СРОК ЛИЗИНГА (месяцев): </w:t>
            </w:r>
            <w:permStart w:id="1534474072" w:edGrp="everyone"/>
            <w:r w:rsidRPr="002B234F">
              <w:rPr>
                <w:b/>
                <w:bCs/>
                <w:sz w:val="16"/>
                <w:szCs w:val="16"/>
              </w:rPr>
              <w:t xml:space="preserve">       </w:t>
            </w:r>
            <w:permEnd w:id="1534474072"/>
          </w:p>
        </w:tc>
      </w:tr>
      <w:tr w:rsidR="00330401" w:rsidRPr="002B234F" w:rsidTr="002F2F67">
        <w:trPr>
          <w:trHeight w:val="255"/>
        </w:trPr>
        <w:tc>
          <w:tcPr>
            <w:tcW w:w="5000" w:type="pct"/>
            <w:gridSpan w:val="8"/>
            <w:tcBorders>
              <w:top w:val="single" w:sz="8" w:space="0" w:color="auto"/>
              <w:left w:val="single" w:sz="4" w:space="0" w:color="auto"/>
              <w:bottom w:val="single" w:sz="4" w:space="0" w:color="auto"/>
              <w:right w:val="single" w:sz="4" w:space="0" w:color="auto"/>
            </w:tcBorders>
            <w:shd w:val="clear" w:color="000000" w:fill="FFFFFF"/>
            <w:noWrap/>
            <w:vAlign w:val="bottom"/>
          </w:tcPr>
          <w:p w:rsidR="00330401" w:rsidRPr="002B234F" w:rsidRDefault="00330401" w:rsidP="002F2F67">
            <w:pPr>
              <w:rPr>
                <w:b/>
                <w:bCs/>
                <w:sz w:val="16"/>
                <w:szCs w:val="16"/>
              </w:rPr>
            </w:pPr>
          </w:p>
          <w:p w:rsidR="00330401" w:rsidRPr="002B234F" w:rsidRDefault="00330401" w:rsidP="002F2F67">
            <w:pPr>
              <w:rPr>
                <w:b/>
                <w:bCs/>
                <w:sz w:val="16"/>
                <w:szCs w:val="16"/>
              </w:rPr>
            </w:pPr>
            <w:r w:rsidRPr="002B234F">
              <w:rPr>
                <w:b/>
                <w:bCs/>
                <w:sz w:val="16"/>
                <w:szCs w:val="16"/>
              </w:rPr>
              <w:t xml:space="preserve">КОЭФФИЦИЕНТ УСКОРЕННОЙ АМОРТИЗАЦИИ:   </w:t>
            </w:r>
            <w:permStart w:id="723910793" w:edGrp="everyone"/>
            <w:r w:rsidRPr="002B234F">
              <w:rPr>
                <w:b/>
                <w:bCs/>
                <w:sz w:val="16"/>
                <w:szCs w:val="16"/>
              </w:rPr>
              <w:t xml:space="preserve">               </w:t>
            </w:r>
            <w:permEnd w:id="723910793"/>
          </w:p>
        </w:tc>
      </w:tr>
      <w:tr w:rsidR="00330401" w:rsidRPr="002B234F" w:rsidTr="002F2F67">
        <w:trPr>
          <w:trHeight w:val="270"/>
        </w:trPr>
        <w:tc>
          <w:tcPr>
            <w:tcW w:w="3007" w:type="pct"/>
            <w:gridSpan w:val="5"/>
            <w:tcBorders>
              <w:top w:val="single" w:sz="4" w:space="0" w:color="auto"/>
              <w:left w:val="single" w:sz="8" w:space="0" w:color="auto"/>
              <w:bottom w:val="single" w:sz="4" w:space="0" w:color="auto"/>
              <w:right w:val="nil"/>
            </w:tcBorders>
            <w:shd w:val="clear" w:color="000000" w:fill="FFFFFF"/>
            <w:noWrap/>
            <w:vAlign w:val="bottom"/>
          </w:tcPr>
          <w:p w:rsidR="00330401" w:rsidRPr="002B234F" w:rsidRDefault="00330401" w:rsidP="002F2F67">
            <w:pPr>
              <w:rPr>
                <w:b/>
                <w:bCs/>
                <w:sz w:val="16"/>
                <w:szCs w:val="16"/>
              </w:rPr>
            </w:pPr>
            <w:r w:rsidRPr="002B234F">
              <w:rPr>
                <w:b/>
                <w:bCs/>
                <w:sz w:val="16"/>
                <w:szCs w:val="16"/>
              </w:rPr>
              <w:t>ВЫКУПНАЯ СТОИМОСТЬ ПРЕДМЕТА ЛИЗИНГА С НДС ПО ОКОНЧАНИИ СРОКА ЛИЗИНГА: </w:t>
            </w:r>
          </w:p>
        </w:tc>
        <w:tc>
          <w:tcPr>
            <w:tcW w:w="1993" w:type="pct"/>
            <w:gridSpan w:val="3"/>
            <w:tcBorders>
              <w:top w:val="single" w:sz="4" w:space="0" w:color="auto"/>
              <w:left w:val="nil"/>
              <w:bottom w:val="single" w:sz="4" w:space="0" w:color="auto"/>
              <w:right w:val="single" w:sz="8" w:space="0" w:color="auto"/>
            </w:tcBorders>
            <w:shd w:val="clear" w:color="000000" w:fill="FFFFFF"/>
            <w:noWrap/>
            <w:vAlign w:val="bottom"/>
          </w:tcPr>
          <w:p w:rsidR="00330401" w:rsidRPr="002B234F" w:rsidRDefault="00330401" w:rsidP="002F2F67">
            <w:pPr>
              <w:rPr>
                <w:b/>
                <w:bCs/>
                <w:sz w:val="16"/>
                <w:szCs w:val="16"/>
              </w:rPr>
            </w:pPr>
            <w:r w:rsidRPr="002B234F">
              <w:rPr>
                <w:b/>
                <w:bCs/>
                <w:sz w:val="16"/>
                <w:szCs w:val="16"/>
              </w:rPr>
              <w:t> </w:t>
            </w:r>
          </w:p>
          <w:p w:rsidR="00330401" w:rsidRPr="002B234F" w:rsidRDefault="00330401" w:rsidP="002F2F67">
            <w:pPr>
              <w:jc w:val="right"/>
              <w:rPr>
                <w:b/>
                <w:bCs/>
                <w:sz w:val="16"/>
                <w:szCs w:val="16"/>
              </w:rPr>
            </w:pPr>
            <w:permStart w:id="326960758" w:edGrp="everyone"/>
            <w:r w:rsidRPr="002B234F">
              <w:rPr>
                <w:b/>
                <w:bCs/>
                <w:sz w:val="16"/>
                <w:szCs w:val="16"/>
              </w:rPr>
              <w:t>0,00  Рублей РФ, включая НДС – 20%</w:t>
            </w:r>
            <w:permEnd w:id="326960758"/>
          </w:p>
        </w:tc>
      </w:tr>
    </w:tbl>
    <w:p w:rsidR="00330401" w:rsidRPr="002B234F" w:rsidRDefault="00330401" w:rsidP="00330401">
      <w:pPr>
        <w:pStyle w:val="a3"/>
        <w:tabs>
          <w:tab w:val="left" w:pos="1080"/>
        </w:tabs>
        <w:ind w:firstLine="540"/>
        <w:jc w:val="left"/>
        <w:outlineLvl w:val="0"/>
        <w:rPr>
          <w:rFonts w:ascii="Arial" w:hAnsi="Arial" w:cs="Arial"/>
          <w:sz w:val="16"/>
          <w:szCs w:val="16"/>
          <w:lang w:val="ru-RU"/>
        </w:rPr>
      </w:pPr>
    </w:p>
    <w:tbl>
      <w:tblPr>
        <w:tblW w:w="15240" w:type="dxa"/>
        <w:tblInd w:w="-12" w:type="dxa"/>
        <w:tblLook w:val="0000" w:firstRow="0" w:lastRow="0" w:firstColumn="0" w:lastColumn="0" w:noHBand="0" w:noVBand="0"/>
      </w:tblPr>
      <w:tblGrid>
        <w:gridCol w:w="7320"/>
        <w:gridCol w:w="360"/>
        <w:gridCol w:w="7560"/>
      </w:tblGrid>
      <w:tr w:rsidR="00330401" w:rsidRPr="002B234F" w:rsidTr="002F2F67">
        <w:tc>
          <w:tcPr>
            <w:tcW w:w="7320" w:type="dxa"/>
          </w:tcPr>
          <w:p w:rsidR="00330401" w:rsidRPr="002B234F" w:rsidRDefault="00330401" w:rsidP="002F2F67">
            <w:pPr>
              <w:pStyle w:val="29"/>
              <w:tabs>
                <w:tab w:val="clear" w:pos="576"/>
                <w:tab w:val="left" w:pos="1080"/>
              </w:tabs>
              <w:spacing w:before="60"/>
              <w:ind w:left="0" w:firstLine="540"/>
              <w:jc w:val="left"/>
              <w:rPr>
                <w:rFonts w:ascii="Times New Roman" w:hAnsi="Times New Roman"/>
                <w:i w:val="0"/>
                <w:iCs/>
                <w:szCs w:val="22"/>
              </w:rPr>
            </w:pPr>
            <w:r w:rsidRPr="002B234F">
              <w:rPr>
                <w:rFonts w:ascii="Times New Roman" w:hAnsi="Times New Roman"/>
                <w:i w:val="0"/>
                <w:iCs/>
                <w:szCs w:val="22"/>
              </w:rPr>
              <w:t>Лизингодатель:»</w:t>
            </w:r>
          </w:p>
        </w:tc>
        <w:tc>
          <w:tcPr>
            <w:tcW w:w="360" w:type="dxa"/>
          </w:tcPr>
          <w:p w:rsidR="00330401" w:rsidRPr="002B234F" w:rsidRDefault="00330401" w:rsidP="002F2F67">
            <w:pPr>
              <w:pStyle w:val="29"/>
              <w:tabs>
                <w:tab w:val="clear" w:pos="576"/>
                <w:tab w:val="left" w:pos="1080"/>
              </w:tabs>
              <w:spacing w:before="60"/>
              <w:ind w:left="0" w:firstLine="540"/>
              <w:jc w:val="left"/>
              <w:rPr>
                <w:rFonts w:ascii="Times New Roman" w:hAnsi="Times New Roman"/>
                <w:i w:val="0"/>
                <w:iCs/>
                <w:szCs w:val="22"/>
              </w:rPr>
            </w:pPr>
          </w:p>
        </w:tc>
        <w:tc>
          <w:tcPr>
            <w:tcW w:w="7560" w:type="dxa"/>
          </w:tcPr>
          <w:p w:rsidR="00330401" w:rsidRPr="002B234F" w:rsidRDefault="00330401" w:rsidP="002F2F67">
            <w:pPr>
              <w:pStyle w:val="29"/>
              <w:tabs>
                <w:tab w:val="clear" w:pos="576"/>
                <w:tab w:val="left" w:pos="1080"/>
              </w:tabs>
              <w:spacing w:before="60"/>
              <w:ind w:left="0" w:firstLine="540"/>
              <w:jc w:val="left"/>
              <w:rPr>
                <w:rFonts w:ascii="Times New Roman" w:hAnsi="Times New Roman"/>
                <w:i w:val="0"/>
                <w:iCs/>
                <w:szCs w:val="22"/>
              </w:rPr>
            </w:pPr>
            <w:r w:rsidRPr="002B234F">
              <w:rPr>
                <w:rFonts w:ascii="Times New Roman" w:hAnsi="Times New Roman"/>
                <w:i w:val="0"/>
                <w:iCs/>
                <w:szCs w:val="22"/>
              </w:rPr>
              <w:t xml:space="preserve">Лизингополучатель: </w:t>
            </w:r>
            <w:permStart w:id="1653366909" w:edGrp="everyone"/>
            <w:r w:rsidRPr="002B234F">
              <w:rPr>
                <w:rFonts w:ascii="Times New Roman" w:hAnsi="Times New Roman"/>
                <w:i w:val="0"/>
                <w:iCs/>
                <w:szCs w:val="22"/>
              </w:rPr>
              <w:t>___________________</w:t>
            </w:r>
            <w:permEnd w:id="1653366909"/>
          </w:p>
        </w:tc>
      </w:tr>
      <w:tr w:rsidR="00330401" w:rsidRPr="002B234F" w:rsidTr="002F2F67">
        <w:trPr>
          <w:trHeight w:val="1072"/>
        </w:trPr>
        <w:tc>
          <w:tcPr>
            <w:tcW w:w="7320" w:type="dxa"/>
          </w:tcPr>
          <w:p w:rsidR="00330401" w:rsidRPr="002B234F" w:rsidRDefault="00330401" w:rsidP="002F2F67">
            <w:pPr>
              <w:tabs>
                <w:tab w:val="left" w:pos="1080"/>
              </w:tabs>
              <w:ind w:firstLine="540"/>
              <w:rPr>
                <w:b/>
                <w:iCs/>
              </w:rPr>
            </w:pPr>
            <w:permStart w:id="1055027405" w:edGrp="everyone"/>
            <w:r w:rsidRPr="002B234F">
              <w:rPr>
                <w:b/>
                <w:iCs/>
                <w:sz w:val="22"/>
                <w:szCs w:val="22"/>
              </w:rPr>
              <w:t>_______________</w:t>
            </w:r>
          </w:p>
          <w:p w:rsidR="00330401" w:rsidRPr="002B234F" w:rsidRDefault="00330401" w:rsidP="002F2F67">
            <w:pPr>
              <w:tabs>
                <w:tab w:val="left" w:pos="1080"/>
              </w:tabs>
              <w:ind w:firstLine="540"/>
              <w:rPr>
                <w:b/>
                <w:iCs/>
              </w:rPr>
            </w:pPr>
          </w:p>
          <w:p w:rsidR="00330401" w:rsidRPr="002B234F" w:rsidRDefault="00330401" w:rsidP="002F2F67">
            <w:pPr>
              <w:tabs>
                <w:tab w:val="left" w:pos="1080"/>
              </w:tabs>
              <w:ind w:firstLine="540"/>
              <w:rPr>
                <w:b/>
                <w:iCs/>
              </w:rPr>
            </w:pPr>
            <w:r w:rsidRPr="002B234F">
              <w:rPr>
                <w:b/>
                <w:iCs/>
                <w:sz w:val="22"/>
                <w:szCs w:val="22"/>
              </w:rPr>
              <w:t xml:space="preserve">_____________________/ </w:t>
            </w:r>
            <w:r w:rsidRPr="002B234F">
              <w:rPr>
                <w:b/>
                <w:iCs/>
                <w:sz w:val="22"/>
                <w:szCs w:val="22"/>
                <w:lang w:val="en-US"/>
              </w:rPr>
              <w:t>_____</w:t>
            </w:r>
            <w:r w:rsidRPr="002B234F">
              <w:rPr>
                <w:b/>
                <w:iCs/>
                <w:sz w:val="22"/>
                <w:szCs w:val="22"/>
              </w:rPr>
              <w:t>______</w:t>
            </w:r>
            <w:r w:rsidRPr="002B234F">
              <w:rPr>
                <w:b/>
                <w:iCs/>
                <w:sz w:val="22"/>
                <w:szCs w:val="22"/>
                <w:lang w:val="en-US"/>
              </w:rPr>
              <w:t>_____</w:t>
            </w:r>
            <w:r w:rsidRPr="002B234F">
              <w:rPr>
                <w:b/>
                <w:iCs/>
                <w:sz w:val="22"/>
                <w:szCs w:val="22"/>
              </w:rPr>
              <w:t xml:space="preserve"> /</w:t>
            </w:r>
            <w:permEnd w:id="1055027405"/>
          </w:p>
        </w:tc>
        <w:tc>
          <w:tcPr>
            <w:tcW w:w="360" w:type="dxa"/>
          </w:tcPr>
          <w:p w:rsidR="00330401" w:rsidRPr="002B234F" w:rsidRDefault="00330401" w:rsidP="002F2F67">
            <w:pPr>
              <w:pStyle w:val="a9"/>
              <w:tabs>
                <w:tab w:val="left" w:pos="1080"/>
              </w:tabs>
              <w:ind w:firstLine="540"/>
              <w:jc w:val="left"/>
              <w:rPr>
                <w:bCs/>
                <w:iCs/>
                <w:sz w:val="22"/>
              </w:rPr>
            </w:pPr>
          </w:p>
        </w:tc>
        <w:tc>
          <w:tcPr>
            <w:tcW w:w="7560" w:type="dxa"/>
          </w:tcPr>
          <w:p w:rsidR="00330401" w:rsidRPr="002B234F" w:rsidRDefault="00330401" w:rsidP="002F2F67">
            <w:pPr>
              <w:tabs>
                <w:tab w:val="left" w:pos="1080"/>
              </w:tabs>
              <w:ind w:firstLine="540"/>
              <w:rPr>
                <w:b/>
                <w:iCs/>
              </w:rPr>
            </w:pPr>
            <w:permStart w:id="313070980" w:edGrp="everyone"/>
            <w:r w:rsidRPr="002B234F">
              <w:rPr>
                <w:b/>
                <w:iCs/>
                <w:sz w:val="22"/>
                <w:szCs w:val="22"/>
              </w:rPr>
              <w:t>_______________</w:t>
            </w:r>
          </w:p>
          <w:p w:rsidR="00330401" w:rsidRPr="002B234F" w:rsidRDefault="00330401" w:rsidP="002F2F67">
            <w:pPr>
              <w:tabs>
                <w:tab w:val="left" w:pos="1080"/>
              </w:tabs>
              <w:ind w:firstLine="540"/>
              <w:rPr>
                <w:b/>
                <w:iCs/>
              </w:rPr>
            </w:pPr>
          </w:p>
          <w:p w:rsidR="00330401" w:rsidRPr="002B234F" w:rsidRDefault="00330401" w:rsidP="002F2F67">
            <w:pPr>
              <w:pStyle w:val="a9"/>
              <w:tabs>
                <w:tab w:val="left" w:pos="1080"/>
              </w:tabs>
              <w:ind w:firstLine="540"/>
              <w:jc w:val="left"/>
              <w:rPr>
                <w:b/>
                <w:iCs/>
                <w:sz w:val="22"/>
              </w:rPr>
            </w:pPr>
            <w:r w:rsidRPr="002B234F">
              <w:rPr>
                <w:b/>
                <w:iCs/>
                <w:sz w:val="22"/>
                <w:szCs w:val="22"/>
              </w:rPr>
              <w:t>_____________________/________________/</w:t>
            </w:r>
            <w:permEnd w:id="313070980"/>
          </w:p>
        </w:tc>
      </w:tr>
    </w:tbl>
    <w:p w:rsidR="00330401" w:rsidRPr="002B234F" w:rsidRDefault="00330401" w:rsidP="00330401">
      <w:pPr>
        <w:tabs>
          <w:tab w:val="left" w:pos="1080"/>
        </w:tabs>
      </w:pPr>
      <w:bookmarkStart w:id="23" w:name="прил_3"/>
      <w:bookmarkEnd w:id="22"/>
      <w:bookmarkEnd w:id="23"/>
    </w:p>
    <w:p w:rsidR="00330401" w:rsidRPr="002B234F" w:rsidRDefault="00330401" w:rsidP="00330401">
      <w:pPr>
        <w:tabs>
          <w:tab w:val="left" w:pos="1080"/>
        </w:tabs>
        <w:sectPr w:rsidR="00330401" w:rsidRPr="002B234F" w:rsidSect="002F2F67">
          <w:pgSz w:w="16840" w:h="11907" w:orient="landscape" w:code="9"/>
          <w:pgMar w:top="1191" w:right="1134" w:bottom="629" w:left="1134" w:header="624" w:footer="284" w:gutter="0"/>
          <w:cols w:space="720"/>
          <w:docGrid w:linePitch="326"/>
        </w:sectPr>
      </w:pPr>
    </w:p>
    <w:p w:rsidR="00330401" w:rsidRPr="002B234F" w:rsidRDefault="00330401" w:rsidP="00330401">
      <w:pPr>
        <w:tabs>
          <w:tab w:val="left" w:pos="1080"/>
        </w:tabs>
      </w:pPr>
    </w:p>
    <w:tbl>
      <w:tblPr>
        <w:tblW w:w="5161" w:type="pct"/>
        <w:tblLayout w:type="fixed"/>
        <w:tblLook w:val="00A0" w:firstRow="1" w:lastRow="0" w:firstColumn="1" w:lastColumn="0" w:noHBand="0" w:noVBand="0"/>
      </w:tblPr>
      <w:tblGrid>
        <w:gridCol w:w="9656"/>
      </w:tblGrid>
      <w:tr w:rsidR="00330401" w:rsidRPr="002B234F" w:rsidTr="002F2F67">
        <w:trPr>
          <w:trHeight w:val="405"/>
        </w:trPr>
        <w:tc>
          <w:tcPr>
            <w:tcW w:w="1469" w:type="pct"/>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ПРИЛОЖЕНИЕ № 3</w:t>
            </w:r>
          </w:p>
        </w:tc>
      </w:tr>
      <w:tr w:rsidR="00330401" w:rsidRPr="002B234F" w:rsidTr="002F2F67">
        <w:trPr>
          <w:trHeight w:val="315"/>
        </w:trPr>
        <w:tc>
          <w:tcPr>
            <w:tcW w:w="1469" w:type="pct"/>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 xml:space="preserve">к Договору финансовой аренды (лизинга) </w:t>
            </w:r>
          </w:p>
        </w:tc>
      </w:tr>
      <w:tr w:rsidR="00330401" w:rsidRPr="002B234F" w:rsidTr="002F2F67">
        <w:trPr>
          <w:trHeight w:val="315"/>
        </w:trPr>
        <w:tc>
          <w:tcPr>
            <w:tcW w:w="1469" w:type="pct"/>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w:t>
            </w:r>
            <w:permStart w:id="81863628" w:edGrp="everyone"/>
            <w:r w:rsidRPr="002B234F">
              <w:rPr>
                <w:b/>
                <w:bCs/>
                <w:sz w:val="20"/>
                <w:szCs w:val="20"/>
              </w:rPr>
              <w:t>_______</w:t>
            </w:r>
            <w:permEnd w:id="81863628"/>
            <w:r w:rsidRPr="002B234F">
              <w:rPr>
                <w:b/>
                <w:bCs/>
                <w:sz w:val="20"/>
                <w:szCs w:val="20"/>
              </w:rPr>
              <w:t xml:space="preserve"> от </w:t>
            </w:r>
            <w:permStart w:id="633426456" w:edGrp="everyone"/>
            <w:r w:rsidRPr="002B234F">
              <w:rPr>
                <w:b/>
                <w:bCs/>
                <w:sz w:val="20"/>
                <w:szCs w:val="20"/>
              </w:rPr>
              <w:t xml:space="preserve">"__" _________ 20__ </w:t>
            </w:r>
            <w:permEnd w:id="633426456"/>
            <w:r w:rsidRPr="002B234F">
              <w:rPr>
                <w:b/>
                <w:bCs/>
                <w:sz w:val="20"/>
                <w:szCs w:val="20"/>
              </w:rPr>
              <w:t>года</w:t>
            </w:r>
          </w:p>
        </w:tc>
      </w:tr>
    </w:tbl>
    <w:p w:rsidR="00330401" w:rsidRPr="002B234F" w:rsidRDefault="00330401" w:rsidP="00330401">
      <w:pPr>
        <w:tabs>
          <w:tab w:val="left" w:pos="1080"/>
        </w:tabs>
      </w:pPr>
    </w:p>
    <w:p w:rsidR="00330401" w:rsidRPr="002B234F" w:rsidRDefault="00330401" w:rsidP="00330401">
      <w:pPr>
        <w:tabs>
          <w:tab w:val="left" w:pos="1080"/>
        </w:tabs>
      </w:pPr>
    </w:p>
    <w:p w:rsidR="00330401" w:rsidRPr="002B234F" w:rsidRDefault="00330401" w:rsidP="00330401">
      <w:pPr>
        <w:tabs>
          <w:tab w:val="left" w:pos="1080"/>
        </w:tabs>
      </w:pPr>
    </w:p>
    <w:p w:rsidR="00330401" w:rsidRPr="002B234F" w:rsidRDefault="00330401" w:rsidP="00330401">
      <w:pPr>
        <w:tabs>
          <w:tab w:val="left" w:pos="1080"/>
        </w:tabs>
        <w:jc w:val="center"/>
        <w:rPr>
          <w:i/>
        </w:rPr>
      </w:pPr>
      <w:r w:rsidRPr="002B234F">
        <w:rPr>
          <w:i/>
        </w:rPr>
        <w:t>ФОРМА:</w:t>
      </w:r>
    </w:p>
    <w:p w:rsidR="00330401" w:rsidRPr="002B234F" w:rsidRDefault="00330401" w:rsidP="00330401">
      <w:pPr>
        <w:tabs>
          <w:tab w:val="left" w:pos="1080"/>
        </w:tabs>
      </w:pPr>
    </w:p>
    <w:p w:rsidR="00330401" w:rsidRPr="002B234F" w:rsidRDefault="00330401" w:rsidP="00330401">
      <w:pPr>
        <w:tabs>
          <w:tab w:val="left" w:pos="1080"/>
        </w:tabs>
      </w:pPr>
    </w:p>
    <w:p w:rsidR="00330401" w:rsidRPr="002B234F" w:rsidRDefault="00330401" w:rsidP="00330401">
      <w:pPr>
        <w:tabs>
          <w:tab w:val="left" w:pos="1080"/>
        </w:tabs>
        <w:jc w:val="center"/>
        <w:rPr>
          <w:b/>
        </w:rPr>
      </w:pPr>
      <w:r w:rsidRPr="002B234F">
        <w:rPr>
          <w:b/>
        </w:rPr>
        <w:t>Подтверждение наличия имущества</w:t>
      </w:r>
    </w:p>
    <w:p w:rsidR="00330401" w:rsidRPr="002B234F" w:rsidRDefault="00330401" w:rsidP="00330401">
      <w:pPr>
        <w:tabs>
          <w:tab w:val="left" w:pos="1080"/>
        </w:tabs>
      </w:pPr>
    </w:p>
    <w:p w:rsidR="00330401" w:rsidRPr="002B234F" w:rsidRDefault="00330401" w:rsidP="00330401">
      <w:pPr>
        <w:tabs>
          <w:tab w:val="left" w:pos="1080"/>
        </w:tabs>
        <w:jc w:val="both"/>
      </w:pPr>
      <w:r w:rsidRPr="002B234F">
        <w:t>В рамках исполнения обязательств по п. 4.2.14 Договора финансовой аренды (лизинга) №____ от __________ подтверждаем по состоянию на _____ наличие полученного по Договору имущества (предмета лизинга):</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396"/>
        <w:gridCol w:w="2509"/>
        <w:gridCol w:w="2169"/>
        <w:gridCol w:w="1276"/>
      </w:tblGrid>
      <w:tr w:rsidR="00330401" w:rsidRPr="002B234F" w:rsidTr="00267E26">
        <w:trPr>
          <w:trHeight w:val="543"/>
        </w:trPr>
        <w:tc>
          <w:tcPr>
            <w:tcW w:w="2141" w:type="dxa"/>
            <w:shd w:val="clear" w:color="auto" w:fill="auto"/>
          </w:tcPr>
          <w:p w:rsidR="00330401" w:rsidRPr="002B234F" w:rsidRDefault="00330401" w:rsidP="002F2F67">
            <w:pPr>
              <w:tabs>
                <w:tab w:val="left" w:pos="1080"/>
              </w:tabs>
              <w:jc w:val="center"/>
            </w:pPr>
            <w:r w:rsidRPr="002B234F">
              <w:t>Наименование</w:t>
            </w:r>
          </w:p>
        </w:tc>
        <w:tc>
          <w:tcPr>
            <w:tcW w:w="2396" w:type="dxa"/>
            <w:shd w:val="clear" w:color="auto" w:fill="auto"/>
          </w:tcPr>
          <w:p w:rsidR="00330401" w:rsidRPr="002B234F" w:rsidRDefault="00330401" w:rsidP="002F2F67">
            <w:pPr>
              <w:tabs>
                <w:tab w:val="left" w:pos="1080"/>
              </w:tabs>
              <w:jc w:val="center"/>
            </w:pPr>
            <w:r w:rsidRPr="002B234F">
              <w:t>Модель</w:t>
            </w:r>
          </w:p>
        </w:tc>
        <w:tc>
          <w:tcPr>
            <w:tcW w:w="2509" w:type="dxa"/>
            <w:shd w:val="clear" w:color="auto" w:fill="auto"/>
          </w:tcPr>
          <w:p w:rsidR="00330401" w:rsidRPr="002B234F" w:rsidRDefault="00330401" w:rsidP="002F2F67">
            <w:pPr>
              <w:tabs>
                <w:tab w:val="left" w:pos="1080"/>
              </w:tabs>
              <w:jc w:val="center"/>
            </w:pPr>
            <w:r w:rsidRPr="002B234F">
              <w:t>Год изготовления/выпуска</w:t>
            </w:r>
          </w:p>
        </w:tc>
        <w:tc>
          <w:tcPr>
            <w:tcW w:w="2169" w:type="dxa"/>
            <w:shd w:val="clear" w:color="auto" w:fill="auto"/>
          </w:tcPr>
          <w:p w:rsidR="00330401" w:rsidRPr="002B234F" w:rsidRDefault="00330401" w:rsidP="002F2F67">
            <w:pPr>
              <w:tabs>
                <w:tab w:val="left" w:pos="1080"/>
              </w:tabs>
              <w:jc w:val="center"/>
            </w:pPr>
            <w:r w:rsidRPr="002B234F">
              <w:t>Сетевой номер</w:t>
            </w:r>
          </w:p>
        </w:tc>
        <w:tc>
          <w:tcPr>
            <w:tcW w:w="1276" w:type="dxa"/>
            <w:shd w:val="clear" w:color="auto" w:fill="auto"/>
          </w:tcPr>
          <w:p w:rsidR="00330401" w:rsidRPr="002B234F" w:rsidRDefault="00330401" w:rsidP="002F2F67">
            <w:pPr>
              <w:tabs>
                <w:tab w:val="left" w:pos="1080"/>
              </w:tabs>
              <w:jc w:val="center"/>
            </w:pPr>
            <w:r w:rsidRPr="002B234F">
              <w:t>Иные данные</w:t>
            </w:r>
          </w:p>
        </w:tc>
      </w:tr>
      <w:tr w:rsidR="00330401" w:rsidRPr="002B234F" w:rsidTr="00267E26">
        <w:trPr>
          <w:trHeight w:val="285"/>
        </w:trPr>
        <w:tc>
          <w:tcPr>
            <w:tcW w:w="2141" w:type="dxa"/>
            <w:shd w:val="clear" w:color="auto" w:fill="auto"/>
          </w:tcPr>
          <w:p w:rsidR="00330401" w:rsidRPr="002B234F" w:rsidRDefault="00330401" w:rsidP="002F2F67">
            <w:pPr>
              <w:tabs>
                <w:tab w:val="left" w:pos="1080"/>
              </w:tabs>
            </w:pPr>
          </w:p>
        </w:tc>
        <w:tc>
          <w:tcPr>
            <w:tcW w:w="2396" w:type="dxa"/>
            <w:shd w:val="clear" w:color="auto" w:fill="auto"/>
          </w:tcPr>
          <w:p w:rsidR="00330401" w:rsidRPr="002B234F" w:rsidRDefault="00330401" w:rsidP="002F2F67">
            <w:pPr>
              <w:tabs>
                <w:tab w:val="left" w:pos="1080"/>
              </w:tabs>
            </w:pPr>
          </w:p>
        </w:tc>
        <w:tc>
          <w:tcPr>
            <w:tcW w:w="2509" w:type="dxa"/>
            <w:shd w:val="clear" w:color="auto" w:fill="auto"/>
          </w:tcPr>
          <w:p w:rsidR="00330401" w:rsidRPr="002B234F" w:rsidRDefault="00330401" w:rsidP="002F2F67">
            <w:pPr>
              <w:tabs>
                <w:tab w:val="left" w:pos="1080"/>
              </w:tabs>
            </w:pPr>
          </w:p>
        </w:tc>
        <w:tc>
          <w:tcPr>
            <w:tcW w:w="2169" w:type="dxa"/>
            <w:shd w:val="clear" w:color="auto" w:fill="auto"/>
          </w:tcPr>
          <w:p w:rsidR="00330401" w:rsidRPr="002B234F" w:rsidRDefault="00330401" w:rsidP="002F2F67">
            <w:pPr>
              <w:tabs>
                <w:tab w:val="left" w:pos="1080"/>
              </w:tabs>
            </w:pPr>
          </w:p>
        </w:tc>
        <w:tc>
          <w:tcPr>
            <w:tcW w:w="1276" w:type="dxa"/>
            <w:shd w:val="clear" w:color="auto" w:fill="auto"/>
          </w:tcPr>
          <w:p w:rsidR="00330401" w:rsidRPr="002B234F" w:rsidRDefault="00330401" w:rsidP="002F2F67">
            <w:pPr>
              <w:tabs>
                <w:tab w:val="left" w:pos="1080"/>
              </w:tabs>
            </w:pPr>
          </w:p>
        </w:tc>
      </w:tr>
      <w:tr w:rsidR="00330401" w:rsidRPr="002B234F" w:rsidTr="00267E26">
        <w:trPr>
          <w:trHeight w:val="272"/>
        </w:trPr>
        <w:tc>
          <w:tcPr>
            <w:tcW w:w="2141" w:type="dxa"/>
            <w:shd w:val="clear" w:color="auto" w:fill="auto"/>
          </w:tcPr>
          <w:p w:rsidR="00330401" w:rsidRPr="002B234F" w:rsidRDefault="00330401" w:rsidP="002F2F67">
            <w:pPr>
              <w:tabs>
                <w:tab w:val="left" w:pos="1080"/>
              </w:tabs>
            </w:pPr>
          </w:p>
        </w:tc>
        <w:tc>
          <w:tcPr>
            <w:tcW w:w="2396" w:type="dxa"/>
            <w:shd w:val="clear" w:color="auto" w:fill="auto"/>
          </w:tcPr>
          <w:p w:rsidR="00330401" w:rsidRPr="002B234F" w:rsidRDefault="00330401" w:rsidP="002F2F67">
            <w:pPr>
              <w:tabs>
                <w:tab w:val="left" w:pos="1080"/>
              </w:tabs>
            </w:pPr>
          </w:p>
        </w:tc>
        <w:tc>
          <w:tcPr>
            <w:tcW w:w="2509" w:type="dxa"/>
            <w:shd w:val="clear" w:color="auto" w:fill="auto"/>
          </w:tcPr>
          <w:p w:rsidR="00330401" w:rsidRPr="002B234F" w:rsidRDefault="00330401" w:rsidP="002F2F67">
            <w:pPr>
              <w:tabs>
                <w:tab w:val="left" w:pos="1080"/>
              </w:tabs>
            </w:pPr>
          </w:p>
        </w:tc>
        <w:tc>
          <w:tcPr>
            <w:tcW w:w="2169" w:type="dxa"/>
            <w:shd w:val="clear" w:color="auto" w:fill="auto"/>
          </w:tcPr>
          <w:p w:rsidR="00330401" w:rsidRPr="002B234F" w:rsidRDefault="00330401" w:rsidP="002F2F67">
            <w:pPr>
              <w:tabs>
                <w:tab w:val="left" w:pos="1080"/>
              </w:tabs>
            </w:pPr>
          </w:p>
        </w:tc>
        <w:tc>
          <w:tcPr>
            <w:tcW w:w="1276" w:type="dxa"/>
            <w:shd w:val="clear" w:color="auto" w:fill="auto"/>
          </w:tcPr>
          <w:p w:rsidR="00330401" w:rsidRPr="002B234F" w:rsidRDefault="00330401" w:rsidP="002F2F67">
            <w:pPr>
              <w:tabs>
                <w:tab w:val="left" w:pos="1080"/>
              </w:tabs>
            </w:pPr>
          </w:p>
        </w:tc>
      </w:tr>
      <w:tr w:rsidR="00330401" w:rsidRPr="002B234F" w:rsidTr="00267E26">
        <w:trPr>
          <w:trHeight w:val="272"/>
        </w:trPr>
        <w:tc>
          <w:tcPr>
            <w:tcW w:w="2141" w:type="dxa"/>
            <w:tcBorders>
              <w:bottom w:val="single" w:sz="4" w:space="0" w:color="auto"/>
            </w:tcBorders>
            <w:shd w:val="clear" w:color="auto" w:fill="auto"/>
          </w:tcPr>
          <w:p w:rsidR="00330401" w:rsidRPr="002B234F" w:rsidRDefault="00330401" w:rsidP="002F2F67">
            <w:pPr>
              <w:tabs>
                <w:tab w:val="left" w:pos="1080"/>
              </w:tabs>
            </w:pPr>
          </w:p>
        </w:tc>
        <w:tc>
          <w:tcPr>
            <w:tcW w:w="2396" w:type="dxa"/>
            <w:tcBorders>
              <w:bottom w:val="single" w:sz="4" w:space="0" w:color="auto"/>
            </w:tcBorders>
            <w:shd w:val="clear" w:color="auto" w:fill="auto"/>
          </w:tcPr>
          <w:p w:rsidR="00330401" w:rsidRPr="002B234F" w:rsidRDefault="00330401" w:rsidP="002F2F67">
            <w:pPr>
              <w:tabs>
                <w:tab w:val="left" w:pos="1080"/>
              </w:tabs>
            </w:pPr>
          </w:p>
        </w:tc>
        <w:tc>
          <w:tcPr>
            <w:tcW w:w="2509" w:type="dxa"/>
            <w:tcBorders>
              <w:bottom w:val="single" w:sz="4" w:space="0" w:color="auto"/>
            </w:tcBorders>
            <w:shd w:val="clear" w:color="auto" w:fill="auto"/>
          </w:tcPr>
          <w:p w:rsidR="00330401" w:rsidRPr="002B234F" w:rsidRDefault="00330401" w:rsidP="002F2F67">
            <w:pPr>
              <w:tabs>
                <w:tab w:val="left" w:pos="1080"/>
              </w:tabs>
            </w:pPr>
          </w:p>
        </w:tc>
        <w:tc>
          <w:tcPr>
            <w:tcW w:w="2169" w:type="dxa"/>
            <w:tcBorders>
              <w:bottom w:val="single" w:sz="4" w:space="0" w:color="auto"/>
            </w:tcBorders>
            <w:shd w:val="clear" w:color="auto" w:fill="auto"/>
          </w:tcPr>
          <w:p w:rsidR="00330401" w:rsidRPr="002B234F" w:rsidRDefault="00330401" w:rsidP="002F2F67">
            <w:pPr>
              <w:tabs>
                <w:tab w:val="left" w:pos="1080"/>
              </w:tabs>
            </w:pPr>
          </w:p>
        </w:tc>
        <w:tc>
          <w:tcPr>
            <w:tcW w:w="1276" w:type="dxa"/>
            <w:tcBorders>
              <w:bottom w:val="single" w:sz="4" w:space="0" w:color="auto"/>
            </w:tcBorders>
            <w:shd w:val="clear" w:color="auto" w:fill="auto"/>
          </w:tcPr>
          <w:p w:rsidR="00330401" w:rsidRPr="002B234F" w:rsidRDefault="00330401" w:rsidP="002F2F67">
            <w:pPr>
              <w:tabs>
                <w:tab w:val="left" w:pos="1080"/>
              </w:tabs>
            </w:pPr>
          </w:p>
        </w:tc>
      </w:tr>
      <w:tr w:rsidR="00330401" w:rsidRPr="002B234F" w:rsidTr="00267E26">
        <w:trPr>
          <w:trHeight w:val="272"/>
        </w:trPr>
        <w:tc>
          <w:tcPr>
            <w:tcW w:w="2141" w:type="dxa"/>
            <w:tcBorders>
              <w:bottom w:val="single" w:sz="4" w:space="0" w:color="auto"/>
            </w:tcBorders>
            <w:shd w:val="clear" w:color="auto" w:fill="auto"/>
          </w:tcPr>
          <w:p w:rsidR="00330401" w:rsidRPr="002B234F" w:rsidRDefault="00330401" w:rsidP="002F2F67">
            <w:pPr>
              <w:tabs>
                <w:tab w:val="left" w:pos="1080"/>
              </w:tabs>
            </w:pPr>
          </w:p>
        </w:tc>
        <w:tc>
          <w:tcPr>
            <w:tcW w:w="2396" w:type="dxa"/>
            <w:tcBorders>
              <w:bottom w:val="single" w:sz="4" w:space="0" w:color="auto"/>
            </w:tcBorders>
            <w:shd w:val="clear" w:color="auto" w:fill="auto"/>
          </w:tcPr>
          <w:p w:rsidR="00330401" w:rsidRPr="002B234F" w:rsidRDefault="00330401" w:rsidP="002F2F67">
            <w:pPr>
              <w:tabs>
                <w:tab w:val="left" w:pos="1080"/>
              </w:tabs>
            </w:pPr>
          </w:p>
        </w:tc>
        <w:tc>
          <w:tcPr>
            <w:tcW w:w="2509" w:type="dxa"/>
            <w:tcBorders>
              <w:bottom w:val="single" w:sz="4" w:space="0" w:color="auto"/>
            </w:tcBorders>
            <w:shd w:val="clear" w:color="auto" w:fill="auto"/>
          </w:tcPr>
          <w:p w:rsidR="00330401" w:rsidRPr="002B234F" w:rsidRDefault="00330401" w:rsidP="002F2F67">
            <w:pPr>
              <w:tabs>
                <w:tab w:val="left" w:pos="1080"/>
              </w:tabs>
            </w:pPr>
          </w:p>
        </w:tc>
        <w:tc>
          <w:tcPr>
            <w:tcW w:w="2169" w:type="dxa"/>
            <w:tcBorders>
              <w:bottom w:val="single" w:sz="4" w:space="0" w:color="auto"/>
            </w:tcBorders>
            <w:shd w:val="clear" w:color="auto" w:fill="auto"/>
          </w:tcPr>
          <w:p w:rsidR="00330401" w:rsidRPr="002B234F" w:rsidRDefault="00330401" w:rsidP="002F2F67">
            <w:pPr>
              <w:tabs>
                <w:tab w:val="left" w:pos="1080"/>
              </w:tabs>
            </w:pPr>
          </w:p>
        </w:tc>
        <w:tc>
          <w:tcPr>
            <w:tcW w:w="1276" w:type="dxa"/>
            <w:tcBorders>
              <w:bottom w:val="single" w:sz="4" w:space="0" w:color="auto"/>
            </w:tcBorders>
            <w:shd w:val="clear" w:color="auto" w:fill="auto"/>
          </w:tcPr>
          <w:p w:rsidR="00330401" w:rsidRPr="002B234F" w:rsidRDefault="00330401" w:rsidP="002F2F67">
            <w:pPr>
              <w:tabs>
                <w:tab w:val="left" w:pos="1080"/>
              </w:tabs>
            </w:pPr>
          </w:p>
        </w:tc>
      </w:tr>
    </w:tbl>
    <w:p w:rsidR="00330401" w:rsidRPr="002B234F" w:rsidRDefault="00330401" w:rsidP="00330401">
      <w:pPr>
        <w:tabs>
          <w:tab w:val="left" w:pos="1080"/>
        </w:tabs>
      </w:pPr>
      <w:r w:rsidRPr="002B234F">
        <w:t xml:space="preserve"> </w:t>
      </w:r>
    </w:p>
    <w:p w:rsidR="00330401" w:rsidRPr="002B234F" w:rsidRDefault="00330401" w:rsidP="00330401">
      <w:pPr>
        <w:tabs>
          <w:tab w:val="left" w:pos="1080"/>
        </w:tabs>
      </w:pPr>
    </w:p>
    <w:tbl>
      <w:tblPr>
        <w:tblW w:w="10348" w:type="dxa"/>
        <w:tblInd w:w="-459" w:type="dxa"/>
        <w:tblLook w:val="01E0" w:firstRow="1" w:lastRow="1" w:firstColumn="1" w:lastColumn="1" w:noHBand="0" w:noVBand="0"/>
      </w:tblPr>
      <w:tblGrid>
        <w:gridCol w:w="6096"/>
        <w:gridCol w:w="4252"/>
      </w:tblGrid>
      <w:tr w:rsidR="00330401" w:rsidRPr="002B234F" w:rsidTr="002F2F67">
        <w:tc>
          <w:tcPr>
            <w:tcW w:w="6096" w:type="dxa"/>
          </w:tcPr>
          <w:p w:rsidR="00330401" w:rsidRPr="002B234F" w:rsidRDefault="00330401" w:rsidP="002F2F67">
            <w:pPr>
              <w:tabs>
                <w:tab w:val="left" w:pos="1080"/>
              </w:tabs>
              <w:rPr>
                <w:i/>
              </w:rPr>
            </w:pPr>
            <w:r w:rsidRPr="002B234F">
              <w:t>Генеральный директор (</w:t>
            </w:r>
            <w:r w:rsidRPr="002B234F">
              <w:rPr>
                <w:i/>
              </w:rPr>
              <w:t xml:space="preserve">иное лицо, действующее </w:t>
            </w:r>
          </w:p>
          <w:p w:rsidR="00330401" w:rsidRPr="002B234F" w:rsidRDefault="00330401" w:rsidP="002F2F67">
            <w:pPr>
              <w:tabs>
                <w:tab w:val="left" w:pos="1080"/>
              </w:tabs>
            </w:pPr>
            <w:r w:rsidRPr="002B234F">
              <w:rPr>
                <w:i/>
              </w:rPr>
              <w:t>на основании доверенности</w:t>
            </w:r>
            <w:r w:rsidRPr="002B234F">
              <w:t>)</w:t>
            </w:r>
          </w:p>
        </w:tc>
        <w:tc>
          <w:tcPr>
            <w:tcW w:w="4252" w:type="dxa"/>
          </w:tcPr>
          <w:p w:rsidR="00330401" w:rsidRPr="002B234F" w:rsidRDefault="00330401" w:rsidP="002F2F67">
            <w:pPr>
              <w:tabs>
                <w:tab w:val="left" w:pos="1080"/>
              </w:tabs>
            </w:pPr>
            <w:r w:rsidRPr="002B234F">
              <w:t xml:space="preserve">                                          /___________/</w:t>
            </w:r>
          </w:p>
        </w:tc>
      </w:tr>
    </w:tbl>
    <w:p w:rsidR="00330401" w:rsidRPr="002B234F" w:rsidRDefault="00330401" w:rsidP="00330401">
      <w:pPr>
        <w:tabs>
          <w:tab w:val="left" w:pos="1080"/>
        </w:tabs>
      </w:pPr>
    </w:p>
    <w:p w:rsidR="00330401" w:rsidRPr="002B234F" w:rsidRDefault="00330401" w:rsidP="00330401">
      <w:pPr>
        <w:tabs>
          <w:tab w:val="left" w:pos="1080"/>
        </w:tabs>
        <w:rPr>
          <w:b/>
        </w:rPr>
      </w:pPr>
    </w:p>
    <w:p w:rsidR="00330401" w:rsidRPr="002B234F" w:rsidRDefault="00330401" w:rsidP="00330401">
      <w:pPr>
        <w:tabs>
          <w:tab w:val="left" w:pos="1080"/>
        </w:tabs>
        <w:rPr>
          <w:b/>
        </w:rPr>
      </w:pPr>
    </w:p>
    <w:p w:rsidR="00330401" w:rsidRPr="002B234F" w:rsidRDefault="00330401" w:rsidP="00330401">
      <w:pPr>
        <w:tabs>
          <w:tab w:val="left" w:pos="1080"/>
        </w:tabs>
        <w:rPr>
          <w:i/>
        </w:rPr>
      </w:pPr>
      <w:r w:rsidRPr="002B234F">
        <w:rPr>
          <w:i/>
        </w:rPr>
        <w:t xml:space="preserve"> Форма согласована</w:t>
      </w:r>
      <w:r w:rsidRPr="002B234F">
        <w:rPr>
          <w:i/>
          <w:lang w:val="en-US"/>
        </w:rPr>
        <w:t>:</w:t>
      </w:r>
    </w:p>
    <w:p w:rsidR="00330401" w:rsidRPr="002B234F" w:rsidRDefault="00330401" w:rsidP="00330401">
      <w:pPr>
        <w:tabs>
          <w:tab w:val="left" w:pos="1080"/>
        </w:tabs>
        <w:rPr>
          <w:i/>
          <w:lang w:val="en-US"/>
        </w:rPr>
      </w:pPr>
    </w:p>
    <w:tbl>
      <w:tblPr>
        <w:tblW w:w="10200" w:type="dxa"/>
        <w:tblInd w:w="-12" w:type="dxa"/>
        <w:tblLook w:val="0000" w:firstRow="0" w:lastRow="0" w:firstColumn="0" w:lastColumn="0" w:noHBand="0" w:noVBand="0"/>
      </w:tblPr>
      <w:tblGrid>
        <w:gridCol w:w="5280"/>
        <w:gridCol w:w="4920"/>
      </w:tblGrid>
      <w:tr w:rsidR="00330401" w:rsidRPr="002B234F" w:rsidTr="002F2F67">
        <w:tc>
          <w:tcPr>
            <w:tcW w:w="5280" w:type="dxa"/>
          </w:tcPr>
          <w:p w:rsidR="00330401" w:rsidRPr="002B234F" w:rsidRDefault="00330401" w:rsidP="002F2F67">
            <w:pPr>
              <w:tabs>
                <w:tab w:val="left" w:pos="1080"/>
              </w:tabs>
              <w:rPr>
                <w:b/>
                <w:iCs/>
              </w:rPr>
            </w:pPr>
            <w:r w:rsidRPr="002B234F">
              <w:rPr>
                <w:b/>
                <w:iCs/>
              </w:rPr>
              <w:t xml:space="preserve">Лизингодатель: </w:t>
            </w:r>
          </w:p>
        </w:tc>
        <w:tc>
          <w:tcPr>
            <w:tcW w:w="4920" w:type="dxa"/>
          </w:tcPr>
          <w:p w:rsidR="00330401" w:rsidRPr="002B234F" w:rsidRDefault="00330401" w:rsidP="002F2F67">
            <w:pPr>
              <w:tabs>
                <w:tab w:val="left" w:pos="1080"/>
              </w:tabs>
              <w:rPr>
                <w:b/>
                <w:iCs/>
              </w:rPr>
            </w:pPr>
            <w:r w:rsidRPr="002B234F">
              <w:rPr>
                <w:b/>
                <w:iCs/>
              </w:rPr>
              <w:t xml:space="preserve">Лизингополучатель:        </w:t>
            </w:r>
          </w:p>
        </w:tc>
      </w:tr>
      <w:tr w:rsidR="00330401" w:rsidRPr="002B234F" w:rsidTr="002F2F67">
        <w:tc>
          <w:tcPr>
            <w:tcW w:w="5280" w:type="dxa"/>
          </w:tcPr>
          <w:p w:rsidR="00330401" w:rsidRPr="002B234F" w:rsidRDefault="00330401" w:rsidP="002F2F67">
            <w:pPr>
              <w:tabs>
                <w:tab w:val="left" w:pos="1080"/>
              </w:tabs>
              <w:rPr>
                <w:b/>
                <w:i/>
                <w:iCs/>
              </w:rPr>
            </w:pPr>
            <w:r w:rsidRPr="002B234F">
              <w:rPr>
                <w:b/>
                <w:i/>
                <w:iCs/>
              </w:rPr>
              <w:t>_______________</w:t>
            </w:r>
          </w:p>
          <w:p w:rsidR="00330401" w:rsidRPr="002B234F" w:rsidRDefault="00330401" w:rsidP="002F2F67">
            <w:pPr>
              <w:tabs>
                <w:tab w:val="left" w:pos="1080"/>
              </w:tabs>
              <w:rPr>
                <w:b/>
                <w:i/>
                <w:iCs/>
              </w:rPr>
            </w:pPr>
          </w:p>
          <w:p w:rsidR="00330401" w:rsidRPr="002B234F" w:rsidRDefault="00330401" w:rsidP="002F2F67">
            <w:pPr>
              <w:tabs>
                <w:tab w:val="left" w:pos="1080"/>
              </w:tabs>
              <w:rPr>
                <w:b/>
                <w:i/>
                <w:iCs/>
              </w:rPr>
            </w:pPr>
          </w:p>
          <w:p w:rsidR="00330401" w:rsidRPr="002B234F" w:rsidRDefault="00330401" w:rsidP="002F2F67">
            <w:pPr>
              <w:tabs>
                <w:tab w:val="left" w:pos="1080"/>
              </w:tabs>
              <w:rPr>
                <w:b/>
                <w:i/>
                <w:iCs/>
              </w:rPr>
            </w:pPr>
            <w:r w:rsidRPr="002B234F">
              <w:rPr>
                <w:b/>
                <w:i/>
                <w:iCs/>
              </w:rPr>
              <w:t xml:space="preserve">______________________/ </w:t>
            </w:r>
            <w:r w:rsidRPr="002B234F">
              <w:rPr>
                <w:b/>
                <w:i/>
                <w:iCs/>
                <w:lang w:val="en-US"/>
              </w:rPr>
              <w:t>_______</w:t>
            </w:r>
            <w:r w:rsidRPr="002B234F">
              <w:rPr>
                <w:b/>
                <w:i/>
                <w:iCs/>
              </w:rPr>
              <w:t>_____</w:t>
            </w:r>
            <w:r w:rsidRPr="002B234F">
              <w:rPr>
                <w:b/>
                <w:i/>
                <w:iCs/>
                <w:lang w:val="en-US"/>
              </w:rPr>
              <w:t>_</w:t>
            </w:r>
            <w:r w:rsidRPr="002B234F">
              <w:rPr>
                <w:b/>
                <w:i/>
                <w:iCs/>
              </w:rPr>
              <w:t xml:space="preserve"> /</w:t>
            </w:r>
          </w:p>
          <w:p w:rsidR="00330401" w:rsidRPr="002B234F" w:rsidRDefault="00330401" w:rsidP="002F2F67">
            <w:pPr>
              <w:tabs>
                <w:tab w:val="left" w:pos="1080"/>
              </w:tabs>
              <w:rPr>
                <w:b/>
                <w:i/>
                <w:iCs/>
              </w:rPr>
            </w:pPr>
          </w:p>
        </w:tc>
        <w:tc>
          <w:tcPr>
            <w:tcW w:w="4920" w:type="dxa"/>
          </w:tcPr>
          <w:p w:rsidR="00330401" w:rsidRPr="002B234F" w:rsidRDefault="00330401" w:rsidP="002F2F67">
            <w:pPr>
              <w:tabs>
                <w:tab w:val="left" w:pos="1080"/>
              </w:tabs>
              <w:rPr>
                <w:b/>
                <w:i/>
                <w:iCs/>
              </w:rPr>
            </w:pPr>
            <w:r w:rsidRPr="002B234F">
              <w:rPr>
                <w:b/>
                <w:i/>
                <w:iCs/>
              </w:rPr>
              <w:t>_______________</w:t>
            </w:r>
          </w:p>
          <w:p w:rsidR="00330401" w:rsidRPr="002B234F" w:rsidRDefault="00330401" w:rsidP="002F2F67">
            <w:pPr>
              <w:tabs>
                <w:tab w:val="left" w:pos="1080"/>
              </w:tabs>
              <w:rPr>
                <w:b/>
                <w:i/>
                <w:iCs/>
              </w:rPr>
            </w:pPr>
          </w:p>
          <w:p w:rsidR="00330401" w:rsidRPr="002B234F" w:rsidRDefault="00330401" w:rsidP="002F2F67">
            <w:pPr>
              <w:tabs>
                <w:tab w:val="left" w:pos="1080"/>
              </w:tabs>
              <w:rPr>
                <w:b/>
                <w:i/>
                <w:iCs/>
              </w:rPr>
            </w:pPr>
          </w:p>
          <w:p w:rsidR="00330401" w:rsidRPr="002B234F" w:rsidRDefault="00330401" w:rsidP="002F2F67">
            <w:pPr>
              <w:tabs>
                <w:tab w:val="left" w:pos="1080"/>
              </w:tabs>
              <w:rPr>
                <w:b/>
                <w:i/>
                <w:iCs/>
              </w:rPr>
            </w:pPr>
            <w:r w:rsidRPr="002B234F">
              <w:rPr>
                <w:b/>
                <w:i/>
                <w:iCs/>
              </w:rPr>
              <w:t xml:space="preserve">______________________/ </w:t>
            </w:r>
            <w:r w:rsidRPr="002B234F">
              <w:rPr>
                <w:b/>
                <w:i/>
                <w:iCs/>
                <w:lang w:val="en-US"/>
              </w:rPr>
              <w:t>_______</w:t>
            </w:r>
            <w:r w:rsidRPr="002B234F">
              <w:rPr>
                <w:b/>
                <w:i/>
                <w:iCs/>
              </w:rPr>
              <w:t>_____</w:t>
            </w:r>
            <w:r w:rsidRPr="002B234F">
              <w:rPr>
                <w:b/>
                <w:i/>
                <w:iCs/>
                <w:lang w:val="en-US"/>
              </w:rPr>
              <w:t>_</w:t>
            </w:r>
            <w:r w:rsidRPr="002B234F">
              <w:rPr>
                <w:b/>
                <w:i/>
                <w:iCs/>
              </w:rPr>
              <w:t xml:space="preserve"> /</w:t>
            </w:r>
          </w:p>
          <w:p w:rsidR="00330401" w:rsidRPr="002B234F" w:rsidRDefault="00330401" w:rsidP="002F2F67">
            <w:pPr>
              <w:tabs>
                <w:tab w:val="left" w:pos="1080"/>
              </w:tabs>
              <w:rPr>
                <w:b/>
                <w:i/>
                <w:iCs/>
              </w:rPr>
            </w:pPr>
          </w:p>
        </w:tc>
      </w:tr>
    </w:tbl>
    <w:p w:rsidR="00330401" w:rsidRPr="002B234F" w:rsidRDefault="00330401" w:rsidP="00330401">
      <w:pPr>
        <w:tabs>
          <w:tab w:val="left" w:pos="1080"/>
        </w:tabs>
      </w:pPr>
    </w:p>
    <w:p w:rsidR="00330401" w:rsidRPr="002B234F" w:rsidRDefault="00330401" w:rsidP="00330401">
      <w:pPr>
        <w:tabs>
          <w:tab w:val="left" w:pos="1080"/>
        </w:tabs>
      </w:pPr>
    </w:p>
    <w:p w:rsidR="00330401" w:rsidRPr="002B234F" w:rsidRDefault="00330401" w:rsidP="00330401">
      <w:pPr>
        <w:spacing w:after="200" w:line="276" w:lineRule="auto"/>
      </w:pPr>
      <w:r w:rsidRPr="002B234F">
        <w:br w:type="page"/>
      </w:r>
    </w:p>
    <w:tbl>
      <w:tblPr>
        <w:tblW w:w="5161" w:type="pct"/>
        <w:tblLayout w:type="fixed"/>
        <w:tblLook w:val="00A0" w:firstRow="1" w:lastRow="0" w:firstColumn="1" w:lastColumn="0" w:noHBand="0" w:noVBand="0"/>
      </w:tblPr>
      <w:tblGrid>
        <w:gridCol w:w="9656"/>
      </w:tblGrid>
      <w:tr w:rsidR="00330401" w:rsidRPr="002B234F" w:rsidTr="002F2F67">
        <w:trPr>
          <w:trHeight w:val="405"/>
        </w:trPr>
        <w:tc>
          <w:tcPr>
            <w:tcW w:w="5000" w:type="pct"/>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ПРИЛОЖЕНИЕ № 4</w:t>
            </w:r>
          </w:p>
        </w:tc>
      </w:tr>
      <w:tr w:rsidR="00330401" w:rsidRPr="002B234F" w:rsidTr="002F2F67">
        <w:trPr>
          <w:trHeight w:val="315"/>
        </w:trPr>
        <w:tc>
          <w:tcPr>
            <w:tcW w:w="5000" w:type="pct"/>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 xml:space="preserve">к Договору финансовой аренды (лизинга) </w:t>
            </w:r>
          </w:p>
        </w:tc>
      </w:tr>
      <w:tr w:rsidR="00330401" w:rsidRPr="002B234F" w:rsidTr="002F2F67">
        <w:trPr>
          <w:trHeight w:val="315"/>
        </w:trPr>
        <w:tc>
          <w:tcPr>
            <w:tcW w:w="5000" w:type="pct"/>
            <w:tcBorders>
              <w:top w:val="nil"/>
              <w:left w:val="nil"/>
              <w:bottom w:val="nil"/>
              <w:right w:val="nil"/>
            </w:tcBorders>
            <w:noWrap/>
            <w:vAlign w:val="bottom"/>
          </w:tcPr>
          <w:p w:rsidR="00330401" w:rsidRPr="002B234F" w:rsidRDefault="00330401" w:rsidP="002F2F67">
            <w:pPr>
              <w:jc w:val="right"/>
              <w:rPr>
                <w:b/>
                <w:bCs/>
                <w:sz w:val="20"/>
                <w:szCs w:val="20"/>
              </w:rPr>
            </w:pPr>
            <w:r w:rsidRPr="002B234F">
              <w:rPr>
                <w:b/>
                <w:bCs/>
                <w:sz w:val="20"/>
                <w:szCs w:val="20"/>
              </w:rPr>
              <w:t>№</w:t>
            </w:r>
            <w:permStart w:id="1844778551" w:edGrp="everyone"/>
            <w:r w:rsidRPr="002B234F">
              <w:rPr>
                <w:b/>
                <w:bCs/>
                <w:sz w:val="20"/>
                <w:szCs w:val="20"/>
              </w:rPr>
              <w:t>_______</w:t>
            </w:r>
            <w:permEnd w:id="1844778551"/>
            <w:r w:rsidRPr="002B234F">
              <w:rPr>
                <w:b/>
                <w:bCs/>
                <w:sz w:val="20"/>
                <w:szCs w:val="20"/>
              </w:rPr>
              <w:t xml:space="preserve"> от </w:t>
            </w:r>
            <w:permStart w:id="686103290" w:edGrp="everyone"/>
            <w:r w:rsidRPr="002B234F">
              <w:rPr>
                <w:b/>
                <w:bCs/>
                <w:sz w:val="20"/>
                <w:szCs w:val="20"/>
              </w:rPr>
              <w:t xml:space="preserve">"__" _________ 20__ </w:t>
            </w:r>
            <w:permEnd w:id="686103290"/>
            <w:r w:rsidRPr="002B234F">
              <w:rPr>
                <w:b/>
                <w:bCs/>
                <w:sz w:val="20"/>
                <w:szCs w:val="20"/>
              </w:rPr>
              <w:t>года</w:t>
            </w:r>
          </w:p>
        </w:tc>
      </w:tr>
    </w:tbl>
    <w:p w:rsidR="00330401" w:rsidRPr="002B234F" w:rsidRDefault="00330401" w:rsidP="00330401">
      <w:pPr>
        <w:pStyle w:val="1"/>
        <w:spacing w:before="0"/>
        <w:jc w:val="center"/>
        <w:rPr>
          <w:sz w:val="24"/>
          <w:szCs w:val="24"/>
        </w:rPr>
      </w:pPr>
    </w:p>
    <w:p w:rsidR="00330401" w:rsidRPr="002B234F" w:rsidRDefault="00330401" w:rsidP="00330401">
      <w:pPr>
        <w:pStyle w:val="1"/>
        <w:spacing w:before="0"/>
        <w:jc w:val="center"/>
        <w:rPr>
          <w:sz w:val="24"/>
          <w:szCs w:val="24"/>
        </w:rPr>
      </w:pPr>
      <w:r w:rsidRPr="002B234F">
        <w:rPr>
          <w:sz w:val="24"/>
          <w:szCs w:val="24"/>
        </w:rPr>
        <w:t>ДОГОВОР ПОСТАВКИ №</w:t>
      </w:r>
      <w:r w:rsidRPr="002B234F">
        <w:rPr>
          <w:sz w:val="24"/>
          <w:szCs w:val="24"/>
          <w:lang w:val="en-US"/>
        </w:rPr>
        <w:t xml:space="preserve"> </w:t>
      </w:r>
      <w:r w:rsidRPr="002B234F">
        <w:rPr>
          <w:sz w:val="24"/>
          <w:szCs w:val="24"/>
        </w:rPr>
        <w:t>______________________</w:t>
      </w:r>
    </w:p>
    <w:p w:rsidR="00330401" w:rsidRPr="002B234F" w:rsidRDefault="00330401" w:rsidP="00330401">
      <w:pPr>
        <w:pStyle w:val="1"/>
        <w:spacing w:before="0"/>
        <w:jc w:val="center"/>
        <w:rPr>
          <w:sz w:val="24"/>
          <w:szCs w:val="24"/>
        </w:rPr>
      </w:pPr>
    </w:p>
    <w:tbl>
      <w:tblPr>
        <w:tblW w:w="0" w:type="auto"/>
        <w:tblLook w:val="01E0" w:firstRow="1" w:lastRow="1" w:firstColumn="1" w:lastColumn="1" w:noHBand="0" w:noVBand="0"/>
      </w:tblPr>
      <w:tblGrid>
        <w:gridCol w:w="4547"/>
        <w:gridCol w:w="4808"/>
      </w:tblGrid>
      <w:tr w:rsidR="00330401" w:rsidRPr="002B234F" w:rsidTr="002F2F67">
        <w:tc>
          <w:tcPr>
            <w:tcW w:w="4888" w:type="dxa"/>
            <w:tcBorders>
              <w:top w:val="nil"/>
              <w:left w:val="nil"/>
              <w:bottom w:val="nil"/>
              <w:right w:val="nil"/>
            </w:tcBorders>
            <w:shd w:val="clear" w:color="auto" w:fill="auto"/>
          </w:tcPr>
          <w:p w:rsidR="00330401" w:rsidRPr="002B234F" w:rsidRDefault="00330401" w:rsidP="002F2F67">
            <w:pPr>
              <w:adjustRightInd w:val="0"/>
            </w:pPr>
            <w:r w:rsidRPr="002B234F">
              <w:t>г. Мытищи</w:t>
            </w:r>
          </w:p>
        </w:tc>
        <w:tc>
          <w:tcPr>
            <w:tcW w:w="5124" w:type="dxa"/>
            <w:tcBorders>
              <w:top w:val="nil"/>
              <w:left w:val="nil"/>
              <w:bottom w:val="nil"/>
              <w:right w:val="nil"/>
            </w:tcBorders>
            <w:shd w:val="clear" w:color="auto" w:fill="auto"/>
          </w:tcPr>
          <w:p w:rsidR="00330401" w:rsidRPr="002B234F" w:rsidRDefault="00330401" w:rsidP="002F2F67">
            <w:pPr>
              <w:adjustRightInd w:val="0"/>
              <w:jc w:val="right"/>
            </w:pPr>
            <w:r w:rsidRPr="002B234F">
              <w:t>«___» ____________  201_ г.</w:t>
            </w:r>
          </w:p>
        </w:tc>
      </w:tr>
      <w:tr w:rsidR="00330401" w:rsidRPr="002B234F" w:rsidTr="002F2F67">
        <w:tc>
          <w:tcPr>
            <w:tcW w:w="4888" w:type="dxa"/>
            <w:tcBorders>
              <w:top w:val="nil"/>
              <w:left w:val="nil"/>
              <w:bottom w:val="nil"/>
              <w:right w:val="nil"/>
            </w:tcBorders>
            <w:shd w:val="clear" w:color="auto" w:fill="auto"/>
          </w:tcPr>
          <w:p w:rsidR="00330401" w:rsidRPr="002B234F" w:rsidRDefault="00330401" w:rsidP="002F2F67">
            <w:pPr>
              <w:adjustRightInd w:val="0"/>
            </w:pPr>
          </w:p>
        </w:tc>
        <w:tc>
          <w:tcPr>
            <w:tcW w:w="5124" w:type="dxa"/>
            <w:tcBorders>
              <w:top w:val="nil"/>
              <w:left w:val="nil"/>
              <w:bottom w:val="nil"/>
              <w:right w:val="nil"/>
            </w:tcBorders>
            <w:shd w:val="clear" w:color="auto" w:fill="auto"/>
          </w:tcPr>
          <w:p w:rsidR="00330401" w:rsidRPr="002B234F" w:rsidRDefault="00330401" w:rsidP="002F2F67">
            <w:pPr>
              <w:adjustRightInd w:val="0"/>
              <w:jc w:val="right"/>
            </w:pPr>
          </w:p>
        </w:tc>
      </w:tr>
    </w:tbl>
    <w:p w:rsidR="00330401" w:rsidRPr="002B234F" w:rsidRDefault="00330401" w:rsidP="00330401">
      <w:pPr>
        <w:tabs>
          <w:tab w:val="left" w:pos="709"/>
        </w:tabs>
        <w:jc w:val="both"/>
      </w:pPr>
      <w:r w:rsidRPr="002B234F">
        <w:tab/>
      </w:r>
      <w:r w:rsidRPr="002B234F">
        <w:rPr>
          <w:b/>
          <w:bCs/>
        </w:rPr>
        <w:t>_____________________________ (___________)</w:t>
      </w:r>
      <w:r w:rsidRPr="002B234F">
        <w:t xml:space="preserve">, именуемое в дальнейшем </w:t>
      </w:r>
      <w:r w:rsidRPr="002B234F">
        <w:rPr>
          <w:b/>
        </w:rPr>
        <w:t>«Поставщик»,</w:t>
      </w:r>
      <w:r w:rsidRPr="002B234F">
        <w:t xml:space="preserve"> в лице _____________________, действующего на основании ___________, с одной стороны,</w:t>
      </w:r>
    </w:p>
    <w:p w:rsidR="00330401" w:rsidRPr="002B234F" w:rsidRDefault="00330401" w:rsidP="00330401">
      <w:pPr>
        <w:spacing w:line="244" w:lineRule="auto"/>
        <w:ind w:firstLine="708"/>
        <w:jc w:val="both"/>
        <w:rPr>
          <w:b/>
        </w:rPr>
      </w:pPr>
      <w:r w:rsidRPr="002B234F">
        <w:rPr>
          <w:b/>
        </w:rPr>
        <w:t xml:space="preserve">_____________________________ (___________), </w:t>
      </w:r>
      <w:r w:rsidRPr="002B234F">
        <w:t xml:space="preserve">именуемое в дальнейшем </w:t>
      </w:r>
      <w:r w:rsidRPr="002B234F">
        <w:rPr>
          <w:b/>
        </w:rPr>
        <w:t>«Покупатель»</w:t>
      </w:r>
      <w:r w:rsidRPr="002B234F">
        <w:t xml:space="preserve">, в лице _____________________ (___________), действующего на основании _______________, с другой стороны, </w:t>
      </w:r>
    </w:p>
    <w:p w:rsidR="00330401" w:rsidRPr="002B234F" w:rsidRDefault="00330401" w:rsidP="00330401">
      <w:pPr>
        <w:spacing w:line="244" w:lineRule="auto"/>
        <w:ind w:firstLine="708"/>
        <w:jc w:val="both"/>
      </w:pPr>
      <w:r w:rsidRPr="002B234F">
        <w:rPr>
          <w:b/>
        </w:rPr>
        <w:t>___________________ (___________)</w:t>
      </w:r>
      <w:r w:rsidRPr="002B234F">
        <w:t xml:space="preserve">, именуемое в дальнейшем </w:t>
      </w:r>
      <w:r w:rsidRPr="002B234F">
        <w:rPr>
          <w:b/>
        </w:rPr>
        <w:t>«Лизингополучатель»</w:t>
      </w:r>
      <w:r w:rsidRPr="002B234F">
        <w:t>, в лице ________, действующего на основании _________,</w:t>
      </w:r>
    </w:p>
    <w:p w:rsidR="00330401" w:rsidRPr="002B234F" w:rsidRDefault="00330401" w:rsidP="00330401">
      <w:pPr>
        <w:spacing w:line="244" w:lineRule="auto"/>
        <w:ind w:firstLine="708"/>
        <w:jc w:val="both"/>
      </w:pPr>
      <w:r w:rsidRPr="002B234F">
        <w:t xml:space="preserve"> далее совместно именуемые «Стороны», заключили настоящий Договор (далее по тексту - Договор) о нижеследующем:</w:t>
      </w:r>
    </w:p>
    <w:p w:rsidR="00330401" w:rsidRPr="002B234F" w:rsidRDefault="00330401" w:rsidP="00330401">
      <w:pPr>
        <w:ind w:firstLine="709"/>
        <w:jc w:val="both"/>
      </w:pPr>
    </w:p>
    <w:p w:rsidR="00330401" w:rsidRPr="002B234F" w:rsidRDefault="00330401" w:rsidP="00330401">
      <w:pPr>
        <w:ind w:firstLine="709"/>
        <w:jc w:val="center"/>
      </w:pPr>
      <w:r w:rsidRPr="002B234F">
        <w:t>1. Предмет Договора</w:t>
      </w:r>
    </w:p>
    <w:p w:rsidR="00330401" w:rsidRPr="002B234F" w:rsidRDefault="00330401" w:rsidP="00330401">
      <w:pPr>
        <w:tabs>
          <w:tab w:val="num" w:pos="-180"/>
          <w:tab w:val="left" w:pos="1418"/>
        </w:tabs>
        <w:ind w:right="-194" w:firstLine="705"/>
        <w:jc w:val="both"/>
      </w:pPr>
    </w:p>
    <w:p w:rsidR="00330401" w:rsidRPr="002B234F" w:rsidRDefault="00330401" w:rsidP="00330401">
      <w:pPr>
        <w:tabs>
          <w:tab w:val="num" w:pos="-180"/>
          <w:tab w:val="left" w:pos="1418"/>
        </w:tabs>
        <w:ind w:right="-194" w:firstLine="705"/>
        <w:jc w:val="both"/>
      </w:pPr>
      <w:r w:rsidRPr="002B234F">
        <w:t>1.1.</w:t>
      </w:r>
      <w:r w:rsidRPr="002B234F">
        <w:tab/>
        <w:t xml:space="preserve">По настоящему Договору Поставщик обязуется передать в собственность  Покупателю подвижной состав в количестве: 3 (трех) </w:t>
      </w:r>
      <w:r w:rsidRPr="002B234F">
        <w:rPr>
          <w:bCs/>
        </w:rPr>
        <w:t>рельсовых автобусов РА-3</w:t>
      </w:r>
      <w:r w:rsidRPr="002B234F">
        <w:t>,  предназначенных для обеспечения пассажирских перевозок на участках железных дорог РФ (далее – «Товар», «рельсовые автобусы»), производства открытого акционерного общества «Трансмашхолдинг» (_____________) (далее - «завод-изготовитель»), а Покупатель обязуется принять и оплатить Товар в соответствии с условиями настоящего Договора.</w:t>
      </w:r>
    </w:p>
    <w:p w:rsidR="00330401" w:rsidRPr="002B234F" w:rsidRDefault="00330401" w:rsidP="00330401">
      <w:pPr>
        <w:tabs>
          <w:tab w:val="num" w:pos="-180"/>
          <w:tab w:val="left" w:pos="1418"/>
        </w:tabs>
        <w:ind w:right="-194" w:firstLine="705"/>
        <w:jc w:val="both"/>
      </w:pPr>
      <w:r w:rsidRPr="002B234F">
        <w:t xml:space="preserve">1.2. Комплектация и стоимость каждого рельсового автобуса определяется в Спецификации, являющейся неотъемлемой частью настоящего Договора (Приложение № 1 к настоящему Договору). </w:t>
      </w:r>
    </w:p>
    <w:p w:rsidR="00330401" w:rsidRPr="002B234F" w:rsidRDefault="00330401" w:rsidP="00330401">
      <w:pPr>
        <w:tabs>
          <w:tab w:val="num" w:pos="-180"/>
          <w:tab w:val="left" w:pos="1418"/>
        </w:tabs>
        <w:ind w:right="-143" w:firstLine="705"/>
        <w:jc w:val="both"/>
      </w:pPr>
      <w:r w:rsidRPr="002B234F">
        <w:t xml:space="preserve">1.3. Код Товара по Общероссийскому классификатору основных фондов (ОК 013-2014 (СНС 2008) – 310.30.20.20.114. </w:t>
      </w:r>
    </w:p>
    <w:p w:rsidR="00330401" w:rsidRPr="002B234F" w:rsidRDefault="00330401" w:rsidP="00330401">
      <w:pPr>
        <w:pStyle w:val="a9"/>
        <w:tabs>
          <w:tab w:val="left" w:pos="1418"/>
          <w:tab w:val="left" w:pos="1701"/>
        </w:tabs>
        <w:ind w:firstLine="705"/>
        <w:rPr>
          <w:sz w:val="24"/>
        </w:rPr>
      </w:pPr>
      <w:r w:rsidRPr="002B234F">
        <w:rPr>
          <w:sz w:val="24"/>
        </w:rPr>
        <w:t>1.4.</w:t>
      </w:r>
      <w:r w:rsidRPr="002B234F">
        <w:rPr>
          <w:sz w:val="24"/>
        </w:rPr>
        <w:tab/>
        <w:t>Товар, поставляемый по настоящему Договору, должен соответствовать требованиям технических условий ТУ 3183-040-05744544-2009 (далее – ТУ).</w:t>
      </w:r>
    </w:p>
    <w:p w:rsidR="00330401" w:rsidRPr="002B234F" w:rsidRDefault="00330401" w:rsidP="00330401">
      <w:pPr>
        <w:pStyle w:val="a9"/>
        <w:tabs>
          <w:tab w:val="left" w:pos="1418"/>
          <w:tab w:val="left" w:pos="1701"/>
        </w:tabs>
        <w:ind w:firstLine="705"/>
        <w:rPr>
          <w:sz w:val="24"/>
        </w:rPr>
      </w:pPr>
      <w:r w:rsidRPr="002B234F">
        <w:rPr>
          <w:sz w:val="24"/>
        </w:rPr>
        <w:t>1.5.</w:t>
      </w:r>
      <w:r w:rsidRPr="002B234F">
        <w:rPr>
          <w:sz w:val="24"/>
        </w:rPr>
        <w:tab/>
        <w:t xml:space="preserve">Поставляемый по настоящему Договору Товар должен иметь действующий сертификат соответствия требованиям ТР ТС 001/2011 и соответствовать требованиям санитарных правил по организации пассажирских перевозок на ж/д транспорте СП 2.5.1198-03 в части, касающейся рельсовых автобусов. </w:t>
      </w:r>
    </w:p>
    <w:p w:rsidR="00330401" w:rsidRPr="002B234F" w:rsidRDefault="00330401" w:rsidP="00330401">
      <w:pPr>
        <w:pStyle w:val="31"/>
        <w:tabs>
          <w:tab w:val="left" w:pos="1418"/>
        </w:tabs>
        <w:spacing w:after="0"/>
        <w:ind w:firstLine="705"/>
        <w:jc w:val="both"/>
        <w:rPr>
          <w:sz w:val="24"/>
          <w:szCs w:val="24"/>
        </w:rPr>
      </w:pPr>
      <w:r w:rsidRPr="002B234F">
        <w:rPr>
          <w:sz w:val="24"/>
          <w:szCs w:val="24"/>
        </w:rPr>
        <w:t>1.6.</w:t>
      </w:r>
      <w:r w:rsidRPr="002B234F">
        <w:rPr>
          <w:spacing w:val="4"/>
          <w:sz w:val="24"/>
          <w:szCs w:val="24"/>
        </w:rPr>
        <w:tab/>
      </w:r>
      <w:r w:rsidRPr="002B234F">
        <w:rPr>
          <w:sz w:val="24"/>
          <w:szCs w:val="24"/>
        </w:rPr>
        <w:t>Поставщик гарантирует, что Товар принадлежит ему на праве собственности, не является предметом залога, не подлежит удержанию, не сдан в аренду, не продан, не обременен правами третьих лиц, не является предметом судебного разбирательства, в розыске или под арестом не состоит и принят Центром технического аудита ОАО «РЖД» (далее – Центр технического аудита).</w:t>
      </w:r>
    </w:p>
    <w:p w:rsidR="00330401" w:rsidRPr="002B234F" w:rsidRDefault="00330401" w:rsidP="00330401">
      <w:pPr>
        <w:pStyle w:val="31"/>
        <w:tabs>
          <w:tab w:val="left" w:pos="1418"/>
        </w:tabs>
        <w:spacing w:after="0"/>
        <w:ind w:firstLine="705"/>
        <w:jc w:val="both"/>
        <w:rPr>
          <w:sz w:val="24"/>
          <w:szCs w:val="24"/>
        </w:rPr>
      </w:pPr>
      <w:r w:rsidRPr="002B234F">
        <w:rPr>
          <w:sz w:val="24"/>
          <w:szCs w:val="24"/>
        </w:rPr>
        <w:t xml:space="preserve">1.7. Приемка каждой единицы Товара по качеству и комплектности (техническая приемка) производится Сторонами на территории Поставщика, с подписанием Акта технической приемки, по форме, утвержденной Сторонами в Приложении №2 к настоящему Договору (далее – Акт технической приемки). </w:t>
      </w:r>
    </w:p>
    <w:p w:rsidR="00330401" w:rsidRPr="002B234F" w:rsidRDefault="00330401" w:rsidP="00330401">
      <w:pPr>
        <w:pStyle w:val="31"/>
        <w:tabs>
          <w:tab w:val="left" w:pos="1418"/>
        </w:tabs>
        <w:spacing w:after="0"/>
        <w:ind w:firstLine="705"/>
        <w:jc w:val="both"/>
        <w:rPr>
          <w:sz w:val="24"/>
          <w:szCs w:val="24"/>
        </w:rPr>
      </w:pPr>
      <w:r w:rsidRPr="002B234F">
        <w:rPr>
          <w:sz w:val="24"/>
          <w:szCs w:val="24"/>
        </w:rPr>
        <w:t xml:space="preserve">1.8. Поставщик уведомлен о том, что Товар приобретается Покупателем в собственность с целью его последующей передачи в лизинг Лизингополучателю на основании </w:t>
      </w:r>
      <w:r w:rsidRPr="002B234F">
        <w:rPr>
          <w:bCs/>
          <w:sz w:val="24"/>
          <w:szCs w:val="24"/>
        </w:rPr>
        <w:t xml:space="preserve">Договора </w:t>
      </w:r>
      <w:r w:rsidRPr="002B234F">
        <w:rPr>
          <w:sz w:val="24"/>
          <w:szCs w:val="24"/>
        </w:rPr>
        <w:t>финансовой аренды (лизинга) №                                   от «____»____________ 201_ г., заключенного между Покупателем (Лизингодателем) и Лизингополучателем (далее по тексту - "</w:t>
      </w:r>
      <w:r w:rsidRPr="002B234F">
        <w:rPr>
          <w:iCs/>
          <w:sz w:val="24"/>
          <w:szCs w:val="24"/>
        </w:rPr>
        <w:t xml:space="preserve">договор лизинга"). </w:t>
      </w:r>
    </w:p>
    <w:p w:rsidR="00330401" w:rsidRPr="002B234F" w:rsidRDefault="00330401" w:rsidP="00330401">
      <w:pPr>
        <w:tabs>
          <w:tab w:val="left" w:pos="1260"/>
          <w:tab w:val="left" w:pos="9639"/>
        </w:tabs>
        <w:adjustRightInd w:val="0"/>
        <w:ind w:right="-5" w:firstLine="720"/>
        <w:jc w:val="both"/>
      </w:pPr>
      <w:r w:rsidRPr="002B234F">
        <w:t xml:space="preserve">Товар по настоящему Договору приобретается Покупателем на основании заявки Лизингополучателя. </w:t>
      </w:r>
    </w:p>
    <w:p w:rsidR="00330401" w:rsidRPr="002B234F" w:rsidRDefault="00330401" w:rsidP="00330401">
      <w:pPr>
        <w:tabs>
          <w:tab w:val="left" w:pos="1260"/>
          <w:tab w:val="left" w:pos="9639"/>
        </w:tabs>
        <w:adjustRightInd w:val="0"/>
        <w:ind w:right="-5" w:firstLine="720"/>
        <w:jc w:val="both"/>
      </w:pPr>
      <w:r w:rsidRPr="002B234F">
        <w:t>1.9. В соответствии с законодательством РФ, Лизингополучатель принимает все права и несет все обязанности по настоящему Договору, связанные с приемкой по качеству, комплектации и эксплуатации Товара, а также предъявлением требований, связанных с гарантийным обслуживанием и ремонтом Товара.</w:t>
      </w:r>
    </w:p>
    <w:p w:rsidR="00330401" w:rsidRPr="002B234F" w:rsidRDefault="00330401" w:rsidP="00330401">
      <w:pPr>
        <w:pStyle w:val="a6"/>
        <w:numPr>
          <w:ilvl w:val="1"/>
          <w:numId w:val="4"/>
        </w:numPr>
        <w:tabs>
          <w:tab w:val="left" w:pos="1134"/>
        </w:tabs>
        <w:ind w:left="0" w:right="84" w:firstLine="720"/>
        <w:jc w:val="both"/>
      </w:pPr>
      <w:r w:rsidRPr="002B234F">
        <w:t xml:space="preserve">Стороны настоящего Договора договорились, что Лизингополучатель </w:t>
      </w:r>
      <w:r w:rsidRPr="002B234F">
        <w:rPr>
          <w:spacing w:val="7"/>
        </w:rPr>
        <w:t>в соответствии со ст.670 ГК РФ,</w:t>
      </w:r>
      <w:r w:rsidRPr="002B234F">
        <w:t xml:space="preserve"> приобретает права на непосредственное предъявление Поставщику требований, вытекающих из условий настоящего Договора, заключенного между Поставщиком, Покупателем (Лизингодателем) и Лизингополучателем, в частности, в отношении качества и комплектности Товара, сроков и условий его поставки</w:t>
      </w:r>
      <w:r w:rsidRPr="002B234F">
        <w:rPr>
          <w:spacing w:val="-3"/>
        </w:rPr>
        <w:t xml:space="preserve"> и гарантийного обслуживания</w:t>
      </w:r>
      <w:r w:rsidRPr="002B234F">
        <w:t>, а также</w:t>
      </w:r>
      <w:r w:rsidRPr="002B234F">
        <w:rPr>
          <w:spacing w:val="-1"/>
        </w:rPr>
        <w:t xml:space="preserve"> в других случаях ненадлежащего исполнения Поставщиком своих обязательств по настоящему Договору. Лизингополучатель не вправе предъявлять Поставщику требования о возврате полученных Поставщиком от Покупателя по настоящему Договору денежных средств и/или требования о расторжении настоящего Договора без согласия Покупателя.</w:t>
      </w:r>
    </w:p>
    <w:p w:rsidR="00330401" w:rsidRPr="002B234F" w:rsidRDefault="00330401" w:rsidP="00330401">
      <w:pPr>
        <w:pStyle w:val="a6"/>
        <w:numPr>
          <w:ilvl w:val="1"/>
          <w:numId w:val="4"/>
        </w:numPr>
        <w:tabs>
          <w:tab w:val="left" w:pos="1134"/>
        </w:tabs>
        <w:ind w:left="0" w:right="84" w:firstLine="720"/>
        <w:jc w:val="both"/>
      </w:pPr>
      <w:r w:rsidRPr="002B234F">
        <w:t>В случае принятия Сторонами решения о подписании Сторонами Уточняющей спецификации по форме, согласованной Сторонами в Приложении № 3 к настоящему Договору, срок подписания Уточняющей спецификации должен быть не позднее «__» _________ 201_ г. или не позднее срока, дополнительно согласованного Сторонами и отраженного в дополнительном соглашении к настоящему Договору.</w:t>
      </w:r>
    </w:p>
    <w:p w:rsidR="00330401" w:rsidRPr="002B234F" w:rsidRDefault="00330401" w:rsidP="00330401">
      <w:pPr>
        <w:tabs>
          <w:tab w:val="left" w:pos="540"/>
          <w:tab w:val="num" w:pos="1440"/>
        </w:tabs>
        <w:ind w:right="57"/>
        <w:jc w:val="center"/>
      </w:pPr>
    </w:p>
    <w:p w:rsidR="00330401" w:rsidRPr="002B234F" w:rsidRDefault="00330401" w:rsidP="00330401">
      <w:pPr>
        <w:ind w:firstLine="709"/>
        <w:jc w:val="center"/>
        <w:rPr>
          <w:bCs/>
        </w:rPr>
      </w:pPr>
      <w:r w:rsidRPr="002B234F">
        <w:t>2. Обязанности Сторон</w:t>
      </w:r>
    </w:p>
    <w:p w:rsidR="00330401" w:rsidRPr="002B234F" w:rsidRDefault="00330401" w:rsidP="00330401">
      <w:pPr>
        <w:pStyle w:val="a9"/>
        <w:tabs>
          <w:tab w:val="left" w:pos="1418"/>
        </w:tabs>
        <w:rPr>
          <w:bCs/>
          <w:sz w:val="24"/>
        </w:rPr>
      </w:pPr>
    </w:p>
    <w:p w:rsidR="00330401" w:rsidRPr="002B234F" w:rsidRDefault="00330401" w:rsidP="00330401">
      <w:pPr>
        <w:pStyle w:val="a9"/>
        <w:tabs>
          <w:tab w:val="left" w:pos="1418"/>
        </w:tabs>
        <w:rPr>
          <w:bCs/>
          <w:sz w:val="24"/>
        </w:rPr>
      </w:pPr>
      <w:r w:rsidRPr="002B234F">
        <w:rPr>
          <w:bCs/>
          <w:sz w:val="24"/>
        </w:rPr>
        <w:t>2.1.</w:t>
      </w:r>
      <w:r w:rsidRPr="002B234F">
        <w:rPr>
          <w:bCs/>
          <w:sz w:val="24"/>
        </w:rPr>
        <w:tab/>
        <w:t>Поставщик обязан:</w:t>
      </w:r>
    </w:p>
    <w:p w:rsidR="00330401" w:rsidRPr="002B234F" w:rsidRDefault="00330401" w:rsidP="00330401">
      <w:pPr>
        <w:pStyle w:val="a9"/>
        <w:tabs>
          <w:tab w:val="left" w:pos="1418"/>
        </w:tabs>
        <w:rPr>
          <w:bCs/>
          <w:sz w:val="24"/>
        </w:rPr>
      </w:pPr>
      <w:r w:rsidRPr="002B234F">
        <w:rPr>
          <w:bCs/>
          <w:sz w:val="24"/>
        </w:rPr>
        <w:t>2.1.1.</w:t>
      </w:r>
      <w:r w:rsidRPr="002B234F">
        <w:rPr>
          <w:bCs/>
          <w:sz w:val="24"/>
        </w:rPr>
        <w:tab/>
        <w:t>Осуществлять поставку и передачу Покупателю и Лизингополучателю Товара, соответствующего условиям настоящего Договора, в том числе условиям по качеству и комплектности.</w:t>
      </w:r>
    </w:p>
    <w:p w:rsidR="00330401" w:rsidRPr="002B234F" w:rsidRDefault="00330401" w:rsidP="00330401">
      <w:pPr>
        <w:pStyle w:val="a9"/>
        <w:tabs>
          <w:tab w:val="left" w:pos="1418"/>
        </w:tabs>
        <w:rPr>
          <w:sz w:val="24"/>
        </w:rPr>
      </w:pPr>
      <w:r w:rsidRPr="002B234F">
        <w:rPr>
          <w:sz w:val="24"/>
        </w:rPr>
        <w:t>2.1.2. Осуществить поставку Товара согласно Графика поставки, являющегося неотъемлемым приложением к настоящему Договору (Приложение №4 к настоящему Договору).</w:t>
      </w:r>
    </w:p>
    <w:p w:rsidR="00330401" w:rsidRPr="002B234F" w:rsidRDefault="00330401" w:rsidP="00330401">
      <w:pPr>
        <w:pStyle w:val="a9"/>
        <w:tabs>
          <w:tab w:val="left" w:pos="1418"/>
        </w:tabs>
        <w:rPr>
          <w:bCs/>
          <w:sz w:val="24"/>
        </w:rPr>
      </w:pPr>
      <w:r w:rsidRPr="002B234F">
        <w:rPr>
          <w:bCs/>
          <w:sz w:val="24"/>
        </w:rPr>
        <w:t>2.1.3.</w:t>
      </w:r>
      <w:r w:rsidRPr="002B234F">
        <w:rPr>
          <w:bCs/>
          <w:sz w:val="24"/>
        </w:rPr>
        <w:tab/>
        <w:t xml:space="preserve">Передать Покупателю </w:t>
      </w:r>
      <w:r w:rsidRPr="002B234F">
        <w:rPr>
          <w:sz w:val="24"/>
        </w:rPr>
        <w:t xml:space="preserve">заверенную Поставщиком </w:t>
      </w:r>
      <w:r w:rsidRPr="002B234F">
        <w:rPr>
          <w:bCs/>
          <w:sz w:val="24"/>
        </w:rPr>
        <w:t xml:space="preserve">копию сертификата соответствия требованиям ТР ТС 001/2011 не позднее момента передачи Товара Покупателю и Лизингополучателю в момент подписания  Акта приема-передачи по Договору по форме, утвержденной Сторонами в Приложении №5, а также документы, подтверждающие </w:t>
      </w:r>
      <w:r w:rsidRPr="002B234F">
        <w:rPr>
          <w:sz w:val="24"/>
        </w:rPr>
        <w:t>соответствие требованиям санитарных правил по организации пассажирских перевозок на ж/д транспорте СП 2.5.1198-03 в части, касающейся рельсовых автобусов.</w:t>
      </w:r>
    </w:p>
    <w:p w:rsidR="00330401" w:rsidRPr="002B234F" w:rsidRDefault="00330401" w:rsidP="00330401">
      <w:pPr>
        <w:pStyle w:val="a9"/>
        <w:tabs>
          <w:tab w:val="left" w:pos="1418"/>
        </w:tabs>
        <w:rPr>
          <w:bCs/>
          <w:sz w:val="24"/>
        </w:rPr>
      </w:pPr>
      <w:r w:rsidRPr="002B234F">
        <w:rPr>
          <w:bCs/>
          <w:sz w:val="24"/>
        </w:rPr>
        <w:t>2.1.4.</w:t>
      </w:r>
      <w:r w:rsidRPr="002B234F">
        <w:rPr>
          <w:bCs/>
          <w:sz w:val="24"/>
        </w:rPr>
        <w:tab/>
        <w:t>Вместе с Товаром одновременно (до момента подписания Акта приема-передачи Товара) передать:</w:t>
      </w:r>
    </w:p>
    <w:p w:rsidR="00330401" w:rsidRPr="002B234F" w:rsidRDefault="00330401" w:rsidP="00330401">
      <w:pPr>
        <w:pStyle w:val="a9"/>
        <w:tabs>
          <w:tab w:val="left" w:pos="1418"/>
        </w:tabs>
        <w:rPr>
          <w:bCs/>
          <w:sz w:val="24"/>
        </w:rPr>
      </w:pPr>
      <w:r w:rsidRPr="002B234F">
        <w:rPr>
          <w:bCs/>
          <w:sz w:val="24"/>
        </w:rPr>
        <w:t>- техническую, эксплуатационную, ремонтную документацию на Товар, актуализированную в соответствии с фактической комплектацией Товара, предусмотренную ТУ на Товар, необходимую для эксплуатации, ремонта и обслуживания Товара;</w:t>
      </w:r>
    </w:p>
    <w:p w:rsidR="00330401" w:rsidRPr="002B234F" w:rsidRDefault="00330401" w:rsidP="00330401">
      <w:pPr>
        <w:pStyle w:val="a9"/>
        <w:tabs>
          <w:tab w:val="left" w:pos="1418"/>
        </w:tabs>
        <w:rPr>
          <w:bCs/>
          <w:sz w:val="24"/>
        </w:rPr>
      </w:pPr>
      <w:r w:rsidRPr="002B234F">
        <w:rPr>
          <w:bCs/>
          <w:sz w:val="24"/>
        </w:rPr>
        <w:t>- ЗИП (запасные части, инструменты и принадлежности) предусмотренный ТУ на Товар, необходимую для эксплуатации, ремонта и обслуживания Товара в количестве 2 комплекта;</w:t>
      </w:r>
    </w:p>
    <w:p w:rsidR="00330401" w:rsidRPr="002B234F" w:rsidRDefault="00330401" w:rsidP="00330401">
      <w:pPr>
        <w:pStyle w:val="a9"/>
        <w:tabs>
          <w:tab w:val="left" w:pos="709"/>
        </w:tabs>
        <w:rPr>
          <w:bCs/>
          <w:sz w:val="24"/>
        </w:rPr>
      </w:pPr>
      <w:r w:rsidRPr="002B234F">
        <w:rPr>
          <w:bCs/>
          <w:sz w:val="24"/>
        </w:rPr>
        <w:tab/>
        <w:t>- оригинал Акта технической приемки Товара, подписанный представителем отдела технического контроля Поставщика и представителем Центра технического аудита (форма ВУ-1).</w:t>
      </w:r>
    </w:p>
    <w:p w:rsidR="00330401" w:rsidRPr="002B234F" w:rsidRDefault="00330401" w:rsidP="00330401">
      <w:pPr>
        <w:pStyle w:val="a9"/>
        <w:tabs>
          <w:tab w:val="left" w:pos="180"/>
          <w:tab w:val="left" w:pos="1418"/>
        </w:tabs>
        <w:rPr>
          <w:sz w:val="24"/>
        </w:rPr>
      </w:pPr>
      <w:r w:rsidRPr="002B234F">
        <w:rPr>
          <w:sz w:val="24"/>
        </w:rPr>
        <w:t xml:space="preserve">2.1.5.     Срок гарантии нормального функционирования Товара в целом и его узлов и агрегатов (за исключением плавких вставок предохранителей, ламп, тормозных колодок и накладок, фильтрующих элементов, нагревательных элементов бойлеров, УФ ламп и иных расходных материалов комплектующего оборудования Товара в соответствии с нормативными документами на изделия, срок гарантии на которые не устанавливается, а также за исключением металлического кузова с рамой, срок гарантии на который составляет 10 лет при условии соблюдения Покупателем правил эксплуатации, транспортирования, хранения, технического обслуживания и ремонта ) составляет 24 (двадцать четыре) месяца или 600 000 (шестьсот тысяч) километров пробега до проведения первого планового деповского ремонта, в зависимости от того, какое из указанных событий наступит раньше в соответствии с условиями настоящего Договора при условии соблюдения Покупателем правил эксплуатации, транспортирования, хранения, технического обслуживания и ремонта Товара. </w:t>
      </w:r>
    </w:p>
    <w:p w:rsidR="00330401" w:rsidRPr="002B234F" w:rsidRDefault="00330401" w:rsidP="00330401">
      <w:pPr>
        <w:pStyle w:val="a9"/>
        <w:tabs>
          <w:tab w:val="left" w:pos="180"/>
          <w:tab w:val="left" w:pos="1418"/>
        </w:tabs>
        <w:rPr>
          <w:bCs/>
          <w:sz w:val="24"/>
        </w:rPr>
      </w:pPr>
      <w:r w:rsidRPr="002B234F">
        <w:rPr>
          <w:bCs/>
          <w:sz w:val="24"/>
        </w:rPr>
        <w:t>2.1.6.</w:t>
      </w:r>
      <w:r w:rsidRPr="002B234F">
        <w:rPr>
          <w:bCs/>
          <w:sz w:val="24"/>
        </w:rPr>
        <w:tab/>
        <w:t xml:space="preserve">Устранять за свой счет в период гарантийного срока эксплуатации Товара недостатки, возникшие по вине Поставщика, которые не позволяют продолжить нормальную эксплуатацию Товара. </w:t>
      </w:r>
    </w:p>
    <w:p w:rsidR="00330401" w:rsidRPr="002B234F" w:rsidRDefault="00330401" w:rsidP="00330401">
      <w:pPr>
        <w:tabs>
          <w:tab w:val="left" w:pos="1418"/>
        </w:tabs>
        <w:ind w:firstLine="709"/>
        <w:jc w:val="both"/>
        <w:rPr>
          <w:bCs/>
        </w:rPr>
      </w:pPr>
      <w:r w:rsidRPr="002B234F">
        <w:rPr>
          <w:bCs/>
        </w:rPr>
        <w:t>2.1.7.</w:t>
      </w:r>
      <w:r w:rsidRPr="002B234F">
        <w:rPr>
          <w:bCs/>
        </w:rPr>
        <w:tab/>
        <w:t>Обеспечить ведение рекламационной и претензионной работы в соответствии с условиями настоящего Договора.</w:t>
      </w:r>
    </w:p>
    <w:p w:rsidR="00330401" w:rsidRPr="002B234F" w:rsidRDefault="00330401" w:rsidP="00330401">
      <w:pPr>
        <w:tabs>
          <w:tab w:val="left" w:pos="1418"/>
        </w:tabs>
        <w:ind w:firstLine="709"/>
        <w:jc w:val="both"/>
      </w:pPr>
      <w:r w:rsidRPr="002B234F">
        <w:t>2.1.8.</w:t>
      </w:r>
      <w:r w:rsidRPr="002B234F">
        <w:tab/>
        <w:t>В срок не менее чем за 10 (десять) календарных дней до даты поставки Товара, направлять Покупателю и Лизингополучателю письменное уведомление с указанием места и даты прибытия представителей Покупателя и Лизингополучателя для приемки и сопровождения Товара.</w:t>
      </w:r>
    </w:p>
    <w:p w:rsidR="00330401" w:rsidRPr="002B234F" w:rsidRDefault="00330401" w:rsidP="00330401">
      <w:pPr>
        <w:tabs>
          <w:tab w:val="left" w:pos="1418"/>
        </w:tabs>
        <w:ind w:firstLine="709"/>
        <w:jc w:val="both"/>
        <w:rPr>
          <w:rFonts w:eastAsia="Calibri"/>
        </w:rPr>
      </w:pPr>
      <w:r w:rsidRPr="002B234F">
        <w:t>Соответствующее уведомление направляется электронной почтой с</w:t>
      </w:r>
      <w:r w:rsidRPr="002B234F">
        <w:rPr>
          <w:rFonts w:eastAsia="Calibri"/>
        </w:rPr>
        <w:t xml:space="preserve"> домена</w:t>
      </w:r>
      <w:r w:rsidRPr="002B234F">
        <w:t xml:space="preserve"> Поставщика </w:t>
      </w:r>
      <w:r w:rsidRPr="002B234F">
        <w:rPr>
          <w:rFonts w:eastAsia="Calibri"/>
        </w:rPr>
        <w:t xml:space="preserve">________________ </w:t>
      </w:r>
      <w:r w:rsidRPr="002B234F">
        <w:t xml:space="preserve">на электронную почту Покупателя </w:t>
      </w:r>
      <w:hyperlink r:id="rId9" w:history="1">
        <w:r w:rsidRPr="002B234F">
          <w:rPr>
            <w:rStyle w:val="a8"/>
            <w:rFonts w:eastAsiaTheme="majorEastAsia"/>
          </w:rPr>
          <w:t>___________</w:t>
        </w:r>
      </w:hyperlink>
      <w:r w:rsidRPr="002B234F">
        <w:t xml:space="preserve"> и Лизингополучателя </w:t>
      </w:r>
      <w:hyperlink r:id="rId10" w:history="1">
        <w:r w:rsidRPr="002B234F">
          <w:rPr>
            <w:rStyle w:val="a8"/>
            <w:rFonts w:eastAsiaTheme="majorEastAsia"/>
          </w:rPr>
          <w:t>__________________</w:t>
        </w:r>
      </w:hyperlink>
      <w:r w:rsidRPr="002B234F">
        <w:t xml:space="preserve"> (далее – Уведомление). Датой получения Уведомления считается дата поступления «уведомления о доставке» электронного письма направленного Покупателем и Лизингополучателем на электронную почту Поставщика</w:t>
      </w:r>
      <w:r w:rsidRPr="002B234F">
        <w:rPr>
          <w:rFonts w:eastAsia="Calibri"/>
        </w:rPr>
        <w:t>.</w:t>
      </w:r>
    </w:p>
    <w:p w:rsidR="00330401" w:rsidRPr="002B234F" w:rsidRDefault="00330401" w:rsidP="00330401">
      <w:pPr>
        <w:tabs>
          <w:tab w:val="left" w:pos="540"/>
          <w:tab w:val="left" w:pos="1418"/>
        </w:tabs>
        <w:ind w:firstLine="709"/>
        <w:jc w:val="both"/>
      </w:pPr>
      <w:r w:rsidRPr="002B234F">
        <w:t>2.1.9.</w:t>
      </w:r>
      <w:r w:rsidRPr="002B234F">
        <w:tab/>
        <w:t>По поручению Лизингополучателя организовать доставку Товара от станции Мытищи Московской железной дороги – филиала ОАО «РЖД» до станции назначения Лизингополучателя, указанной в разнарядке путем заключения договора перевозки с транспортной организацией, от своего имени за счет и в интересах Лизингополучателя.</w:t>
      </w:r>
    </w:p>
    <w:p w:rsidR="00330401" w:rsidRPr="002B234F" w:rsidRDefault="00330401" w:rsidP="00330401">
      <w:pPr>
        <w:pStyle w:val="a3"/>
        <w:tabs>
          <w:tab w:val="left" w:pos="709"/>
          <w:tab w:val="left" w:pos="1276"/>
        </w:tabs>
        <w:ind w:firstLine="709"/>
        <w:jc w:val="both"/>
        <w:rPr>
          <w:b w:val="0"/>
          <w:sz w:val="24"/>
          <w:szCs w:val="24"/>
          <w:lang w:val="ru-RU"/>
        </w:rPr>
      </w:pPr>
      <w:r w:rsidRPr="002B234F">
        <w:rPr>
          <w:b w:val="0"/>
          <w:sz w:val="24"/>
          <w:szCs w:val="24"/>
          <w:lang w:val="ru-RU"/>
        </w:rPr>
        <w:t>Привлекая третьих лиц, Поставщик действует в качестве агента Лизингополучателя по оплате услуг третьих лиц.</w:t>
      </w:r>
    </w:p>
    <w:p w:rsidR="00330401" w:rsidRPr="002B234F" w:rsidRDefault="00330401" w:rsidP="00330401">
      <w:pPr>
        <w:tabs>
          <w:tab w:val="left" w:pos="709"/>
        </w:tabs>
        <w:ind w:firstLine="709"/>
        <w:jc w:val="both"/>
      </w:pPr>
      <w:r w:rsidRPr="002B234F">
        <w:t xml:space="preserve">Цена вознаграждения Поставщика за организацию доставки Товара составляет 100 рублей. </w:t>
      </w:r>
    </w:p>
    <w:p w:rsidR="00330401" w:rsidRPr="002B234F" w:rsidRDefault="00330401" w:rsidP="00330401">
      <w:pPr>
        <w:tabs>
          <w:tab w:val="left" w:pos="709"/>
          <w:tab w:val="left" w:pos="851"/>
          <w:tab w:val="left" w:pos="1276"/>
        </w:tabs>
        <w:ind w:firstLine="709"/>
        <w:jc w:val="both"/>
      </w:pPr>
      <w:r w:rsidRPr="002B234F">
        <w:t xml:space="preserve">По факту исполнения поручения по организации доставки, Поставщик предоставляет Лизингополучателю копии документов, подтверждающих перевозку (транспортные накладные, ж/д квитанции, счет-фактуры перевозчика), счет-фактуру на транспортные расходы, оформленную согласно порядка выставления счетов-фактур при посреднических операциях (Постановление Правительства РФ от 26.12.11 № 1137) и Акт на оказание услуг по организации доставки. </w:t>
      </w:r>
    </w:p>
    <w:p w:rsidR="00330401" w:rsidRPr="002B234F" w:rsidRDefault="00330401" w:rsidP="00330401">
      <w:pPr>
        <w:tabs>
          <w:tab w:val="left" w:pos="709"/>
          <w:tab w:val="left" w:pos="851"/>
          <w:tab w:val="left" w:pos="1276"/>
        </w:tabs>
        <w:ind w:firstLine="709"/>
        <w:jc w:val="both"/>
      </w:pPr>
      <w:r w:rsidRPr="002B234F">
        <w:t>Стоимость услуг по организации доставки Товара от станции Мытищи Московской железной дороги – филиала ОАО «РЖД» до станции назначения Лизингополучателя оплачивается Лизингополучателем отдельно на основании документов, подтверждающих расходы.</w:t>
      </w:r>
    </w:p>
    <w:p w:rsidR="00330401" w:rsidRPr="002B234F" w:rsidRDefault="00330401" w:rsidP="00330401">
      <w:pPr>
        <w:tabs>
          <w:tab w:val="left" w:pos="540"/>
          <w:tab w:val="left" w:pos="1418"/>
        </w:tabs>
        <w:ind w:firstLine="709"/>
        <w:jc w:val="both"/>
      </w:pPr>
      <w:r w:rsidRPr="002B234F">
        <w:t>2.1.10.</w:t>
      </w:r>
      <w:r w:rsidRPr="002B234F">
        <w:tab/>
        <w:t xml:space="preserve"> Одновременно с Товаром передать Покупателю документы на поставляемый Товар по следующему списку:</w:t>
      </w:r>
    </w:p>
    <w:p w:rsidR="00330401" w:rsidRPr="002B234F" w:rsidRDefault="00330401" w:rsidP="00330401">
      <w:pPr>
        <w:tabs>
          <w:tab w:val="left" w:pos="1418"/>
        </w:tabs>
        <w:ind w:firstLine="709"/>
        <w:jc w:val="both"/>
      </w:pPr>
      <w:r w:rsidRPr="002B234F">
        <w:t>- акт приёма-передачи Товара, подписанный Сторонами (далее акт приема-передачи);</w:t>
      </w:r>
    </w:p>
    <w:p w:rsidR="00330401" w:rsidRPr="002B234F" w:rsidRDefault="00330401" w:rsidP="00330401">
      <w:pPr>
        <w:pStyle w:val="a9"/>
        <w:tabs>
          <w:tab w:val="left" w:pos="180"/>
          <w:tab w:val="left" w:pos="1418"/>
        </w:tabs>
        <w:rPr>
          <w:bCs/>
          <w:sz w:val="24"/>
        </w:rPr>
      </w:pPr>
      <w:r w:rsidRPr="002B234F">
        <w:rPr>
          <w:bCs/>
          <w:sz w:val="24"/>
        </w:rPr>
        <w:t>- акт технической приемки Товара, подписанный представителем отдела технического контроля Поставщика и представителем Центра технического аудита (форма ВУ-1);</w:t>
      </w:r>
    </w:p>
    <w:p w:rsidR="00330401" w:rsidRPr="002B234F" w:rsidRDefault="00330401" w:rsidP="00330401">
      <w:pPr>
        <w:tabs>
          <w:tab w:val="left" w:pos="1418"/>
        </w:tabs>
        <w:ind w:firstLine="709"/>
        <w:jc w:val="both"/>
      </w:pPr>
      <w:r w:rsidRPr="002B234F">
        <w:t>- счет-фактура на поставленный Товар;</w:t>
      </w:r>
    </w:p>
    <w:p w:rsidR="00330401" w:rsidRPr="002B234F" w:rsidRDefault="00330401" w:rsidP="00330401">
      <w:pPr>
        <w:tabs>
          <w:tab w:val="left" w:pos="1418"/>
        </w:tabs>
        <w:ind w:firstLine="709"/>
        <w:jc w:val="both"/>
      </w:pPr>
      <w:r w:rsidRPr="002B234F">
        <w:t>- товарная накладная унифицированной формы ТОРГ-12;</w:t>
      </w:r>
    </w:p>
    <w:p w:rsidR="00330401" w:rsidRPr="002B234F" w:rsidRDefault="00330401" w:rsidP="00330401">
      <w:pPr>
        <w:tabs>
          <w:tab w:val="left" w:pos="1418"/>
          <w:tab w:val="left" w:pos="6360"/>
        </w:tabs>
        <w:ind w:firstLine="709"/>
        <w:jc w:val="both"/>
      </w:pPr>
      <w:r w:rsidRPr="002B234F">
        <w:t>- оригинал формуляра на каждую единицу Товара (рельсового автобуса);</w:t>
      </w:r>
      <w:r w:rsidRPr="002B234F">
        <w:tab/>
      </w:r>
    </w:p>
    <w:p w:rsidR="00330401" w:rsidRPr="002B234F" w:rsidRDefault="00330401" w:rsidP="00330401">
      <w:pPr>
        <w:pStyle w:val="a9"/>
        <w:tabs>
          <w:tab w:val="left" w:pos="1418"/>
        </w:tabs>
        <w:rPr>
          <w:bCs/>
          <w:sz w:val="24"/>
        </w:rPr>
      </w:pPr>
      <w:r w:rsidRPr="002B234F">
        <w:rPr>
          <w:bCs/>
          <w:sz w:val="24"/>
        </w:rPr>
        <w:t>- оригинал счета на оплату Товара.</w:t>
      </w:r>
    </w:p>
    <w:p w:rsidR="00330401" w:rsidRPr="002B234F" w:rsidRDefault="00330401" w:rsidP="00330401">
      <w:pPr>
        <w:pStyle w:val="a9"/>
        <w:tabs>
          <w:tab w:val="left" w:pos="709"/>
        </w:tabs>
        <w:rPr>
          <w:bCs/>
          <w:sz w:val="24"/>
        </w:rPr>
      </w:pPr>
      <w:r w:rsidRPr="002B234F">
        <w:rPr>
          <w:bCs/>
          <w:sz w:val="24"/>
        </w:rPr>
        <w:t>- заверенная копия ТУ на Товар (2 экземпляра);</w:t>
      </w:r>
    </w:p>
    <w:p w:rsidR="00330401" w:rsidRPr="002B234F" w:rsidRDefault="00330401" w:rsidP="00330401">
      <w:pPr>
        <w:pStyle w:val="a9"/>
        <w:tabs>
          <w:tab w:val="left" w:pos="709"/>
        </w:tabs>
        <w:rPr>
          <w:bCs/>
          <w:sz w:val="24"/>
        </w:rPr>
      </w:pPr>
      <w:r w:rsidRPr="002B234F">
        <w:rPr>
          <w:bCs/>
          <w:sz w:val="24"/>
        </w:rPr>
        <w:t>- заверенная копия сертификата соответствия требованиям ТР ТС 001/2011;</w:t>
      </w:r>
    </w:p>
    <w:p w:rsidR="00330401" w:rsidRPr="002B234F" w:rsidRDefault="00330401" w:rsidP="00330401">
      <w:pPr>
        <w:pStyle w:val="a9"/>
        <w:tabs>
          <w:tab w:val="left" w:pos="709"/>
        </w:tabs>
        <w:rPr>
          <w:bCs/>
          <w:sz w:val="24"/>
        </w:rPr>
      </w:pPr>
      <w:r w:rsidRPr="002B234F">
        <w:rPr>
          <w:bCs/>
          <w:sz w:val="24"/>
        </w:rPr>
        <w:t>- заверенная копия Формуляра на каждый рельсовый автобус;</w:t>
      </w:r>
    </w:p>
    <w:p w:rsidR="00330401" w:rsidRPr="002B234F" w:rsidRDefault="00330401" w:rsidP="00330401">
      <w:pPr>
        <w:pStyle w:val="a9"/>
        <w:tabs>
          <w:tab w:val="left" w:pos="709"/>
        </w:tabs>
        <w:rPr>
          <w:bCs/>
          <w:sz w:val="24"/>
        </w:rPr>
      </w:pPr>
      <w:r w:rsidRPr="002B234F">
        <w:rPr>
          <w:bCs/>
          <w:sz w:val="24"/>
        </w:rPr>
        <w:t>- заверенная копия</w:t>
      </w:r>
      <w:r w:rsidRPr="002B234F">
        <w:rPr>
          <w:sz w:val="24"/>
        </w:rPr>
        <w:t xml:space="preserve"> </w:t>
      </w:r>
      <w:r w:rsidRPr="002B234F">
        <w:rPr>
          <w:bCs/>
          <w:sz w:val="24"/>
        </w:rPr>
        <w:t>Руководства по деповскому ремонту и руководство по капитальному ремонту КР-1.</w:t>
      </w:r>
    </w:p>
    <w:p w:rsidR="00330401" w:rsidRPr="002B234F" w:rsidRDefault="00330401" w:rsidP="00330401">
      <w:pPr>
        <w:pStyle w:val="a9"/>
        <w:tabs>
          <w:tab w:val="left" w:pos="1418"/>
        </w:tabs>
        <w:rPr>
          <w:bCs/>
          <w:sz w:val="24"/>
        </w:rPr>
      </w:pPr>
      <w:r w:rsidRPr="002B234F">
        <w:rPr>
          <w:bCs/>
          <w:sz w:val="24"/>
        </w:rPr>
        <w:t xml:space="preserve">- заверенные копии документов, подтверждающие </w:t>
      </w:r>
      <w:r w:rsidRPr="002B234F">
        <w:rPr>
          <w:sz w:val="24"/>
        </w:rPr>
        <w:t>соответствие требованиям санитарных правил по организации пассажирских перевозок на ж/д транспорте                             СП 2.5.1198-03 в части, касающейся рельсовых автобусов.</w:t>
      </w:r>
    </w:p>
    <w:p w:rsidR="00330401" w:rsidRPr="002B234F" w:rsidRDefault="00330401" w:rsidP="00330401">
      <w:pPr>
        <w:pStyle w:val="a9"/>
        <w:tabs>
          <w:tab w:val="left" w:pos="709"/>
        </w:tabs>
        <w:ind w:firstLine="851"/>
        <w:rPr>
          <w:bCs/>
          <w:sz w:val="24"/>
        </w:rPr>
      </w:pPr>
      <w:r w:rsidRPr="002B234F">
        <w:rPr>
          <w:bCs/>
          <w:sz w:val="24"/>
        </w:rPr>
        <w:t>В случае непредоставления Поставщиком Покупателю документов, указанных в               п. 2.1.3, 2.1.4 и 2.1.10 настоящего Договора, Покупатель вправе отказаться от приемки Товара (партии Товара).</w:t>
      </w:r>
    </w:p>
    <w:p w:rsidR="00330401" w:rsidRPr="002B234F" w:rsidRDefault="00330401" w:rsidP="00330401">
      <w:pPr>
        <w:tabs>
          <w:tab w:val="left" w:pos="1418"/>
        </w:tabs>
        <w:ind w:firstLine="709"/>
        <w:jc w:val="both"/>
      </w:pPr>
      <w:r w:rsidRPr="002B234F">
        <w:t>2.1.11.</w:t>
      </w:r>
      <w:r w:rsidRPr="002B234F">
        <w:tab/>
        <w:t>Обеспечивать доступ представителей Покупателя и Лизингополучателя на территорию завода-изготовителя для решения вопросов, связанных с поставкой и качеством Товара.</w:t>
      </w:r>
    </w:p>
    <w:p w:rsidR="00330401" w:rsidRPr="002B234F" w:rsidRDefault="00330401" w:rsidP="00330401">
      <w:pPr>
        <w:tabs>
          <w:tab w:val="left" w:pos="1418"/>
        </w:tabs>
        <w:ind w:firstLine="709"/>
        <w:jc w:val="both"/>
      </w:pPr>
      <w:r w:rsidRPr="002B234F">
        <w:t>2.1.12.</w:t>
      </w:r>
      <w:r w:rsidRPr="002B234F">
        <w:tab/>
        <w:t xml:space="preserve"> Предоставлять по запросу Покупателя и Лизингополучателя информацию, необходимую для выполнения обязательств по настоящему Договору.</w:t>
      </w:r>
    </w:p>
    <w:p w:rsidR="00330401" w:rsidRPr="002B234F" w:rsidRDefault="00330401" w:rsidP="00330401">
      <w:pPr>
        <w:tabs>
          <w:tab w:val="left" w:pos="1418"/>
        </w:tabs>
        <w:ind w:firstLine="709"/>
        <w:jc w:val="both"/>
      </w:pPr>
      <w:r w:rsidRPr="002B234F">
        <w:t>2.1.13. Принять все необходимые меры для получения субсидии в размере скидки на приобретаемый Товар, полученную в соответствии с постановлением Правительства РФ от 13.02.2018 №157.</w:t>
      </w:r>
    </w:p>
    <w:p w:rsidR="00330401" w:rsidRPr="002B234F" w:rsidRDefault="00330401" w:rsidP="00330401">
      <w:pPr>
        <w:tabs>
          <w:tab w:val="left" w:pos="1418"/>
        </w:tabs>
        <w:ind w:firstLine="709"/>
        <w:jc w:val="both"/>
      </w:pPr>
      <w:r w:rsidRPr="002B234F">
        <w:t>2.1.14. Перечислить Покупателю сумму субсидии в размере скидки на приобретаемый Товар, полученную в соответствии с постановлением Правительства РФ от 13.02.2018 №157 в течение 30 (тридцати) дней с даты ее получения и уведомить Лизингополучателя о перечислении денежных средств в течение 5 (пяти) рабочих дней со дня перечисления.</w:t>
      </w:r>
    </w:p>
    <w:p w:rsidR="00330401" w:rsidRPr="002B234F" w:rsidRDefault="00330401" w:rsidP="00330401">
      <w:pPr>
        <w:ind w:firstLine="720"/>
        <w:jc w:val="both"/>
      </w:pPr>
      <w:r w:rsidRPr="002B234F">
        <w:t>2.2.</w:t>
      </w:r>
      <w:r w:rsidRPr="002B234F">
        <w:tab/>
        <w:t>Покупатель обязан:</w:t>
      </w:r>
    </w:p>
    <w:p w:rsidR="00330401" w:rsidRPr="002B234F" w:rsidRDefault="00330401" w:rsidP="00330401">
      <w:pPr>
        <w:tabs>
          <w:tab w:val="left" w:pos="1418"/>
        </w:tabs>
        <w:ind w:firstLine="709"/>
        <w:jc w:val="both"/>
      </w:pPr>
      <w:r w:rsidRPr="002B234F">
        <w:t>2.2.1.</w:t>
      </w:r>
      <w:r w:rsidRPr="002B234F">
        <w:tab/>
        <w:t>Принять Товар в соответствии с условиями настоящего Договора и подписать Акт приема-передачи в 3 (трех) экземплярах в порядке, предусмотренном разделом 4 настоящего Договора.</w:t>
      </w:r>
    </w:p>
    <w:p w:rsidR="00330401" w:rsidRPr="002B234F" w:rsidRDefault="00330401" w:rsidP="00330401">
      <w:pPr>
        <w:tabs>
          <w:tab w:val="left" w:pos="1418"/>
        </w:tabs>
        <w:ind w:firstLine="709"/>
        <w:jc w:val="both"/>
      </w:pPr>
      <w:r w:rsidRPr="002B234F">
        <w:t>2.2.2. Оплатить Товар в соответствии с условиями настоящего Договора.</w:t>
      </w:r>
    </w:p>
    <w:p w:rsidR="00330401" w:rsidRPr="002B234F" w:rsidRDefault="00330401" w:rsidP="00330401">
      <w:pPr>
        <w:tabs>
          <w:tab w:val="left" w:pos="1418"/>
        </w:tabs>
        <w:ind w:firstLine="709"/>
        <w:jc w:val="both"/>
      </w:pPr>
      <w:r w:rsidRPr="002B234F">
        <w:t>2.2.3.</w:t>
      </w:r>
      <w:r w:rsidRPr="002B234F">
        <w:tab/>
        <w:t>Обеспечить прибытие уполномоченных представителей Покупателя для приемки Товара по количеству, качеству и комплектности (технической приемки) на территорию Поставщика в срок, указанный в уведомлении Поставщика.</w:t>
      </w:r>
    </w:p>
    <w:p w:rsidR="00330401" w:rsidRPr="002B234F" w:rsidRDefault="00330401" w:rsidP="00330401">
      <w:pPr>
        <w:tabs>
          <w:tab w:val="left" w:pos="1418"/>
        </w:tabs>
        <w:adjustRightInd w:val="0"/>
        <w:ind w:firstLine="709"/>
        <w:jc w:val="both"/>
      </w:pPr>
      <w:r w:rsidRPr="002B234F">
        <w:t>2.2.4.</w:t>
      </w:r>
      <w:r w:rsidRPr="002B234F">
        <w:tab/>
        <w:t>Обеспечить прибытие уполномоченных представителей Покупателя для приемки Товара на станцию передачи в срок, указанный в уведомлении Поставщика.</w:t>
      </w:r>
    </w:p>
    <w:p w:rsidR="00330401" w:rsidRPr="002B234F" w:rsidRDefault="00330401" w:rsidP="00330401">
      <w:pPr>
        <w:tabs>
          <w:tab w:val="left" w:pos="1418"/>
        </w:tabs>
        <w:adjustRightInd w:val="0"/>
        <w:ind w:firstLine="709"/>
        <w:jc w:val="both"/>
        <w:rPr>
          <w:bCs/>
          <w:iCs/>
        </w:rPr>
      </w:pPr>
      <w:r w:rsidRPr="002B234F">
        <w:t xml:space="preserve">2.2.5. </w:t>
      </w:r>
      <w:r w:rsidRPr="002B234F">
        <w:rPr>
          <w:bCs/>
          <w:iCs/>
        </w:rPr>
        <w:t>Покупатель, не позднее 10 (десяти) рабочих дней с момента получения от Поставщика документов, указанных в пункте 2.1.10 настоящего Договора, обязан вернуть Поставщику 1 (один) экземпляр товарной накладной унифицированной формы ТОРГ-12  с отметкой Покупателя (подписью уполномоченного лица и печатью общества) о получении Товара.</w:t>
      </w:r>
    </w:p>
    <w:p w:rsidR="00330401" w:rsidRPr="002B234F" w:rsidRDefault="00330401" w:rsidP="00330401">
      <w:pPr>
        <w:widowControl w:val="0"/>
        <w:autoSpaceDE w:val="0"/>
        <w:autoSpaceDN w:val="0"/>
        <w:adjustRightInd w:val="0"/>
        <w:ind w:firstLine="709"/>
        <w:jc w:val="both"/>
        <w:rPr>
          <w:bCs/>
          <w:iCs/>
        </w:rPr>
      </w:pPr>
      <w:r w:rsidRPr="002B234F">
        <w:rPr>
          <w:bCs/>
          <w:iCs/>
        </w:rPr>
        <w:t xml:space="preserve">2.2.6. </w:t>
      </w:r>
      <w:r w:rsidRPr="002B234F">
        <w:t>Ежеквартально не позднее 15 (пятнадцатого) числа месяца, следующего за последним месяцем квартала, а также в день прекращения настоящего договора Покупатель обязан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 Возврат акта сверки, подписанного Поставщиком, производится в течение 10 (десяти) календарных дней с даты получения акта сверки от Покупателя.</w:t>
      </w:r>
    </w:p>
    <w:p w:rsidR="00330401" w:rsidRPr="002B234F" w:rsidRDefault="00330401" w:rsidP="00330401">
      <w:pPr>
        <w:tabs>
          <w:tab w:val="left" w:pos="1418"/>
        </w:tabs>
        <w:adjustRightInd w:val="0"/>
        <w:ind w:firstLine="709"/>
        <w:jc w:val="both"/>
      </w:pPr>
      <w:r w:rsidRPr="002B234F">
        <w:t>2.3. Лизингополучатель обязан:</w:t>
      </w:r>
    </w:p>
    <w:p w:rsidR="00330401" w:rsidRPr="002B234F" w:rsidRDefault="00330401" w:rsidP="00330401">
      <w:pPr>
        <w:tabs>
          <w:tab w:val="left" w:pos="1418"/>
        </w:tabs>
        <w:adjustRightInd w:val="0"/>
        <w:ind w:firstLine="709"/>
        <w:jc w:val="both"/>
      </w:pPr>
      <w:r w:rsidRPr="002B234F">
        <w:t>2.3.1.</w:t>
      </w:r>
      <w:r w:rsidRPr="002B234F">
        <w:tab/>
        <w:t>Соблюдать правила эксплуатации, транспортировки, хранения, текущего обслуживания и ремонта Товара, установленные эксплуатационной документацией.</w:t>
      </w:r>
    </w:p>
    <w:p w:rsidR="00330401" w:rsidRPr="002B234F" w:rsidRDefault="00330401" w:rsidP="00330401">
      <w:pPr>
        <w:tabs>
          <w:tab w:val="left" w:pos="1418"/>
        </w:tabs>
        <w:ind w:firstLine="709"/>
        <w:jc w:val="both"/>
      </w:pPr>
      <w:r w:rsidRPr="002B234F">
        <w:t>2.3.2.</w:t>
      </w:r>
      <w:r w:rsidRPr="002B234F">
        <w:tab/>
        <w:t>Обеспечить ведение рекламационной и претензионной работы в соответствии с условиями настоящего Договора.</w:t>
      </w:r>
    </w:p>
    <w:p w:rsidR="00330401" w:rsidRPr="002B234F" w:rsidRDefault="00330401" w:rsidP="00330401">
      <w:pPr>
        <w:tabs>
          <w:tab w:val="left" w:pos="1418"/>
        </w:tabs>
        <w:ind w:firstLine="709"/>
        <w:jc w:val="both"/>
      </w:pPr>
      <w:r w:rsidRPr="002B234F">
        <w:t>2.3.3.</w:t>
      </w:r>
      <w:r w:rsidRPr="002B234F">
        <w:tab/>
        <w:t>Возместить Поставщику стоимость железнодорожного тарифа от станции Мытищи Московской железной дороги – филиала ОАО «РЖД» до станции назначения, определяемой в соответствии с пунктом 3.7 настоящего Договора</w:t>
      </w:r>
    </w:p>
    <w:p w:rsidR="00330401" w:rsidRPr="002B234F" w:rsidRDefault="00330401" w:rsidP="00330401">
      <w:pPr>
        <w:tabs>
          <w:tab w:val="left" w:pos="1418"/>
        </w:tabs>
        <w:ind w:firstLine="709"/>
        <w:jc w:val="both"/>
      </w:pPr>
      <w:r w:rsidRPr="002B234F">
        <w:t>2.3.4. Предоставлять по запросу Поставщика информацию, необходимую для выполнения обязательств по настоящему Договору.</w:t>
      </w:r>
    </w:p>
    <w:p w:rsidR="00330401" w:rsidRPr="002B234F" w:rsidRDefault="00330401" w:rsidP="00330401">
      <w:pPr>
        <w:tabs>
          <w:tab w:val="left" w:pos="1418"/>
        </w:tabs>
        <w:ind w:firstLine="709"/>
        <w:jc w:val="both"/>
      </w:pPr>
      <w:r w:rsidRPr="002B234F">
        <w:t>2.3.5. В течение 3 (трех) рабочих дней с момента подписания акта технической приемки  направлять Поставщику разнарядку на поставку Товара с указанием реквизитов Лизингополучателя, в том числе станции назначения Лизингополучателя.</w:t>
      </w:r>
    </w:p>
    <w:p w:rsidR="00330401" w:rsidRPr="002B234F" w:rsidRDefault="00330401" w:rsidP="00330401">
      <w:pPr>
        <w:tabs>
          <w:tab w:val="left" w:pos="1418"/>
        </w:tabs>
        <w:ind w:firstLine="709"/>
        <w:jc w:val="both"/>
      </w:pPr>
      <w:r w:rsidRPr="002B234F">
        <w:t>2.3.6.</w:t>
      </w:r>
      <w:r w:rsidRPr="002B234F">
        <w:tab/>
        <w:t>Обеспечить прибытие уполномоченных представителей Лизингополучателя для приемки Товара по количеству, качеству и комплектности (технической приемки) на  территорию Поставщика, указанный в уведомлении Поставщика.</w:t>
      </w:r>
    </w:p>
    <w:p w:rsidR="00330401" w:rsidRPr="002B234F" w:rsidRDefault="00330401" w:rsidP="00330401">
      <w:pPr>
        <w:tabs>
          <w:tab w:val="left" w:pos="1418"/>
        </w:tabs>
        <w:ind w:firstLine="709"/>
        <w:jc w:val="both"/>
      </w:pPr>
      <w:r w:rsidRPr="002B234F">
        <w:t>2.3.7.</w:t>
      </w:r>
      <w:r w:rsidRPr="002B234F">
        <w:tab/>
        <w:t>Обеспечить прибытие уполномоченных представителей Лизингополучателя для приемки Товара на станцию передачи в срок, указанный в уведомлении Поставщика.</w:t>
      </w:r>
    </w:p>
    <w:p w:rsidR="00330401" w:rsidRPr="002B234F" w:rsidRDefault="00330401" w:rsidP="00330401">
      <w:pPr>
        <w:tabs>
          <w:tab w:val="left" w:pos="851"/>
          <w:tab w:val="left" w:pos="1134"/>
        </w:tabs>
        <w:autoSpaceDE w:val="0"/>
        <w:autoSpaceDN w:val="0"/>
        <w:jc w:val="both"/>
      </w:pPr>
      <w:r w:rsidRPr="002B234F">
        <w:t xml:space="preserve">            2.3.8. Осуществить пономерной учет Товара на период срока лизинга в Федеральном агентстве железнодорожного транспорта (далее – ФАЖТ РФ) и приписку к месту приписки. Лизингополучатель оплачивает все необходимые регистрационные и иные сборы, пошлины за рассмотрение документов, а также совершает все иные платежи и действия, необходимые для регистрации Товара. Все расходы при осуществлении регистрационных действий в полном объеме несет Лизингополучатель. Покупатель предоставляет Лизингополучателю доверенность на осуществление действий по пономерному учету и приписке Товара от имени Покупателя, а также передает Лизингополучателю необходимые документы в отношении Товара.</w:t>
      </w:r>
    </w:p>
    <w:p w:rsidR="00330401" w:rsidRPr="002B234F" w:rsidRDefault="00330401" w:rsidP="00330401">
      <w:pPr>
        <w:tabs>
          <w:tab w:val="left" w:pos="1418"/>
        </w:tabs>
        <w:ind w:firstLine="709"/>
        <w:jc w:val="both"/>
      </w:pPr>
    </w:p>
    <w:p w:rsidR="00330401" w:rsidRPr="002B234F" w:rsidRDefault="00330401" w:rsidP="00330401">
      <w:pPr>
        <w:ind w:firstLine="709"/>
        <w:jc w:val="center"/>
        <w:rPr>
          <w:bCs/>
        </w:rPr>
      </w:pPr>
      <w:r w:rsidRPr="002B234F">
        <w:t xml:space="preserve">3. </w:t>
      </w:r>
      <w:r w:rsidRPr="002B234F">
        <w:rPr>
          <w:bCs/>
        </w:rPr>
        <w:t>Цена Договора и порядок оплаты</w:t>
      </w:r>
    </w:p>
    <w:p w:rsidR="00330401" w:rsidRPr="002B234F" w:rsidRDefault="00330401" w:rsidP="00330401">
      <w:pPr>
        <w:tabs>
          <w:tab w:val="left" w:pos="1418"/>
        </w:tabs>
        <w:ind w:firstLine="720"/>
        <w:jc w:val="both"/>
      </w:pPr>
    </w:p>
    <w:p w:rsidR="00330401" w:rsidRPr="002B234F" w:rsidRDefault="00330401" w:rsidP="00330401">
      <w:pPr>
        <w:tabs>
          <w:tab w:val="left" w:pos="1418"/>
        </w:tabs>
        <w:ind w:firstLine="720"/>
        <w:jc w:val="both"/>
      </w:pPr>
      <w:r w:rsidRPr="002B234F">
        <w:t>3.1.</w:t>
      </w:r>
      <w:r w:rsidRPr="002B234F">
        <w:tab/>
        <w:t>Общая стоимость настоящего Договора составляет ____________ (_________________________) рублей ___ копеек, в том числе НДС (20%) ____________ (_________________________) рублей ___ копеек.</w:t>
      </w:r>
    </w:p>
    <w:p w:rsidR="00330401" w:rsidRPr="002B234F" w:rsidRDefault="00330401" w:rsidP="00330401">
      <w:pPr>
        <w:tabs>
          <w:tab w:val="left" w:pos="1418"/>
        </w:tabs>
        <w:ind w:firstLine="720"/>
        <w:jc w:val="both"/>
      </w:pPr>
      <w:r w:rsidRPr="002B234F">
        <w:t>3.2. Стоимость каждой единицы Товара в базовом исполнении определяется в Спецификации (Приложение №1 к настоящему Договору), являющейся неотъемлемой частью настоящего Договора.</w:t>
      </w:r>
    </w:p>
    <w:p w:rsidR="00330401" w:rsidRPr="002B234F" w:rsidRDefault="00330401" w:rsidP="00330401">
      <w:pPr>
        <w:tabs>
          <w:tab w:val="left" w:pos="1418"/>
        </w:tabs>
        <w:ind w:firstLine="720"/>
        <w:jc w:val="both"/>
      </w:pPr>
      <w:r w:rsidRPr="002B234F">
        <w:t xml:space="preserve">Цена Товара может быть изменена только по соглашению Сторон путем подписания Дополнительного соглашения к настоящему Договору. </w:t>
      </w:r>
    </w:p>
    <w:p w:rsidR="00330401" w:rsidRPr="002B234F" w:rsidRDefault="00330401" w:rsidP="00330401">
      <w:pPr>
        <w:tabs>
          <w:tab w:val="left" w:pos="1418"/>
        </w:tabs>
        <w:ind w:firstLine="720"/>
        <w:jc w:val="both"/>
        <w:rPr>
          <w:rFonts w:eastAsia="Calibri"/>
          <w:lang w:eastAsia="en-US"/>
        </w:rPr>
      </w:pPr>
      <w:r w:rsidRPr="002B234F">
        <w:rPr>
          <w:rFonts w:eastAsia="Calibri"/>
          <w:lang w:eastAsia="en-US"/>
        </w:rPr>
        <w:t>3.3. Оплата Товара производится Покупателем в следующем порядке:</w:t>
      </w:r>
    </w:p>
    <w:p w:rsidR="00330401" w:rsidRPr="002B234F" w:rsidRDefault="00330401" w:rsidP="00330401">
      <w:pPr>
        <w:ind w:firstLine="567"/>
        <w:jc w:val="both"/>
      </w:pPr>
      <w:r w:rsidRPr="002B234F">
        <w:t>- предварительная оплата в размере 50% (пятидесяти процентов) от общей стоимости настоящего Договора в течение 5 (пяти) рабочих дней с даты подписания Договора при условии выставления счета на аванс;</w:t>
      </w:r>
    </w:p>
    <w:p w:rsidR="00330401" w:rsidRPr="002B234F" w:rsidRDefault="00330401" w:rsidP="00330401">
      <w:pPr>
        <w:ind w:firstLine="567"/>
        <w:jc w:val="both"/>
        <w:rPr>
          <w:rFonts w:eastAsia="Calibri"/>
          <w:lang w:eastAsia="en-US"/>
        </w:rPr>
      </w:pPr>
      <w:r w:rsidRPr="002B234F">
        <w:t xml:space="preserve">- окончательный расчет в размере 50 % (пятидесяти процентов) от стоимости партии поставленного Товара Покупатель производит в течение 5 (пяти) рабочих дней с даты подписания Акта приёма-передачи соответствующей партии Товара </w:t>
      </w:r>
      <w:r w:rsidRPr="002B234F">
        <w:rPr>
          <w:rFonts w:eastAsia="Calibri"/>
          <w:lang w:eastAsia="en-US"/>
        </w:rPr>
        <w:t>при условии предоставления Поставщиком Покупателю документов, указанных в п. 2.1.3, 2.1.4. и 2.1.10 настоящего Договора.</w:t>
      </w:r>
      <w:r w:rsidRPr="002B234F">
        <w:rPr>
          <w:kern w:val="28"/>
        </w:rPr>
        <w:t xml:space="preserve"> </w:t>
      </w:r>
      <w:r w:rsidRPr="002B234F">
        <w:rPr>
          <w:rFonts w:eastAsia="Calibri"/>
          <w:lang w:eastAsia="en-US"/>
        </w:rPr>
        <w:t xml:space="preserve">В случае не предоставления Поставщиком вышеуказанных документов, оплата осуществляется в течение 5 (пяти) рабочих дней с даты предоставления документов в полном объеме. </w:t>
      </w:r>
    </w:p>
    <w:p w:rsidR="00330401" w:rsidRPr="002B234F" w:rsidRDefault="00330401" w:rsidP="00330401">
      <w:pPr>
        <w:tabs>
          <w:tab w:val="left" w:pos="1418"/>
        </w:tabs>
        <w:ind w:firstLine="720"/>
        <w:jc w:val="both"/>
        <w:rPr>
          <w:rFonts w:eastAsia="Calibri"/>
          <w:lang w:eastAsia="en-US"/>
        </w:rPr>
      </w:pPr>
      <w:r w:rsidRPr="002B234F">
        <w:rPr>
          <w:rFonts w:eastAsia="Calibri"/>
          <w:lang w:eastAsia="en-US"/>
        </w:rPr>
        <w:t>Поставщик вправе не отгружать Товар до поступления предварительной оплаты за отгружаемую партию Товара в полном объеме.</w:t>
      </w:r>
    </w:p>
    <w:p w:rsidR="00330401" w:rsidRPr="002B234F" w:rsidRDefault="00330401" w:rsidP="00330401">
      <w:pPr>
        <w:tabs>
          <w:tab w:val="left" w:pos="1418"/>
        </w:tabs>
        <w:ind w:firstLine="720"/>
        <w:jc w:val="both"/>
        <w:rPr>
          <w:rFonts w:eastAsia="Calibri"/>
          <w:lang w:eastAsia="en-US"/>
        </w:rPr>
      </w:pPr>
      <w:r w:rsidRPr="002B234F">
        <w:rPr>
          <w:rFonts w:eastAsia="Calibri"/>
          <w:lang w:eastAsia="en-US"/>
        </w:rPr>
        <w:t>Любые суммы, полученные в качестве аванса по настоящему Договору, подлежат зачету в цену каждой единицы Товара в размере, пропорциональном стоимости (цене) каждой единицы Товара.</w:t>
      </w:r>
      <w:r w:rsidRPr="002B234F">
        <w:rPr>
          <w:rFonts w:eastAsia="Calibri"/>
          <w:lang w:eastAsia="en-US"/>
        </w:rPr>
        <w:tab/>
      </w:r>
    </w:p>
    <w:p w:rsidR="00330401" w:rsidRPr="002B234F" w:rsidRDefault="00330401" w:rsidP="00330401">
      <w:pPr>
        <w:tabs>
          <w:tab w:val="left" w:pos="1418"/>
        </w:tabs>
        <w:ind w:firstLine="720"/>
        <w:jc w:val="both"/>
      </w:pPr>
      <w:r w:rsidRPr="002B234F">
        <w:rPr>
          <w:rFonts w:eastAsia="Calibri"/>
          <w:lang w:eastAsia="en-US"/>
        </w:rPr>
        <w:t xml:space="preserve">3.4. В цену Товара включается стоимость транспортировки Товара до станции </w:t>
      </w:r>
      <w:r w:rsidRPr="002B234F">
        <w:t>Мытищи Московской железной дороги – филиала ОАО «РЖД».</w:t>
      </w:r>
    </w:p>
    <w:p w:rsidR="00330401" w:rsidRPr="002B234F" w:rsidRDefault="00330401" w:rsidP="00330401">
      <w:pPr>
        <w:tabs>
          <w:tab w:val="left" w:pos="1418"/>
        </w:tabs>
        <w:ind w:firstLine="720"/>
        <w:jc w:val="both"/>
      </w:pPr>
      <w:r w:rsidRPr="002B234F">
        <w:rPr>
          <w:spacing w:val="4"/>
        </w:rPr>
        <w:t xml:space="preserve">3.5. Цена единицы Товара не включает в себя стоимость железнодорожного тарифа от станции </w:t>
      </w:r>
      <w:r w:rsidRPr="002B234F">
        <w:t>Мытищи Московской железной дороги – филиала ОАО «РЖД»</w:t>
      </w:r>
      <w:r w:rsidRPr="002B234F">
        <w:rPr>
          <w:spacing w:val="4"/>
        </w:rPr>
        <w:t xml:space="preserve"> до указанной Лизингополучателем конечной станции назначения</w:t>
      </w:r>
      <w:r w:rsidRPr="002B234F">
        <w:rPr>
          <w:bCs/>
        </w:rPr>
        <w:t xml:space="preserve"> Товара.</w:t>
      </w:r>
    </w:p>
    <w:p w:rsidR="00330401" w:rsidRPr="002B234F" w:rsidRDefault="00330401" w:rsidP="00330401">
      <w:pPr>
        <w:tabs>
          <w:tab w:val="left" w:pos="1418"/>
        </w:tabs>
        <w:ind w:firstLine="720"/>
        <w:jc w:val="both"/>
      </w:pPr>
      <w:r w:rsidRPr="002B234F">
        <w:t>3.6. Датой оплаты Товара является дата поступления денежных средств на корреспондентский счет Банка, в котором открыт расчетный счет Поставщика.</w:t>
      </w:r>
    </w:p>
    <w:p w:rsidR="00330401" w:rsidRPr="002B234F" w:rsidRDefault="00330401" w:rsidP="00330401">
      <w:pPr>
        <w:tabs>
          <w:tab w:val="left" w:pos="1418"/>
        </w:tabs>
        <w:ind w:firstLine="720"/>
        <w:jc w:val="both"/>
      </w:pPr>
      <w:r w:rsidRPr="002B234F">
        <w:t xml:space="preserve">3.7. Возмещение расходов Поставщика по доставке Товара от </w:t>
      </w:r>
      <w:r w:rsidRPr="002B234F">
        <w:br/>
        <w:t>станции Мытищи московской железной дороги – филиала ОАО «РЖД»</w:t>
      </w:r>
      <w:r w:rsidRPr="002B234F">
        <w:rPr>
          <w:rFonts w:eastAsia="Calibri"/>
          <w:lang w:eastAsia="en-US"/>
        </w:rPr>
        <w:t xml:space="preserve"> </w:t>
      </w:r>
      <w:r w:rsidRPr="002B234F">
        <w:t>до конечной станции назначения в размере 100% (ста процентов) их стоимости осуществляется Лизингополучателем в течение 10 (десяти) рабочих дней после предоставления Поставщиком следующих документов подтверждающих понесенные расходы:</w:t>
      </w:r>
    </w:p>
    <w:p w:rsidR="00330401" w:rsidRPr="002B234F" w:rsidRDefault="00330401" w:rsidP="00330401">
      <w:pPr>
        <w:tabs>
          <w:tab w:val="left" w:pos="1418"/>
          <w:tab w:val="left" w:pos="7588"/>
        </w:tabs>
        <w:ind w:firstLine="720"/>
        <w:jc w:val="both"/>
      </w:pPr>
      <w:r w:rsidRPr="002B234F">
        <w:t>- счет-фактуры на железнодорожный тариф от станции Мытищи Московской железной дороги – филиала ОАО «РЖД» до станции назначения;</w:t>
      </w:r>
      <w:r w:rsidRPr="002B234F">
        <w:tab/>
      </w:r>
    </w:p>
    <w:p w:rsidR="00330401" w:rsidRPr="002B234F" w:rsidRDefault="00330401" w:rsidP="00330401">
      <w:pPr>
        <w:tabs>
          <w:tab w:val="left" w:pos="1418"/>
        </w:tabs>
        <w:ind w:firstLine="709"/>
        <w:jc w:val="both"/>
        <w:rPr>
          <w:bCs/>
        </w:rPr>
      </w:pPr>
      <w:r w:rsidRPr="002B234F">
        <w:t>- к</w:t>
      </w:r>
      <w:r w:rsidRPr="002B234F">
        <w:rPr>
          <w:bCs/>
        </w:rPr>
        <w:t>опии железнодорожной квитанции об отправке Товара с указанием стоимости железнодорожного тарифа, заверенной Поставщиком;</w:t>
      </w:r>
    </w:p>
    <w:p w:rsidR="00330401" w:rsidRPr="002B234F" w:rsidRDefault="00330401" w:rsidP="00330401">
      <w:pPr>
        <w:tabs>
          <w:tab w:val="left" w:pos="1418"/>
        </w:tabs>
        <w:ind w:firstLine="709"/>
        <w:jc w:val="both"/>
        <w:rPr>
          <w:bCs/>
        </w:rPr>
      </w:pPr>
      <w:r w:rsidRPr="002B234F">
        <w:rPr>
          <w:bCs/>
        </w:rPr>
        <w:t xml:space="preserve">- копии счета на оплату железнодорожного тарифа от станции </w:t>
      </w:r>
      <w:r w:rsidRPr="002B234F">
        <w:rPr>
          <w:rFonts w:eastAsia="Calibri"/>
          <w:lang w:eastAsia="en-US"/>
        </w:rPr>
        <w:t>Мытищи Московской</w:t>
      </w:r>
      <w:r w:rsidRPr="002B234F">
        <w:t xml:space="preserve"> железной дороги – филиала ОАО «РЖД»</w:t>
      </w:r>
      <w:r w:rsidRPr="002B234F">
        <w:rPr>
          <w:bCs/>
        </w:rPr>
        <w:t xml:space="preserve"> до станции назначения.</w:t>
      </w:r>
    </w:p>
    <w:p w:rsidR="00330401" w:rsidRPr="002B234F" w:rsidRDefault="00330401" w:rsidP="00330401">
      <w:pPr>
        <w:tabs>
          <w:tab w:val="left" w:pos="1418"/>
        </w:tabs>
        <w:ind w:firstLine="709"/>
        <w:jc w:val="both"/>
        <w:rPr>
          <w:bCs/>
        </w:rPr>
      </w:pPr>
      <w:r w:rsidRPr="002B234F">
        <w:rPr>
          <w:bCs/>
        </w:rPr>
        <w:t>3.8. Стоимость Товара, указанная в разделе 3 Договора, может быть изменена по соглашению Сторон, в том числе за счет индексации на величину индекса цен производителей (ИЦП) по продукции машиностроения (26, 27, 28, 29, 30, 33), в соответствии с одобренным Правительством Российской Федерации прогнозом социально-экономического развития на соответствующий период.</w:t>
      </w:r>
    </w:p>
    <w:p w:rsidR="00330401" w:rsidRPr="002B234F" w:rsidRDefault="00330401" w:rsidP="00330401">
      <w:pPr>
        <w:tabs>
          <w:tab w:val="left" w:pos="1418"/>
        </w:tabs>
        <w:ind w:firstLine="709"/>
        <w:jc w:val="both"/>
        <w:rPr>
          <w:bCs/>
        </w:rPr>
      </w:pPr>
      <w:r w:rsidRPr="002B234F">
        <w:rPr>
          <w:bCs/>
        </w:rPr>
        <w:t>В таком случае изменение стоимости оформляется дополнительным соглашением к настоящему Договору и должно быть подписано не позднее 01 декабря текущего года на следующий календарный год.</w:t>
      </w:r>
    </w:p>
    <w:p w:rsidR="00330401" w:rsidRPr="002B234F" w:rsidRDefault="00330401" w:rsidP="00330401">
      <w:pPr>
        <w:tabs>
          <w:tab w:val="left" w:pos="1418"/>
        </w:tabs>
        <w:ind w:firstLine="720"/>
        <w:jc w:val="both"/>
      </w:pPr>
    </w:p>
    <w:p w:rsidR="00330401" w:rsidRPr="002B234F" w:rsidRDefault="00330401" w:rsidP="00330401">
      <w:pPr>
        <w:keepLines/>
        <w:ind w:firstLine="709"/>
        <w:jc w:val="center"/>
      </w:pPr>
      <w:r w:rsidRPr="002B234F">
        <w:t>4. Условия поставки</w:t>
      </w:r>
    </w:p>
    <w:p w:rsidR="00330401" w:rsidRPr="002B234F" w:rsidRDefault="00330401" w:rsidP="00330401">
      <w:pPr>
        <w:keepLines/>
        <w:tabs>
          <w:tab w:val="left" w:pos="1418"/>
        </w:tabs>
        <w:ind w:firstLine="709"/>
        <w:jc w:val="both"/>
      </w:pPr>
    </w:p>
    <w:p w:rsidR="00330401" w:rsidRPr="002B234F" w:rsidRDefault="00330401" w:rsidP="00330401">
      <w:pPr>
        <w:keepLines/>
        <w:tabs>
          <w:tab w:val="left" w:pos="1418"/>
        </w:tabs>
        <w:ind w:firstLine="709"/>
        <w:jc w:val="both"/>
      </w:pPr>
      <w:r w:rsidRPr="002B234F">
        <w:t>4.1.</w:t>
      </w:r>
      <w:r w:rsidRPr="002B234F">
        <w:tab/>
        <w:t>Поставка Товара производится в соответствии с Графиком поставки (Приложение №4 к настоящему Договору).</w:t>
      </w:r>
    </w:p>
    <w:p w:rsidR="00330401" w:rsidRPr="002B234F" w:rsidRDefault="00330401" w:rsidP="00330401">
      <w:pPr>
        <w:tabs>
          <w:tab w:val="left" w:pos="1418"/>
        </w:tabs>
        <w:ind w:firstLine="709"/>
        <w:jc w:val="both"/>
      </w:pPr>
      <w:r w:rsidRPr="002B234F">
        <w:t>4.2.</w:t>
      </w:r>
      <w:r w:rsidRPr="002B234F">
        <w:tab/>
        <w:t xml:space="preserve">Поставщик имеет право по письменному согласованию с Покупателем и Лизингополучателем осуществлять досрочную поставку Товара, при условии предоставления документов в соответствии с п 1.5, 2.1.3, 2.1.4 и 2.1.10.  </w:t>
      </w:r>
    </w:p>
    <w:p w:rsidR="00330401" w:rsidRPr="002B234F" w:rsidRDefault="00330401" w:rsidP="00330401">
      <w:pPr>
        <w:tabs>
          <w:tab w:val="left" w:pos="1418"/>
        </w:tabs>
        <w:ind w:firstLine="709"/>
        <w:jc w:val="both"/>
        <w:rPr>
          <w:rFonts w:eastAsia="Calibri"/>
        </w:rPr>
      </w:pPr>
      <w:r w:rsidRPr="002B234F">
        <w:t>4.3.</w:t>
      </w:r>
      <w:r w:rsidRPr="002B234F">
        <w:tab/>
        <w:t>Поставщик за 10 (десять) календарных дней до предполагаемой даты технической приемки Товара и даты поставки Товара, уведомляет Покупателя и Лизингополучателя о дате и месте осуществления приемки Товара. Уведомление направляется электронной почтой с</w:t>
      </w:r>
      <w:r w:rsidRPr="002B234F">
        <w:rPr>
          <w:rFonts w:eastAsia="Calibri"/>
        </w:rPr>
        <w:t xml:space="preserve"> домена</w:t>
      </w:r>
      <w:r w:rsidRPr="002B234F">
        <w:t xml:space="preserve"> Поставщика </w:t>
      </w:r>
      <w:r w:rsidRPr="002B234F">
        <w:rPr>
          <w:rFonts w:eastAsia="Calibri"/>
        </w:rPr>
        <w:t>______________</w:t>
      </w:r>
      <w:r w:rsidRPr="002B234F">
        <w:t xml:space="preserve"> на электронную почту Покупателя </w:t>
      </w:r>
      <w:hyperlink r:id="rId11" w:history="1">
        <w:r w:rsidRPr="002B234F">
          <w:rPr>
            <w:rStyle w:val="a8"/>
            <w:rFonts w:eastAsiaTheme="majorEastAsia"/>
          </w:rPr>
          <w:t>_______</w:t>
        </w:r>
      </w:hyperlink>
      <w:r w:rsidRPr="002B234F">
        <w:t xml:space="preserve"> и Лизингополучателя </w:t>
      </w:r>
      <w:hyperlink r:id="rId12" w:history="1"/>
      <w:r w:rsidRPr="002B234F">
        <w:rPr>
          <w:rStyle w:val="a8"/>
          <w:rFonts w:eastAsiaTheme="majorEastAsia"/>
        </w:rPr>
        <w:t>_________.</w:t>
      </w:r>
      <w:r w:rsidRPr="002B234F">
        <w:t xml:space="preserve"> Датой получения Уведомления считается дата поступления «уведомления о доставке» электронного письма направленного Покупателем на электронную почту Поставщика</w:t>
      </w:r>
      <w:r w:rsidRPr="002B234F">
        <w:rPr>
          <w:rFonts w:eastAsia="Calibri"/>
        </w:rPr>
        <w:t>.</w:t>
      </w:r>
    </w:p>
    <w:p w:rsidR="00330401" w:rsidRPr="002B234F" w:rsidRDefault="00330401" w:rsidP="00330401">
      <w:pPr>
        <w:tabs>
          <w:tab w:val="left" w:pos="1418"/>
        </w:tabs>
        <w:ind w:firstLine="709"/>
        <w:jc w:val="both"/>
      </w:pPr>
      <w:r w:rsidRPr="002B234F">
        <w:t>4.4.</w:t>
      </w:r>
      <w:r w:rsidRPr="002B234F">
        <w:tab/>
        <w:t>Представители Покупателя и Лизингополучателя должны прибыть на территорию Поставщика (для технической приемки) и на станцию передачи Товара (для поставки) в срок, указанный в уведомлении Поставщика, и иметь при себе доверенность на право совершения действий по приемке Товара, выданную Покупателем и Лизингополучателем, с соблюдением формы, предусмотренной гражданским законодательством РФ.</w:t>
      </w:r>
    </w:p>
    <w:p w:rsidR="00330401" w:rsidRPr="002B234F" w:rsidRDefault="00330401" w:rsidP="00330401">
      <w:pPr>
        <w:keepLines/>
        <w:tabs>
          <w:tab w:val="left" w:pos="1418"/>
        </w:tabs>
        <w:ind w:firstLine="709"/>
        <w:jc w:val="both"/>
      </w:pPr>
      <w:r w:rsidRPr="002B234F">
        <w:t>4.5. В случае несвоевременного прибытия представителей Покупателя и/или Лизингополучателя для осуществления технической приемки Товара, а также в случае нарушения срока технической приемки (п. 4.6. настоящего Договора) при условии надлежащего уведомления Покупателя и Лизингополучателя в соответствии с п.2.1.8. и 4.3. настоящего Договора, Поставщик имеет право перенести сроки поставки Товара на период задержки прибытия и период задержки приемки представителями Покупателя и/или Лизингополучателя, и это не будет считаться нарушением сроков поставки.</w:t>
      </w:r>
    </w:p>
    <w:p w:rsidR="00330401" w:rsidRPr="002B234F" w:rsidRDefault="00330401" w:rsidP="00330401">
      <w:pPr>
        <w:tabs>
          <w:tab w:val="left" w:pos="1418"/>
        </w:tabs>
        <w:ind w:firstLine="709"/>
        <w:jc w:val="both"/>
      </w:pPr>
      <w:r w:rsidRPr="002B234F">
        <w:t>4.6. Техническая приемка Товара включает в себя приемку по количеству, качеству и комплектности, а так же проверку работоспособности его основных систем, узлов, оборудования и агрегатов, которые проводятся на территории Поставщика в срок не более 2 (двух) календарных дней с момента прибытия представителей Покупателя и Лизингополучателя для приемки.</w:t>
      </w:r>
    </w:p>
    <w:p w:rsidR="00330401" w:rsidRPr="002B234F" w:rsidRDefault="00330401" w:rsidP="00330401">
      <w:pPr>
        <w:tabs>
          <w:tab w:val="left" w:pos="1418"/>
        </w:tabs>
        <w:ind w:firstLine="709"/>
        <w:jc w:val="both"/>
      </w:pPr>
      <w:r w:rsidRPr="002B234F">
        <w:t xml:space="preserve">Приемка Товара по количеству, качеству и комплектности производится представителями Покупателя и Лизингополучателя на территории завода-изготовителя, находящегося по адресу: г. Мытищи, Московская обл., ул. Колонцова, 4. </w:t>
      </w:r>
    </w:p>
    <w:p w:rsidR="00330401" w:rsidRPr="002B234F" w:rsidRDefault="00330401" w:rsidP="00330401">
      <w:pPr>
        <w:tabs>
          <w:tab w:val="left" w:pos="1418"/>
        </w:tabs>
        <w:ind w:firstLine="709"/>
        <w:jc w:val="both"/>
      </w:pPr>
      <w:r w:rsidRPr="002B234F">
        <w:t xml:space="preserve">Окончание приемки по количеству, комплектности, качеству оформляется подписанием представителями Поставщика, Покупателя и Лизингополучателя Акта технической приемки по качеству и комплектности Товара (Приложение №3 к настоящему Договору) в 3 (трех) оригинальных экземплярах и подписанием представителями Поставщика, Покупателя и Лизингополучателя. </w:t>
      </w:r>
    </w:p>
    <w:p w:rsidR="00330401" w:rsidRPr="002B234F" w:rsidRDefault="00330401" w:rsidP="00330401">
      <w:pPr>
        <w:tabs>
          <w:tab w:val="left" w:pos="1418"/>
        </w:tabs>
        <w:ind w:firstLine="709"/>
        <w:jc w:val="both"/>
      </w:pPr>
      <w:r w:rsidRPr="002B234F">
        <w:t>В случае вызова Поставщиком представителей Покупателя для осуществления технической приемки Товара и не предъявления готового к технической приемке Товара (Товар должен соответствовать требованиям технических условий и настоящего Договора), Поставщик по требованию Покупателя возмещает расходы Покупателя, связанные с направлением своих представителей для технической приемки. Расходы возмещаются в течение 5 (Пяти) рабочих дней с даты получения Поставщиком соответствующего требования Покупателя.</w:t>
      </w:r>
    </w:p>
    <w:p w:rsidR="00330401" w:rsidRPr="002B234F" w:rsidRDefault="00330401" w:rsidP="00330401">
      <w:pPr>
        <w:tabs>
          <w:tab w:val="left" w:pos="1418"/>
        </w:tabs>
        <w:ind w:firstLine="709"/>
        <w:jc w:val="both"/>
      </w:pPr>
      <w:r w:rsidRPr="002B234F">
        <w:t>4.7.</w:t>
      </w:r>
      <w:r w:rsidRPr="002B234F">
        <w:tab/>
        <w:t>Передача (поставка) единицы Товара производится на станции Мытищи Московской железной дороги – филиала ОАО «РЖД»</w:t>
      </w:r>
      <w:r w:rsidRPr="002B234F">
        <w:rPr>
          <w:spacing w:val="4"/>
        </w:rPr>
        <w:t xml:space="preserve"> </w:t>
      </w:r>
      <w:r w:rsidRPr="002B234F">
        <w:t xml:space="preserve">с оформлением Акта приема-передачи и оформлением товарной накладной унифицированной формы № ТОРГ-12 в 2 (двух) оригинальных экземплярах. Одновременно осуществляется передача Товара в лизинг Лизингополучателю с оформлением Акта передачи-приемки предмета лизинга в лизинг. </w:t>
      </w:r>
    </w:p>
    <w:p w:rsidR="00330401" w:rsidRPr="002B234F" w:rsidRDefault="00330401" w:rsidP="00330401">
      <w:pPr>
        <w:tabs>
          <w:tab w:val="left" w:pos="1418"/>
        </w:tabs>
        <w:spacing w:before="60"/>
        <w:ind w:right="57" w:firstLine="709"/>
        <w:jc w:val="both"/>
      </w:pPr>
      <w:r w:rsidRPr="002B234F">
        <w:t>4.8. Лизингополучатель своими силами и средствами получает разрешения, лицензии и иные документы, необходимые для эксплуатации Товара</w:t>
      </w:r>
    </w:p>
    <w:p w:rsidR="00330401" w:rsidRPr="002B234F" w:rsidRDefault="00330401" w:rsidP="00330401">
      <w:pPr>
        <w:tabs>
          <w:tab w:val="num" w:pos="567"/>
          <w:tab w:val="left" w:pos="1418"/>
        </w:tabs>
        <w:ind w:right="57"/>
        <w:jc w:val="both"/>
      </w:pPr>
      <w:r w:rsidRPr="002B234F">
        <w:t xml:space="preserve">            4.9.</w:t>
      </w:r>
      <w:r w:rsidRPr="002B234F">
        <w:tab/>
        <w:t>Датой поставки Товара (далее «Дата поставки») считается дата подписания представителями Поставщика, Покупателя и Лизингополучателя Акта приема-передачи в соответствии с формой, указанной в Приложении № 5 к настоящему Договору.</w:t>
      </w:r>
    </w:p>
    <w:p w:rsidR="00330401" w:rsidRPr="002B234F" w:rsidRDefault="00330401" w:rsidP="00330401">
      <w:pPr>
        <w:tabs>
          <w:tab w:val="num" w:pos="567"/>
          <w:tab w:val="left" w:pos="1418"/>
        </w:tabs>
        <w:ind w:right="57"/>
        <w:jc w:val="both"/>
      </w:pPr>
    </w:p>
    <w:p w:rsidR="00330401" w:rsidRPr="002B234F" w:rsidRDefault="00330401" w:rsidP="00330401">
      <w:pPr>
        <w:ind w:firstLine="709"/>
        <w:jc w:val="center"/>
        <w:rPr>
          <w:bCs/>
        </w:rPr>
      </w:pPr>
      <w:r w:rsidRPr="002B234F">
        <w:t>5. Комплектность, качество и гарантия</w:t>
      </w:r>
    </w:p>
    <w:p w:rsidR="00330401" w:rsidRPr="002B234F" w:rsidRDefault="00330401" w:rsidP="00330401">
      <w:pPr>
        <w:tabs>
          <w:tab w:val="left" w:pos="1418"/>
        </w:tabs>
        <w:ind w:firstLine="709"/>
        <w:jc w:val="both"/>
      </w:pPr>
    </w:p>
    <w:p w:rsidR="00330401" w:rsidRPr="002B234F" w:rsidRDefault="00330401" w:rsidP="00330401">
      <w:pPr>
        <w:tabs>
          <w:tab w:val="left" w:pos="1418"/>
        </w:tabs>
        <w:ind w:firstLine="709"/>
        <w:jc w:val="both"/>
      </w:pPr>
      <w:r w:rsidRPr="002B234F">
        <w:t>5.1.</w:t>
      </w:r>
      <w:r w:rsidRPr="002B234F">
        <w:tab/>
        <w:t>Качество и комплектность Товара должны соответствовать требованиям, указанным в ТУ на Товар, технической, и эксплуатационной документации и Спецификации.</w:t>
      </w:r>
    </w:p>
    <w:p w:rsidR="00330401" w:rsidRPr="002B234F" w:rsidRDefault="00330401" w:rsidP="00330401">
      <w:pPr>
        <w:tabs>
          <w:tab w:val="left" w:pos="1418"/>
        </w:tabs>
        <w:ind w:firstLine="709"/>
        <w:jc w:val="both"/>
      </w:pPr>
      <w:r w:rsidRPr="002B234F">
        <w:t>5.2.</w:t>
      </w:r>
      <w:r w:rsidRPr="002B234F">
        <w:tab/>
        <w:t xml:space="preserve">В случае если в течение гарантийного срока эксплуатации Товар или его отдельные части (узлы) станут непригодными для дальнейшего использования по вине Поставщика, Поставщик  обеспечивает за свой счет гарантийный ремонт Товара в сроки, установленные настоящим Договором. </w:t>
      </w:r>
      <w:r w:rsidRPr="002B234F">
        <w:rPr>
          <w:bCs/>
        </w:rPr>
        <w:t>С согласия Покупателя и Лизингополучателя Поставщик может заменить непригодные для использования части (узлы), детали, оборудование Товара на определенных Сторонами условиях.</w:t>
      </w:r>
    </w:p>
    <w:p w:rsidR="00330401" w:rsidRPr="002B234F" w:rsidRDefault="00330401" w:rsidP="00330401">
      <w:pPr>
        <w:tabs>
          <w:tab w:val="left" w:pos="1418"/>
        </w:tabs>
        <w:ind w:firstLine="709"/>
        <w:jc w:val="both"/>
      </w:pPr>
      <w:r w:rsidRPr="002B234F">
        <w:t>5.3.</w:t>
      </w:r>
      <w:r w:rsidRPr="002B234F">
        <w:tab/>
        <w:t>Все претензии по качеству и комплектности Товара, поставленного по настоящему Договору, разрешаются между Лизингополучателем и Поставщиком, в соответствии с условиями настоящего Договора и законодательством Российской Федерации.</w:t>
      </w:r>
    </w:p>
    <w:p w:rsidR="00330401" w:rsidRPr="002B234F" w:rsidRDefault="00330401" w:rsidP="00330401">
      <w:pPr>
        <w:tabs>
          <w:tab w:val="left" w:pos="1418"/>
        </w:tabs>
        <w:ind w:firstLine="709"/>
        <w:jc w:val="both"/>
      </w:pPr>
      <w:r w:rsidRPr="002B234F">
        <w:t>5.4.</w:t>
      </w:r>
      <w:r w:rsidRPr="002B234F">
        <w:tab/>
        <w:t>Поставщик обеспечивает проведение гарантийного ремонта Товара в течение 30 (тридцати) календарных дней (или иной срок, согласованный с Покупателем/Лизингополучателем и зафиксированный в письменной форме) с даты подписания Сторонами акта-рекламации (при условии предоставления Лизингополучателем Товара и инфраструктуры) или в случаях, предусмотренных настоящим Договором, с даты составления акта-рекламации Покупателем/Лизингополучателем с привлечением независимой экспертной организации, при этом, экспертная организация предварительно должна быть согласована с Поставщиком.</w:t>
      </w:r>
    </w:p>
    <w:p w:rsidR="00330401" w:rsidRPr="002B234F" w:rsidRDefault="00330401" w:rsidP="00330401">
      <w:pPr>
        <w:tabs>
          <w:tab w:val="left" w:pos="1418"/>
        </w:tabs>
        <w:ind w:firstLine="709"/>
        <w:jc w:val="both"/>
      </w:pPr>
      <w:r w:rsidRPr="002B234F">
        <w:t>Если для определения причины повреждения частей (узлов) Товара возникает необходимость отправки их Поставщику, оплата транспортных расходов осуществляется Поставщиком. Если в повреждении будет установлена вина Покупателя или Лизингополучателя виновная сторона обязана возместить  Поставщику транспортные расходы.</w:t>
      </w:r>
    </w:p>
    <w:p w:rsidR="00330401" w:rsidRPr="002B234F" w:rsidRDefault="00330401" w:rsidP="00330401">
      <w:pPr>
        <w:tabs>
          <w:tab w:val="left" w:pos="1418"/>
        </w:tabs>
        <w:ind w:firstLine="709"/>
        <w:jc w:val="both"/>
      </w:pPr>
      <w:r w:rsidRPr="002B234F">
        <w:t>5.5.</w:t>
      </w:r>
      <w:r w:rsidRPr="002B234F">
        <w:tab/>
        <w:t>При обнаружении Покупателем и/или Лизингополучателем в период гарантийного срока эксплуатации несоответствия Товара качеству, требованиям ТУ, технической и эксплуатационной документации и Спецификации, а также отказов и неисправностей Товара, Лизингополучатель телеграммой уведомляет представителя Поставщика о необходимости прибытия для составления акта-рекламации с указанием причины. Уведомление направляется Поставщику в течение 5 (пяти) рабочих дней с даты обнаружения недостатков Товара.</w:t>
      </w:r>
    </w:p>
    <w:p w:rsidR="00330401" w:rsidRPr="002B234F" w:rsidRDefault="00330401" w:rsidP="00330401">
      <w:pPr>
        <w:tabs>
          <w:tab w:val="left" w:pos="1418"/>
        </w:tabs>
        <w:ind w:firstLine="709"/>
        <w:jc w:val="both"/>
      </w:pPr>
      <w:r w:rsidRPr="002B234F">
        <w:t>5.6.</w:t>
      </w:r>
      <w:r w:rsidRPr="002B234F">
        <w:tab/>
        <w:t xml:space="preserve">В телеграмме Лизингополучателя указываются: модель, заводской и приписной номер Товара, дата изготовления, пробег с начала эксплуатации, наименование и заводской номер узла (при наличии), вышедшего из строя, краткая характеристика и предположительная причина неисправности, место и дата прибытия представителя Поставщика для составления акта-рекламации. Представитель Поставщика обязан явиться к Лизингополучателю для составления акта-рекламации не позднее 3 (трех) рабочих дней со дня получения уведомления Поставщиком (без учета времени необходимого для прибытия) </w:t>
      </w:r>
      <w:r w:rsidRPr="002B234F">
        <w:rPr>
          <w:spacing w:val="4"/>
        </w:rPr>
        <w:t>или дать согласие на составление Лизингополучателем акта-рекламации в одностороннем порядке</w:t>
      </w:r>
      <w:r w:rsidRPr="002B234F">
        <w:t>.</w:t>
      </w:r>
    </w:p>
    <w:p w:rsidR="00330401" w:rsidRPr="002B234F" w:rsidRDefault="00330401" w:rsidP="00330401">
      <w:pPr>
        <w:tabs>
          <w:tab w:val="left" w:pos="1418"/>
        </w:tabs>
        <w:ind w:firstLine="709"/>
        <w:jc w:val="both"/>
      </w:pPr>
      <w:r w:rsidRPr="002B234F">
        <w:t>5.7.</w:t>
      </w:r>
      <w:r w:rsidRPr="002B234F">
        <w:tab/>
        <w:t>Акт-рекламация составляется представителями Покупателя, Лизингополучателя  и Поставщика в течение 2 (двух) рабочих дней с даты прибытия представителя Поставщика  в указанное Покупателем/Лизингополучателем место составления акта-рекламации.</w:t>
      </w:r>
    </w:p>
    <w:p w:rsidR="00330401" w:rsidRPr="002B234F" w:rsidRDefault="00330401" w:rsidP="00330401">
      <w:pPr>
        <w:tabs>
          <w:tab w:val="left" w:pos="1418"/>
        </w:tabs>
        <w:ind w:firstLine="709"/>
        <w:jc w:val="both"/>
      </w:pPr>
      <w:r w:rsidRPr="002B234F">
        <w:t>5.8. В случае неприбытия представителя Поставщика или неполучения Лизингополучателем в установленный срок уведомления Поставщика с обоснованием иной даты прибытия, Покупатель/Лизингополучатель составляют Акт-рекламации с привлечением независимой экспертной организации, при этом, экспертная организация предварительно должна быть согласована с Поставщиком.</w:t>
      </w:r>
    </w:p>
    <w:p w:rsidR="00330401" w:rsidRPr="002B234F" w:rsidRDefault="00330401" w:rsidP="00330401">
      <w:pPr>
        <w:tabs>
          <w:tab w:val="left" w:pos="1418"/>
        </w:tabs>
        <w:ind w:firstLine="709"/>
        <w:jc w:val="both"/>
      </w:pPr>
      <w:r w:rsidRPr="002B234F">
        <w:t>5.9.</w:t>
      </w:r>
      <w:r w:rsidRPr="002B234F">
        <w:tab/>
        <w:t>Акт-рекламация составляется по форме Приложения №6 к настоящему Договору (далее Акт-рекламация).</w:t>
      </w:r>
    </w:p>
    <w:p w:rsidR="00330401" w:rsidRPr="002B234F" w:rsidRDefault="00330401" w:rsidP="00330401">
      <w:pPr>
        <w:tabs>
          <w:tab w:val="left" w:pos="1418"/>
        </w:tabs>
        <w:ind w:firstLine="709"/>
        <w:jc w:val="both"/>
        <w:rPr>
          <w:iCs/>
        </w:rPr>
      </w:pPr>
      <w:r w:rsidRPr="002B234F">
        <w:t>5.10.</w:t>
      </w:r>
      <w:r w:rsidRPr="002B234F">
        <w:tab/>
        <w:t>Претензии Лизингополучателя по качеству предъявляются Поставщику заказным письмом или по электронной почте с последующим обязательным представлением Поставщику оригинала претензии заказным письмом. К претензии Лизингополучателя должен быть приложен</w:t>
      </w:r>
      <w:r w:rsidRPr="002B234F">
        <w:rPr>
          <w:iCs/>
        </w:rPr>
        <w:t xml:space="preserve"> </w:t>
      </w:r>
      <w:r w:rsidRPr="002B234F">
        <w:t>Акт-рекламация</w:t>
      </w:r>
      <w:r w:rsidRPr="002B234F">
        <w:rPr>
          <w:iCs/>
        </w:rPr>
        <w:t xml:space="preserve">, составленный в соответствии с условиями настоящего Договора. </w:t>
      </w:r>
    </w:p>
    <w:p w:rsidR="00330401" w:rsidRPr="002B234F" w:rsidRDefault="00330401" w:rsidP="00330401">
      <w:pPr>
        <w:tabs>
          <w:tab w:val="left" w:pos="1418"/>
        </w:tabs>
        <w:ind w:firstLine="709"/>
        <w:jc w:val="both"/>
      </w:pPr>
      <w:r w:rsidRPr="002B234F">
        <w:t>5.11.</w:t>
      </w:r>
      <w:r w:rsidRPr="002B234F">
        <w:tab/>
      </w:r>
      <w:r w:rsidRPr="002B234F">
        <w:rPr>
          <w:spacing w:val="4"/>
        </w:rPr>
        <w:t xml:space="preserve">Ответ Поставщика по претензии </w:t>
      </w:r>
      <w:r w:rsidRPr="002B234F">
        <w:t xml:space="preserve">Лизингополучателя </w:t>
      </w:r>
      <w:r w:rsidRPr="002B234F">
        <w:rPr>
          <w:spacing w:val="4"/>
        </w:rPr>
        <w:t>должен быть дан в течение 10 (десяти) рабочих дней со дня ее получения</w:t>
      </w:r>
      <w:r w:rsidRPr="002B234F">
        <w:t>.</w:t>
      </w:r>
    </w:p>
    <w:p w:rsidR="00330401" w:rsidRPr="002B234F" w:rsidRDefault="00330401" w:rsidP="00330401">
      <w:pPr>
        <w:tabs>
          <w:tab w:val="left" w:pos="1418"/>
        </w:tabs>
        <w:ind w:firstLine="709"/>
        <w:jc w:val="both"/>
      </w:pPr>
      <w:r w:rsidRPr="002B234F">
        <w:t>5.12.</w:t>
      </w:r>
      <w:r w:rsidRPr="002B234F">
        <w:tab/>
        <w:t>До окончательного урегулирования претензий Лизингополучатель должен обеспечить сохранность неисправных узлов, деталей, оборудования Товара или Товара в целом.</w:t>
      </w:r>
    </w:p>
    <w:p w:rsidR="00330401" w:rsidRPr="002B234F" w:rsidRDefault="00330401" w:rsidP="00330401">
      <w:pPr>
        <w:tabs>
          <w:tab w:val="left" w:pos="1418"/>
        </w:tabs>
        <w:ind w:firstLine="709"/>
        <w:jc w:val="both"/>
      </w:pPr>
      <w:r w:rsidRPr="002B234F">
        <w:t>5.13.</w:t>
      </w:r>
      <w:r w:rsidRPr="002B234F">
        <w:tab/>
        <w:t>Лизингополучатель имеет право с письменного согласия Поставщика до прибытия представителя Поставщика произвести замену неисправных узлов, деталей, оборудования Товара при их наличии. Неисправные узлы должны храниться у Лизингополучателя в неразобранном виде и предъявляются представителю Поставщика для совместного определения причин и характера неисправности.</w:t>
      </w:r>
    </w:p>
    <w:p w:rsidR="00330401" w:rsidRPr="002B234F" w:rsidRDefault="00330401" w:rsidP="00330401">
      <w:pPr>
        <w:tabs>
          <w:tab w:val="left" w:pos="1418"/>
        </w:tabs>
        <w:ind w:firstLine="709"/>
        <w:jc w:val="both"/>
        <w:rPr>
          <w:spacing w:val="4"/>
        </w:rPr>
      </w:pPr>
      <w:r w:rsidRPr="002B234F">
        <w:t>5.14.</w:t>
      </w:r>
      <w:r w:rsidRPr="002B234F">
        <w:tab/>
      </w:r>
      <w:r w:rsidRPr="002B234F">
        <w:rPr>
          <w:spacing w:val="4"/>
        </w:rPr>
        <w:t>В случае возникновения разногласий между Лизингополучателем и Поставщиком по причинам выявленных неисправностей Товара, определение причин неисправностей производится Лизингополучателем с участием экспертов компетентной независимой организации, с обязательным уведомлением Поставщика за 5 (пять) рабочих дней о дате проведения экспертизы. Экспертная организация предварительно должна быть согласована с Покупателем и Поставщиком. По результатам экспертной оценки устанавливается виновная Сторона. Затраты на проведение экспертизы возмещает Сторона, виновная в неисправности Товара</w:t>
      </w:r>
      <w:r w:rsidRPr="002B234F">
        <w:t>.</w:t>
      </w:r>
    </w:p>
    <w:p w:rsidR="00330401" w:rsidRPr="002B234F" w:rsidRDefault="00330401" w:rsidP="00330401">
      <w:pPr>
        <w:tabs>
          <w:tab w:val="left" w:pos="1418"/>
        </w:tabs>
        <w:ind w:firstLine="709"/>
        <w:jc w:val="both"/>
        <w:rPr>
          <w:spacing w:val="4"/>
        </w:rPr>
      </w:pPr>
      <w:r w:rsidRPr="002B234F">
        <w:t>5.15.</w:t>
      </w:r>
      <w:r w:rsidRPr="002B234F">
        <w:tab/>
      </w:r>
      <w:r w:rsidRPr="002B234F">
        <w:rPr>
          <w:spacing w:val="4"/>
        </w:rPr>
        <w:t xml:space="preserve">В случае если неисправность произошла по вине </w:t>
      </w:r>
      <w:r w:rsidRPr="002B234F">
        <w:t>Лизингополучателя</w:t>
      </w:r>
      <w:r w:rsidRPr="002B234F">
        <w:rPr>
          <w:spacing w:val="4"/>
        </w:rPr>
        <w:t xml:space="preserve">, </w:t>
      </w:r>
      <w:r w:rsidRPr="002B234F">
        <w:t>Лизингополучатель</w:t>
      </w:r>
      <w:r w:rsidRPr="002B234F">
        <w:rPr>
          <w:spacing w:val="4"/>
        </w:rPr>
        <w:t xml:space="preserve"> возмещает Поставщику расходы, понесенные им при проведении рекламационной работы в течение 10 (десяти) календарных дней, с даты предоставления Поставщиком </w:t>
      </w:r>
      <w:r w:rsidRPr="002B234F">
        <w:t xml:space="preserve">Лизингополучателю </w:t>
      </w:r>
      <w:r w:rsidRPr="002B234F">
        <w:rPr>
          <w:spacing w:val="4"/>
        </w:rPr>
        <w:t>документов, подтверждающих расходы Поставщика.</w:t>
      </w:r>
    </w:p>
    <w:p w:rsidR="00330401" w:rsidRPr="002B234F" w:rsidRDefault="00330401" w:rsidP="00330401">
      <w:pPr>
        <w:tabs>
          <w:tab w:val="left" w:pos="1418"/>
        </w:tabs>
        <w:ind w:firstLine="709"/>
        <w:jc w:val="both"/>
        <w:rPr>
          <w:spacing w:val="4"/>
        </w:rPr>
      </w:pPr>
      <w:r w:rsidRPr="002B234F">
        <w:rPr>
          <w:spacing w:val="4"/>
        </w:rPr>
        <w:t>5.16.</w:t>
      </w:r>
      <w:r w:rsidRPr="002B234F">
        <w:rPr>
          <w:spacing w:val="4"/>
        </w:rPr>
        <w:tab/>
        <w:t xml:space="preserve">Гарантия Поставщика не распространяется на детали, узлы, оборудование Товара и Товар в целом, если их эксплуатация осуществлялась </w:t>
      </w:r>
      <w:r w:rsidRPr="002B234F">
        <w:t xml:space="preserve">Лизингополучателем </w:t>
      </w:r>
      <w:r w:rsidRPr="002B234F">
        <w:rPr>
          <w:spacing w:val="4"/>
        </w:rPr>
        <w:t xml:space="preserve">с нарушением условий эксплуатации, транспортировки, хранения, текущего обслуживания и ремонта при подтверждении Поставщиком вины </w:t>
      </w:r>
      <w:r w:rsidRPr="002B234F">
        <w:t>Лизингополучателя</w:t>
      </w:r>
      <w:r w:rsidRPr="002B234F">
        <w:rPr>
          <w:spacing w:val="4"/>
        </w:rPr>
        <w:t xml:space="preserve">. </w:t>
      </w:r>
    </w:p>
    <w:p w:rsidR="00330401" w:rsidRPr="002B234F" w:rsidRDefault="00330401" w:rsidP="00330401">
      <w:pPr>
        <w:tabs>
          <w:tab w:val="left" w:pos="1418"/>
        </w:tabs>
        <w:ind w:firstLine="709"/>
        <w:jc w:val="both"/>
        <w:rPr>
          <w:spacing w:val="4"/>
        </w:rPr>
      </w:pPr>
    </w:p>
    <w:p w:rsidR="00330401" w:rsidRPr="002B234F" w:rsidRDefault="00330401" w:rsidP="00330401">
      <w:pPr>
        <w:tabs>
          <w:tab w:val="left" w:pos="1418"/>
        </w:tabs>
        <w:ind w:firstLine="709"/>
        <w:jc w:val="both"/>
        <w:rPr>
          <w:spacing w:val="4"/>
        </w:rPr>
      </w:pPr>
    </w:p>
    <w:p w:rsidR="00330401" w:rsidRPr="002B234F" w:rsidRDefault="00330401" w:rsidP="00330401">
      <w:pPr>
        <w:ind w:firstLine="709"/>
        <w:jc w:val="center"/>
        <w:rPr>
          <w:bCs/>
        </w:rPr>
      </w:pPr>
      <w:r w:rsidRPr="002B234F">
        <w:t>6. Переход права собственности</w:t>
      </w:r>
    </w:p>
    <w:p w:rsidR="00330401" w:rsidRPr="002B234F" w:rsidRDefault="00330401" w:rsidP="00330401">
      <w:pPr>
        <w:tabs>
          <w:tab w:val="left" w:pos="1418"/>
        </w:tabs>
        <w:ind w:firstLine="709"/>
        <w:jc w:val="both"/>
      </w:pPr>
    </w:p>
    <w:p w:rsidR="00330401" w:rsidRPr="002B234F" w:rsidRDefault="00330401" w:rsidP="00330401">
      <w:pPr>
        <w:tabs>
          <w:tab w:val="left" w:pos="1418"/>
        </w:tabs>
        <w:ind w:firstLine="709"/>
        <w:jc w:val="both"/>
      </w:pPr>
      <w:r w:rsidRPr="002B234F">
        <w:t>6.1.</w:t>
      </w:r>
      <w:r w:rsidRPr="002B234F">
        <w:tab/>
      </w:r>
      <w:r w:rsidRPr="002B234F">
        <w:rPr>
          <w:bCs/>
        </w:rPr>
        <w:t>Покупатель</w:t>
      </w:r>
      <w:r w:rsidRPr="002B234F">
        <w:t xml:space="preserve"> приобретает право собственности на поставляемый Товар с даты подписания Сторонами Акта приема-передачи на соответствующий Товар в соответствии с п.4.9. настоящего Договора.</w:t>
      </w:r>
    </w:p>
    <w:p w:rsidR="00330401" w:rsidRPr="002B234F" w:rsidRDefault="00330401" w:rsidP="00330401">
      <w:pPr>
        <w:tabs>
          <w:tab w:val="left" w:pos="1418"/>
        </w:tabs>
        <w:ind w:firstLine="709"/>
        <w:jc w:val="both"/>
      </w:pPr>
      <w:r w:rsidRPr="002B234F">
        <w:t>6.2.</w:t>
      </w:r>
      <w:r w:rsidRPr="002B234F">
        <w:tab/>
        <w:t>Риск случайной утраты, повреждения и/или поломки Товара переходит от Поставщика к Лизингополучателю с даты подписания Сторонами Акта приема-передачи на соответствующий Товар.</w:t>
      </w:r>
    </w:p>
    <w:p w:rsidR="00330401" w:rsidRPr="002B234F" w:rsidRDefault="00330401" w:rsidP="00330401">
      <w:pPr>
        <w:tabs>
          <w:tab w:val="left" w:pos="1418"/>
        </w:tabs>
        <w:ind w:firstLine="709"/>
        <w:jc w:val="both"/>
      </w:pPr>
    </w:p>
    <w:p w:rsidR="00330401" w:rsidRPr="002B234F" w:rsidRDefault="00330401" w:rsidP="00330401">
      <w:pPr>
        <w:tabs>
          <w:tab w:val="left" w:pos="540"/>
          <w:tab w:val="left" w:pos="1418"/>
        </w:tabs>
        <w:ind w:firstLine="709"/>
        <w:jc w:val="both"/>
      </w:pPr>
    </w:p>
    <w:p w:rsidR="00330401" w:rsidRPr="002B234F" w:rsidRDefault="00330401" w:rsidP="00330401">
      <w:pPr>
        <w:ind w:firstLine="709"/>
        <w:jc w:val="center"/>
        <w:rPr>
          <w:bCs/>
        </w:rPr>
      </w:pPr>
      <w:r w:rsidRPr="002B234F">
        <w:t>7. Ответственность Сторон</w:t>
      </w:r>
    </w:p>
    <w:p w:rsidR="00330401" w:rsidRPr="002B234F" w:rsidRDefault="00330401" w:rsidP="00330401">
      <w:pPr>
        <w:tabs>
          <w:tab w:val="left" w:pos="1418"/>
        </w:tabs>
        <w:ind w:firstLine="709"/>
        <w:jc w:val="both"/>
      </w:pPr>
    </w:p>
    <w:p w:rsidR="00330401" w:rsidRPr="002B234F" w:rsidRDefault="00330401" w:rsidP="00330401">
      <w:pPr>
        <w:tabs>
          <w:tab w:val="left" w:pos="1418"/>
        </w:tabs>
        <w:ind w:firstLine="709"/>
        <w:jc w:val="both"/>
      </w:pPr>
      <w:r w:rsidRPr="002B234F">
        <w:t xml:space="preserve">7.1.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w:t>
      </w:r>
    </w:p>
    <w:p w:rsidR="00330401" w:rsidRPr="002B234F" w:rsidRDefault="00330401" w:rsidP="00330401">
      <w:pPr>
        <w:tabs>
          <w:tab w:val="left" w:pos="1418"/>
        </w:tabs>
        <w:ind w:firstLine="709"/>
        <w:jc w:val="both"/>
      </w:pPr>
      <w:r w:rsidRPr="002B234F">
        <w:rPr>
          <w:bCs/>
        </w:rPr>
        <w:t>В случае неисполнения или ненадлежащего исполнения обязательств по настоящему Договору виновная Сторона обязана возместить другой Стороне причиненные неисполнением или ненадлежащим исполнением убытки.</w:t>
      </w:r>
      <w:r w:rsidRPr="002B234F">
        <w:t xml:space="preserve"> </w:t>
      </w:r>
      <w:r w:rsidRPr="002B234F">
        <w:rPr>
          <w:bCs/>
        </w:rPr>
        <w:t>Убытки подлежат возмещению сверх суммы неустойки. Возмещению подлежит только документально подтвержденный реальный ущерб. Упущенная выгода возмещению не подлежит.</w:t>
      </w:r>
    </w:p>
    <w:p w:rsidR="00330401" w:rsidRPr="002B234F" w:rsidRDefault="00330401" w:rsidP="00330401">
      <w:pPr>
        <w:tabs>
          <w:tab w:val="left" w:pos="1418"/>
        </w:tabs>
        <w:adjustRightInd w:val="0"/>
        <w:ind w:firstLine="709"/>
        <w:jc w:val="both"/>
      </w:pPr>
      <w:r w:rsidRPr="002B234F">
        <w:t>7.2. В случае просрочки поставки Товара Поставщиком, при условии надлежащего исполнения обязательств Покупателем и Лизингополучателем,  Лизингополучатель имеет право предъявить Поставщику пеню в размере 0,03% (ноль целых три сотых процента)  от суммы полученного аванса за непоставленную в срок единицу Товара, но не более 2 (двух) % от суммы полученного аванса за непоставленную в срок единицу Товара.</w:t>
      </w:r>
    </w:p>
    <w:p w:rsidR="00330401" w:rsidRPr="002B234F" w:rsidRDefault="00330401" w:rsidP="00330401">
      <w:pPr>
        <w:tabs>
          <w:tab w:val="left" w:pos="1418"/>
        </w:tabs>
        <w:adjustRightInd w:val="0"/>
        <w:ind w:firstLine="709"/>
        <w:jc w:val="both"/>
      </w:pPr>
      <w:r w:rsidRPr="002B234F">
        <w:t>7.3. В случае поставки некомплектной  единицы Товара Поставщиком, Лизингополучатель имеет право предъявить Поставщику пеню в размере 0,03% (ноль целых три сотых процента) от стоимости некомплектной единицы Товара за каждый день временного периода, в течение которого Покупатель был лишен возможности эксплуатации единицы Товара, но не более 2 (двух) % от стоимости некачественной или некомплектной единицы Товара.</w:t>
      </w:r>
    </w:p>
    <w:p w:rsidR="00330401" w:rsidRPr="002B234F" w:rsidRDefault="00330401" w:rsidP="00330401">
      <w:pPr>
        <w:tabs>
          <w:tab w:val="left" w:pos="1418"/>
        </w:tabs>
        <w:adjustRightInd w:val="0"/>
        <w:ind w:firstLine="709"/>
        <w:jc w:val="both"/>
      </w:pPr>
      <w:r w:rsidRPr="002B234F">
        <w:t>7.4. В случае нарушения Поставщиком сроков гарантийного ремонта и невозможности использования Лизингополучателем Товара, при условии надлежащего исполнения обязательств Лизингополучателем, Лизингополучатель вправе потребовать от Поставщика компенсации в полном объеме всех убытков (кроме упущенной выгоды), причиненных Лизингополучателю.</w:t>
      </w:r>
    </w:p>
    <w:p w:rsidR="00330401" w:rsidRPr="002B234F" w:rsidRDefault="00330401" w:rsidP="00330401">
      <w:pPr>
        <w:tabs>
          <w:tab w:val="left" w:pos="1418"/>
        </w:tabs>
        <w:adjustRightInd w:val="0"/>
        <w:ind w:firstLine="709"/>
        <w:jc w:val="both"/>
      </w:pPr>
      <w:r w:rsidRPr="002B234F">
        <w:t xml:space="preserve">7.5. В случае нарушения Покупателем сроков оплаты, в соответствии с п.3.3. настоящего Договора, при условии надлежащего исполнения обязательств Поставщиком, Поставщик </w:t>
      </w:r>
      <w:r w:rsidRPr="002B234F">
        <w:rPr>
          <w:bCs/>
        </w:rPr>
        <w:t>имеет право предъявить Покупателю пеню в размере 0,03% (ноль целых три сотых процента) от неоплаченной суммы за каждый день просрочки</w:t>
      </w:r>
      <w:r w:rsidRPr="002B234F">
        <w:t>, но не более 2 (двух) % от неоплаченной суммы.</w:t>
      </w:r>
    </w:p>
    <w:p w:rsidR="00330401" w:rsidRPr="002B234F" w:rsidRDefault="00330401" w:rsidP="00330401">
      <w:pPr>
        <w:tabs>
          <w:tab w:val="left" w:pos="1418"/>
        </w:tabs>
        <w:adjustRightInd w:val="0"/>
        <w:ind w:firstLine="709"/>
        <w:jc w:val="both"/>
      </w:pPr>
      <w:r w:rsidRPr="002B234F">
        <w:t>7.6.</w:t>
      </w:r>
      <w:r w:rsidRPr="002B234F">
        <w:tab/>
        <w:t>При нарушении Лизингополучателем условий пункта 3.7. настоящего Договора Поставщик имеет право предъявить Лизингополучателю пеню в размере 0,03% (ноль целых три сотых процента) от неоплаченной суммы за каждый день просрочки, но не более 2 (двух) % от неоплаченной суммы.</w:t>
      </w:r>
    </w:p>
    <w:p w:rsidR="00330401" w:rsidRPr="002B234F" w:rsidRDefault="00330401" w:rsidP="00330401">
      <w:pPr>
        <w:pStyle w:val="a3"/>
        <w:tabs>
          <w:tab w:val="left" w:pos="900"/>
        </w:tabs>
        <w:ind w:firstLine="709"/>
        <w:jc w:val="both"/>
        <w:rPr>
          <w:b w:val="0"/>
          <w:sz w:val="24"/>
          <w:szCs w:val="24"/>
          <w:lang w:val="ru-RU"/>
        </w:rPr>
      </w:pPr>
      <w:r w:rsidRPr="002B234F">
        <w:rPr>
          <w:b w:val="0"/>
          <w:sz w:val="24"/>
          <w:szCs w:val="24"/>
          <w:lang w:val="ru-RU"/>
        </w:rPr>
        <w:t xml:space="preserve">7.7. Штрафные санкции по настоящему Договору считаются начисленными и подлежащими к оплате при условии признания их виновной стороной, либо вступления в силу решения суда. </w:t>
      </w:r>
    </w:p>
    <w:p w:rsidR="00330401" w:rsidRPr="002B234F" w:rsidRDefault="00330401" w:rsidP="00330401">
      <w:pPr>
        <w:pStyle w:val="a3"/>
        <w:tabs>
          <w:tab w:val="left" w:pos="900"/>
        </w:tabs>
        <w:ind w:firstLine="709"/>
        <w:jc w:val="both"/>
        <w:rPr>
          <w:b w:val="0"/>
          <w:sz w:val="24"/>
          <w:szCs w:val="24"/>
          <w:lang w:val="ru-RU"/>
        </w:rPr>
      </w:pPr>
      <w:r w:rsidRPr="002B234F">
        <w:rPr>
          <w:b w:val="0"/>
          <w:sz w:val="24"/>
          <w:szCs w:val="24"/>
          <w:lang w:val="ru-RU"/>
        </w:rPr>
        <w:t>7.8.</w:t>
      </w:r>
      <w:r w:rsidRPr="002B234F">
        <w:rPr>
          <w:b w:val="0"/>
          <w:sz w:val="24"/>
          <w:szCs w:val="24"/>
          <w:lang w:val="ru-RU"/>
        </w:rPr>
        <w:tab/>
        <w:t xml:space="preserve">В случае просрочки возврата Покупателю уплаченной стоимости (цены) Товара в соответствии с п. 10.4 Договора Поставщик по требованию Покупателя  уплачивает Покупателю неустойку в размере 0,03% </w:t>
      </w:r>
      <w:r w:rsidRPr="002B234F">
        <w:rPr>
          <w:b w:val="0"/>
          <w:bCs w:val="0"/>
          <w:sz w:val="24"/>
          <w:szCs w:val="24"/>
          <w:lang w:val="ru-RU"/>
        </w:rPr>
        <w:t xml:space="preserve">(ноль целых три сотых процента) </w:t>
      </w:r>
      <w:r w:rsidRPr="002B234F">
        <w:rPr>
          <w:b w:val="0"/>
          <w:sz w:val="24"/>
          <w:szCs w:val="24"/>
          <w:lang w:val="ru-RU"/>
        </w:rPr>
        <w:t>от общей стоимости (цены) Товара за каждый день просрочки, но не более 2 % (двух) от суммы подлежащей возврату.</w:t>
      </w:r>
    </w:p>
    <w:p w:rsidR="00330401" w:rsidRPr="002B234F" w:rsidRDefault="00330401" w:rsidP="00330401">
      <w:pPr>
        <w:pStyle w:val="a3"/>
        <w:tabs>
          <w:tab w:val="left" w:pos="900"/>
        </w:tabs>
        <w:ind w:firstLine="709"/>
        <w:jc w:val="both"/>
        <w:rPr>
          <w:b w:val="0"/>
          <w:sz w:val="24"/>
          <w:szCs w:val="24"/>
          <w:lang w:val="ru-RU"/>
        </w:rPr>
      </w:pPr>
      <w:r w:rsidRPr="002B234F">
        <w:rPr>
          <w:b w:val="0"/>
          <w:sz w:val="24"/>
          <w:szCs w:val="24"/>
          <w:lang w:val="ru-RU"/>
        </w:rPr>
        <w:t>7.9.</w:t>
      </w:r>
      <w:r w:rsidRPr="002B234F">
        <w:rPr>
          <w:b w:val="0"/>
          <w:sz w:val="24"/>
          <w:szCs w:val="24"/>
          <w:lang w:val="ru-RU"/>
        </w:rPr>
        <w:tab/>
        <w:t>Покупатель имеет право приостановить оплату Товара до получения корректно оформленной накладной (форма № ТОРГ-12) и счета-фактуры.</w:t>
      </w:r>
    </w:p>
    <w:p w:rsidR="00330401" w:rsidRPr="002B234F" w:rsidRDefault="00330401" w:rsidP="00330401">
      <w:pPr>
        <w:pStyle w:val="a3"/>
        <w:tabs>
          <w:tab w:val="left" w:pos="900"/>
        </w:tabs>
        <w:ind w:firstLine="709"/>
        <w:jc w:val="both"/>
        <w:rPr>
          <w:b w:val="0"/>
          <w:sz w:val="24"/>
          <w:szCs w:val="24"/>
          <w:lang w:val="ru-RU"/>
        </w:rPr>
      </w:pPr>
      <w:r w:rsidRPr="002B234F">
        <w:rPr>
          <w:b w:val="0"/>
          <w:sz w:val="24"/>
          <w:szCs w:val="24"/>
          <w:lang w:val="ru-RU"/>
        </w:rPr>
        <w:t>7.10. За неисполнение или ненадлежащее исполнение гарантийных обязательств Поставщик по требованию Покупателя уплачивает Покупателю неустойку в размере 0,01% в день от стоимости Товара за каждый день просрочки.</w:t>
      </w:r>
    </w:p>
    <w:p w:rsidR="00330401" w:rsidRPr="002B234F" w:rsidRDefault="00330401" w:rsidP="00330401">
      <w:pPr>
        <w:pStyle w:val="a3"/>
        <w:tabs>
          <w:tab w:val="left" w:pos="900"/>
        </w:tabs>
        <w:ind w:firstLine="709"/>
        <w:jc w:val="both"/>
        <w:rPr>
          <w:b w:val="0"/>
          <w:sz w:val="24"/>
          <w:szCs w:val="24"/>
          <w:lang w:val="ru-RU"/>
        </w:rPr>
      </w:pPr>
      <w:r w:rsidRPr="002B234F">
        <w:rPr>
          <w:b w:val="0"/>
          <w:sz w:val="24"/>
          <w:szCs w:val="24"/>
          <w:lang w:val="ru-RU"/>
        </w:rPr>
        <w:t>7.11. Общая ответственность каждой из Сторон из Договора или в связи с ним ограничивается 2% (двумя процентами) от цены Договора.</w:t>
      </w:r>
    </w:p>
    <w:p w:rsidR="00330401" w:rsidRPr="002B234F" w:rsidRDefault="00330401" w:rsidP="00330401">
      <w:pPr>
        <w:tabs>
          <w:tab w:val="left" w:pos="1418"/>
        </w:tabs>
        <w:adjustRightInd w:val="0"/>
        <w:ind w:firstLine="709"/>
        <w:jc w:val="both"/>
      </w:pPr>
    </w:p>
    <w:p w:rsidR="00330401" w:rsidRPr="002B234F" w:rsidRDefault="00330401" w:rsidP="00330401">
      <w:pPr>
        <w:ind w:firstLine="709"/>
        <w:jc w:val="center"/>
      </w:pPr>
      <w:r w:rsidRPr="002B234F">
        <w:t>8. Обстоятельства непреодолимой силы</w:t>
      </w:r>
    </w:p>
    <w:p w:rsidR="00330401" w:rsidRPr="002B234F" w:rsidRDefault="00330401" w:rsidP="00330401">
      <w:pPr>
        <w:tabs>
          <w:tab w:val="left" w:pos="1418"/>
        </w:tabs>
        <w:ind w:firstLine="709"/>
        <w:jc w:val="both"/>
      </w:pPr>
    </w:p>
    <w:p w:rsidR="00330401" w:rsidRPr="002B234F" w:rsidRDefault="00330401" w:rsidP="00330401">
      <w:pPr>
        <w:tabs>
          <w:tab w:val="left" w:pos="1418"/>
        </w:tabs>
        <w:ind w:firstLine="709"/>
        <w:jc w:val="both"/>
      </w:pPr>
      <w:r w:rsidRPr="002B234F">
        <w:t>8.1.</w:t>
      </w:r>
      <w:r w:rsidRPr="002B234F">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изданием актов государственных органов.</w:t>
      </w:r>
    </w:p>
    <w:p w:rsidR="00330401" w:rsidRPr="002B234F" w:rsidRDefault="00330401" w:rsidP="00330401">
      <w:pPr>
        <w:tabs>
          <w:tab w:val="left" w:pos="1418"/>
        </w:tabs>
        <w:ind w:firstLine="709"/>
        <w:jc w:val="both"/>
      </w:pPr>
      <w:r w:rsidRPr="002B234F">
        <w:t>8.2.</w:t>
      </w:r>
      <w:r w:rsidRPr="002B234F">
        <w:tab/>
        <w:t xml:space="preserve">Свидетельство, выданное </w:t>
      </w:r>
      <w:r w:rsidRPr="002B234F">
        <w:rPr>
          <w:bCs/>
        </w:rPr>
        <w:t xml:space="preserve">региональным отделением Торгово-промышленной палаты Российской Федерации </w:t>
      </w:r>
      <w:r w:rsidRPr="002B234F">
        <w:t>или иным компетентным органом, является достаточным подтверждением наличия и продолжительности действия обстоятельств непреодолимой силы.</w:t>
      </w:r>
    </w:p>
    <w:p w:rsidR="00330401" w:rsidRPr="002B234F" w:rsidRDefault="00330401" w:rsidP="00330401">
      <w:pPr>
        <w:tabs>
          <w:tab w:val="left" w:pos="1418"/>
        </w:tabs>
        <w:ind w:firstLine="709"/>
        <w:jc w:val="both"/>
      </w:pPr>
      <w:r w:rsidRPr="002B234F">
        <w:t>8.3.</w:t>
      </w:r>
      <w:r w:rsidRPr="002B234F">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30401" w:rsidRPr="002B234F" w:rsidRDefault="00330401" w:rsidP="00330401">
      <w:pPr>
        <w:tabs>
          <w:tab w:val="left" w:pos="1418"/>
        </w:tabs>
        <w:ind w:firstLine="709"/>
        <w:jc w:val="both"/>
      </w:pPr>
      <w:r w:rsidRPr="002B234F">
        <w:t>8.4.</w:t>
      </w:r>
      <w:r w:rsidRPr="002B234F">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30401" w:rsidRPr="002B234F" w:rsidRDefault="00330401" w:rsidP="00330401">
      <w:pPr>
        <w:tabs>
          <w:tab w:val="left" w:pos="1418"/>
        </w:tabs>
        <w:ind w:firstLine="709"/>
        <w:jc w:val="both"/>
      </w:pPr>
    </w:p>
    <w:p w:rsidR="00330401" w:rsidRPr="002B234F" w:rsidRDefault="00330401" w:rsidP="00330401">
      <w:pPr>
        <w:ind w:firstLine="709"/>
        <w:jc w:val="center"/>
      </w:pPr>
      <w:r w:rsidRPr="002B234F">
        <w:t>9. Разрешение споров</w:t>
      </w:r>
    </w:p>
    <w:p w:rsidR="00330401" w:rsidRPr="002B234F" w:rsidRDefault="00330401" w:rsidP="00330401">
      <w:pPr>
        <w:tabs>
          <w:tab w:val="left" w:pos="1418"/>
          <w:tab w:val="left" w:pos="6284"/>
        </w:tabs>
        <w:ind w:firstLine="709"/>
        <w:jc w:val="both"/>
      </w:pPr>
    </w:p>
    <w:p w:rsidR="00330401" w:rsidRPr="002B234F" w:rsidRDefault="00330401" w:rsidP="00330401">
      <w:pPr>
        <w:tabs>
          <w:tab w:val="left" w:pos="1418"/>
          <w:tab w:val="left" w:pos="6284"/>
        </w:tabs>
        <w:ind w:firstLine="709"/>
        <w:jc w:val="both"/>
      </w:pPr>
      <w:r w:rsidRPr="002B234F">
        <w:t>9.1.</w:t>
      </w:r>
      <w:r w:rsidRPr="002B234F">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w:t>
      </w:r>
    </w:p>
    <w:p w:rsidR="00330401" w:rsidRPr="002B234F" w:rsidRDefault="00330401" w:rsidP="00330401">
      <w:pPr>
        <w:tabs>
          <w:tab w:val="left" w:pos="1418"/>
        </w:tabs>
        <w:ind w:firstLine="709"/>
        <w:jc w:val="both"/>
      </w:pPr>
      <w:r w:rsidRPr="002B234F">
        <w:t>9.2.</w:t>
      </w:r>
      <w:r w:rsidRPr="002B234F">
        <w:tab/>
        <w:t>Если Стороны не придут к соглашению путем переговоров, все споры рассматриваются в претензионном порядке. Срок рассмотрения претензии – одна неделя с даты получения претензии.</w:t>
      </w:r>
    </w:p>
    <w:p w:rsidR="00330401" w:rsidRPr="002B234F" w:rsidRDefault="00330401" w:rsidP="00330401">
      <w:pPr>
        <w:ind w:firstLine="709"/>
        <w:contextualSpacing/>
        <w:jc w:val="both"/>
        <w:rPr>
          <w:bCs/>
        </w:rPr>
      </w:pPr>
      <w:r w:rsidRPr="002B234F">
        <w:t>9.3.</w:t>
      </w:r>
      <w:r w:rsidRPr="002B234F">
        <w:tab/>
        <w:t xml:space="preserve">В случае, если споры не урегулированы Сторонами с помощью переговоров и в претензионном порядке, то они передаются  </w:t>
      </w:r>
      <w:r w:rsidRPr="002B234F">
        <w:rPr>
          <w:bCs/>
        </w:rPr>
        <w:t>на рассмотрение Арбитражного суда г.Москвы в установленном законодательством порядке.</w:t>
      </w:r>
    </w:p>
    <w:p w:rsidR="00330401" w:rsidRPr="002B234F" w:rsidRDefault="00330401" w:rsidP="00330401">
      <w:pPr>
        <w:ind w:firstLine="709"/>
        <w:contextualSpacing/>
        <w:jc w:val="both"/>
        <w:rPr>
          <w:bCs/>
        </w:rPr>
      </w:pPr>
    </w:p>
    <w:p w:rsidR="00330401" w:rsidRPr="002B234F" w:rsidRDefault="00330401" w:rsidP="00330401">
      <w:pPr>
        <w:ind w:firstLine="709"/>
        <w:jc w:val="center"/>
      </w:pPr>
      <w:r w:rsidRPr="002B234F">
        <w:t>10. Порядок внесения изменений, дополнений в Договор</w:t>
      </w:r>
    </w:p>
    <w:p w:rsidR="00330401" w:rsidRPr="002B234F" w:rsidRDefault="00330401" w:rsidP="00330401">
      <w:pPr>
        <w:ind w:firstLine="709"/>
        <w:jc w:val="center"/>
      </w:pPr>
      <w:r w:rsidRPr="002B234F">
        <w:t>и его расторжения</w:t>
      </w:r>
    </w:p>
    <w:p w:rsidR="00330401" w:rsidRPr="002B234F" w:rsidRDefault="00330401" w:rsidP="00330401">
      <w:pPr>
        <w:tabs>
          <w:tab w:val="left" w:pos="1418"/>
        </w:tabs>
        <w:ind w:firstLine="709"/>
        <w:jc w:val="both"/>
      </w:pPr>
    </w:p>
    <w:p w:rsidR="00330401" w:rsidRPr="002B234F" w:rsidRDefault="00330401" w:rsidP="00330401">
      <w:pPr>
        <w:tabs>
          <w:tab w:val="left" w:pos="1418"/>
        </w:tabs>
        <w:ind w:firstLine="709"/>
        <w:jc w:val="both"/>
      </w:pPr>
      <w:r w:rsidRPr="002B234F">
        <w:t>10.1.</w:t>
      </w:r>
      <w:r w:rsidRPr="002B234F">
        <w:tab/>
        <w:t>В настоящий Договор могут быть внесены изменения и дополнения, которые оформляются дополнительными соглашениями к настоящему Договору.</w:t>
      </w:r>
    </w:p>
    <w:p w:rsidR="00330401" w:rsidRPr="002B234F" w:rsidRDefault="00330401" w:rsidP="00330401">
      <w:pPr>
        <w:tabs>
          <w:tab w:val="left" w:pos="1418"/>
        </w:tabs>
        <w:ind w:firstLine="709"/>
        <w:jc w:val="both"/>
      </w:pPr>
      <w:r w:rsidRPr="002B234F">
        <w:t>10.2.</w:t>
      </w:r>
      <w:r w:rsidRPr="002B234F">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330401" w:rsidRPr="002B234F" w:rsidRDefault="00330401" w:rsidP="00330401">
      <w:pPr>
        <w:pStyle w:val="af5"/>
        <w:tabs>
          <w:tab w:val="center" w:pos="993"/>
          <w:tab w:val="left" w:pos="1080"/>
        </w:tabs>
        <w:spacing w:after="0"/>
        <w:ind w:left="0" w:right="-5" w:firstLine="709"/>
        <w:jc w:val="both"/>
      </w:pPr>
      <w:r w:rsidRPr="002B234F">
        <w:t>10.3. Покупатель имеет право на односторонний отказ от исполнения Договора в следующих случаях, признаваемых Сторонами существенным нарушением настоящего Договора:</w:t>
      </w:r>
    </w:p>
    <w:p w:rsidR="00330401" w:rsidRPr="002B234F" w:rsidRDefault="00330401" w:rsidP="00330401">
      <w:pPr>
        <w:tabs>
          <w:tab w:val="center" w:pos="540"/>
          <w:tab w:val="left" w:pos="1080"/>
        </w:tabs>
        <w:ind w:left="540" w:right="-5"/>
        <w:jc w:val="both"/>
      </w:pPr>
      <w:r w:rsidRPr="002B234F">
        <w:t>− если Поставщик нарушил сроки передачи Товара на срок более  30  (тридцати) календарных дней;</w:t>
      </w:r>
    </w:p>
    <w:p w:rsidR="00330401" w:rsidRPr="002B234F" w:rsidRDefault="00330401" w:rsidP="00330401">
      <w:pPr>
        <w:numPr>
          <w:ilvl w:val="0"/>
          <w:numId w:val="5"/>
        </w:numPr>
        <w:tabs>
          <w:tab w:val="center" w:pos="540"/>
          <w:tab w:val="left" w:pos="1080"/>
        </w:tabs>
        <w:ind w:left="0" w:right="-5" w:firstLine="540"/>
        <w:jc w:val="both"/>
      </w:pPr>
      <w:r w:rsidRPr="002B234F">
        <w:t xml:space="preserve">если Поставщик не предоставил документы, указанные в п. </w:t>
      </w:r>
      <w:r w:rsidRPr="002B234F">
        <w:rPr>
          <w:bCs/>
        </w:rPr>
        <w:t>п. 2.1.3, 2.1.4 и 2.1.10 настоящего Договора, в полном объеме;</w:t>
      </w:r>
    </w:p>
    <w:p w:rsidR="00330401" w:rsidRPr="002B234F" w:rsidRDefault="00330401" w:rsidP="00330401">
      <w:pPr>
        <w:numPr>
          <w:ilvl w:val="0"/>
          <w:numId w:val="5"/>
        </w:numPr>
        <w:tabs>
          <w:tab w:val="center" w:pos="540"/>
          <w:tab w:val="left" w:pos="1080"/>
        </w:tabs>
        <w:ind w:left="0" w:right="-5" w:firstLine="540"/>
        <w:jc w:val="both"/>
      </w:pPr>
      <w:r w:rsidRPr="002B234F">
        <w:t>если Лизингополучатель мотивированно отказывается от приемки Товара по причине поставки Товара ненадлежащего качества с недостатками, которые невозможно устранить, либо которые не могут быть устранены без соразмерных расходов или затрат времени, когда Лизингополучатель более 60 (шестидесяти) календарных дней не может эксплуатировать Товар.</w:t>
      </w:r>
    </w:p>
    <w:p w:rsidR="00330401" w:rsidRPr="002B234F" w:rsidRDefault="00330401" w:rsidP="00330401">
      <w:pPr>
        <w:pStyle w:val="af5"/>
        <w:tabs>
          <w:tab w:val="center" w:pos="993"/>
          <w:tab w:val="left" w:pos="1080"/>
        </w:tabs>
        <w:spacing w:after="0"/>
        <w:ind w:left="0" w:right="-5" w:firstLine="709"/>
        <w:jc w:val="both"/>
      </w:pPr>
      <w:r w:rsidRPr="002B234F">
        <w:t xml:space="preserve">В этом случае Договор считается расторгнутым по истечении  5 календарных дней с момента получения Поставщиком уведомления Покупателя об одностороннем отказе от исполнения Договора, если иной (более позний) срок не указан в уведомлении. </w:t>
      </w:r>
    </w:p>
    <w:p w:rsidR="00330401" w:rsidRPr="002B234F" w:rsidRDefault="00330401" w:rsidP="00330401">
      <w:pPr>
        <w:tabs>
          <w:tab w:val="center" w:pos="993"/>
          <w:tab w:val="left" w:pos="1080"/>
        </w:tabs>
        <w:ind w:right="-5" w:firstLine="709"/>
        <w:jc w:val="both"/>
      </w:pPr>
      <w:r w:rsidRPr="002B234F">
        <w:t xml:space="preserve">10.4. В случае расторжения Договора Поставщик возвращает Покупателю разницу между полученной оплатой и стоимостью поставленного на дату расторжения Договора Товара в течение  20 (двадцати) дней с момента расторжения Договора. </w:t>
      </w:r>
    </w:p>
    <w:p w:rsidR="00330401" w:rsidRPr="002B234F" w:rsidRDefault="00330401" w:rsidP="00330401">
      <w:pPr>
        <w:tabs>
          <w:tab w:val="center" w:pos="993"/>
          <w:tab w:val="left" w:pos="1080"/>
        </w:tabs>
        <w:ind w:right="-5" w:firstLine="709"/>
        <w:jc w:val="both"/>
      </w:pPr>
      <w:r w:rsidRPr="002B234F">
        <w:t xml:space="preserve">В случае, если стоимость поставленного на дату расторжения Договора Товара превышает сумму полученной Поставщиком оплаты, Покупатель обязуется оплатить Поставщику разницу между стоимостью такого Товара и выплаченной оплатой в течение 20 (двадцати) дней с момента расторжения Договора. </w:t>
      </w:r>
    </w:p>
    <w:p w:rsidR="00330401" w:rsidRPr="002B234F" w:rsidRDefault="00330401" w:rsidP="00330401">
      <w:pPr>
        <w:tabs>
          <w:tab w:val="center" w:pos="993"/>
          <w:tab w:val="left" w:pos="1080"/>
        </w:tabs>
        <w:ind w:right="-5" w:firstLine="709"/>
        <w:jc w:val="both"/>
      </w:pPr>
      <w:r w:rsidRPr="002B234F">
        <w:t>10.5. Покупатель имеет право на односторонний отказ от исполнения Договора, если договор лизинга расторгнут по вине Лизингополучателя.</w:t>
      </w:r>
    </w:p>
    <w:p w:rsidR="00330401" w:rsidRPr="002B234F" w:rsidRDefault="00330401" w:rsidP="00330401">
      <w:pPr>
        <w:tabs>
          <w:tab w:val="center" w:pos="993"/>
          <w:tab w:val="left" w:pos="1080"/>
        </w:tabs>
        <w:ind w:right="-5" w:firstLine="709"/>
        <w:jc w:val="both"/>
      </w:pPr>
      <w:r w:rsidRPr="002B234F">
        <w:t>В таком случае Лизингополучатель обязан возместить Поставщику все убытки, вызванные таким отказом.</w:t>
      </w:r>
    </w:p>
    <w:p w:rsidR="00330401" w:rsidRPr="002B234F" w:rsidRDefault="00330401" w:rsidP="00330401">
      <w:pPr>
        <w:tabs>
          <w:tab w:val="left" w:pos="1418"/>
        </w:tabs>
        <w:jc w:val="both"/>
      </w:pPr>
    </w:p>
    <w:p w:rsidR="00330401" w:rsidRPr="002B234F" w:rsidRDefault="00330401" w:rsidP="00330401">
      <w:pPr>
        <w:ind w:firstLine="709"/>
        <w:jc w:val="center"/>
      </w:pPr>
      <w:r w:rsidRPr="002B234F">
        <w:t>11. Срок действия Договора</w:t>
      </w:r>
    </w:p>
    <w:p w:rsidR="00330401" w:rsidRPr="002B234F" w:rsidRDefault="00330401" w:rsidP="00330401">
      <w:pPr>
        <w:ind w:firstLine="709"/>
        <w:jc w:val="both"/>
      </w:pPr>
    </w:p>
    <w:p w:rsidR="00330401" w:rsidRPr="002B234F" w:rsidRDefault="00330401" w:rsidP="00330401">
      <w:pPr>
        <w:tabs>
          <w:tab w:val="left" w:pos="1418"/>
        </w:tabs>
        <w:ind w:firstLine="709"/>
        <w:jc w:val="both"/>
        <w:rPr>
          <w:snapToGrid w:val="0"/>
        </w:rPr>
      </w:pPr>
      <w:r w:rsidRPr="002B234F">
        <w:t>11.1.</w:t>
      </w:r>
      <w:r w:rsidRPr="002B234F">
        <w:tab/>
      </w:r>
      <w:r w:rsidRPr="002B234F">
        <w:rPr>
          <w:snapToGrid w:val="0"/>
        </w:rPr>
        <w:t>Настоящий Договор вступает в силу с даты его подписания уполномоченными представителями Сторон и действует до момента исполнения Сторонами своих обязательств по настоящему Договору.</w:t>
      </w:r>
    </w:p>
    <w:p w:rsidR="00330401" w:rsidRPr="002B234F" w:rsidRDefault="00330401" w:rsidP="00330401">
      <w:pPr>
        <w:tabs>
          <w:tab w:val="left" w:pos="1418"/>
        </w:tabs>
        <w:ind w:firstLine="709"/>
        <w:jc w:val="both"/>
      </w:pPr>
    </w:p>
    <w:p w:rsidR="00330401" w:rsidRPr="002B234F" w:rsidRDefault="00330401" w:rsidP="00330401">
      <w:pPr>
        <w:ind w:firstLine="709"/>
        <w:jc w:val="center"/>
      </w:pPr>
      <w:r w:rsidRPr="002B234F">
        <w:t>12. Антикоррупционная оговорка</w:t>
      </w:r>
    </w:p>
    <w:p w:rsidR="00330401" w:rsidRPr="002B234F" w:rsidRDefault="00330401" w:rsidP="00330401">
      <w:pPr>
        <w:tabs>
          <w:tab w:val="left" w:pos="1418"/>
        </w:tabs>
        <w:ind w:firstLine="709"/>
        <w:jc w:val="both"/>
      </w:pPr>
    </w:p>
    <w:p w:rsidR="00330401" w:rsidRPr="002B234F" w:rsidRDefault="00330401" w:rsidP="00330401">
      <w:pPr>
        <w:tabs>
          <w:tab w:val="left" w:pos="1418"/>
        </w:tabs>
        <w:ind w:firstLine="709"/>
        <w:jc w:val="both"/>
      </w:pPr>
      <w:r w:rsidRPr="002B234F">
        <w:t>12.1.</w:t>
      </w:r>
      <w:r w:rsidRPr="002B234F">
        <w:tab/>
        <w:t>Каждая Сторона настоящим гарантирует, что с момента начала переговоров о заключении настоящего Договора ни она сама, ни члены ее органов управления,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Договором, а также что ею были приняты разумные меры для недопущения подобных действий со стороны субподрядчиков, агентов и иных третьих лиц, находящихся под её контролем или определяющим влиянием.</w:t>
      </w:r>
    </w:p>
    <w:p w:rsidR="00330401" w:rsidRPr="002B234F" w:rsidRDefault="00330401" w:rsidP="00330401">
      <w:pPr>
        <w:tabs>
          <w:tab w:val="left" w:pos="1418"/>
        </w:tabs>
        <w:ind w:firstLine="709"/>
        <w:jc w:val="both"/>
      </w:pPr>
      <w:r w:rsidRPr="002B234F">
        <w:t>12.2.</w:t>
      </w:r>
      <w:r w:rsidRPr="002B234F">
        <w:tab/>
        <w:t>Стороны обязуются с момента начала переговоров о заключении настоящего Договора и, как минимум, в течение трех лет с момента прекращения действия настоящего Договора соблюдать часть I «Правил ICC по борьбе с коррупцией 2011 года», которая настоящим включена в Договор путём ссылки, как если бы она была изложена в Договоре в полном объёме, и обязуются принять разумные меры для обеспечения её соблюдения своими субподрядчиками, агентами и иными третьими лицами, находящимися под их контролем или определяющим влиянием.</w:t>
      </w:r>
    </w:p>
    <w:p w:rsidR="00330401" w:rsidRPr="002B234F" w:rsidRDefault="00330401" w:rsidP="00330401">
      <w:pPr>
        <w:tabs>
          <w:tab w:val="left" w:pos="1418"/>
        </w:tabs>
        <w:ind w:firstLine="709"/>
        <w:jc w:val="both"/>
      </w:pPr>
      <w:r w:rsidRPr="002B234F">
        <w:t>12.3.</w:t>
      </w:r>
      <w:r w:rsidRPr="002B234F">
        <w:tab/>
        <w:t>Если какая-либо из Сторон получит доказательства того, что другая Сторона допустила существенное или неоднократное нарушение положений части I «Правил ICC по борьбе с коррупцией 2011 года», то обнаружившая нарушение Сторона  соответствующим образом уведомит нарушившую Сторону и потребует от нее в разумные сроки принять необходимые меры для устранения нарушений и сообщить всем контрагентам об этом факте. В случае непринятия нарушившей Стороной необходимых мер для устранения нарушений или невозможности принятия подобных мер, она вправе ссылаться в качестве возражений на то, что к моменту появления доказательств нарушения(-ий) ею были приняты достаточные превентивные антикоррупционные меры, указанные в статье 10 «Правил ICC по борьбе с коррупцией 2011 года», разработанные с учётом конкретных обстоятельств и позволяющие выявлять факты коррупции и продвигать культуру соблюдения правил деловой этики в организации. В случае непринятия мер по устранению нарушений или (в зависимости от ситуации) непредставления убедительных доказательств возражений, обнаружившая нарушения Сторона вправе по своему усмотрению взыскать с нарушившей Стороны неустойку в виде штрафа в размере 1 000 000 (Один миллион) рублей за каждый выявленный случай, а также требовать возмещения убытков. Убытки подлежат возмещению сверх неустойки.</w:t>
      </w:r>
    </w:p>
    <w:p w:rsidR="00330401" w:rsidRPr="002B234F" w:rsidRDefault="00330401" w:rsidP="00330401">
      <w:pPr>
        <w:tabs>
          <w:tab w:val="left" w:pos="1418"/>
        </w:tabs>
        <w:ind w:firstLine="709"/>
        <w:jc w:val="both"/>
      </w:pPr>
    </w:p>
    <w:p w:rsidR="00330401" w:rsidRPr="002B234F" w:rsidRDefault="00330401" w:rsidP="00330401">
      <w:pPr>
        <w:ind w:firstLine="709"/>
        <w:jc w:val="center"/>
      </w:pPr>
      <w:r w:rsidRPr="002B234F">
        <w:t>13. Прочие условия</w:t>
      </w:r>
    </w:p>
    <w:p w:rsidR="00330401" w:rsidRPr="002B234F" w:rsidRDefault="00330401" w:rsidP="00330401">
      <w:pPr>
        <w:tabs>
          <w:tab w:val="left" w:pos="1418"/>
        </w:tabs>
        <w:ind w:firstLine="709"/>
        <w:jc w:val="both"/>
      </w:pPr>
      <w:r w:rsidRPr="002B234F">
        <w:t>13.1.</w:t>
      </w:r>
      <w:r w:rsidRPr="002B234F">
        <w:tab/>
        <w:t>Стороны не вправе полностью или частично уступить свои права по настоящему Договору третьим лицам без согласования с другими Сторонами. Покупатель вправе без согласия Сторон уступить третьему лицу право требования возврата авансовых платежей в случае расторжения настоящего Договора.</w:t>
      </w:r>
    </w:p>
    <w:p w:rsidR="00330401" w:rsidRPr="002B234F" w:rsidRDefault="00330401" w:rsidP="00330401">
      <w:pPr>
        <w:tabs>
          <w:tab w:val="left" w:pos="1418"/>
        </w:tabs>
        <w:ind w:firstLine="709"/>
        <w:jc w:val="both"/>
      </w:pPr>
      <w:r w:rsidRPr="002B234F">
        <w:t>13.2.</w:t>
      </w:r>
      <w:r w:rsidRPr="002B234F">
        <w:tab/>
        <w:t>В случае изменения у какой–либо из Сторон юридического статуса, адреса или банковских реквизитов, она обязана в течение 15 (пятнадцати) рабочих дней со дня внесения изменений (или при необходимости официальной регистрации таких изменений) известить об этом другие Стороны.</w:t>
      </w:r>
    </w:p>
    <w:p w:rsidR="00330401" w:rsidRPr="002B234F" w:rsidRDefault="00330401" w:rsidP="00330401">
      <w:pPr>
        <w:tabs>
          <w:tab w:val="left" w:pos="1418"/>
        </w:tabs>
        <w:ind w:firstLine="709"/>
        <w:jc w:val="both"/>
      </w:pPr>
      <w:r w:rsidRPr="002B234F">
        <w:t>13.3.</w:t>
      </w:r>
      <w:r w:rsidRPr="002B234F">
        <w:tab/>
        <w:t>Все приложения к настоящему Договору являются его неотъемлемыми частями.</w:t>
      </w:r>
    </w:p>
    <w:p w:rsidR="00330401" w:rsidRPr="002B234F" w:rsidRDefault="00330401" w:rsidP="00330401">
      <w:pPr>
        <w:tabs>
          <w:tab w:val="left" w:pos="1418"/>
        </w:tabs>
        <w:ind w:firstLine="709"/>
        <w:jc w:val="both"/>
      </w:pPr>
      <w:r w:rsidRPr="002B234F">
        <w:t>13.4.</w:t>
      </w:r>
      <w:r w:rsidRPr="002B234F">
        <w:tab/>
        <w:t>Все вопросы, не предусмотренные настоящим Договором, регулируются законодательством Российской Федерации.</w:t>
      </w:r>
    </w:p>
    <w:p w:rsidR="00330401" w:rsidRPr="002B234F" w:rsidRDefault="00330401" w:rsidP="00330401">
      <w:pPr>
        <w:tabs>
          <w:tab w:val="left" w:pos="1418"/>
        </w:tabs>
        <w:ind w:firstLine="709"/>
        <w:jc w:val="both"/>
      </w:pPr>
      <w:r w:rsidRPr="002B234F">
        <w:t>13.5. Настоящий Договор составлен в 3 (трех) экземплярах, имеющих одинаковую силу, по одному экземпляру для Поставщика, Покупателя и Лизингополучателя.</w:t>
      </w:r>
    </w:p>
    <w:p w:rsidR="00330401" w:rsidRPr="002B234F" w:rsidRDefault="00330401" w:rsidP="00330401">
      <w:pPr>
        <w:ind w:firstLine="709"/>
        <w:jc w:val="both"/>
      </w:pPr>
      <w:r w:rsidRPr="002B234F">
        <w:t xml:space="preserve">13.6. Все документы (письма, уведомления, требования, извещения, счета, претензии и т.д.), связанные с исполнением настоящего Договора, подписанные и переданные по электронной почте или по факсимильной связи, имеют юридическую силу и определяются Сторонами как документы, принятые к исполнению, </w:t>
      </w:r>
      <w:r w:rsidRPr="002B234F">
        <w:rPr>
          <w:snapToGrid w:val="0"/>
        </w:rPr>
        <w:t xml:space="preserve"> </w:t>
      </w:r>
      <w:r w:rsidRPr="002B234F">
        <w:t xml:space="preserve">и имеют такую же юридическую силу, как и их подлинники до последующего обмена оригиналами (за исключением счетов-фактур, передача (направление Покупателю) надлежащим образом оформленных оригиналов которых должна быть осуществлена не позднее 5 (пяти) календарных дней, считая со дня отгрузки Товара).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лично через их представителей с вручением под расписку, либо с помощью логистических и курьерских организаций. </w:t>
      </w:r>
    </w:p>
    <w:p w:rsidR="00330401" w:rsidRPr="002B234F" w:rsidRDefault="00330401" w:rsidP="00330401">
      <w:pPr>
        <w:ind w:firstLine="709"/>
        <w:jc w:val="both"/>
      </w:pPr>
      <w:r w:rsidRPr="002B234F">
        <w:t>Документы считаются полученными Стороной в следующем порядке:</w:t>
      </w:r>
    </w:p>
    <w:p w:rsidR="00330401" w:rsidRPr="002B234F" w:rsidRDefault="00330401" w:rsidP="00330401">
      <w:pPr>
        <w:tabs>
          <w:tab w:val="left" w:pos="993"/>
        </w:tabs>
        <w:ind w:firstLine="709"/>
        <w:jc w:val="both"/>
      </w:pPr>
      <w:r w:rsidRPr="002B234F">
        <w:t>-</w:t>
      </w:r>
      <w:r w:rsidRPr="002B234F">
        <w:tab/>
        <w:t>в случае передачи лично через представителей Сторон – в дату, указанную в расписке о получении;</w:t>
      </w:r>
    </w:p>
    <w:p w:rsidR="00330401" w:rsidRPr="002B234F" w:rsidRDefault="00330401" w:rsidP="00330401">
      <w:pPr>
        <w:tabs>
          <w:tab w:val="left" w:pos="993"/>
        </w:tabs>
        <w:ind w:firstLine="709"/>
        <w:jc w:val="both"/>
      </w:pPr>
      <w:r w:rsidRPr="002B234F">
        <w:t>-</w:t>
      </w:r>
      <w:r w:rsidRPr="002B234F">
        <w:tab/>
        <w:t xml:space="preserve">в случае передачи </w:t>
      </w:r>
      <w:r w:rsidRPr="002B234F">
        <w:rPr>
          <w:bCs/>
        </w:rPr>
        <w:t xml:space="preserve">с помощью логистических и курьерских организаций </w:t>
      </w:r>
      <w:r w:rsidRPr="002B234F">
        <w:t>– в дату, указанную в расписке о получении;</w:t>
      </w:r>
    </w:p>
    <w:p w:rsidR="00330401" w:rsidRPr="002B234F" w:rsidRDefault="00330401" w:rsidP="00330401">
      <w:pPr>
        <w:pStyle w:val="a3"/>
        <w:tabs>
          <w:tab w:val="left" w:pos="993"/>
        </w:tabs>
        <w:ind w:firstLine="709"/>
        <w:jc w:val="both"/>
        <w:rPr>
          <w:b w:val="0"/>
          <w:sz w:val="24"/>
          <w:szCs w:val="24"/>
          <w:lang w:val="ru-RU"/>
        </w:rPr>
      </w:pPr>
      <w:r w:rsidRPr="002B234F">
        <w:rPr>
          <w:b w:val="0"/>
          <w:sz w:val="24"/>
          <w:szCs w:val="24"/>
          <w:lang w:val="ru-RU"/>
        </w:rPr>
        <w:t>-</w:t>
      </w:r>
      <w:r w:rsidRPr="002B234F">
        <w:rPr>
          <w:b w:val="0"/>
          <w:sz w:val="24"/>
          <w:szCs w:val="24"/>
          <w:lang w:val="ru-RU"/>
        </w:rPr>
        <w:tab/>
        <w:t>в случае отправки заказным письмом – в дату, указанную в уведомлении о вручении;</w:t>
      </w:r>
    </w:p>
    <w:p w:rsidR="00330401" w:rsidRPr="002B234F" w:rsidRDefault="00330401" w:rsidP="00330401">
      <w:pPr>
        <w:pStyle w:val="a3"/>
        <w:tabs>
          <w:tab w:val="left" w:pos="993"/>
        </w:tabs>
        <w:ind w:firstLine="709"/>
        <w:jc w:val="both"/>
        <w:rPr>
          <w:b w:val="0"/>
          <w:sz w:val="24"/>
          <w:szCs w:val="24"/>
          <w:lang w:val="ru-RU"/>
        </w:rPr>
      </w:pPr>
      <w:r w:rsidRPr="002B234F">
        <w:rPr>
          <w:b w:val="0"/>
          <w:sz w:val="24"/>
          <w:szCs w:val="24"/>
          <w:lang w:val="ru-RU"/>
        </w:rPr>
        <w:t>-</w:t>
      </w:r>
      <w:r w:rsidRPr="002B234F">
        <w:rPr>
          <w:b w:val="0"/>
          <w:sz w:val="24"/>
          <w:szCs w:val="24"/>
          <w:lang w:val="ru-RU"/>
        </w:rPr>
        <w:tab/>
        <w:t>в случае отправки телеграфом (телеграммой) – в дату, указанную в уведомлении о вручении телеграммы;</w:t>
      </w:r>
    </w:p>
    <w:p w:rsidR="00330401" w:rsidRPr="002B234F" w:rsidRDefault="00330401" w:rsidP="00330401">
      <w:pPr>
        <w:pStyle w:val="a3"/>
        <w:tabs>
          <w:tab w:val="left" w:pos="993"/>
        </w:tabs>
        <w:ind w:firstLine="709"/>
        <w:jc w:val="both"/>
        <w:rPr>
          <w:b w:val="0"/>
          <w:sz w:val="24"/>
          <w:szCs w:val="24"/>
          <w:lang w:val="ru-RU"/>
        </w:rPr>
      </w:pPr>
      <w:r w:rsidRPr="002B234F">
        <w:rPr>
          <w:b w:val="0"/>
          <w:sz w:val="24"/>
          <w:szCs w:val="24"/>
          <w:lang w:val="ru-RU"/>
        </w:rPr>
        <w:t>- в случае отправки по электронной почте – в дату поступления на электронную почту отправителя уведомления о доставке электронного письма на электронную почту</w:t>
      </w:r>
      <w:r w:rsidRPr="002B234F">
        <w:rPr>
          <w:b w:val="0"/>
          <w:sz w:val="24"/>
          <w:szCs w:val="24"/>
        </w:rPr>
        <w:t> </w:t>
      </w:r>
      <w:r w:rsidRPr="002B234F">
        <w:rPr>
          <w:b w:val="0"/>
          <w:sz w:val="24"/>
          <w:szCs w:val="24"/>
          <w:lang w:val="ru-RU"/>
        </w:rPr>
        <w:t xml:space="preserve"> получателя с вложением направленного документа.</w:t>
      </w:r>
    </w:p>
    <w:p w:rsidR="00330401" w:rsidRPr="002B234F" w:rsidRDefault="00330401" w:rsidP="00330401">
      <w:pPr>
        <w:jc w:val="both"/>
      </w:pPr>
      <w:r w:rsidRPr="002B234F">
        <w:rPr>
          <w:bCs/>
        </w:rPr>
        <w:t>Электронная почта Покупателя:</w:t>
      </w:r>
      <w:r w:rsidRPr="002B234F">
        <w:t xml:space="preserve"> ___________________________</w:t>
      </w:r>
    </w:p>
    <w:p w:rsidR="00330401" w:rsidRPr="002B234F" w:rsidRDefault="00330401" w:rsidP="00330401">
      <w:pPr>
        <w:jc w:val="both"/>
        <w:rPr>
          <w:bCs/>
        </w:rPr>
      </w:pPr>
      <w:r w:rsidRPr="002B234F">
        <w:rPr>
          <w:bCs/>
        </w:rPr>
        <w:t xml:space="preserve">Электронная почта Поставщика: </w:t>
      </w:r>
      <w:r w:rsidRPr="002B234F">
        <w:t>___________________________</w:t>
      </w:r>
      <w:r w:rsidRPr="002B234F">
        <w:rPr>
          <w:bCs/>
        </w:rPr>
        <w:t xml:space="preserve"> ;</w:t>
      </w:r>
    </w:p>
    <w:p w:rsidR="00330401" w:rsidRPr="002B234F" w:rsidRDefault="00330401" w:rsidP="00330401">
      <w:pPr>
        <w:jc w:val="both"/>
      </w:pPr>
      <w:r w:rsidRPr="002B234F">
        <w:rPr>
          <w:bCs/>
        </w:rPr>
        <w:t xml:space="preserve">Электронная почта Лизингополучателя: </w:t>
      </w:r>
      <w:hyperlink r:id="rId13" w:history="1">
        <w:r w:rsidRPr="002B234F">
          <w:rPr>
            <w:rStyle w:val="a8"/>
            <w:rFonts w:eastAsiaTheme="majorEastAsia"/>
          </w:rPr>
          <w:t>_____________________</w:t>
        </w:r>
      </w:hyperlink>
      <w:r w:rsidRPr="002B234F">
        <w:rPr>
          <w:bCs/>
        </w:rPr>
        <w:t xml:space="preserve"> . </w:t>
      </w:r>
    </w:p>
    <w:p w:rsidR="00330401" w:rsidRPr="002B234F" w:rsidRDefault="00330401" w:rsidP="00330401">
      <w:pPr>
        <w:tabs>
          <w:tab w:val="left" w:pos="1418"/>
        </w:tabs>
        <w:ind w:firstLine="709"/>
        <w:jc w:val="both"/>
      </w:pPr>
    </w:p>
    <w:p w:rsidR="00330401" w:rsidRPr="002B234F" w:rsidRDefault="00330401" w:rsidP="00330401">
      <w:pPr>
        <w:ind w:firstLine="709"/>
        <w:jc w:val="center"/>
      </w:pPr>
      <w:r w:rsidRPr="002B234F">
        <w:t>14. Юридические адреса и банковские реквизиты Сторон</w:t>
      </w:r>
    </w:p>
    <w:p w:rsidR="00330401" w:rsidRPr="002B234F" w:rsidRDefault="00330401" w:rsidP="00330401">
      <w:pPr>
        <w:ind w:firstLine="709"/>
        <w:jc w:val="both"/>
        <w:rPr>
          <w:b/>
        </w:rPr>
      </w:pPr>
      <w:r w:rsidRPr="002B234F">
        <w:rPr>
          <w:b/>
        </w:rPr>
        <w:t xml:space="preserve"> </w:t>
      </w:r>
    </w:p>
    <w:p w:rsidR="00330401" w:rsidRPr="002B234F" w:rsidRDefault="00330401" w:rsidP="00330401">
      <w:pPr>
        <w:tabs>
          <w:tab w:val="left" w:pos="8235"/>
        </w:tabs>
        <w:jc w:val="both"/>
        <w:rPr>
          <w:b/>
          <w:caps/>
        </w:rPr>
      </w:pPr>
      <w:r w:rsidRPr="002B234F">
        <w:rPr>
          <w:b/>
        </w:rPr>
        <w:t>Поставщик</w:t>
      </w:r>
    </w:p>
    <w:tbl>
      <w:tblPr>
        <w:tblW w:w="9464" w:type="dxa"/>
        <w:tblLayout w:type="fixed"/>
        <w:tblLook w:val="0000" w:firstRow="0" w:lastRow="0" w:firstColumn="0" w:lastColumn="0" w:noHBand="0" w:noVBand="0"/>
      </w:tblPr>
      <w:tblGrid>
        <w:gridCol w:w="4077"/>
        <w:gridCol w:w="2917"/>
        <w:gridCol w:w="2470"/>
      </w:tblGrid>
      <w:tr w:rsidR="00330401" w:rsidRPr="002B234F" w:rsidTr="002F2F67">
        <w:trPr>
          <w:trHeight w:val="227"/>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Полное наименование:</w:t>
            </w:r>
          </w:p>
        </w:tc>
        <w:tc>
          <w:tcPr>
            <w:tcW w:w="5387" w:type="dxa"/>
            <w:gridSpan w:val="2"/>
          </w:tcPr>
          <w:p w:rsidR="00330401" w:rsidRPr="002B234F" w:rsidRDefault="00330401" w:rsidP="002F2F67"/>
        </w:tc>
      </w:tr>
      <w:tr w:rsidR="00330401" w:rsidRPr="002B234F" w:rsidTr="002F2F67">
        <w:trPr>
          <w:trHeight w:val="227"/>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Краткое наименование:</w:t>
            </w:r>
          </w:p>
        </w:tc>
        <w:tc>
          <w:tcPr>
            <w:tcW w:w="5387" w:type="dxa"/>
            <w:gridSpan w:val="2"/>
          </w:tcPr>
          <w:p w:rsidR="00330401" w:rsidRPr="002B234F" w:rsidRDefault="00330401" w:rsidP="002F2F67">
            <w:pPr>
              <w:tabs>
                <w:tab w:val="left" w:pos="11199"/>
              </w:tabs>
            </w:pPr>
          </w:p>
        </w:tc>
      </w:tr>
      <w:tr w:rsidR="00330401" w:rsidRPr="002B234F" w:rsidTr="002F2F67">
        <w:trPr>
          <w:trHeight w:val="227"/>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Юридический адрес:</w:t>
            </w:r>
          </w:p>
        </w:tc>
        <w:tc>
          <w:tcPr>
            <w:tcW w:w="5387" w:type="dxa"/>
            <w:gridSpan w:val="2"/>
          </w:tcPr>
          <w:p w:rsidR="00330401" w:rsidRPr="002B234F" w:rsidRDefault="00330401" w:rsidP="002F2F67"/>
        </w:tc>
      </w:tr>
      <w:tr w:rsidR="00330401" w:rsidRPr="002B234F" w:rsidTr="002F2F67">
        <w:trPr>
          <w:trHeight w:val="227"/>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Фактический адрес:</w:t>
            </w:r>
          </w:p>
        </w:tc>
        <w:tc>
          <w:tcPr>
            <w:tcW w:w="5387" w:type="dxa"/>
            <w:gridSpan w:val="2"/>
          </w:tcPr>
          <w:p w:rsidR="00330401" w:rsidRPr="002B234F" w:rsidRDefault="00330401" w:rsidP="002F2F67"/>
        </w:tc>
      </w:tr>
      <w:tr w:rsidR="00330401" w:rsidRPr="002B234F" w:rsidTr="002F2F67">
        <w:trPr>
          <w:trHeight w:val="227"/>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Телефон / факс:</w:t>
            </w:r>
          </w:p>
        </w:tc>
        <w:tc>
          <w:tcPr>
            <w:tcW w:w="5387" w:type="dxa"/>
            <w:gridSpan w:val="2"/>
          </w:tcPr>
          <w:p w:rsidR="00330401" w:rsidRPr="002B234F" w:rsidRDefault="00330401" w:rsidP="002F2F67"/>
        </w:tc>
      </w:tr>
      <w:tr w:rsidR="00330401" w:rsidRPr="002B234F" w:rsidTr="002F2F67">
        <w:trPr>
          <w:trHeight w:val="227"/>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ИНН/КПП/ОГРН</w:t>
            </w:r>
          </w:p>
        </w:tc>
        <w:tc>
          <w:tcPr>
            <w:tcW w:w="5387" w:type="dxa"/>
            <w:gridSpan w:val="2"/>
          </w:tcPr>
          <w:p w:rsidR="00330401" w:rsidRPr="002B234F" w:rsidRDefault="00330401" w:rsidP="002F2F67">
            <w:pPr>
              <w:pStyle w:val="affa"/>
              <w:jc w:val="both"/>
              <w:rPr>
                <w:sz w:val="24"/>
                <w:szCs w:val="24"/>
              </w:rPr>
            </w:pPr>
          </w:p>
        </w:tc>
      </w:tr>
      <w:tr w:rsidR="00330401" w:rsidRPr="002B234F" w:rsidTr="002F2F67">
        <w:trPr>
          <w:trHeight w:val="227"/>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Название банка:</w:t>
            </w:r>
          </w:p>
        </w:tc>
        <w:tc>
          <w:tcPr>
            <w:tcW w:w="5387" w:type="dxa"/>
            <w:gridSpan w:val="2"/>
          </w:tcPr>
          <w:p w:rsidR="00330401" w:rsidRPr="002B234F" w:rsidRDefault="00330401" w:rsidP="002F2F67">
            <w:pPr>
              <w:pStyle w:val="affa"/>
              <w:jc w:val="both"/>
              <w:rPr>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Банковский идентификационный код (БИК) банка</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Расчётный счёт:</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 xml:space="preserve">Корреспондентский счёт: </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eastAsiaTheme="minorHAnsi" w:hAnsi="Times New Roman"/>
                <w:b/>
                <w:bCs/>
                <w:sz w:val="24"/>
                <w:szCs w:val="24"/>
              </w:rPr>
            </w:pPr>
          </w:p>
          <w:p w:rsidR="00330401" w:rsidRPr="002B234F" w:rsidRDefault="00330401" w:rsidP="002F2F67">
            <w:pPr>
              <w:pStyle w:val="affa"/>
              <w:rPr>
                <w:rFonts w:ascii="Times New Roman" w:hAnsi="Times New Roman"/>
                <w:b/>
                <w:bCs/>
                <w:sz w:val="24"/>
                <w:szCs w:val="24"/>
              </w:rPr>
            </w:pPr>
            <w:r w:rsidRPr="002B234F">
              <w:rPr>
                <w:rFonts w:ascii="Times New Roman" w:hAnsi="Times New Roman"/>
                <w:b/>
                <w:bCs/>
                <w:sz w:val="24"/>
                <w:szCs w:val="24"/>
              </w:rPr>
              <w:t>Покупатель</w:t>
            </w:r>
          </w:p>
        </w:tc>
        <w:tc>
          <w:tcPr>
            <w:tcW w:w="5387" w:type="dxa"/>
            <w:gridSpan w:val="2"/>
          </w:tcPr>
          <w:p w:rsidR="00330401" w:rsidRPr="002B234F" w:rsidRDefault="00330401" w:rsidP="002F2F67">
            <w:pPr>
              <w:pStyle w:val="affa"/>
              <w:rPr>
                <w:rFonts w:ascii="Times New Roman" w:hAnsi="Times New Roman"/>
                <w:b/>
                <w:bCs/>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Полное наименование:</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Краткое наименование:</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Юридический адрес:</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sz w:val="24"/>
                <w:szCs w:val="24"/>
              </w:rPr>
              <w:t>Адрес обособленного подразделения:</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Телефон / факс:</w:t>
            </w:r>
          </w:p>
        </w:tc>
        <w:tc>
          <w:tcPr>
            <w:tcW w:w="5387" w:type="dxa"/>
            <w:gridSpan w:val="2"/>
          </w:tcPr>
          <w:p w:rsidR="00330401" w:rsidRPr="002B234F" w:rsidRDefault="00330401" w:rsidP="002F2F67">
            <w:pPr>
              <w:pStyle w:val="affa"/>
              <w:rPr>
                <w:rFonts w:ascii="Calibri" w:hAnsi="Calibri"/>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ИНН/КПП/ОКПО</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Название банка:</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Банковский идентификационный код (БИК) банка</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Расчётный счёт:</w:t>
            </w:r>
          </w:p>
        </w:tc>
        <w:tc>
          <w:tcPr>
            <w:tcW w:w="5387" w:type="dxa"/>
            <w:gridSpan w:val="2"/>
          </w:tcPr>
          <w:p w:rsidR="00330401" w:rsidRPr="002B234F" w:rsidRDefault="00330401" w:rsidP="002F2F67">
            <w:pPr>
              <w:pStyle w:val="affa"/>
              <w:rPr>
                <w:rFonts w:ascii="Calibri" w:hAnsi="Calibri"/>
                <w:sz w:val="24"/>
                <w:szCs w:val="24"/>
              </w:rPr>
            </w:pPr>
          </w:p>
        </w:tc>
      </w:tr>
      <w:tr w:rsidR="00330401" w:rsidRPr="002B234F" w:rsidTr="002F2F67">
        <w:trPr>
          <w:trHeight w:val="227"/>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 xml:space="preserve">Корреспондентский счёт: </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gridAfter w:val="1"/>
          <w:wAfter w:w="2470" w:type="dxa"/>
          <w:trHeight w:val="250"/>
        </w:trPr>
        <w:tc>
          <w:tcPr>
            <w:tcW w:w="6994" w:type="dxa"/>
            <w:gridSpan w:val="2"/>
          </w:tcPr>
          <w:p w:rsidR="00330401" w:rsidRPr="002B234F" w:rsidRDefault="00330401" w:rsidP="002F2F67">
            <w:pPr>
              <w:pStyle w:val="7"/>
              <w:spacing w:before="0"/>
              <w:jc w:val="both"/>
              <w:rPr>
                <w:b/>
              </w:rPr>
            </w:pPr>
          </w:p>
          <w:p w:rsidR="00330401" w:rsidRPr="002B234F" w:rsidRDefault="00330401" w:rsidP="002F2F67">
            <w:pPr>
              <w:pStyle w:val="7"/>
              <w:spacing w:before="0"/>
              <w:jc w:val="both"/>
              <w:rPr>
                <w:b/>
              </w:rPr>
            </w:pPr>
            <w:r w:rsidRPr="002B234F">
              <w:rPr>
                <w:b/>
              </w:rPr>
              <w:t>Лизингополучатель</w:t>
            </w:r>
          </w:p>
        </w:tc>
      </w:tr>
      <w:tr w:rsidR="00330401" w:rsidRPr="002B234F" w:rsidTr="002F2F67">
        <w:trPr>
          <w:trHeight w:val="208"/>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Полное наименование:</w:t>
            </w:r>
          </w:p>
        </w:tc>
        <w:tc>
          <w:tcPr>
            <w:tcW w:w="5387" w:type="dxa"/>
            <w:gridSpan w:val="2"/>
          </w:tcPr>
          <w:p w:rsidR="00330401" w:rsidRPr="002B234F" w:rsidRDefault="00330401" w:rsidP="002F2F67">
            <w:pPr>
              <w:pStyle w:val="affa"/>
              <w:rPr>
                <w:rFonts w:ascii="Times New Roman" w:hAnsi="Times New Roman"/>
                <w:b/>
                <w:sz w:val="24"/>
                <w:szCs w:val="24"/>
              </w:rPr>
            </w:pPr>
          </w:p>
        </w:tc>
      </w:tr>
      <w:tr w:rsidR="00330401" w:rsidRPr="002B234F" w:rsidTr="002F2F67">
        <w:trPr>
          <w:trHeight w:val="208"/>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Краткое наименование:</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08"/>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Юридический адрес:</w:t>
            </w:r>
          </w:p>
        </w:tc>
        <w:tc>
          <w:tcPr>
            <w:tcW w:w="5387" w:type="dxa"/>
            <w:gridSpan w:val="2"/>
          </w:tcPr>
          <w:p w:rsidR="00330401" w:rsidRPr="002B234F" w:rsidRDefault="00330401" w:rsidP="002F2F67"/>
        </w:tc>
      </w:tr>
      <w:tr w:rsidR="00330401" w:rsidRPr="002B234F" w:rsidTr="002F2F67">
        <w:trPr>
          <w:trHeight w:val="208"/>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Фактический адрес:</w:t>
            </w:r>
          </w:p>
        </w:tc>
        <w:tc>
          <w:tcPr>
            <w:tcW w:w="5387" w:type="dxa"/>
            <w:gridSpan w:val="2"/>
          </w:tcPr>
          <w:p w:rsidR="00330401" w:rsidRPr="002B234F" w:rsidRDefault="00330401" w:rsidP="002F2F67">
            <w:pPr>
              <w:pStyle w:val="affa"/>
              <w:rPr>
                <w:rFonts w:asciiTheme="minorHAnsi" w:hAnsiTheme="minorHAnsi"/>
                <w:sz w:val="24"/>
                <w:szCs w:val="24"/>
              </w:rPr>
            </w:pPr>
          </w:p>
        </w:tc>
      </w:tr>
      <w:tr w:rsidR="00330401" w:rsidRPr="002B234F" w:rsidTr="002F2F67">
        <w:trPr>
          <w:trHeight w:val="208"/>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Почтовый адрес:</w:t>
            </w:r>
          </w:p>
          <w:p w:rsidR="00330401" w:rsidRPr="002B234F" w:rsidRDefault="00330401" w:rsidP="002F2F67">
            <w:pPr>
              <w:pStyle w:val="affa"/>
              <w:jc w:val="both"/>
              <w:rPr>
                <w:rFonts w:ascii="Times New Roman" w:hAnsi="Times New Roman"/>
                <w:sz w:val="24"/>
                <w:szCs w:val="24"/>
              </w:rPr>
            </w:pPr>
          </w:p>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Телефон / факс:</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08"/>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ИНН/КПП</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08"/>
        </w:trPr>
        <w:tc>
          <w:tcPr>
            <w:tcW w:w="4077" w:type="dxa"/>
          </w:tcPr>
          <w:p w:rsidR="00330401" w:rsidRPr="002B234F" w:rsidRDefault="00330401" w:rsidP="002F2F67">
            <w:pPr>
              <w:pStyle w:val="affa"/>
              <w:jc w:val="both"/>
              <w:rPr>
                <w:rFonts w:ascii="Times New Roman" w:hAnsi="Times New Roman"/>
                <w:sz w:val="24"/>
                <w:szCs w:val="24"/>
              </w:rPr>
            </w:pPr>
            <w:r w:rsidRPr="002B234F">
              <w:rPr>
                <w:rFonts w:ascii="Times New Roman" w:hAnsi="Times New Roman"/>
                <w:sz w:val="24"/>
                <w:szCs w:val="24"/>
              </w:rPr>
              <w:t>Название банка:</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08"/>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Банковский идентификационный код (БИК) банка</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08"/>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Расчётный счёт:</w:t>
            </w:r>
          </w:p>
        </w:tc>
        <w:tc>
          <w:tcPr>
            <w:tcW w:w="5387" w:type="dxa"/>
            <w:gridSpan w:val="2"/>
          </w:tcPr>
          <w:p w:rsidR="00330401" w:rsidRPr="002B234F" w:rsidRDefault="00330401" w:rsidP="002F2F67">
            <w:pPr>
              <w:pStyle w:val="affa"/>
              <w:rPr>
                <w:rFonts w:ascii="Times New Roman" w:hAnsi="Times New Roman"/>
                <w:sz w:val="24"/>
                <w:szCs w:val="24"/>
              </w:rPr>
            </w:pPr>
          </w:p>
        </w:tc>
      </w:tr>
      <w:tr w:rsidR="00330401" w:rsidRPr="002B234F" w:rsidTr="002F2F67">
        <w:trPr>
          <w:trHeight w:val="208"/>
        </w:trPr>
        <w:tc>
          <w:tcPr>
            <w:tcW w:w="4077" w:type="dxa"/>
          </w:tcPr>
          <w:p w:rsidR="00330401" w:rsidRPr="002B234F" w:rsidRDefault="00330401" w:rsidP="002F2F67">
            <w:pPr>
              <w:pStyle w:val="affa"/>
              <w:rPr>
                <w:rFonts w:ascii="Times New Roman" w:hAnsi="Times New Roman"/>
                <w:sz w:val="24"/>
                <w:szCs w:val="24"/>
              </w:rPr>
            </w:pPr>
            <w:r w:rsidRPr="002B234F">
              <w:rPr>
                <w:rFonts w:ascii="Times New Roman" w:hAnsi="Times New Roman"/>
                <w:sz w:val="24"/>
                <w:szCs w:val="24"/>
              </w:rPr>
              <w:t xml:space="preserve">Корреспондентский счёт: </w:t>
            </w:r>
          </w:p>
        </w:tc>
        <w:tc>
          <w:tcPr>
            <w:tcW w:w="5387" w:type="dxa"/>
            <w:gridSpan w:val="2"/>
          </w:tcPr>
          <w:p w:rsidR="00330401" w:rsidRPr="002B234F" w:rsidRDefault="00330401" w:rsidP="002F2F67">
            <w:pPr>
              <w:pStyle w:val="affa"/>
              <w:rPr>
                <w:rFonts w:ascii="Times New Roman" w:hAnsi="Times New Roman"/>
                <w:sz w:val="24"/>
                <w:szCs w:val="24"/>
              </w:rPr>
            </w:pPr>
          </w:p>
        </w:tc>
      </w:tr>
    </w:tbl>
    <w:p w:rsidR="00330401" w:rsidRPr="002B234F" w:rsidRDefault="00330401" w:rsidP="00330401">
      <w:pPr>
        <w:tabs>
          <w:tab w:val="left" w:pos="2323"/>
        </w:tabs>
      </w:pPr>
    </w:p>
    <w:p w:rsidR="00330401" w:rsidRPr="002B234F" w:rsidRDefault="00330401" w:rsidP="00330401">
      <w:pPr>
        <w:tabs>
          <w:tab w:val="left" w:pos="2323"/>
        </w:tabs>
      </w:pPr>
      <w:r w:rsidRPr="002B234F">
        <w:rPr>
          <w:b/>
        </w:rPr>
        <w:t xml:space="preserve">                                                    Подписи Сторон:</w:t>
      </w:r>
    </w:p>
    <w:p w:rsidR="00330401" w:rsidRPr="002B234F" w:rsidRDefault="00330401" w:rsidP="00330401">
      <w:pPr>
        <w:tabs>
          <w:tab w:val="left" w:pos="2323"/>
        </w:tabs>
      </w:pPr>
    </w:p>
    <w:tbl>
      <w:tblPr>
        <w:tblW w:w="10368" w:type="dxa"/>
        <w:tblLayout w:type="fixed"/>
        <w:tblLook w:val="0000" w:firstRow="0" w:lastRow="0" w:firstColumn="0" w:lastColumn="0" w:noHBand="0" w:noVBand="0"/>
      </w:tblPr>
      <w:tblGrid>
        <w:gridCol w:w="3125"/>
        <w:gridCol w:w="3463"/>
        <w:gridCol w:w="3780"/>
      </w:tblGrid>
      <w:tr w:rsidR="00330401" w:rsidRPr="002B234F" w:rsidTr="002F2F67">
        <w:tc>
          <w:tcPr>
            <w:tcW w:w="3125" w:type="dxa"/>
          </w:tcPr>
          <w:p w:rsidR="00330401" w:rsidRPr="002B234F" w:rsidRDefault="00330401" w:rsidP="002F2F67">
            <w:pPr>
              <w:rPr>
                <w:b/>
              </w:rPr>
            </w:pPr>
            <w:r w:rsidRPr="002B234F">
              <w:rPr>
                <w:b/>
              </w:rPr>
              <w:t>От Поставщика:</w:t>
            </w:r>
          </w:p>
          <w:p w:rsidR="00330401" w:rsidRPr="002B234F" w:rsidRDefault="00330401" w:rsidP="002F2F67"/>
        </w:tc>
        <w:tc>
          <w:tcPr>
            <w:tcW w:w="3463" w:type="dxa"/>
          </w:tcPr>
          <w:p w:rsidR="00330401" w:rsidRPr="002B234F" w:rsidRDefault="00330401" w:rsidP="002F2F67">
            <w:pPr>
              <w:rPr>
                <w:b/>
              </w:rPr>
            </w:pPr>
            <w:r w:rsidRPr="002B234F">
              <w:rPr>
                <w:b/>
              </w:rPr>
              <w:t>От Покупателя:</w:t>
            </w:r>
          </w:p>
        </w:tc>
        <w:tc>
          <w:tcPr>
            <w:tcW w:w="3780" w:type="dxa"/>
          </w:tcPr>
          <w:p w:rsidR="00330401" w:rsidRPr="002B234F" w:rsidRDefault="00330401" w:rsidP="002F2F67">
            <w:pPr>
              <w:rPr>
                <w:b/>
              </w:rPr>
            </w:pPr>
            <w:r w:rsidRPr="002B234F">
              <w:rPr>
                <w:b/>
              </w:rPr>
              <w:t>От Лизингополучателя:</w:t>
            </w:r>
          </w:p>
        </w:tc>
      </w:tr>
      <w:tr w:rsidR="00330401" w:rsidRPr="002B234F" w:rsidTr="002F2F67">
        <w:tc>
          <w:tcPr>
            <w:tcW w:w="3125" w:type="dxa"/>
          </w:tcPr>
          <w:p w:rsidR="00330401" w:rsidRPr="002B234F" w:rsidRDefault="00330401" w:rsidP="002F2F67">
            <w:r w:rsidRPr="002B234F">
              <w:t xml:space="preserve">_________ /____________/ </w:t>
            </w:r>
          </w:p>
        </w:tc>
        <w:tc>
          <w:tcPr>
            <w:tcW w:w="3463" w:type="dxa"/>
          </w:tcPr>
          <w:p w:rsidR="00330401" w:rsidRPr="002B234F" w:rsidRDefault="00330401" w:rsidP="002F2F67">
            <w:r w:rsidRPr="002B234F">
              <w:t xml:space="preserve">____________ /____________/ </w:t>
            </w:r>
          </w:p>
        </w:tc>
        <w:tc>
          <w:tcPr>
            <w:tcW w:w="3780" w:type="dxa"/>
          </w:tcPr>
          <w:p w:rsidR="00330401" w:rsidRPr="002B234F" w:rsidRDefault="00330401" w:rsidP="002F2F67">
            <w:r w:rsidRPr="002B234F">
              <w:t>____________ /___________ /</w:t>
            </w:r>
          </w:p>
          <w:p w:rsidR="00330401" w:rsidRPr="002B234F" w:rsidRDefault="00330401" w:rsidP="002F2F67"/>
        </w:tc>
      </w:tr>
    </w:tbl>
    <w:p w:rsidR="00330401" w:rsidRPr="002B234F" w:rsidRDefault="00330401" w:rsidP="00330401">
      <w:pPr>
        <w:keepNext/>
        <w:autoSpaceDE w:val="0"/>
        <w:autoSpaceDN w:val="0"/>
        <w:adjustRightInd w:val="0"/>
        <w:ind w:left="6237"/>
        <w:sectPr w:rsidR="00330401" w:rsidRPr="002B234F" w:rsidSect="002F2F67">
          <w:footerReference w:type="even" r:id="rId14"/>
          <w:footerReference w:type="default" r:id="rId15"/>
          <w:pgSz w:w="11906" w:h="16838"/>
          <w:pgMar w:top="851" w:right="850" w:bottom="142" w:left="1701" w:header="708" w:footer="708" w:gutter="0"/>
          <w:cols w:space="708"/>
          <w:docGrid w:linePitch="360"/>
        </w:sectPr>
      </w:pPr>
    </w:p>
    <w:p w:rsidR="00330401" w:rsidRPr="002B234F" w:rsidRDefault="00330401" w:rsidP="00330401">
      <w:pPr>
        <w:keepNext/>
        <w:autoSpaceDE w:val="0"/>
        <w:autoSpaceDN w:val="0"/>
        <w:adjustRightInd w:val="0"/>
        <w:ind w:left="5954"/>
        <w:jc w:val="both"/>
      </w:pPr>
      <w:r w:rsidRPr="002B234F">
        <w:t xml:space="preserve">Приложение №1 </w:t>
      </w:r>
    </w:p>
    <w:p w:rsidR="00330401" w:rsidRPr="002B234F" w:rsidRDefault="00330401" w:rsidP="00330401">
      <w:pPr>
        <w:keepNext/>
        <w:autoSpaceDE w:val="0"/>
        <w:autoSpaceDN w:val="0"/>
        <w:adjustRightInd w:val="0"/>
        <w:ind w:left="5954"/>
        <w:jc w:val="both"/>
      </w:pPr>
      <w:r w:rsidRPr="002B234F">
        <w:t xml:space="preserve">к Договору поставки </w:t>
      </w:r>
    </w:p>
    <w:p w:rsidR="00330401" w:rsidRPr="002B234F" w:rsidRDefault="00330401" w:rsidP="00330401">
      <w:pPr>
        <w:keepNext/>
        <w:autoSpaceDE w:val="0"/>
        <w:autoSpaceDN w:val="0"/>
        <w:adjustRightInd w:val="0"/>
        <w:ind w:left="5954"/>
        <w:jc w:val="both"/>
      </w:pPr>
      <w:r w:rsidRPr="002B234F">
        <w:t xml:space="preserve">№ </w:t>
      </w:r>
    </w:p>
    <w:p w:rsidR="00330401" w:rsidRPr="002B234F" w:rsidRDefault="00330401" w:rsidP="00330401">
      <w:pPr>
        <w:keepNext/>
        <w:autoSpaceDE w:val="0"/>
        <w:autoSpaceDN w:val="0"/>
        <w:adjustRightInd w:val="0"/>
        <w:ind w:left="5954"/>
        <w:jc w:val="both"/>
      </w:pPr>
      <w:r w:rsidRPr="002B234F">
        <w:t>от «___» _________ 2019г.</w:t>
      </w:r>
    </w:p>
    <w:p w:rsidR="00330401" w:rsidRPr="002B234F" w:rsidRDefault="00330401" w:rsidP="00330401">
      <w:pPr>
        <w:keepNext/>
        <w:autoSpaceDE w:val="0"/>
        <w:autoSpaceDN w:val="0"/>
        <w:adjustRightInd w:val="0"/>
        <w:ind w:left="6237"/>
      </w:pPr>
      <w:r w:rsidRPr="002B234F">
        <w:t xml:space="preserve">                               </w:t>
      </w:r>
    </w:p>
    <w:p w:rsidR="00330401" w:rsidRPr="002B234F" w:rsidRDefault="00330401" w:rsidP="00330401">
      <w:pPr>
        <w:keepNext/>
        <w:tabs>
          <w:tab w:val="left" w:pos="2055"/>
          <w:tab w:val="center" w:pos="4252"/>
        </w:tabs>
        <w:autoSpaceDE w:val="0"/>
        <w:autoSpaceDN w:val="0"/>
        <w:adjustRightInd w:val="0"/>
        <w:ind w:left="-851"/>
        <w:jc w:val="center"/>
        <w:rPr>
          <w:b/>
        </w:rPr>
      </w:pPr>
      <w:r w:rsidRPr="002B234F">
        <w:rPr>
          <w:b/>
        </w:rPr>
        <w:t>Спецификация</w:t>
      </w:r>
    </w:p>
    <w:p w:rsidR="00330401" w:rsidRPr="002B234F" w:rsidRDefault="00330401" w:rsidP="00330401">
      <w:pPr>
        <w:tabs>
          <w:tab w:val="left" w:pos="709"/>
        </w:tabs>
        <w:ind w:firstLine="851"/>
        <w:jc w:val="both"/>
      </w:pPr>
      <w:r w:rsidRPr="002B234F">
        <w:rPr>
          <w:b/>
          <w:bCs/>
        </w:rPr>
        <w:t xml:space="preserve">_____________________________________________ </w:t>
      </w:r>
      <w:r w:rsidRPr="002B234F">
        <w:t xml:space="preserve">(_____________________), именуемое в дальнейшем </w:t>
      </w:r>
      <w:r w:rsidRPr="002B234F">
        <w:rPr>
          <w:b/>
        </w:rPr>
        <w:t>«Поставщик»,</w:t>
      </w:r>
      <w:r w:rsidRPr="002B234F">
        <w:t xml:space="preserve"> в лице _____________________, действующего на основании ______________, с одной стороны,</w:t>
      </w:r>
    </w:p>
    <w:p w:rsidR="00330401" w:rsidRPr="002B234F" w:rsidRDefault="00330401" w:rsidP="00330401">
      <w:pPr>
        <w:spacing w:line="244" w:lineRule="auto"/>
        <w:ind w:firstLine="708"/>
        <w:jc w:val="both"/>
        <w:rPr>
          <w:b/>
        </w:rPr>
      </w:pPr>
      <w:r w:rsidRPr="002B234F">
        <w:rPr>
          <w:b/>
        </w:rPr>
        <w:t xml:space="preserve">______________________________________________ </w:t>
      </w:r>
      <w:r w:rsidRPr="002B234F">
        <w:t>(___________________)</w:t>
      </w:r>
      <w:r w:rsidRPr="002B234F">
        <w:rPr>
          <w:b/>
        </w:rPr>
        <w:t xml:space="preserve">, </w:t>
      </w:r>
      <w:r w:rsidRPr="002B234F">
        <w:t xml:space="preserve">именуемое в дальнейшем </w:t>
      </w:r>
      <w:r w:rsidRPr="002B234F">
        <w:rPr>
          <w:b/>
        </w:rPr>
        <w:t>«Покупатель»</w:t>
      </w:r>
      <w:r w:rsidRPr="002B234F">
        <w:t xml:space="preserve">, в лице __________________________________, действующего на основании ___________________________,с другой стороны, </w:t>
      </w:r>
    </w:p>
    <w:p w:rsidR="00330401" w:rsidRPr="002B234F" w:rsidRDefault="00330401" w:rsidP="00330401">
      <w:pPr>
        <w:spacing w:line="244" w:lineRule="auto"/>
        <w:ind w:firstLine="708"/>
        <w:jc w:val="both"/>
      </w:pPr>
      <w:r w:rsidRPr="002B234F">
        <w:rPr>
          <w:b/>
        </w:rPr>
        <w:t>______________________________________________</w:t>
      </w:r>
      <w:r w:rsidRPr="002B234F">
        <w:t xml:space="preserve"> (_____________________), именуемое в дальнейшем </w:t>
      </w:r>
      <w:r w:rsidRPr="002B234F">
        <w:rPr>
          <w:b/>
        </w:rPr>
        <w:t>«Лизингополучатель»</w:t>
      </w:r>
      <w:r w:rsidRPr="002B234F">
        <w:t>, в лице _______________________, действующего на основании ____________,</w:t>
      </w:r>
    </w:p>
    <w:p w:rsidR="00330401" w:rsidRPr="002B234F" w:rsidRDefault="00330401" w:rsidP="00330401">
      <w:pPr>
        <w:spacing w:line="244" w:lineRule="auto"/>
        <w:jc w:val="both"/>
      </w:pPr>
      <w:r w:rsidRPr="002B234F">
        <w:t>далее совместно именуемые «Стороны», согласовали поставку следующего Товара:</w:t>
      </w:r>
    </w:p>
    <w:p w:rsidR="00330401" w:rsidRPr="002B234F" w:rsidRDefault="00330401" w:rsidP="00330401">
      <w:pPr>
        <w:pStyle w:val="2a"/>
        <w:shd w:val="clear" w:color="auto" w:fill="auto"/>
        <w:spacing w:after="0" w:line="306" w:lineRule="exact"/>
        <w:ind w:firstLine="567"/>
        <w:jc w:val="both"/>
      </w:pPr>
      <w:bookmarkStart w:id="24" w:name="_Hlk6219514"/>
    </w:p>
    <w:tbl>
      <w:tblPr>
        <w:tblW w:w="9960" w:type="dxa"/>
        <w:jc w:val="center"/>
        <w:tblLayout w:type="fixed"/>
        <w:tblLook w:val="04A0" w:firstRow="1" w:lastRow="0" w:firstColumn="1" w:lastColumn="0" w:noHBand="0" w:noVBand="1"/>
      </w:tblPr>
      <w:tblGrid>
        <w:gridCol w:w="591"/>
        <w:gridCol w:w="1596"/>
        <w:gridCol w:w="968"/>
        <w:gridCol w:w="918"/>
        <w:gridCol w:w="976"/>
        <w:gridCol w:w="1509"/>
        <w:gridCol w:w="1701"/>
        <w:gridCol w:w="1701"/>
      </w:tblGrid>
      <w:tr w:rsidR="00330401" w:rsidRPr="002B234F" w:rsidTr="002F2F67">
        <w:trPr>
          <w:trHeight w:val="626"/>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401" w:rsidRPr="002B234F" w:rsidRDefault="00330401" w:rsidP="002F2F67">
            <w:pPr>
              <w:jc w:val="center"/>
              <w:rPr>
                <w:sz w:val="20"/>
                <w:szCs w:val="20"/>
              </w:rPr>
            </w:pPr>
            <w:bookmarkStart w:id="25" w:name="RANGE!A1:G26"/>
            <w:bookmarkStart w:id="26" w:name="_Hlk6246515"/>
            <w:r w:rsidRPr="002B234F">
              <w:rPr>
                <w:sz w:val="20"/>
                <w:szCs w:val="20"/>
              </w:rPr>
              <w:t>№ п/п</w:t>
            </w:r>
            <w:bookmarkEnd w:id="25"/>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330401" w:rsidRPr="002B234F" w:rsidRDefault="00330401" w:rsidP="002F2F67">
            <w:pPr>
              <w:jc w:val="center"/>
              <w:rPr>
                <w:sz w:val="20"/>
                <w:szCs w:val="20"/>
              </w:rPr>
            </w:pPr>
            <w:r w:rsidRPr="002B234F">
              <w:rPr>
                <w:sz w:val="20"/>
                <w:szCs w:val="20"/>
              </w:rPr>
              <w:t>Наименование Товара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330401" w:rsidRPr="002B234F" w:rsidRDefault="00330401" w:rsidP="002F2F67">
            <w:pPr>
              <w:jc w:val="center"/>
              <w:rPr>
                <w:sz w:val="20"/>
                <w:szCs w:val="20"/>
              </w:rPr>
            </w:pPr>
            <w:r w:rsidRPr="002B234F">
              <w:rPr>
                <w:sz w:val="20"/>
                <w:szCs w:val="20"/>
              </w:rPr>
              <w:t>Кол-во составов</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330401" w:rsidRPr="002B234F" w:rsidRDefault="00330401" w:rsidP="002F2F67">
            <w:pPr>
              <w:jc w:val="center"/>
              <w:rPr>
                <w:sz w:val="20"/>
                <w:szCs w:val="20"/>
              </w:rPr>
            </w:pPr>
            <w:r w:rsidRPr="002B234F">
              <w:rPr>
                <w:sz w:val="20"/>
                <w:szCs w:val="20"/>
              </w:rPr>
              <w:t>Состав-ность</w:t>
            </w:r>
          </w:p>
        </w:tc>
        <w:tc>
          <w:tcPr>
            <w:tcW w:w="976" w:type="dxa"/>
            <w:tcBorders>
              <w:top w:val="single" w:sz="4" w:space="0" w:color="auto"/>
              <w:left w:val="nil"/>
              <w:bottom w:val="single" w:sz="4" w:space="0" w:color="auto"/>
              <w:right w:val="single" w:sz="4" w:space="0" w:color="auto"/>
            </w:tcBorders>
          </w:tcPr>
          <w:p w:rsidR="00330401" w:rsidRPr="002B234F" w:rsidRDefault="00330401" w:rsidP="002F2F67">
            <w:pPr>
              <w:jc w:val="center"/>
              <w:rPr>
                <w:sz w:val="20"/>
                <w:szCs w:val="20"/>
              </w:rPr>
            </w:pPr>
            <w:r w:rsidRPr="002B234F">
              <w:rPr>
                <w:sz w:val="20"/>
                <w:szCs w:val="20"/>
              </w:rPr>
              <w:t>Год производства</w:t>
            </w:r>
          </w:p>
        </w:tc>
        <w:tc>
          <w:tcPr>
            <w:tcW w:w="1509" w:type="dxa"/>
            <w:tcBorders>
              <w:top w:val="single" w:sz="4" w:space="0" w:color="auto"/>
              <w:left w:val="single" w:sz="4" w:space="0" w:color="auto"/>
              <w:bottom w:val="single" w:sz="4" w:space="0" w:color="auto"/>
              <w:right w:val="single" w:sz="4" w:space="0" w:color="auto"/>
            </w:tcBorders>
          </w:tcPr>
          <w:p w:rsidR="00330401" w:rsidRPr="002B234F" w:rsidRDefault="00330401" w:rsidP="002F2F67">
            <w:pPr>
              <w:jc w:val="center"/>
              <w:rPr>
                <w:sz w:val="20"/>
                <w:szCs w:val="20"/>
              </w:rPr>
            </w:pPr>
            <w:r w:rsidRPr="002B234F">
              <w:rPr>
                <w:sz w:val="20"/>
                <w:szCs w:val="20"/>
              </w:rPr>
              <w:t>Цена, руб. без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401" w:rsidRPr="002B234F" w:rsidRDefault="00330401" w:rsidP="002F2F67">
            <w:pPr>
              <w:jc w:val="center"/>
              <w:rPr>
                <w:sz w:val="20"/>
                <w:szCs w:val="20"/>
              </w:rPr>
            </w:pPr>
            <w:r w:rsidRPr="002B234F">
              <w:rPr>
                <w:sz w:val="20"/>
                <w:szCs w:val="20"/>
              </w:rPr>
              <w:t>Стоимость товара, рублей РФ без НДС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30401" w:rsidRPr="002B234F" w:rsidRDefault="00330401" w:rsidP="002F2F67">
            <w:pPr>
              <w:jc w:val="center"/>
              <w:rPr>
                <w:sz w:val="20"/>
                <w:szCs w:val="20"/>
              </w:rPr>
            </w:pPr>
            <w:r w:rsidRPr="002B234F">
              <w:rPr>
                <w:sz w:val="20"/>
                <w:szCs w:val="20"/>
              </w:rPr>
              <w:t>Стоимость товара, рублей РФ с НДС 20%</w:t>
            </w:r>
          </w:p>
        </w:tc>
      </w:tr>
      <w:tr w:rsidR="00330401" w:rsidRPr="002B234F" w:rsidTr="002F2F67">
        <w:trPr>
          <w:trHeight w:val="300"/>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330401" w:rsidRPr="002B234F" w:rsidRDefault="00330401" w:rsidP="002F2F67">
            <w:pPr>
              <w:jc w:val="center"/>
              <w:rPr>
                <w:sz w:val="20"/>
                <w:szCs w:val="20"/>
              </w:rPr>
            </w:pPr>
            <w:r w:rsidRPr="002B234F">
              <w:rPr>
                <w:sz w:val="20"/>
                <w:szCs w:val="20"/>
              </w:rPr>
              <w:t>1</w:t>
            </w:r>
          </w:p>
        </w:tc>
        <w:tc>
          <w:tcPr>
            <w:tcW w:w="1596" w:type="dxa"/>
            <w:tcBorders>
              <w:top w:val="nil"/>
              <w:left w:val="nil"/>
              <w:bottom w:val="single" w:sz="4" w:space="0" w:color="auto"/>
              <w:right w:val="single" w:sz="4" w:space="0" w:color="auto"/>
            </w:tcBorders>
            <w:shd w:val="clear" w:color="auto" w:fill="auto"/>
            <w:noWrap/>
            <w:vAlign w:val="center"/>
            <w:hideMark/>
          </w:tcPr>
          <w:p w:rsidR="00330401" w:rsidRPr="002B234F" w:rsidRDefault="00330401" w:rsidP="002F2F67">
            <w:pPr>
              <w:rPr>
                <w:sz w:val="20"/>
                <w:szCs w:val="20"/>
              </w:rPr>
            </w:pPr>
            <w:r w:rsidRPr="002B234F">
              <w:rPr>
                <w:sz w:val="20"/>
                <w:szCs w:val="20"/>
              </w:rPr>
              <w:t>Рельсовый автобус РА-3</w:t>
            </w:r>
          </w:p>
        </w:tc>
        <w:tc>
          <w:tcPr>
            <w:tcW w:w="968" w:type="dxa"/>
            <w:tcBorders>
              <w:top w:val="nil"/>
              <w:left w:val="nil"/>
              <w:bottom w:val="single" w:sz="4" w:space="0" w:color="auto"/>
              <w:right w:val="single" w:sz="4" w:space="0" w:color="auto"/>
            </w:tcBorders>
            <w:shd w:val="clear" w:color="auto" w:fill="auto"/>
            <w:vAlign w:val="center"/>
            <w:hideMark/>
          </w:tcPr>
          <w:p w:rsidR="00330401" w:rsidRPr="002B234F" w:rsidRDefault="00330401" w:rsidP="002F2F67">
            <w:pPr>
              <w:jc w:val="center"/>
              <w:rPr>
                <w:sz w:val="20"/>
                <w:szCs w:val="20"/>
              </w:rPr>
            </w:pPr>
            <w:r w:rsidRPr="002B234F">
              <w:rPr>
                <w:sz w:val="20"/>
                <w:szCs w:val="20"/>
              </w:rPr>
              <w:t>3</w:t>
            </w:r>
          </w:p>
        </w:tc>
        <w:tc>
          <w:tcPr>
            <w:tcW w:w="918" w:type="dxa"/>
            <w:tcBorders>
              <w:top w:val="nil"/>
              <w:left w:val="nil"/>
              <w:bottom w:val="single" w:sz="4" w:space="0" w:color="auto"/>
              <w:right w:val="single" w:sz="4" w:space="0" w:color="auto"/>
            </w:tcBorders>
            <w:shd w:val="clear" w:color="auto" w:fill="auto"/>
            <w:vAlign w:val="center"/>
            <w:hideMark/>
          </w:tcPr>
          <w:p w:rsidR="00330401" w:rsidRPr="002B234F" w:rsidRDefault="00330401" w:rsidP="002F2F67">
            <w:pPr>
              <w:jc w:val="center"/>
              <w:rPr>
                <w:sz w:val="20"/>
                <w:szCs w:val="20"/>
              </w:rPr>
            </w:pPr>
            <w:r w:rsidRPr="002B234F">
              <w:rPr>
                <w:sz w:val="20"/>
                <w:szCs w:val="20"/>
              </w:rPr>
              <w:t>Г+Г*</w:t>
            </w:r>
          </w:p>
        </w:tc>
        <w:tc>
          <w:tcPr>
            <w:tcW w:w="976" w:type="dxa"/>
            <w:tcBorders>
              <w:top w:val="single" w:sz="4" w:space="0" w:color="auto"/>
              <w:left w:val="nil"/>
              <w:bottom w:val="single" w:sz="4" w:space="0" w:color="auto"/>
              <w:right w:val="single" w:sz="4" w:space="0" w:color="auto"/>
            </w:tcBorders>
            <w:vAlign w:val="center"/>
          </w:tcPr>
          <w:p w:rsidR="00330401" w:rsidRPr="002B234F" w:rsidRDefault="00330401" w:rsidP="002F2F67">
            <w:pPr>
              <w:jc w:val="center"/>
              <w:rPr>
                <w:sz w:val="20"/>
                <w:szCs w:val="20"/>
              </w:rPr>
            </w:pPr>
            <w:r w:rsidRPr="002B234F">
              <w:rPr>
                <w:sz w:val="20"/>
                <w:szCs w:val="20"/>
              </w:rPr>
              <w:t>2019</w:t>
            </w:r>
          </w:p>
        </w:tc>
        <w:tc>
          <w:tcPr>
            <w:tcW w:w="1509" w:type="dxa"/>
            <w:tcBorders>
              <w:top w:val="nil"/>
              <w:left w:val="single" w:sz="4" w:space="0" w:color="auto"/>
              <w:bottom w:val="single" w:sz="4" w:space="0" w:color="auto"/>
              <w:right w:val="single" w:sz="4" w:space="0" w:color="auto"/>
            </w:tcBorders>
            <w:vAlign w:val="center"/>
          </w:tcPr>
          <w:p w:rsidR="00330401" w:rsidRPr="002B234F" w:rsidRDefault="00330401" w:rsidP="002F2F67">
            <w:pPr>
              <w:jc w:val="center"/>
              <w:rPr>
                <w:sz w:val="20"/>
                <w:szCs w:val="20"/>
              </w:rPr>
            </w:pPr>
            <w:r w:rsidRPr="002B234F">
              <w:rPr>
                <w:sz w:val="20"/>
                <w:szCs w:val="20"/>
              </w:rPr>
              <w:t>216 155 470,00</w:t>
            </w:r>
          </w:p>
        </w:tc>
        <w:tc>
          <w:tcPr>
            <w:tcW w:w="1701" w:type="dxa"/>
            <w:tcBorders>
              <w:top w:val="nil"/>
              <w:left w:val="single" w:sz="4" w:space="0" w:color="auto"/>
              <w:bottom w:val="single" w:sz="4" w:space="0" w:color="auto"/>
              <w:right w:val="single" w:sz="4" w:space="0" w:color="auto"/>
            </w:tcBorders>
            <w:shd w:val="clear" w:color="auto" w:fill="auto"/>
            <w:vAlign w:val="center"/>
          </w:tcPr>
          <w:p w:rsidR="00330401" w:rsidRPr="002B234F" w:rsidRDefault="00330401" w:rsidP="002F2F67">
            <w:pPr>
              <w:jc w:val="center"/>
              <w:rPr>
                <w:sz w:val="20"/>
                <w:szCs w:val="20"/>
              </w:rPr>
            </w:pPr>
            <w:r w:rsidRPr="002B234F">
              <w:rPr>
                <w:sz w:val="20"/>
                <w:szCs w:val="20"/>
              </w:rPr>
              <w:t>648 466 410,00</w:t>
            </w:r>
          </w:p>
        </w:tc>
        <w:tc>
          <w:tcPr>
            <w:tcW w:w="1701" w:type="dxa"/>
            <w:tcBorders>
              <w:top w:val="nil"/>
              <w:left w:val="nil"/>
              <w:bottom w:val="single" w:sz="4" w:space="0" w:color="auto"/>
              <w:right w:val="single" w:sz="4" w:space="0" w:color="auto"/>
            </w:tcBorders>
            <w:shd w:val="clear" w:color="auto" w:fill="auto"/>
            <w:noWrap/>
            <w:vAlign w:val="center"/>
          </w:tcPr>
          <w:p w:rsidR="00330401" w:rsidRPr="002B234F" w:rsidRDefault="00330401" w:rsidP="002F2F67">
            <w:pPr>
              <w:jc w:val="center"/>
              <w:rPr>
                <w:sz w:val="20"/>
                <w:szCs w:val="20"/>
              </w:rPr>
            </w:pPr>
            <w:r w:rsidRPr="002B234F">
              <w:rPr>
                <w:sz w:val="20"/>
                <w:szCs w:val="20"/>
              </w:rPr>
              <w:t>778 159 692,00</w:t>
            </w:r>
          </w:p>
        </w:tc>
      </w:tr>
      <w:tr w:rsidR="00330401" w:rsidRPr="002B234F" w:rsidTr="002F2F67">
        <w:trPr>
          <w:trHeight w:val="300"/>
          <w:jc w:val="center"/>
        </w:trPr>
        <w:tc>
          <w:tcPr>
            <w:tcW w:w="21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401" w:rsidRPr="002B234F" w:rsidRDefault="00330401" w:rsidP="002F2F67">
            <w:pPr>
              <w:jc w:val="center"/>
              <w:rPr>
                <w:sz w:val="20"/>
                <w:szCs w:val="20"/>
              </w:rPr>
            </w:pPr>
            <w:r w:rsidRPr="002B234F">
              <w:rPr>
                <w:sz w:val="20"/>
                <w:szCs w:val="20"/>
              </w:rPr>
              <w:t>ИТОГО:</w:t>
            </w:r>
          </w:p>
        </w:tc>
        <w:tc>
          <w:tcPr>
            <w:tcW w:w="968" w:type="dxa"/>
            <w:tcBorders>
              <w:top w:val="single" w:sz="4" w:space="0" w:color="auto"/>
              <w:left w:val="nil"/>
              <w:bottom w:val="single" w:sz="4" w:space="0" w:color="auto"/>
              <w:right w:val="single" w:sz="4" w:space="0" w:color="auto"/>
            </w:tcBorders>
            <w:shd w:val="clear" w:color="auto" w:fill="auto"/>
            <w:vAlign w:val="center"/>
          </w:tcPr>
          <w:p w:rsidR="00330401" w:rsidRPr="002B234F" w:rsidRDefault="00330401" w:rsidP="002F2F67">
            <w:pPr>
              <w:jc w:val="center"/>
              <w:rPr>
                <w:sz w:val="20"/>
                <w:szCs w:val="20"/>
              </w:rPr>
            </w:pPr>
            <w:r w:rsidRPr="002B234F">
              <w:rPr>
                <w:sz w:val="20"/>
                <w:szCs w:val="20"/>
              </w:rPr>
              <w:t>3</w:t>
            </w:r>
          </w:p>
        </w:tc>
        <w:tc>
          <w:tcPr>
            <w:tcW w:w="918" w:type="dxa"/>
            <w:tcBorders>
              <w:top w:val="single" w:sz="4" w:space="0" w:color="auto"/>
              <w:left w:val="nil"/>
              <w:bottom w:val="single" w:sz="4" w:space="0" w:color="auto"/>
              <w:right w:val="single" w:sz="4" w:space="0" w:color="auto"/>
            </w:tcBorders>
            <w:shd w:val="clear" w:color="auto" w:fill="auto"/>
            <w:vAlign w:val="center"/>
          </w:tcPr>
          <w:p w:rsidR="00330401" w:rsidRPr="002B234F" w:rsidRDefault="00330401" w:rsidP="002F2F67">
            <w:pPr>
              <w:jc w:val="center"/>
              <w:rPr>
                <w:sz w:val="20"/>
                <w:szCs w:val="20"/>
              </w:rPr>
            </w:pPr>
          </w:p>
        </w:tc>
        <w:tc>
          <w:tcPr>
            <w:tcW w:w="976" w:type="dxa"/>
            <w:tcBorders>
              <w:top w:val="single" w:sz="4" w:space="0" w:color="auto"/>
              <w:left w:val="nil"/>
              <w:bottom w:val="single" w:sz="4" w:space="0" w:color="auto"/>
              <w:right w:val="single" w:sz="4" w:space="0" w:color="auto"/>
            </w:tcBorders>
          </w:tcPr>
          <w:p w:rsidR="00330401" w:rsidRPr="002B234F" w:rsidRDefault="00330401" w:rsidP="002F2F67">
            <w:pPr>
              <w:jc w:val="center"/>
              <w:rPr>
                <w:sz w:val="20"/>
                <w:szCs w:val="20"/>
              </w:rPr>
            </w:pPr>
          </w:p>
        </w:tc>
        <w:tc>
          <w:tcPr>
            <w:tcW w:w="1509" w:type="dxa"/>
            <w:tcBorders>
              <w:top w:val="single" w:sz="4" w:space="0" w:color="auto"/>
              <w:left w:val="single" w:sz="4" w:space="0" w:color="auto"/>
              <w:bottom w:val="single" w:sz="4" w:space="0" w:color="auto"/>
              <w:right w:val="single" w:sz="4" w:space="0" w:color="auto"/>
            </w:tcBorders>
          </w:tcPr>
          <w:p w:rsidR="00330401" w:rsidRPr="002B234F" w:rsidRDefault="00330401" w:rsidP="002F2F67">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30401" w:rsidRPr="002B234F" w:rsidRDefault="00330401" w:rsidP="002F2F67">
            <w:pPr>
              <w:jc w:val="center"/>
              <w:rPr>
                <w:sz w:val="20"/>
                <w:szCs w:val="20"/>
              </w:rPr>
            </w:pPr>
            <w:r w:rsidRPr="002B234F">
              <w:rPr>
                <w:sz w:val="20"/>
                <w:szCs w:val="20"/>
              </w:rPr>
              <w:t>648 466 410,00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30401" w:rsidRPr="002B234F" w:rsidRDefault="00330401" w:rsidP="002F2F67">
            <w:pPr>
              <w:jc w:val="center"/>
              <w:rPr>
                <w:sz w:val="20"/>
                <w:szCs w:val="20"/>
              </w:rPr>
            </w:pPr>
            <w:r w:rsidRPr="002B234F">
              <w:rPr>
                <w:sz w:val="20"/>
                <w:szCs w:val="20"/>
              </w:rPr>
              <w:t>778 159 692,00</w:t>
            </w:r>
          </w:p>
        </w:tc>
      </w:tr>
    </w:tbl>
    <w:bookmarkEnd w:id="26"/>
    <w:p w:rsidR="00330401" w:rsidRPr="002B234F" w:rsidRDefault="00330401" w:rsidP="00330401">
      <w:pPr>
        <w:ind w:firstLine="709"/>
        <w:contextualSpacing/>
        <w:jc w:val="both"/>
        <w:rPr>
          <w:lang w:eastAsia="en-US"/>
        </w:rPr>
      </w:pPr>
      <w:r w:rsidRPr="002B234F">
        <w:rPr>
          <w:lang w:eastAsia="en-US"/>
        </w:rPr>
        <w:t xml:space="preserve">где: </w:t>
      </w:r>
    </w:p>
    <w:p w:rsidR="00330401" w:rsidRPr="002B234F" w:rsidRDefault="00330401" w:rsidP="00330401">
      <w:pPr>
        <w:ind w:firstLine="709"/>
        <w:contextualSpacing/>
        <w:jc w:val="both"/>
        <w:rPr>
          <w:lang w:eastAsia="en-US"/>
        </w:rPr>
      </w:pPr>
      <w:r w:rsidRPr="002B234F">
        <w:rPr>
          <w:lang w:eastAsia="en-US"/>
        </w:rPr>
        <w:t xml:space="preserve">Г - вагон головной рельсового автобуса РА-3 исполнения 753.10; </w:t>
      </w:r>
    </w:p>
    <w:p w:rsidR="00330401" w:rsidRPr="002B234F" w:rsidRDefault="00330401" w:rsidP="00330401">
      <w:pPr>
        <w:ind w:firstLine="709"/>
        <w:contextualSpacing/>
        <w:jc w:val="both"/>
        <w:rPr>
          <w:lang w:eastAsia="en-US"/>
        </w:rPr>
      </w:pPr>
      <w:r w:rsidRPr="002B234F">
        <w:rPr>
          <w:lang w:eastAsia="en-US"/>
        </w:rPr>
        <w:t>Г* - вагон головной рельсового автобуса РА-3 исполнения 753.11 (с местами для пассажиров с ограниченными возможностями);</w:t>
      </w:r>
    </w:p>
    <w:bookmarkEnd w:id="24"/>
    <w:p w:rsidR="00330401" w:rsidRPr="002B234F" w:rsidRDefault="00330401" w:rsidP="00330401">
      <w:pPr>
        <w:pStyle w:val="2a"/>
        <w:shd w:val="clear" w:color="auto" w:fill="auto"/>
        <w:tabs>
          <w:tab w:val="left" w:pos="851"/>
        </w:tabs>
        <w:spacing w:after="0" w:line="306" w:lineRule="exact"/>
        <w:ind w:firstLine="660"/>
        <w:jc w:val="both"/>
      </w:pPr>
    </w:p>
    <w:p w:rsidR="00330401" w:rsidRPr="002B234F" w:rsidRDefault="00330401" w:rsidP="00330401">
      <w:pPr>
        <w:pStyle w:val="2a"/>
        <w:shd w:val="clear" w:color="auto" w:fill="auto"/>
        <w:tabs>
          <w:tab w:val="left" w:pos="851"/>
        </w:tabs>
        <w:spacing w:after="0" w:line="306" w:lineRule="exact"/>
        <w:ind w:firstLine="0"/>
        <w:jc w:val="center"/>
        <w:rPr>
          <w:sz w:val="24"/>
          <w:szCs w:val="24"/>
        </w:rPr>
      </w:pPr>
      <w:r w:rsidRPr="002B234F">
        <w:rPr>
          <w:sz w:val="24"/>
          <w:szCs w:val="24"/>
        </w:rPr>
        <w:t>Основные параметры и характеристики рельсовых автобусов РА-3:</w:t>
      </w:r>
    </w:p>
    <w:p w:rsidR="00330401" w:rsidRPr="002B234F" w:rsidRDefault="00330401" w:rsidP="00330401">
      <w:pPr>
        <w:pStyle w:val="2a"/>
        <w:shd w:val="clear" w:color="auto" w:fill="auto"/>
        <w:tabs>
          <w:tab w:val="left" w:pos="284"/>
        </w:tabs>
        <w:spacing w:after="0" w:line="260" w:lineRule="exact"/>
        <w:ind w:left="426" w:firstLine="0"/>
        <w:jc w:val="both"/>
        <w:rPr>
          <w:b/>
        </w:rPr>
      </w:pPr>
      <w:bookmarkStart w:id="27" w:name="_Hlk6219565"/>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7308"/>
        <w:gridCol w:w="1984"/>
      </w:tblGrid>
      <w:tr w:rsidR="00330401" w:rsidRPr="002B234F" w:rsidTr="002F2F67">
        <w:trPr>
          <w:trHeight w:val="291"/>
          <w:tblHeader/>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w:t>
            </w:r>
          </w:p>
        </w:tc>
        <w:tc>
          <w:tcPr>
            <w:tcW w:w="7308"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Двухвагонный</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Габарит (ГОСТ 9238)</w:t>
            </w:r>
          </w:p>
        </w:tc>
        <w:tc>
          <w:tcPr>
            <w:tcW w:w="1984"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pPr>
              <w:pStyle w:val="aff4"/>
              <w:spacing w:after="0"/>
              <w:jc w:val="center"/>
              <w:rPr>
                <w:lang w:bidi="ru-RU"/>
              </w:rPr>
            </w:pPr>
            <w:r w:rsidRPr="002B234F">
              <w:rPr>
                <w:lang w:bidi="ru-RU"/>
              </w:rPr>
              <w:t>1-ВМ</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Высота платформ от головки рельса, мм</w:t>
            </w:r>
          </w:p>
        </w:tc>
        <w:tc>
          <w:tcPr>
            <w:tcW w:w="1984"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pPr>
              <w:pStyle w:val="aff4"/>
              <w:spacing w:after="0"/>
              <w:jc w:val="center"/>
              <w:rPr>
                <w:lang w:bidi="ru-RU"/>
              </w:rPr>
            </w:pPr>
            <w:r w:rsidRPr="002B234F">
              <w:rPr>
                <w:lang w:bidi="ru-RU"/>
              </w:rPr>
              <w:t>200, 1100-1300</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Количество вагонов</w:t>
            </w:r>
          </w:p>
        </w:tc>
        <w:tc>
          <w:tcPr>
            <w:tcW w:w="1984"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pPr>
              <w:pStyle w:val="aff4"/>
              <w:spacing w:after="0"/>
              <w:jc w:val="center"/>
              <w:rPr>
                <w:lang w:bidi="ru-RU"/>
              </w:rPr>
            </w:pPr>
            <w:r w:rsidRPr="002B234F">
              <w:rPr>
                <w:lang w:bidi="ru-RU"/>
              </w:rPr>
              <w:t>2</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 xml:space="preserve">Количество мест для сидения </w:t>
            </w:r>
          </w:p>
        </w:tc>
        <w:tc>
          <w:tcPr>
            <w:tcW w:w="1984"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pPr>
              <w:pStyle w:val="aff4"/>
              <w:spacing w:after="0"/>
              <w:jc w:val="center"/>
              <w:rPr>
                <w:lang w:bidi="ru-RU"/>
              </w:rPr>
            </w:pPr>
            <w:r w:rsidRPr="002B234F">
              <w:rPr>
                <w:lang w:bidi="ru-RU"/>
              </w:rPr>
              <w:t>133</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 xml:space="preserve">В том числе: </w:t>
            </w:r>
          </w:p>
          <w:p w:rsidR="00330401" w:rsidRPr="002B234F" w:rsidRDefault="00330401" w:rsidP="002F2F67">
            <w:r w:rsidRPr="002B234F">
              <w:t>Головной вагон, чел.</w:t>
            </w:r>
          </w:p>
          <w:p w:rsidR="00330401" w:rsidRPr="002B234F" w:rsidRDefault="00330401" w:rsidP="002F2F67">
            <w:r w:rsidRPr="002B234F">
              <w:t>Головной вагон для инвалида, чел.</w:t>
            </w:r>
          </w:p>
        </w:tc>
        <w:tc>
          <w:tcPr>
            <w:tcW w:w="1984" w:type="dxa"/>
            <w:tcBorders>
              <w:top w:val="single" w:sz="4" w:space="0" w:color="auto"/>
              <w:left w:val="single" w:sz="4" w:space="0" w:color="auto"/>
              <w:bottom w:val="single" w:sz="4" w:space="0" w:color="auto"/>
              <w:right w:val="single" w:sz="4" w:space="0" w:color="auto"/>
            </w:tcBorders>
          </w:tcPr>
          <w:p w:rsidR="00330401" w:rsidRPr="002B234F" w:rsidRDefault="00330401" w:rsidP="002F2F67">
            <w:pPr>
              <w:pStyle w:val="aff4"/>
              <w:spacing w:after="0"/>
              <w:jc w:val="center"/>
              <w:rPr>
                <w:lang w:bidi="ru-RU"/>
              </w:rPr>
            </w:pPr>
          </w:p>
          <w:p w:rsidR="00330401" w:rsidRPr="002B234F" w:rsidRDefault="00330401" w:rsidP="002F2F67">
            <w:pPr>
              <w:pStyle w:val="aff4"/>
              <w:spacing w:after="0"/>
              <w:jc w:val="center"/>
              <w:rPr>
                <w:lang w:bidi="ru-RU"/>
              </w:rPr>
            </w:pPr>
            <w:r w:rsidRPr="002B234F">
              <w:rPr>
                <w:lang w:bidi="ru-RU"/>
              </w:rPr>
              <w:t>73</w:t>
            </w:r>
          </w:p>
          <w:p w:rsidR="00330401" w:rsidRPr="002B234F" w:rsidRDefault="00330401" w:rsidP="002F2F67">
            <w:pPr>
              <w:pStyle w:val="aff4"/>
              <w:spacing w:after="0"/>
              <w:jc w:val="center"/>
              <w:rPr>
                <w:lang w:bidi="ru-RU"/>
              </w:rPr>
            </w:pPr>
            <w:r w:rsidRPr="002B234F">
              <w:rPr>
                <w:lang w:bidi="ru-RU"/>
              </w:rPr>
              <w:t>60</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Населенность расчетная/максимальная, чел.: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231/362</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 xml:space="preserve">В том числе: </w:t>
            </w:r>
          </w:p>
          <w:p w:rsidR="00330401" w:rsidRPr="002B234F" w:rsidRDefault="00330401" w:rsidP="002F2F67">
            <w:r w:rsidRPr="002B234F">
              <w:t>Головной вагон, чел.</w:t>
            </w:r>
          </w:p>
          <w:p w:rsidR="00330401" w:rsidRPr="002B234F" w:rsidRDefault="00330401" w:rsidP="002F2F67">
            <w:r w:rsidRPr="002B234F">
              <w:t>Головной вагон для инвалида, чел.</w:t>
            </w:r>
          </w:p>
        </w:tc>
        <w:tc>
          <w:tcPr>
            <w:tcW w:w="1984" w:type="dxa"/>
            <w:tcBorders>
              <w:top w:val="single" w:sz="4" w:space="0" w:color="auto"/>
              <w:left w:val="single" w:sz="4" w:space="0" w:color="auto"/>
              <w:bottom w:val="single" w:sz="4" w:space="0" w:color="auto"/>
              <w:right w:val="single" w:sz="4" w:space="0" w:color="auto"/>
            </w:tcBorders>
            <w:vAlign w:val="center"/>
          </w:tcPr>
          <w:p w:rsidR="00330401" w:rsidRPr="002B234F" w:rsidRDefault="00330401" w:rsidP="002F2F67">
            <w:pPr>
              <w:pStyle w:val="aff4"/>
              <w:spacing w:after="0"/>
              <w:jc w:val="center"/>
              <w:rPr>
                <w:lang w:bidi="ru-RU"/>
              </w:rPr>
            </w:pPr>
          </w:p>
          <w:p w:rsidR="00330401" w:rsidRPr="002B234F" w:rsidRDefault="00330401" w:rsidP="002F2F67">
            <w:pPr>
              <w:pStyle w:val="aff4"/>
              <w:spacing w:after="0"/>
              <w:jc w:val="center"/>
              <w:rPr>
                <w:lang w:bidi="ru-RU"/>
              </w:rPr>
            </w:pPr>
            <w:r w:rsidRPr="002B234F">
              <w:rPr>
                <w:lang w:bidi="ru-RU"/>
              </w:rPr>
              <w:t>121/185</w:t>
            </w:r>
          </w:p>
          <w:p w:rsidR="00330401" w:rsidRPr="002B234F" w:rsidRDefault="00330401" w:rsidP="002F2F67">
            <w:pPr>
              <w:pStyle w:val="aff4"/>
              <w:spacing w:after="0"/>
              <w:jc w:val="center"/>
              <w:rPr>
                <w:lang w:bidi="ru-RU"/>
              </w:rPr>
            </w:pPr>
            <w:r w:rsidRPr="002B234F">
              <w:rPr>
                <w:lang w:bidi="ru-RU"/>
              </w:rPr>
              <w:t>110/177</w:t>
            </w:r>
          </w:p>
        </w:tc>
      </w:tr>
      <w:tr w:rsidR="00330401" w:rsidRPr="002B234F" w:rsidTr="002F2F67">
        <w:trPr>
          <w:trHeight w:hRule="exact" w:val="333"/>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r w:rsidRPr="002B234F">
              <w:t>Мощность силовых установок, кВт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2х360=720</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Осевая формула:</w:t>
            </w:r>
          </w:p>
        </w:tc>
        <w:tc>
          <w:tcPr>
            <w:tcW w:w="1984" w:type="dxa"/>
            <w:tcBorders>
              <w:top w:val="single" w:sz="4" w:space="0" w:color="auto"/>
              <w:left w:val="single" w:sz="4" w:space="0" w:color="auto"/>
              <w:bottom w:val="single" w:sz="4" w:space="0" w:color="auto"/>
              <w:right w:val="single" w:sz="4" w:space="0" w:color="auto"/>
            </w:tcBorders>
            <w:vAlign w:val="center"/>
          </w:tcPr>
          <w:p w:rsidR="00330401" w:rsidRPr="002B234F" w:rsidRDefault="00330401" w:rsidP="002F2F67">
            <w:pPr>
              <w:pStyle w:val="aff4"/>
              <w:spacing w:after="0"/>
              <w:jc w:val="center"/>
              <w:rPr>
                <w:lang w:bidi="ru-RU"/>
              </w:rPr>
            </w:pP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2F2F67">
            <w:pPr>
              <w:pStyle w:val="aff4"/>
              <w:spacing w:after="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головной вагон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2о-2</w:t>
            </w:r>
          </w:p>
        </w:tc>
      </w:tr>
      <w:tr w:rsidR="00330401" w:rsidRPr="002B234F" w:rsidTr="002F2F67">
        <w:trPr>
          <w:trHeight w:val="223"/>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Длина РА, м, не более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47,6</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Масса тары, т, не более*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101,5</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 xml:space="preserve">В том числе: </w:t>
            </w:r>
          </w:p>
          <w:p w:rsidR="00330401" w:rsidRPr="002B234F" w:rsidRDefault="00330401" w:rsidP="002F2F67">
            <w:r w:rsidRPr="002B234F">
              <w:t>Головной вагон, т, не более*</w:t>
            </w:r>
          </w:p>
          <w:p w:rsidR="00330401" w:rsidRPr="002B234F" w:rsidRDefault="00330401" w:rsidP="002F2F67">
            <w:r w:rsidRPr="002B234F">
              <w:t>Головной вагон для инвалида, т, не более*</w:t>
            </w:r>
          </w:p>
        </w:tc>
        <w:tc>
          <w:tcPr>
            <w:tcW w:w="1984" w:type="dxa"/>
            <w:tcBorders>
              <w:top w:val="single" w:sz="4" w:space="0" w:color="auto"/>
              <w:left w:val="single" w:sz="4" w:space="0" w:color="auto"/>
              <w:bottom w:val="single" w:sz="4" w:space="0" w:color="auto"/>
              <w:right w:val="single" w:sz="4" w:space="0" w:color="auto"/>
            </w:tcBorders>
            <w:vAlign w:val="center"/>
          </w:tcPr>
          <w:p w:rsidR="00330401" w:rsidRPr="002B234F" w:rsidRDefault="00330401" w:rsidP="002F2F67">
            <w:pPr>
              <w:pStyle w:val="aff4"/>
              <w:spacing w:after="0"/>
              <w:jc w:val="center"/>
              <w:rPr>
                <w:lang w:bidi="ru-RU"/>
              </w:rPr>
            </w:pPr>
          </w:p>
          <w:p w:rsidR="00330401" w:rsidRPr="002B234F" w:rsidRDefault="00330401" w:rsidP="002F2F67">
            <w:pPr>
              <w:pStyle w:val="aff4"/>
              <w:spacing w:after="0"/>
              <w:jc w:val="center"/>
              <w:rPr>
                <w:lang w:bidi="ru-RU"/>
              </w:rPr>
            </w:pPr>
            <w:r w:rsidRPr="002B234F">
              <w:rPr>
                <w:lang w:bidi="ru-RU"/>
              </w:rPr>
              <w:t>50,5</w:t>
            </w:r>
          </w:p>
          <w:p w:rsidR="00330401" w:rsidRPr="002B234F" w:rsidRDefault="00330401" w:rsidP="002F2F67">
            <w:pPr>
              <w:pStyle w:val="aff4"/>
              <w:spacing w:after="0"/>
              <w:jc w:val="center"/>
              <w:rPr>
                <w:lang w:bidi="ru-RU"/>
              </w:rPr>
            </w:pPr>
            <w:r w:rsidRPr="002B234F">
              <w:rPr>
                <w:lang w:bidi="ru-RU"/>
              </w:rPr>
              <w:t>51,0</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Максимальная нагрузка от колесной пары на рельсы, 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16</w:t>
            </w:r>
          </w:p>
        </w:tc>
      </w:tr>
      <w:tr w:rsidR="00330401" w:rsidRPr="002B234F" w:rsidTr="002F2F67">
        <w:trPr>
          <w:cantSplit/>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Конструкционная скорость, км/ч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120</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Среднее ускорение при расчетной населенности на прямом горизонтальном участке пути в диапазоне скоростей от 0 до 60 км/ч должно быть не менее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vertAlign w:val="superscript"/>
                <w:lang w:bidi="ru-RU"/>
              </w:rPr>
            </w:pPr>
            <w:r w:rsidRPr="002B234F">
              <w:rPr>
                <w:lang w:bidi="ru-RU"/>
              </w:rPr>
              <w:t>0,37 м/с</w:t>
            </w:r>
            <w:r w:rsidRPr="002B234F">
              <w:rPr>
                <w:vertAlign w:val="superscript"/>
                <w:lang w:bidi="ru-RU"/>
              </w:rPr>
              <w:t>2</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Запас хода по топливу, не менее, км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pStyle w:val="aff4"/>
              <w:spacing w:after="0"/>
              <w:jc w:val="center"/>
              <w:rPr>
                <w:lang w:bidi="ru-RU"/>
              </w:rPr>
            </w:pPr>
            <w:r w:rsidRPr="002B234F">
              <w:rPr>
                <w:lang w:bidi="ru-RU"/>
              </w:rPr>
              <w:t>800</w:t>
            </w:r>
          </w:p>
        </w:tc>
      </w:tr>
      <w:tr w:rsidR="00330401" w:rsidRPr="002B234F" w:rsidTr="002F2F67">
        <w:trPr>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Удельный расход топлива ИСО двигателем при номинальной мощности, не более (при условиях, соответствующих ГОСТ 10150), г/кВт×час</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jc w:val="center"/>
            </w:pPr>
            <w:r w:rsidRPr="002B234F">
              <w:t>210-213</w:t>
            </w:r>
          </w:p>
          <w:p w:rsidR="00330401" w:rsidRPr="002B234F" w:rsidRDefault="00330401" w:rsidP="002F2F67">
            <w:pPr>
              <w:jc w:val="center"/>
            </w:pPr>
            <w:r w:rsidRPr="002B234F">
              <w:rPr>
                <w:lang w:val="de-CH"/>
              </w:rPr>
              <w:t>(220 по SAE)</w:t>
            </w:r>
          </w:p>
        </w:tc>
      </w:tr>
      <w:tr w:rsidR="00330401" w:rsidRPr="002B234F" w:rsidTr="002F2F67">
        <w:trPr>
          <w:trHeight w:val="282"/>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Удельный расход масла, в % от удельного расхода топлива, не более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numPr>
                <w:ilvl w:val="12"/>
                <w:numId w:val="0"/>
              </w:numPr>
              <w:jc w:val="center"/>
            </w:pPr>
            <w:r w:rsidRPr="002B234F">
              <w:t>0,8</w:t>
            </w:r>
          </w:p>
        </w:tc>
      </w:tr>
      <w:tr w:rsidR="00330401" w:rsidRPr="002B234F" w:rsidTr="002F2F67">
        <w:trPr>
          <w:trHeight w:val="660"/>
          <w:jc w:val="center"/>
        </w:trPr>
        <w:tc>
          <w:tcPr>
            <w:tcW w:w="484" w:type="dxa"/>
            <w:tcBorders>
              <w:top w:val="single" w:sz="4" w:space="0" w:color="auto"/>
              <w:left w:val="single" w:sz="4" w:space="0" w:color="auto"/>
              <w:bottom w:val="single" w:sz="4" w:space="0" w:color="auto"/>
              <w:right w:val="single" w:sz="4" w:space="0" w:color="auto"/>
            </w:tcBorders>
          </w:tcPr>
          <w:p w:rsidR="00330401" w:rsidRPr="002B234F" w:rsidRDefault="00330401" w:rsidP="00330401">
            <w:pPr>
              <w:pStyle w:val="aff4"/>
              <w:numPr>
                <w:ilvl w:val="0"/>
                <w:numId w:val="9"/>
              </w:numPr>
              <w:tabs>
                <w:tab w:val="num" w:pos="340"/>
              </w:tabs>
              <w:spacing w:after="0"/>
              <w:ind w:left="0" w:firstLine="0"/>
              <w:rPr>
                <w:lang w:bidi="ru-RU"/>
              </w:rPr>
            </w:pPr>
          </w:p>
        </w:tc>
        <w:tc>
          <w:tcPr>
            <w:tcW w:w="7308" w:type="dxa"/>
            <w:tcBorders>
              <w:top w:val="single" w:sz="4" w:space="0" w:color="auto"/>
              <w:left w:val="single" w:sz="4" w:space="0" w:color="auto"/>
              <w:bottom w:val="single" w:sz="4" w:space="0" w:color="auto"/>
              <w:right w:val="single" w:sz="4" w:space="0" w:color="auto"/>
            </w:tcBorders>
            <w:hideMark/>
          </w:tcPr>
          <w:p w:rsidR="00330401" w:rsidRPr="002B234F" w:rsidRDefault="00330401" w:rsidP="002F2F67">
            <w:r w:rsidRPr="002B234F">
              <w:t>Рекомендуемый срок службы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0401" w:rsidRPr="002B234F" w:rsidRDefault="00330401" w:rsidP="002F2F67">
            <w:pPr>
              <w:jc w:val="center"/>
            </w:pPr>
            <w:r w:rsidRPr="002B234F">
              <w:t>40 лет</w:t>
            </w:r>
          </w:p>
          <w:p w:rsidR="00330401" w:rsidRPr="002B234F" w:rsidRDefault="00330401" w:rsidP="002F2F67">
            <w:pPr>
              <w:jc w:val="center"/>
            </w:pPr>
            <w:r w:rsidRPr="002B234F">
              <w:t>или 4,8 млн. км пробега</w:t>
            </w:r>
          </w:p>
        </w:tc>
      </w:tr>
    </w:tbl>
    <w:p w:rsidR="00330401" w:rsidRPr="002B234F" w:rsidRDefault="00330401" w:rsidP="00330401">
      <w:pPr>
        <w:tabs>
          <w:tab w:val="left" w:pos="1134"/>
        </w:tabs>
        <w:spacing w:line="360" w:lineRule="atLeast"/>
        <w:ind w:firstLine="709"/>
        <w:jc w:val="both"/>
        <w:rPr>
          <w:sz w:val="20"/>
          <w:szCs w:val="20"/>
        </w:rPr>
      </w:pPr>
      <w:r w:rsidRPr="002B234F">
        <w:rPr>
          <w:sz w:val="20"/>
          <w:szCs w:val="20"/>
        </w:rPr>
        <w:t>* - величина может быть изменена по результатам разработки, испытаний и контрольного взвешивания</w:t>
      </w:r>
    </w:p>
    <w:bookmarkEnd w:id="27"/>
    <w:p w:rsidR="00330401" w:rsidRPr="002B234F" w:rsidRDefault="00330401" w:rsidP="00330401">
      <w:pPr>
        <w:pStyle w:val="2a"/>
        <w:shd w:val="clear" w:color="auto" w:fill="auto"/>
        <w:tabs>
          <w:tab w:val="left" w:pos="284"/>
        </w:tabs>
        <w:spacing w:after="0" w:line="260" w:lineRule="exact"/>
        <w:ind w:firstLine="0"/>
        <w:jc w:val="both"/>
        <w:rPr>
          <w:b/>
        </w:rPr>
      </w:pPr>
    </w:p>
    <w:p w:rsidR="00330401" w:rsidRPr="002B234F" w:rsidRDefault="00330401" w:rsidP="00330401">
      <w:pPr>
        <w:pStyle w:val="a6"/>
        <w:numPr>
          <w:ilvl w:val="1"/>
          <w:numId w:val="13"/>
        </w:numPr>
        <w:tabs>
          <w:tab w:val="left" w:pos="1134"/>
        </w:tabs>
        <w:spacing w:after="200" w:line="360" w:lineRule="atLeast"/>
        <w:contextualSpacing/>
        <w:jc w:val="both"/>
        <w:rPr>
          <w:b/>
        </w:rPr>
      </w:pPr>
      <w:r w:rsidRPr="002B234F">
        <w:rPr>
          <w:b/>
        </w:rPr>
        <w:t>Требования к рельсовому автобусу РА-3.</w:t>
      </w:r>
    </w:p>
    <w:p w:rsidR="00330401" w:rsidRPr="002B234F" w:rsidRDefault="00330401" w:rsidP="00330401">
      <w:pPr>
        <w:tabs>
          <w:tab w:val="left" w:pos="993"/>
        </w:tabs>
        <w:spacing w:line="360" w:lineRule="atLeast"/>
        <w:ind w:firstLine="709"/>
        <w:jc w:val="both"/>
      </w:pPr>
      <w:r w:rsidRPr="002B234F">
        <w:t>Рельсовый автобус РА-3 (далее – РА-3) предназначен для обеспечения пригородных пассажирских перевозок на участках железных дорог РФ с колеей 1520 мм, оборудованных низкими и высокими платформами.</w:t>
      </w:r>
    </w:p>
    <w:p w:rsidR="00330401" w:rsidRPr="002B234F" w:rsidRDefault="00330401" w:rsidP="00330401">
      <w:pPr>
        <w:tabs>
          <w:tab w:val="left" w:pos="993"/>
        </w:tabs>
        <w:spacing w:line="360" w:lineRule="atLeast"/>
        <w:ind w:firstLine="709"/>
        <w:jc w:val="both"/>
      </w:pPr>
      <w:r w:rsidRPr="002B234F">
        <w:t>РА-3 должен изготавливаться в климатическом исполнении «У», категории размещения 1,2,3 в соответствии с ГОСТ 15150 для макроклиматических районов II5 – II9 по ГОСТ 16350. При этом предельные рабочие значения температуры окружающей среды при эксплуатации – от - 40°С до +40°С.</w:t>
      </w:r>
    </w:p>
    <w:p w:rsidR="00330401" w:rsidRPr="002B234F" w:rsidRDefault="00330401" w:rsidP="00330401">
      <w:pPr>
        <w:tabs>
          <w:tab w:val="left" w:pos="993"/>
        </w:tabs>
        <w:spacing w:line="360" w:lineRule="atLeast"/>
        <w:ind w:firstLine="709"/>
        <w:jc w:val="both"/>
      </w:pPr>
      <w:r w:rsidRPr="002B234F">
        <w:t>РА-3 должен являться автономным транспортным средством в основной составности два головных вагона (Г – головной вагон, Г* – головной вагон с местами для пассажиров с ограниченными возможностями).</w:t>
      </w:r>
    </w:p>
    <w:p w:rsidR="00330401" w:rsidRPr="002B234F" w:rsidRDefault="00330401" w:rsidP="00330401">
      <w:pPr>
        <w:tabs>
          <w:tab w:val="left" w:pos="993"/>
        </w:tabs>
        <w:spacing w:line="360" w:lineRule="atLeast"/>
        <w:ind w:firstLine="709"/>
        <w:jc w:val="both"/>
        <w:rPr>
          <w:shd w:val="clear" w:color="auto" w:fill="FFFFFF"/>
        </w:rPr>
      </w:pPr>
      <w:r w:rsidRPr="002B234F">
        <w:rPr>
          <w:bCs/>
        </w:rPr>
        <w:t xml:space="preserve">Должно допускаться формирование состава из двух РА-3. </w:t>
      </w:r>
    </w:p>
    <w:p w:rsidR="00330401" w:rsidRPr="002B234F" w:rsidRDefault="00330401" w:rsidP="00330401">
      <w:pPr>
        <w:tabs>
          <w:tab w:val="left" w:pos="993"/>
        </w:tabs>
        <w:spacing w:line="360" w:lineRule="atLeast"/>
        <w:ind w:firstLine="709"/>
        <w:jc w:val="both"/>
      </w:pPr>
      <w:r w:rsidRPr="002B234F">
        <w:t>Для свободного прохода пассажиров вагоны должны соединяться герметизированным межвагонным переходом, который должен обеспечивать надежную герметизацию, тепло- и звукоизоляцию перехода, предотвращать попадания внутрь перехода пыли, атмосферной влаги.</w:t>
      </w:r>
    </w:p>
    <w:p w:rsidR="00330401" w:rsidRPr="002B234F" w:rsidRDefault="00330401" w:rsidP="00330401">
      <w:pPr>
        <w:tabs>
          <w:tab w:val="left" w:pos="993"/>
        </w:tabs>
        <w:spacing w:line="360" w:lineRule="atLeast"/>
        <w:ind w:firstLine="709"/>
        <w:jc w:val="both"/>
      </w:pPr>
      <w:r w:rsidRPr="002B234F">
        <w:t>Вагоны РА-3 должны быть оборудованы беззазорным сцепным устройством, с крэш-модулем. Лобовые части головных вагонов должны быть оборудованы головным сцепным устройством с контуром зацепления по ГОСТ 21447 и крэш-модулем.</w:t>
      </w:r>
    </w:p>
    <w:p w:rsidR="00330401" w:rsidRPr="002B234F" w:rsidRDefault="00330401" w:rsidP="00330401">
      <w:pPr>
        <w:tabs>
          <w:tab w:val="left" w:pos="993"/>
        </w:tabs>
        <w:spacing w:line="360" w:lineRule="atLeast"/>
        <w:ind w:firstLine="709"/>
        <w:jc w:val="both"/>
      </w:pPr>
      <w:r w:rsidRPr="002B234F">
        <w:t>Для выполнения транспортирования или при маневровой работе с вагонами РА-3 (за исключением лобовой части головного вагона) должен применяться специальный переходник, обеспечивающий сцепку вагонов, оборудованных беззазорными сцепными устройствами с подвижным составом, оборудованным автосцепкой СА-3. Переходник должен входить в комплект поставки.</w:t>
      </w:r>
    </w:p>
    <w:p w:rsidR="00330401" w:rsidRPr="002B234F" w:rsidRDefault="00330401" w:rsidP="00330401">
      <w:pPr>
        <w:tabs>
          <w:tab w:val="left" w:pos="993"/>
        </w:tabs>
        <w:spacing w:line="360" w:lineRule="atLeast"/>
        <w:ind w:firstLine="709"/>
        <w:jc w:val="both"/>
      </w:pPr>
      <w:r w:rsidRPr="002B234F">
        <w:t>РА-3 должен быть оборудован комплексом бортовых систем: системой управления, безопасным локомотивным объединённым комплексом БЛОК-М, поездной радиосвязью (стандарт согласовывается с Заказчиком), системой управления микроклиматом в пассажирских салонах и кабинах машиниста, системой обнаружения и тушения пожара, видеонаблюдением.</w:t>
      </w:r>
    </w:p>
    <w:p w:rsidR="00330401" w:rsidRPr="002B234F" w:rsidRDefault="00330401" w:rsidP="00330401">
      <w:pPr>
        <w:tabs>
          <w:tab w:val="left" w:pos="993"/>
        </w:tabs>
        <w:spacing w:line="360" w:lineRule="atLeast"/>
        <w:ind w:firstLine="709"/>
        <w:jc w:val="both"/>
      </w:pPr>
      <w:r w:rsidRPr="002B234F">
        <w:t>Программное обеспечение должно быть сертифицированным на не декларируемые возможности.</w:t>
      </w:r>
    </w:p>
    <w:p w:rsidR="00330401" w:rsidRPr="002B234F" w:rsidRDefault="00330401" w:rsidP="00330401">
      <w:pPr>
        <w:tabs>
          <w:tab w:val="left" w:pos="993"/>
        </w:tabs>
        <w:spacing w:line="360" w:lineRule="atLeast"/>
        <w:ind w:firstLine="709"/>
        <w:jc w:val="both"/>
      </w:pPr>
      <w:r w:rsidRPr="002B234F">
        <w:t>Система видеонаблюдения должна обеспечивать:</w:t>
      </w:r>
    </w:p>
    <w:p w:rsidR="00330401" w:rsidRPr="002B234F" w:rsidRDefault="00330401" w:rsidP="00330401">
      <w:pPr>
        <w:pStyle w:val="a6"/>
        <w:numPr>
          <w:ilvl w:val="0"/>
          <w:numId w:val="10"/>
        </w:numPr>
        <w:tabs>
          <w:tab w:val="left" w:pos="993"/>
        </w:tabs>
        <w:spacing w:after="200" w:line="360" w:lineRule="atLeast"/>
        <w:ind w:left="0" w:firstLine="709"/>
        <w:contextualSpacing/>
        <w:jc w:val="both"/>
      </w:pPr>
      <w:r w:rsidRPr="002B234F">
        <w:t>видеонаблюдение из кабины машиниста за обстановкой в салонах и тамбурах;</w:t>
      </w:r>
    </w:p>
    <w:p w:rsidR="00330401" w:rsidRPr="002B234F" w:rsidRDefault="00330401" w:rsidP="00330401">
      <w:pPr>
        <w:pStyle w:val="a6"/>
        <w:numPr>
          <w:ilvl w:val="0"/>
          <w:numId w:val="10"/>
        </w:numPr>
        <w:tabs>
          <w:tab w:val="left" w:pos="993"/>
        </w:tabs>
        <w:spacing w:after="200" w:line="360" w:lineRule="atLeast"/>
        <w:ind w:left="0" w:firstLine="709"/>
        <w:contextualSpacing/>
        <w:jc w:val="both"/>
      </w:pPr>
      <w:r w:rsidRPr="002B234F">
        <w:t xml:space="preserve">обзор салонов, тамбуров и кабин машиниста через видеокамеры, установленные в вагоне; </w:t>
      </w:r>
    </w:p>
    <w:p w:rsidR="00330401" w:rsidRPr="002B234F" w:rsidRDefault="00330401" w:rsidP="00330401">
      <w:pPr>
        <w:pStyle w:val="a6"/>
        <w:numPr>
          <w:ilvl w:val="0"/>
          <w:numId w:val="10"/>
        </w:numPr>
        <w:tabs>
          <w:tab w:val="left" w:pos="993"/>
        </w:tabs>
        <w:spacing w:after="200" w:line="360" w:lineRule="atLeast"/>
        <w:ind w:left="0" w:firstLine="709"/>
        <w:contextualSpacing/>
        <w:jc w:val="both"/>
      </w:pPr>
      <w:r w:rsidRPr="002B234F">
        <w:t>поочередный просмотр видеоизображений каждого салона и кабин машиниста в режиме слайд-шоу;</w:t>
      </w:r>
    </w:p>
    <w:p w:rsidR="00330401" w:rsidRPr="002B234F" w:rsidRDefault="00330401" w:rsidP="00330401">
      <w:pPr>
        <w:pStyle w:val="a6"/>
        <w:numPr>
          <w:ilvl w:val="0"/>
          <w:numId w:val="10"/>
        </w:numPr>
        <w:tabs>
          <w:tab w:val="left" w:pos="993"/>
        </w:tabs>
        <w:spacing w:after="200" w:line="360" w:lineRule="atLeast"/>
        <w:ind w:left="0" w:firstLine="709"/>
        <w:contextualSpacing/>
        <w:jc w:val="both"/>
      </w:pPr>
      <w:r w:rsidRPr="002B234F">
        <w:t>выборочный просмотр видеоизображений любой видеокамеры с индикацией номера просматриваемого вагона;</w:t>
      </w:r>
    </w:p>
    <w:p w:rsidR="00330401" w:rsidRPr="002B234F" w:rsidRDefault="00330401" w:rsidP="00330401">
      <w:pPr>
        <w:pStyle w:val="a6"/>
        <w:numPr>
          <w:ilvl w:val="0"/>
          <w:numId w:val="10"/>
        </w:numPr>
        <w:tabs>
          <w:tab w:val="left" w:pos="993"/>
        </w:tabs>
        <w:spacing w:after="200" w:line="360" w:lineRule="atLeast"/>
        <w:ind w:left="0" w:firstLine="709"/>
        <w:contextualSpacing/>
        <w:jc w:val="both"/>
      </w:pPr>
      <w:r w:rsidRPr="002B234F">
        <w:t>вывод стоп-кадра и просмотр видеоархива без остановки видеозаписи;</w:t>
      </w:r>
    </w:p>
    <w:p w:rsidR="00330401" w:rsidRPr="002B234F" w:rsidRDefault="00330401" w:rsidP="00330401">
      <w:pPr>
        <w:pStyle w:val="a6"/>
        <w:numPr>
          <w:ilvl w:val="0"/>
          <w:numId w:val="10"/>
        </w:numPr>
        <w:tabs>
          <w:tab w:val="left" w:pos="993"/>
        </w:tabs>
        <w:spacing w:after="200" w:line="360" w:lineRule="atLeast"/>
        <w:ind w:left="0" w:firstLine="709"/>
        <w:contextualSpacing/>
        <w:jc w:val="both"/>
      </w:pPr>
      <w:r w:rsidRPr="002B234F">
        <w:t>вывод видеокадров с индикацией даты, времени съемки, номера вагона;</w:t>
      </w:r>
    </w:p>
    <w:p w:rsidR="00330401" w:rsidRPr="002B234F" w:rsidRDefault="00330401" w:rsidP="00330401">
      <w:pPr>
        <w:pStyle w:val="a6"/>
        <w:numPr>
          <w:ilvl w:val="0"/>
          <w:numId w:val="10"/>
        </w:numPr>
        <w:tabs>
          <w:tab w:val="left" w:pos="993"/>
        </w:tabs>
        <w:spacing w:line="360" w:lineRule="atLeast"/>
        <w:ind w:left="0" w:firstLine="709"/>
        <w:contextualSpacing/>
        <w:jc w:val="both"/>
      </w:pPr>
      <w:r w:rsidRPr="002B234F">
        <w:t>возможность просмотра видеоархива на стационарном пункте с использованием стационарного компьютера и съемного видеонакопителя.</w:t>
      </w:r>
    </w:p>
    <w:p w:rsidR="00330401" w:rsidRPr="002B234F" w:rsidRDefault="00330401" w:rsidP="00330401">
      <w:pPr>
        <w:tabs>
          <w:tab w:val="left" w:pos="993"/>
        </w:tabs>
        <w:spacing w:line="360" w:lineRule="atLeast"/>
        <w:ind w:firstLine="709"/>
        <w:jc w:val="both"/>
      </w:pPr>
      <w:r w:rsidRPr="002B234F">
        <w:t>Система видеонаблюдения должна соответствовать требованиям постановления Правительства РФ № 969 от 26.09.2016 г., федеральному закону от 09.02.2007 №16-ФЗ, требованиям постановления правительства РФ №495 от 26.04.2017 г.</w:t>
      </w:r>
    </w:p>
    <w:p w:rsidR="00330401" w:rsidRPr="002B234F" w:rsidRDefault="00330401" w:rsidP="00330401">
      <w:pPr>
        <w:tabs>
          <w:tab w:val="left" w:pos="993"/>
        </w:tabs>
        <w:spacing w:line="360" w:lineRule="atLeast"/>
        <w:ind w:firstLine="709"/>
        <w:jc w:val="both"/>
      </w:pPr>
      <w:r w:rsidRPr="002B234F">
        <w:t>РА-3 должен быть оборудован локомотивным комплексом видео-аудио регистрации «КВАРЦ», предназначенным для автоматической регистрации и записи на съемный носитель действий локомотивной бригады, совершаемых в кабине машиниста, переговоров бригады и пассажиров.</w:t>
      </w:r>
    </w:p>
    <w:p w:rsidR="00330401" w:rsidRPr="002B234F" w:rsidRDefault="00330401" w:rsidP="00330401">
      <w:pPr>
        <w:tabs>
          <w:tab w:val="left" w:pos="993"/>
        </w:tabs>
        <w:spacing w:line="360" w:lineRule="atLeast"/>
        <w:ind w:firstLine="709"/>
        <w:jc w:val="both"/>
        <w:rPr>
          <w:shd w:val="clear" w:color="auto" w:fill="FFFFFF"/>
        </w:rPr>
      </w:pPr>
      <w:r w:rsidRPr="002B234F">
        <w:t>На лобовых частях вагонов должны быть установлены электронные маршрутные указатели.</w:t>
      </w:r>
    </w:p>
    <w:p w:rsidR="00330401" w:rsidRPr="002B234F" w:rsidRDefault="00330401" w:rsidP="00330401">
      <w:pPr>
        <w:tabs>
          <w:tab w:val="left" w:pos="993"/>
        </w:tabs>
        <w:spacing w:line="360" w:lineRule="atLeast"/>
        <w:ind w:firstLine="709"/>
        <w:jc w:val="both"/>
      </w:pPr>
      <w:r w:rsidRPr="002B234F">
        <w:t xml:space="preserve">Материалы для внутренней отделки вагонов должны быть трудногорючими или трудновоспламеняемыми, стойкими к механическим воздействиям, влиянию света, моющих и дезинфицирующих средств, удобными для очистки от загрязнений. </w:t>
      </w:r>
    </w:p>
    <w:p w:rsidR="00330401" w:rsidRPr="002B234F" w:rsidRDefault="00330401" w:rsidP="00330401">
      <w:pPr>
        <w:tabs>
          <w:tab w:val="left" w:pos="993"/>
        </w:tabs>
        <w:spacing w:line="360" w:lineRule="atLeast"/>
        <w:ind w:firstLine="709"/>
        <w:jc w:val="both"/>
      </w:pPr>
      <w:r w:rsidRPr="002B234F">
        <w:t>Все оборудование РА-3 должно соответствовать требованиям групп по ГОСТ 30631:</w:t>
      </w:r>
    </w:p>
    <w:p w:rsidR="00330401" w:rsidRPr="002B234F" w:rsidRDefault="00330401" w:rsidP="00330401">
      <w:pPr>
        <w:numPr>
          <w:ilvl w:val="0"/>
          <w:numId w:val="11"/>
        </w:numPr>
        <w:tabs>
          <w:tab w:val="left" w:pos="993"/>
        </w:tabs>
        <w:spacing w:line="360" w:lineRule="atLeast"/>
        <w:ind w:left="0" w:firstLine="709"/>
        <w:jc w:val="both"/>
      </w:pPr>
      <w:r w:rsidRPr="002B234F">
        <w:t>М25 для оборудования, устанавливаемого в кузове вагона и подвагонных блоках;</w:t>
      </w:r>
    </w:p>
    <w:p w:rsidR="00330401" w:rsidRPr="002B234F" w:rsidRDefault="00330401" w:rsidP="00330401">
      <w:pPr>
        <w:numPr>
          <w:ilvl w:val="0"/>
          <w:numId w:val="11"/>
        </w:numPr>
        <w:tabs>
          <w:tab w:val="left" w:pos="993"/>
        </w:tabs>
        <w:spacing w:line="360" w:lineRule="atLeast"/>
        <w:ind w:left="0" w:firstLine="709"/>
        <w:jc w:val="both"/>
      </w:pPr>
      <w:r w:rsidRPr="002B234F">
        <w:t>М26 для оборудования, устанавливаемого на обрессоренных частях тележек;</w:t>
      </w:r>
    </w:p>
    <w:p w:rsidR="00330401" w:rsidRPr="002B234F" w:rsidRDefault="00330401" w:rsidP="00330401">
      <w:pPr>
        <w:numPr>
          <w:ilvl w:val="0"/>
          <w:numId w:val="11"/>
        </w:numPr>
        <w:tabs>
          <w:tab w:val="left" w:pos="993"/>
        </w:tabs>
        <w:spacing w:line="360" w:lineRule="atLeast"/>
        <w:ind w:left="0" w:firstLine="709"/>
        <w:jc w:val="both"/>
      </w:pPr>
      <w:r w:rsidRPr="002B234F">
        <w:t>М27 для оборудования, устанавливаемого на необрессоренных частях тележек.</w:t>
      </w:r>
    </w:p>
    <w:p w:rsidR="00330401" w:rsidRPr="002B234F" w:rsidRDefault="00330401" w:rsidP="00330401">
      <w:pPr>
        <w:tabs>
          <w:tab w:val="left" w:pos="993"/>
        </w:tabs>
        <w:spacing w:line="360" w:lineRule="atLeast"/>
        <w:ind w:firstLine="709"/>
        <w:jc w:val="both"/>
        <w:rPr>
          <w:shd w:val="clear" w:color="auto" w:fill="FFFFFF"/>
        </w:rPr>
      </w:pPr>
      <w:r w:rsidRPr="002B234F">
        <w:t>Конструкция РА-3 должна позволять осуществлять мойку вагонов снаружи в автоматическом режиме и уборку подвижного состава в депо приписки с помощью вакуумной установки и аппарата для подачи.</w:t>
      </w:r>
    </w:p>
    <w:p w:rsidR="00330401" w:rsidRPr="002B234F" w:rsidRDefault="00330401" w:rsidP="00330401">
      <w:pPr>
        <w:tabs>
          <w:tab w:val="left" w:pos="993"/>
        </w:tabs>
        <w:spacing w:line="360" w:lineRule="atLeast"/>
        <w:ind w:firstLine="709"/>
        <w:jc w:val="both"/>
      </w:pPr>
      <w:r w:rsidRPr="002B234F">
        <w:t>РА-3 и его составные части, подлежащие обязательному подтверждению, должны иметь документы, подтверждающие соответствие требованиям технического регламента Таможенного союза «О безопасности железнодорожного подвижного состава» ТР ТС 001/2011.</w:t>
      </w:r>
    </w:p>
    <w:p w:rsidR="00330401" w:rsidRPr="002B234F" w:rsidRDefault="00330401" w:rsidP="00330401">
      <w:pPr>
        <w:tabs>
          <w:tab w:val="left" w:pos="993"/>
        </w:tabs>
        <w:spacing w:line="360" w:lineRule="atLeast"/>
        <w:ind w:firstLine="709"/>
        <w:jc w:val="both"/>
      </w:pPr>
    </w:p>
    <w:p w:rsidR="00330401" w:rsidRPr="002B234F" w:rsidRDefault="00330401" w:rsidP="00330401">
      <w:pPr>
        <w:pStyle w:val="a6"/>
        <w:numPr>
          <w:ilvl w:val="1"/>
          <w:numId w:val="13"/>
        </w:numPr>
        <w:tabs>
          <w:tab w:val="left" w:pos="993"/>
          <w:tab w:val="left" w:pos="1134"/>
        </w:tabs>
        <w:spacing w:after="200" w:line="360" w:lineRule="atLeast"/>
        <w:contextualSpacing/>
        <w:jc w:val="both"/>
        <w:rPr>
          <w:b/>
        </w:rPr>
      </w:pPr>
      <w:r w:rsidRPr="002B234F">
        <w:rPr>
          <w:b/>
        </w:rPr>
        <w:t>Требования к силовой установке.</w:t>
      </w:r>
    </w:p>
    <w:p w:rsidR="00330401" w:rsidRPr="002B234F" w:rsidRDefault="00330401" w:rsidP="00330401">
      <w:pPr>
        <w:spacing w:line="360" w:lineRule="atLeast"/>
        <w:ind w:firstLine="709"/>
        <w:jc w:val="both"/>
      </w:pPr>
      <w:r w:rsidRPr="002B234F">
        <w:t>Силовая установка РА-3 должна быть размещена под кузовом вагона и соответствовать ГОСТ 10150. Топливо должно соответствовать ГОСТ 305-82 и ГОСТ Р 52368-2005. Моторные масла должны соответствовать группам В2, Г2 и Д2 по ГОСТ 17479.1.</w:t>
      </w:r>
    </w:p>
    <w:p w:rsidR="00330401" w:rsidRPr="002B234F" w:rsidRDefault="00330401" w:rsidP="00330401">
      <w:pPr>
        <w:spacing w:line="360" w:lineRule="atLeast"/>
        <w:ind w:firstLine="709"/>
        <w:jc w:val="both"/>
      </w:pPr>
      <w:r w:rsidRPr="002B234F">
        <w:t>В состав силовой установки должны входить:</w:t>
      </w:r>
    </w:p>
    <w:p w:rsidR="00330401" w:rsidRPr="002B234F" w:rsidRDefault="00330401" w:rsidP="00330401">
      <w:pPr>
        <w:pStyle w:val="a6"/>
        <w:numPr>
          <w:ilvl w:val="0"/>
          <w:numId w:val="12"/>
        </w:numPr>
        <w:tabs>
          <w:tab w:val="left" w:pos="993"/>
        </w:tabs>
        <w:spacing w:line="360" w:lineRule="atLeast"/>
        <w:ind w:left="0" w:firstLine="709"/>
        <w:contextualSpacing/>
        <w:jc w:val="both"/>
      </w:pPr>
      <w:r w:rsidRPr="002B234F">
        <w:t>двигатель ;</w:t>
      </w:r>
    </w:p>
    <w:p w:rsidR="00330401" w:rsidRPr="002B234F" w:rsidRDefault="00330401" w:rsidP="00330401">
      <w:pPr>
        <w:pStyle w:val="a6"/>
        <w:numPr>
          <w:ilvl w:val="0"/>
          <w:numId w:val="12"/>
        </w:numPr>
        <w:tabs>
          <w:tab w:val="left" w:pos="993"/>
        </w:tabs>
        <w:spacing w:line="360" w:lineRule="atLeast"/>
        <w:ind w:left="0" w:firstLine="709"/>
        <w:contextualSpacing/>
        <w:jc w:val="both"/>
      </w:pPr>
      <w:r w:rsidRPr="002B234F">
        <w:t>тяговая гидравлическая передача;</w:t>
      </w:r>
    </w:p>
    <w:p w:rsidR="00330401" w:rsidRPr="002B234F" w:rsidRDefault="00330401" w:rsidP="00330401">
      <w:pPr>
        <w:pStyle w:val="a6"/>
        <w:numPr>
          <w:ilvl w:val="0"/>
          <w:numId w:val="12"/>
        </w:numPr>
        <w:tabs>
          <w:tab w:val="left" w:pos="993"/>
        </w:tabs>
        <w:spacing w:line="360" w:lineRule="atLeast"/>
        <w:ind w:left="0" w:firstLine="709"/>
        <w:contextualSpacing/>
        <w:jc w:val="both"/>
      </w:pPr>
      <w:r w:rsidRPr="002B234F">
        <w:t>вспомогательное оборудование, обеспечивающее работу силовой установки.</w:t>
      </w:r>
    </w:p>
    <w:p w:rsidR="00330401" w:rsidRPr="002B234F" w:rsidRDefault="00330401" w:rsidP="00330401">
      <w:pPr>
        <w:spacing w:line="360" w:lineRule="atLeast"/>
        <w:ind w:firstLine="709"/>
        <w:jc w:val="both"/>
      </w:pPr>
      <w:r w:rsidRPr="002B234F">
        <w:t>В системе охлаждения дизеля должна быть смонтирована автономная система подогрева , функционирующая при питании от аккумуляторных батарей или от внешнего источника питания. Автономная система подогрева должна обеспечивать подогрев охлаждающей жидкости двигателя перед его запуском.</w:t>
      </w:r>
    </w:p>
    <w:p w:rsidR="00330401" w:rsidRPr="002B234F" w:rsidRDefault="00330401" w:rsidP="00330401">
      <w:pPr>
        <w:spacing w:line="360" w:lineRule="atLeast"/>
        <w:ind w:firstLine="709"/>
        <w:jc w:val="both"/>
      </w:pPr>
      <w:r w:rsidRPr="002B234F">
        <w:t>Все узлы и детали, требующие доступа, периодической замены или обслуживания (спускные краны, воздушные, масляные и топливные фильтры, приводные ремни вспомогательного оборудования и др.), должны быть спроектированы так, чтобы максимально упростить доступ к ним без разборки или снятия других узлов, а также обеспечить безопасность проведения соответствующих работ обслуживающим персоналом.</w:t>
      </w:r>
    </w:p>
    <w:p w:rsidR="00330401" w:rsidRPr="002B234F" w:rsidRDefault="00330401" w:rsidP="00330401">
      <w:pPr>
        <w:spacing w:line="360" w:lineRule="atLeast"/>
        <w:ind w:firstLine="709"/>
        <w:jc w:val="both"/>
      </w:pPr>
      <w:r w:rsidRPr="002B234F">
        <w:t>Выбросы вредных веществ и дымность отработавших газов должны соответствовать ГОСТ 33754.</w:t>
      </w:r>
    </w:p>
    <w:p w:rsidR="00330401" w:rsidRPr="002B234F" w:rsidRDefault="00330401" w:rsidP="00330401">
      <w:pPr>
        <w:spacing w:line="360" w:lineRule="atLeast"/>
        <w:ind w:firstLine="709"/>
        <w:jc w:val="both"/>
      </w:pPr>
    </w:p>
    <w:p w:rsidR="00330401" w:rsidRPr="002B234F" w:rsidRDefault="00330401" w:rsidP="00330401">
      <w:pPr>
        <w:pStyle w:val="a6"/>
        <w:numPr>
          <w:ilvl w:val="1"/>
          <w:numId w:val="13"/>
        </w:numPr>
        <w:tabs>
          <w:tab w:val="left" w:pos="993"/>
          <w:tab w:val="left" w:pos="1134"/>
        </w:tabs>
        <w:spacing w:after="200" w:line="360" w:lineRule="atLeast"/>
        <w:contextualSpacing/>
        <w:jc w:val="both"/>
        <w:rPr>
          <w:b/>
        </w:rPr>
      </w:pPr>
      <w:r w:rsidRPr="002B234F">
        <w:rPr>
          <w:b/>
        </w:rPr>
        <w:t>Требования к кабине машиниста.</w:t>
      </w:r>
    </w:p>
    <w:p w:rsidR="00330401" w:rsidRPr="002B234F" w:rsidRDefault="00330401" w:rsidP="00330401">
      <w:pPr>
        <w:tabs>
          <w:tab w:val="left" w:pos="993"/>
        </w:tabs>
        <w:spacing w:line="360" w:lineRule="atLeast"/>
        <w:ind w:firstLine="709"/>
        <w:jc w:val="both"/>
      </w:pPr>
      <w:r w:rsidRPr="002B234F">
        <w:t>На головных вагонах РА-3 должна быть установлена стеклопластиковая кабина машиниста с силовым металлическим каркасом.</w:t>
      </w:r>
    </w:p>
    <w:p w:rsidR="00330401" w:rsidRPr="002B234F" w:rsidRDefault="00330401" w:rsidP="00330401">
      <w:pPr>
        <w:tabs>
          <w:tab w:val="left" w:pos="993"/>
        </w:tabs>
        <w:spacing w:line="360" w:lineRule="atLeast"/>
        <w:ind w:firstLine="709"/>
        <w:jc w:val="both"/>
      </w:pPr>
      <w:r w:rsidRPr="002B234F">
        <w:t>Кабина машиниста должна обеспечивать видимость пути и сигналов для машиниста и его помощника из положений сидя и стоя.</w:t>
      </w:r>
    </w:p>
    <w:p w:rsidR="00330401" w:rsidRPr="002B234F" w:rsidRDefault="00330401" w:rsidP="00330401">
      <w:pPr>
        <w:tabs>
          <w:tab w:val="left" w:pos="993"/>
        </w:tabs>
        <w:spacing w:line="360" w:lineRule="atLeast"/>
        <w:ind w:firstLine="709"/>
        <w:jc w:val="both"/>
      </w:pPr>
      <w:r w:rsidRPr="002B234F">
        <w:t>Геометрические размеры пульта, параметры досягаемости средств отображения информации и органов управления, видимости и обзорности с рабочего места машиниста должны соответствовать требованиям СНиЭТ ЦУВСС МПС 6/35-96 и СП 2.5.1198-03.</w:t>
      </w:r>
    </w:p>
    <w:p w:rsidR="00330401" w:rsidRPr="002B234F" w:rsidRDefault="00330401" w:rsidP="00330401">
      <w:pPr>
        <w:tabs>
          <w:tab w:val="left" w:pos="993"/>
        </w:tabs>
        <w:spacing w:line="360" w:lineRule="atLeast"/>
        <w:ind w:firstLine="709"/>
        <w:jc w:val="both"/>
      </w:pPr>
      <w:r w:rsidRPr="002B234F">
        <w:t>Стекла лобовых окон кабины машиниста должны быть электрообогреваемые.</w:t>
      </w:r>
    </w:p>
    <w:p w:rsidR="00330401" w:rsidRPr="002B234F" w:rsidRDefault="00330401" w:rsidP="00330401">
      <w:pPr>
        <w:tabs>
          <w:tab w:val="left" w:pos="993"/>
        </w:tabs>
        <w:spacing w:line="360" w:lineRule="atLeast"/>
        <w:ind w:firstLine="709"/>
        <w:jc w:val="both"/>
      </w:pPr>
      <w:r w:rsidRPr="002B234F">
        <w:t>Оборудование кабины управления и его расположение должно допускать управление подвижным составом в одно лицо.</w:t>
      </w:r>
    </w:p>
    <w:p w:rsidR="00330401" w:rsidRPr="002B234F" w:rsidRDefault="00330401" w:rsidP="00330401">
      <w:pPr>
        <w:tabs>
          <w:tab w:val="left" w:pos="993"/>
        </w:tabs>
        <w:spacing w:line="360" w:lineRule="atLeast"/>
        <w:ind w:firstLine="709"/>
        <w:jc w:val="both"/>
      </w:pPr>
      <w:r w:rsidRPr="002B234F">
        <w:t>Кабина машиниста должна быть оборудована устройством обеспечения микроклимата (отопление, вентиляция и охлаждение воздуха), двумя креслами для машиниста и его помощника и одним откидным сиденьем для машиниста-инструктора.</w:t>
      </w:r>
    </w:p>
    <w:p w:rsidR="00330401" w:rsidRPr="002B234F" w:rsidRDefault="00330401" w:rsidP="00330401">
      <w:pPr>
        <w:tabs>
          <w:tab w:val="left" w:pos="993"/>
        </w:tabs>
        <w:spacing w:line="360" w:lineRule="atLeast"/>
        <w:ind w:firstLine="709"/>
        <w:jc w:val="both"/>
      </w:pPr>
      <w:r w:rsidRPr="002B234F">
        <w:t>В кабине машиниста должны быть предусмотрены:</w:t>
      </w:r>
    </w:p>
    <w:p w:rsidR="00330401" w:rsidRPr="002B234F" w:rsidRDefault="00330401" w:rsidP="00330401">
      <w:pPr>
        <w:numPr>
          <w:ilvl w:val="0"/>
          <w:numId w:val="11"/>
        </w:numPr>
        <w:tabs>
          <w:tab w:val="left" w:pos="993"/>
        </w:tabs>
        <w:spacing w:line="360" w:lineRule="atLeast"/>
        <w:ind w:left="0" w:firstLine="709"/>
        <w:jc w:val="both"/>
      </w:pPr>
      <w:r w:rsidRPr="002B234F">
        <w:t>шкаф для одежды и личных вещей;</w:t>
      </w:r>
    </w:p>
    <w:p w:rsidR="00330401" w:rsidRPr="002B234F" w:rsidRDefault="00330401" w:rsidP="00330401">
      <w:pPr>
        <w:numPr>
          <w:ilvl w:val="0"/>
          <w:numId w:val="11"/>
        </w:numPr>
        <w:tabs>
          <w:tab w:val="left" w:pos="993"/>
        </w:tabs>
        <w:spacing w:line="360" w:lineRule="atLeast"/>
        <w:ind w:left="0" w:firstLine="709"/>
        <w:jc w:val="both"/>
      </w:pPr>
      <w:r w:rsidRPr="002B234F">
        <w:t>шкафчики для размещения аптечки и средств индивидуальной защиты органов дыхания;</w:t>
      </w:r>
    </w:p>
    <w:p w:rsidR="00330401" w:rsidRPr="002B234F" w:rsidRDefault="00330401" w:rsidP="00330401">
      <w:pPr>
        <w:numPr>
          <w:ilvl w:val="0"/>
          <w:numId w:val="11"/>
        </w:numPr>
        <w:tabs>
          <w:tab w:val="left" w:pos="993"/>
        </w:tabs>
        <w:spacing w:line="360" w:lineRule="atLeast"/>
        <w:ind w:left="0" w:firstLine="709"/>
        <w:jc w:val="both"/>
      </w:pPr>
      <w:r w:rsidRPr="002B234F">
        <w:t>холодильник (в одной из кабин);</w:t>
      </w:r>
    </w:p>
    <w:p w:rsidR="00330401" w:rsidRPr="002B234F" w:rsidRDefault="00330401" w:rsidP="00330401">
      <w:pPr>
        <w:numPr>
          <w:ilvl w:val="0"/>
          <w:numId w:val="11"/>
        </w:numPr>
        <w:tabs>
          <w:tab w:val="left" w:pos="993"/>
        </w:tabs>
        <w:spacing w:line="360" w:lineRule="atLeast"/>
        <w:ind w:left="0" w:firstLine="709"/>
        <w:jc w:val="both"/>
      </w:pPr>
      <w:r w:rsidRPr="002B234F">
        <w:t>устройство для разогрева пищи (в одной из кабин).</w:t>
      </w:r>
    </w:p>
    <w:p w:rsidR="00330401" w:rsidRPr="002B234F" w:rsidRDefault="00330401" w:rsidP="00330401">
      <w:pPr>
        <w:tabs>
          <w:tab w:val="left" w:pos="993"/>
        </w:tabs>
        <w:spacing w:line="360" w:lineRule="atLeast"/>
        <w:ind w:firstLine="709"/>
        <w:jc w:val="both"/>
      </w:pPr>
      <w:r w:rsidRPr="002B234F">
        <w:t>Снаружи кабины машиниста должны быть установлены обогреваемые зеркала заднего вида.</w:t>
      </w:r>
    </w:p>
    <w:p w:rsidR="00330401" w:rsidRPr="002B234F" w:rsidRDefault="00330401" w:rsidP="00330401">
      <w:pPr>
        <w:tabs>
          <w:tab w:val="left" w:pos="993"/>
        </w:tabs>
        <w:spacing w:line="360" w:lineRule="atLeast"/>
        <w:ind w:firstLine="567"/>
        <w:jc w:val="both"/>
      </w:pPr>
    </w:p>
    <w:p w:rsidR="00330401" w:rsidRPr="002B234F" w:rsidRDefault="00330401" w:rsidP="00330401">
      <w:pPr>
        <w:pStyle w:val="a6"/>
        <w:numPr>
          <w:ilvl w:val="1"/>
          <w:numId w:val="13"/>
        </w:numPr>
        <w:tabs>
          <w:tab w:val="left" w:pos="993"/>
          <w:tab w:val="left" w:pos="1134"/>
        </w:tabs>
        <w:spacing w:after="200" w:line="360" w:lineRule="atLeast"/>
        <w:contextualSpacing/>
        <w:jc w:val="both"/>
        <w:rPr>
          <w:b/>
        </w:rPr>
      </w:pPr>
      <w:r w:rsidRPr="002B234F">
        <w:rPr>
          <w:b/>
        </w:rPr>
        <w:t>Требования к кузову, салонам и внутреннему оборудованию.</w:t>
      </w:r>
    </w:p>
    <w:p w:rsidR="00330401" w:rsidRPr="002B234F" w:rsidRDefault="00330401" w:rsidP="00330401">
      <w:pPr>
        <w:tabs>
          <w:tab w:val="left" w:pos="993"/>
        </w:tabs>
        <w:spacing w:line="360" w:lineRule="atLeast"/>
        <w:ind w:firstLine="709"/>
        <w:jc w:val="both"/>
      </w:pPr>
      <w:r w:rsidRPr="002B234F">
        <w:t>Кузова головных, прицепных вагонов должны быть сварной цельнометаллической несущей конструкции. Кузов вагона должен соответствовать требованиям ГОСТ 33796.</w:t>
      </w:r>
    </w:p>
    <w:p w:rsidR="00330401" w:rsidRPr="002B234F" w:rsidRDefault="00330401" w:rsidP="00330401">
      <w:pPr>
        <w:tabs>
          <w:tab w:val="left" w:pos="993"/>
        </w:tabs>
        <w:spacing w:line="360" w:lineRule="atLeast"/>
        <w:ind w:firstLine="709"/>
        <w:jc w:val="both"/>
      </w:pPr>
      <w:r w:rsidRPr="002B234F">
        <w:rPr>
          <w:rFonts w:eastAsia="Calibri"/>
          <w:lang w:eastAsia="en-US"/>
        </w:rPr>
        <w:t xml:space="preserve">Кузова вагонов должны изготавливаться из стального проката. </w:t>
      </w:r>
      <w:r w:rsidRPr="002B234F">
        <w:t>Каркас кузова и наружная обшивка должны быть выполнены из коррозионностойкой стали.</w:t>
      </w:r>
    </w:p>
    <w:p w:rsidR="00330401" w:rsidRPr="002B234F" w:rsidRDefault="00330401" w:rsidP="00330401">
      <w:pPr>
        <w:tabs>
          <w:tab w:val="left" w:pos="993"/>
        </w:tabs>
        <w:spacing w:line="360" w:lineRule="atLeast"/>
        <w:ind w:firstLine="709"/>
        <w:jc w:val="both"/>
      </w:pPr>
      <w:r w:rsidRPr="002B234F">
        <w:t>Кузова вагонов должны иметь гладкие боковины и скаты крыши, боковые стены, потолок и пол должны иметь тепловую и звуковую изоляцию, исключающую промерзание и скопление конденсата.</w:t>
      </w:r>
    </w:p>
    <w:p w:rsidR="00330401" w:rsidRPr="002B234F" w:rsidRDefault="00330401" w:rsidP="00330401">
      <w:pPr>
        <w:tabs>
          <w:tab w:val="left" w:pos="993"/>
        </w:tabs>
        <w:spacing w:line="360" w:lineRule="atLeast"/>
        <w:ind w:firstLine="709"/>
        <w:jc w:val="both"/>
      </w:pPr>
      <w:r w:rsidRPr="002B234F">
        <w:t>Конструкция рамы кузова должна допускать возможность подъема кузова со всем оборудованием четырьмя домкратами или мостовым краном, причем в обоих случаях опора кузова на домкраты или подъемные устройства и приспособления должна осуществляться через специальные места на раме кузова, обозначенные на боковой стене знаком «место для домкрата» и «место для строповки».</w:t>
      </w:r>
    </w:p>
    <w:p w:rsidR="00330401" w:rsidRPr="002B234F" w:rsidRDefault="00330401" w:rsidP="00330401">
      <w:pPr>
        <w:tabs>
          <w:tab w:val="left" w:pos="993"/>
        </w:tabs>
        <w:spacing w:line="360" w:lineRule="atLeast"/>
        <w:ind w:firstLine="709"/>
        <w:jc w:val="both"/>
      </w:pPr>
      <w:r w:rsidRPr="002B234F">
        <w:t>Головной вагон должен иметь одну кабину машиниста. Между кабиной машиниста управления и пассажирским салоном должен размещаться служебный тамбур, оборудованный двумя наружными входными дверями. Между служебным тамбуром и пассажирским салоном должна устанавливаться распашная дверь. Головной вагон должен иметь по одной входной прислонно-сдвижной двери с каждой боковой стороны для посадки/высадки пассажиров.</w:t>
      </w:r>
    </w:p>
    <w:p w:rsidR="00330401" w:rsidRPr="002B234F" w:rsidRDefault="00330401" w:rsidP="00330401">
      <w:pPr>
        <w:tabs>
          <w:tab w:val="left" w:pos="993"/>
        </w:tabs>
        <w:spacing w:line="360" w:lineRule="atLeast"/>
        <w:ind w:firstLine="709"/>
        <w:jc w:val="both"/>
      </w:pPr>
      <w:r w:rsidRPr="002B234F">
        <w:t>Наружные входные двери на РА-3 должны быть двухстворчатые прислонно-сдвижные. Конструкция прислонно-сдвижных дверей должна обеспечивать фиксацию в открытом и закрытом положении, аварийное открывание изнутри и снаружи, блокировку в закрытом положении.</w:t>
      </w:r>
    </w:p>
    <w:p w:rsidR="00330401" w:rsidRPr="002B234F" w:rsidRDefault="00330401" w:rsidP="00330401">
      <w:pPr>
        <w:tabs>
          <w:tab w:val="left" w:pos="993"/>
        </w:tabs>
        <w:spacing w:line="360" w:lineRule="atLeast"/>
        <w:ind w:firstLine="709"/>
        <w:jc w:val="both"/>
      </w:pPr>
      <w:r w:rsidRPr="002B234F">
        <w:t>Прислонно-сдвижные двери и стационарные подножки (по две у каждой двери), верхняя откидная площадка и нижняя выдвижная ступенька должны обеспечивать безопасный и удобный вход и выход пассажиров на высокие и низкие платформы с обеих сторон вагона.</w:t>
      </w:r>
    </w:p>
    <w:p w:rsidR="00330401" w:rsidRPr="002B234F" w:rsidRDefault="00330401" w:rsidP="00330401">
      <w:pPr>
        <w:tabs>
          <w:tab w:val="left" w:pos="993"/>
        </w:tabs>
        <w:spacing w:line="360" w:lineRule="atLeast"/>
        <w:ind w:firstLine="709"/>
        <w:jc w:val="both"/>
      </w:pPr>
      <w:r w:rsidRPr="002B234F">
        <w:t>Пассажирский салон должен быть оборудован креслами для пассажиров, а также багажными полками, расположенными над окнами вдоль стен салона, и вешалками (крючками) для одежды.</w:t>
      </w:r>
    </w:p>
    <w:p w:rsidR="00330401" w:rsidRPr="002B234F" w:rsidRDefault="00330401" w:rsidP="00330401">
      <w:pPr>
        <w:tabs>
          <w:tab w:val="left" w:pos="993"/>
        </w:tabs>
        <w:spacing w:line="360" w:lineRule="atLeast"/>
        <w:ind w:firstLine="709"/>
        <w:jc w:val="both"/>
      </w:pPr>
      <w:r w:rsidRPr="002B234F">
        <w:t>Пассажирские кресла в салонах должны располагаться по схеме «2+3» (вдоль одной из боковин вдоль оси салона расположены сидения для 2-х пассажиров, по другой для 3-х пассажиров).</w:t>
      </w:r>
    </w:p>
    <w:p w:rsidR="00330401" w:rsidRPr="002B234F" w:rsidRDefault="00330401" w:rsidP="00330401">
      <w:pPr>
        <w:tabs>
          <w:tab w:val="left" w:pos="993"/>
        </w:tabs>
        <w:spacing w:line="360" w:lineRule="atLeast"/>
        <w:ind w:firstLine="709"/>
        <w:jc w:val="both"/>
      </w:pPr>
      <w:r w:rsidRPr="002B234F">
        <w:t>Расположение сидений (диванов) должно соответствовать планировке, согласованной с Заказчиком.</w:t>
      </w:r>
    </w:p>
    <w:p w:rsidR="00330401" w:rsidRPr="002B234F" w:rsidRDefault="00330401" w:rsidP="00330401">
      <w:pPr>
        <w:tabs>
          <w:tab w:val="left" w:pos="993"/>
        </w:tabs>
        <w:spacing w:line="360" w:lineRule="atLeast"/>
        <w:ind w:firstLine="709"/>
        <w:jc w:val="both"/>
      </w:pPr>
      <w:r w:rsidRPr="002B234F">
        <w:t>Конструкционные и отделочные материалы не должны выделять токсические вещества в концентрациях, вредных для здоровья человека.</w:t>
      </w:r>
    </w:p>
    <w:p w:rsidR="00330401" w:rsidRPr="002B234F" w:rsidRDefault="00330401" w:rsidP="00330401">
      <w:pPr>
        <w:tabs>
          <w:tab w:val="left" w:pos="993"/>
        </w:tabs>
        <w:spacing w:line="360" w:lineRule="atLeast"/>
        <w:ind w:firstLine="709"/>
        <w:jc w:val="both"/>
      </w:pPr>
      <w:r w:rsidRPr="002B234F">
        <w:t>Пассажирские салоны должны быть оборудованы системой обеспечения микроклимата с обеззараживателями воздуха, информационными табло для предоставления информации о маршруте следования, скорости движения, температуре внутри салона и занятости туалета.</w:t>
      </w:r>
    </w:p>
    <w:p w:rsidR="00330401" w:rsidRPr="002B234F" w:rsidRDefault="00330401" w:rsidP="00330401">
      <w:pPr>
        <w:tabs>
          <w:tab w:val="left" w:pos="993"/>
        </w:tabs>
        <w:spacing w:line="360" w:lineRule="atLeast"/>
        <w:ind w:firstLine="709"/>
        <w:jc w:val="both"/>
      </w:pPr>
      <w:r w:rsidRPr="002B234F">
        <w:t>Окна вагонов должны обеспечивать естественную освещенность помещений в дневное время, необходимую тепло-звукоизоляцию и предохранять пассажиров от воздействия внешних факторов.</w:t>
      </w:r>
    </w:p>
    <w:p w:rsidR="00330401" w:rsidRPr="002B234F" w:rsidRDefault="00330401" w:rsidP="00330401">
      <w:pPr>
        <w:tabs>
          <w:tab w:val="left" w:pos="993"/>
        </w:tabs>
        <w:spacing w:line="360" w:lineRule="atLeast"/>
        <w:ind w:firstLine="709"/>
        <w:jc w:val="both"/>
      </w:pPr>
      <w:r w:rsidRPr="002B234F">
        <w:t xml:space="preserve">Окна салонов должны иметь блочную конструкцию с откидными форточками, открывающимися внутрь вагона. В каждом вагоне с двух сторон должно быть установлено по 2 оконных блока – «аварийный выход», с размерами, соответствующими боковым окнам пассажирского салона. </w:t>
      </w:r>
    </w:p>
    <w:p w:rsidR="00330401" w:rsidRPr="002B234F" w:rsidRDefault="00330401" w:rsidP="00330401">
      <w:pPr>
        <w:tabs>
          <w:tab w:val="left" w:pos="993"/>
        </w:tabs>
        <w:spacing w:line="360" w:lineRule="atLeast"/>
        <w:ind w:firstLine="709"/>
        <w:jc w:val="both"/>
      </w:pPr>
      <w:r w:rsidRPr="002B234F">
        <w:t xml:space="preserve">Оконные стекла должны быть закаленными, безопасными и соответствовать </w:t>
      </w:r>
      <w:r w:rsidRPr="002B234F">
        <w:br/>
        <w:t>ГОСТ 32565.</w:t>
      </w:r>
    </w:p>
    <w:p w:rsidR="00330401" w:rsidRPr="002B234F" w:rsidRDefault="00330401" w:rsidP="00330401">
      <w:pPr>
        <w:tabs>
          <w:tab w:val="left" w:pos="993"/>
        </w:tabs>
        <w:spacing w:line="360" w:lineRule="atLeast"/>
        <w:ind w:firstLine="709"/>
        <w:jc w:val="both"/>
      </w:pPr>
      <w:r w:rsidRPr="002B234F">
        <w:t>Головные вагоны РА-3 должны быть оборудованы по одному санитарному блоку для пассажиров (в том числе для инвалидов в соответствующем вагоне).</w:t>
      </w:r>
    </w:p>
    <w:p w:rsidR="00330401" w:rsidRPr="002B234F" w:rsidRDefault="00330401" w:rsidP="00330401">
      <w:pPr>
        <w:tabs>
          <w:tab w:val="left" w:pos="993"/>
        </w:tabs>
        <w:spacing w:line="360" w:lineRule="atLeast"/>
        <w:ind w:firstLine="709"/>
        <w:jc w:val="both"/>
      </w:pPr>
      <w:r w:rsidRPr="002B234F">
        <w:t>Санитарные блоки должны быть экологически чистые, замкнутого типа с вакуумными системами.</w:t>
      </w:r>
    </w:p>
    <w:p w:rsidR="00330401" w:rsidRPr="002B234F" w:rsidRDefault="00330401" w:rsidP="00330401">
      <w:pPr>
        <w:spacing w:line="360" w:lineRule="atLeast"/>
        <w:ind w:firstLine="709"/>
        <w:jc w:val="both"/>
      </w:pPr>
      <w:r w:rsidRPr="002B234F">
        <w:t>Сливные трубопроводы и накопительные баки должны иметь дополнительный обогрев. Баки для воды должны быть оборудованы указателями уровня воды.</w:t>
      </w:r>
    </w:p>
    <w:p w:rsidR="00330401" w:rsidRPr="002B234F" w:rsidRDefault="00330401" w:rsidP="00330401">
      <w:pPr>
        <w:spacing w:line="360" w:lineRule="atLeast"/>
        <w:ind w:firstLine="709"/>
        <w:jc w:val="both"/>
      </w:pPr>
      <w:r w:rsidRPr="002B234F">
        <w:t>Конструкция системы водоснабжения должна обеспечивать предотвращение загрязнения в ней воды, полный слив из резервуаров и распределительного трубопровода и возможность очистки, промывки и дезинфекции.</w:t>
      </w:r>
    </w:p>
    <w:p w:rsidR="00330401" w:rsidRPr="002B234F" w:rsidRDefault="00330401" w:rsidP="00330401">
      <w:pPr>
        <w:spacing w:line="360" w:lineRule="atLeast"/>
        <w:ind w:firstLine="709"/>
        <w:jc w:val="both"/>
      </w:pPr>
      <w:r w:rsidRPr="002B234F">
        <w:t>Резервуары и трубопроводы системы водоснабжения должны иметь теплоизоляцию.</w:t>
      </w:r>
    </w:p>
    <w:p w:rsidR="00330401" w:rsidRPr="002B234F" w:rsidRDefault="00330401" w:rsidP="00330401">
      <w:pPr>
        <w:spacing w:line="360" w:lineRule="atLeast"/>
        <w:ind w:firstLine="709"/>
        <w:jc w:val="both"/>
      </w:pPr>
      <w:r w:rsidRPr="002B234F">
        <w:t>Бак водоснабжения должен иметь объем не менее 300 л, накопительный бак – не менее 400 л.</w:t>
      </w:r>
    </w:p>
    <w:p w:rsidR="00330401" w:rsidRPr="002B234F" w:rsidRDefault="00330401" w:rsidP="00330401">
      <w:pPr>
        <w:spacing w:line="360" w:lineRule="atLeast"/>
        <w:ind w:firstLine="709"/>
        <w:jc w:val="both"/>
      </w:pPr>
      <w:r w:rsidRPr="002B234F">
        <w:t>Откачные трубы должны иметь выход на обе стороны вагона.</w:t>
      </w:r>
    </w:p>
    <w:p w:rsidR="00330401" w:rsidRPr="002B234F" w:rsidRDefault="00330401" w:rsidP="00330401">
      <w:pPr>
        <w:tabs>
          <w:tab w:val="left" w:pos="993"/>
        </w:tabs>
        <w:spacing w:line="360" w:lineRule="atLeast"/>
        <w:ind w:firstLine="709"/>
        <w:jc w:val="both"/>
      </w:pPr>
      <w:r w:rsidRPr="002B234F">
        <w:t xml:space="preserve">В одном из головных вагонов должны быть предусмотрены условия, обеспечивающие доступность и безопасность проезда для пассажиров – инвалидов, в том числе в креслах – колясках, вагон должен быть оборудован местом для крепления инвалидной коляски в салоне, подъемниками для посадки и высадки маломобильных групп населения с высокой и низкой платформы. В головном вагоне, предназначенном для проезда пассажиров – инвалидов, должны быть предусмотрены указательные надписи и соответствующие им по смыслу указательные знаки (пиктограммы). </w:t>
      </w:r>
    </w:p>
    <w:p w:rsidR="00330401" w:rsidRPr="002B234F" w:rsidRDefault="00330401" w:rsidP="00330401">
      <w:pPr>
        <w:tabs>
          <w:tab w:val="left" w:pos="993"/>
        </w:tabs>
        <w:spacing w:line="360" w:lineRule="atLeast"/>
        <w:ind w:firstLine="709"/>
        <w:jc w:val="both"/>
      </w:pPr>
      <w:r w:rsidRPr="002B234F">
        <w:t>Система внутрипоездной связи должна обеспечивать: служебную телефонную связь между кабинами управления, связь «пассажир – машинист». Машинист должен иметь возможность передавать объявления на весь РА-3. Трансляция объявлений пассажирам должна производиться через внутривагонные громкоговорители.</w:t>
      </w:r>
    </w:p>
    <w:p w:rsidR="00330401" w:rsidRPr="002B234F" w:rsidRDefault="00330401" w:rsidP="00330401">
      <w:pPr>
        <w:tabs>
          <w:tab w:val="left" w:pos="993"/>
        </w:tabs>
        <w:spacing w:line="360" w:lineRule="atLeast"/>
        <w:ind w:firstLine="709"/>
        <w:jc w:val="both"/>
      </w:pPr>
      <w:r w:rsidRPr="002B234F">
        <w:t>Покрытие кузова (дизайн экстерьера) должно быть выполнено в корпоративном стиле ОАО «РЖД».</w:t>
      </w:r>
    </w:p>
    <w:p w:rsidR="00330401" w:rsidRPr="002B234F" w:rsidRDefault="00330401" w:rsidP="00330401">
      <w:pPr>
        <w:tabs>
          <w:tab w:val="left" w:pos="993"/>
        </w:tabs>
        <w:spacing w:line="360" w:lineRule="atLeast"/>
        <w:ind w:firstLine="709"/>
        <w:jc w:val="both"/>
      </w:pPr>
    </w:p>
    <w:p w:rsidR="00330401" w:rsidRPr="002B234F" w:rsidRDefault="00330401" w:rsidP="00330401">
      <w:pPr>
        <w:pStyle w:val="a6"/>
        <w:numPr>
          <w:ilvl w:val="1"/>
          <w:numId w:val="13"/>
        </w:numPr>
        <w:tabs>
          <w:tab w:val="left" w:pos="993"/>
        </w:tabs>
        <w:spacing w:after="200" w:line="360" w:lineRule="atLeast"/>
        <w:ind w:left="1134" w:hanging="850"/>
        <w:contextualSpacing/>
      </w:pPr>
      <w:r w:rsidRPr="002B234F">
        <w:rPr>
          <w:b/>
        </w:rPr>
        <w:t>Требования к цветовой гамме интерьера</w:t>
      </w:r>
    </w:p>
    <w:p w:rsidR="00330401" w:rsidRPr="002B234F" w:rsidRDefault="00330401" w:rsidP="00330401">
      <w:pPr>
        <w:spacing w:line="360" w:lineRule="atLeast"/>
        <w:ind w:firstLine="709"/>
        <w:jc w:val="both"/>
      </w:pPr>
      <w:r w:rsidRPr="002B234F">
        <w:t xml:space="preserve">Цвет салона и характеристики материалов должны соответствовать дизайн-проекту, предложенному АО «Трансмашхолдинг» фирмой </w:t>
      </w:r>
      <w:r w:rsidRPr="002B234F">
        <w:rPr>
          <w:lang w:val="en-US"/>
        </w:rPr>
        <w:t>Italdesign</w:t>
      </w:r>
      <w:r w:rsidRPr="002B234F">
        <w:t xml:space="preserve"> (РА-3 </w:t>
      </w:r>
      <w:r w:rsidRPr="002B234F">
        <w:rPr>
          <w:lang w:val="en-US"/>
        </w:rPr>
        <w:t>INTERIOR</w:t>
      </w:r>
      <w:r w:rsidRPr="002B234F">
        <w:t xml:space="preserve"> </w:t>
      </w:r>
      <w:r w:rsidRPr="002B234F">
        <w:rPr>
          <w:lang w:val="en-US"/>
        </w:rPr>
        <w:t>COLORS</w:t>
      </w:r>
      <w:r w:rsidRPr="002B234F">
        <w:t xml:space="preserve"> &amp; </w:t>
      </w:r>
      <w:r w:rsidRPr="002B234F">
        <w:rPr>
          <w:lang w:val="en-US"/>
        </w:rPr>
        <w:t>TRIM</w:t>
      </w:r>
      <w:r w:rsidRPr="002B234F">
        <w:t xml:space="preserve"> </w:t>
      </w:r>
      <w:r w:rsidRPr="002B234F">
        <w:rPr>
          <w:lang w:val="en-US"/>
        </w:rPr>
        <w:t>PROPOSALS</w:t>
      </w:r>
      <w:r w:rsidRPr="002B234F">
        <w:t>) вариант В.</w:t>
      </w:r>
    </w:p>
    <w:p w:rsidR="00330401" w:rsidRPr="002B234F" w:rsidRDefault="00330401" w:rsidP="00330401">
      <w:pPr>
        <w:spacing w:line="360" w:lineRule="atLeast"/>
        <w:ind w:firstLine="709"/>
        <w:jc w:val="both"/>
      </w:pPr>
      <w:r w:rsidRPr="002B234F">
        <w:t>Окончательные параметры дизайна интерьера салона согласовываются с                                    Заказчиком.</w:t>
      </w:r>
    </w:p>
    <w:p w:rsidR="00330401" w:rsidRPr="002B234F" w:rsidRDefault="00330401" w:rsidP="00330401">
      <w:pPr>
        <w:spacing w:line="360" w:lineRule="atLeast"/>
        <w:ind w:firstLine="709"/>
        <w:jc w:val="both"/>
      </w:pPr>
    </w:p>
    <w:p w:rsidR="00330401" w:rsidRPr="002B234F" w:rsidRDefault="00330401" w:rsidP="00330401">
      <w:pPr>
        <w:pStyle w:val="a6"/>
        <w:numPr>
          <w:ilvl w:val="1"/>
          <w:numId w:val="13"/>
        </w:numPr>
        <w:tabs>
          <w:tab w:val="left" w:pos="993"/>
          <w:tab w:val="left" w:pos="1134"/>
        </w:tabs>
        <w:spacing w:after="200" w:line="360" w:lineRule="atLeast"/>
        <w:contextualSpacing/>
        <w:jc w:val="both"/>
        <w:rPr>
          <w:b/>
        </w:rPr>
      </w:pPr>
      <w:r w:rsidRPr="002B234F">
        <w:rPr>
          <w:b/>
        </w:rPr>
        <w:t>Требования к тормозному и пневматическому оборудованию.</w:t>
      </w:r>
    </w:p>
    <w:p w:rsidR="00330401" w:rsidRPr="002B234F" w:rsidRDefault="00330401" w:rsidP="00330401">
      <w:pPr>
        <w:tabs>
          <w:tab w:val="left" w:pos="993"/>
        </w:tabs>
        <w:spacing w:line="360" w:lineRule="atLeast"/>
        <w:ind w:firstLine="709"/>
        <w:jc w:val="both"/>
      </w:pPr>
      <w:r w:rsidRPr="002B234F">
        <w:t>РА-3 должен быть оборудован следующими видами тормозов:</w:t>
      </w:r>
    </w:p>
    <w:p w:rsidR="00330401" w:rsidRPr="002B234F" w:rsidRDefault="00330401" w:rsidP="00330401">
      <w:pPr>
        <w:numPr>
          <w:ilvl w:val="0"/>
          <w:numId w:val="11"/>
        </w:numPr>
        <w:tabs>
          <w:tab w:val="left" w:pos="993"/>
        </w:tabs>
        <w:spacing w:line="360" w:lineRule="atLeast"/>
        <w:ind w:left="0" w:firstLine="709"/>
        <w:jc w:val="both"/>
      </w:pPr>
      <w:r w:rsidRPr="002B234F">
        <w:t>электропневматическим тормозом прямодействующего типа;</w:t>
      </w:r>
    </w:p>
    <w:p w:rsidR="00330401" w:rsidRPr="002B234F" w:rsidRDefault="00330401" w:rsidP="00330401">
      <w:pPr>
        <w:numPr>
          <w:ilvl w:val="0"/>
          <w:numId w:val="11"/>
        </w:numPr>
        <w:tabs>
          <w:tab w:val="left" w:pos="993"/>
        </w:tabs>
        <w:spacing w:line="360" w:lineRule="atLeast"/>
        <w:ind w:left="0" w:firstLine="709"/>
        <w:jc w:val="both"/>
      </w:pPr>
      <w:r w:rsidRPr="002B234F">
        <w:t>гидродинамическим тормозом;</w:t>
      </w:r>
    </w:p>
    <w:p w:rsidR="00330401" w:rsidRPr="002B234F" w:rsidRDefault="00330401" w:rsidP="00330401">
      <w:pPr>
        <w:numPr>
          <w:ilvl w:val="0"/>
          <w:numId w:val="11"/>
        </w:numPr>
        <w:tabs>
          <w:tab w:val="left" w:pos="993"/>
        </w:tabs>
        <w:spacing w:line="360" w:lineRule="atLeast"/>
        <w:ind w:left="0" w:firstLine="709"/>
        <w:jc w:val="both"/>
      </w:pPr>
      <w:r w:rsidRPr="002B234F">
        <w:t>пневматическим тормозом;</w:t>
      </w:r>
    </w:p>
    <w:p w:rsidR="00330401" w:rsidRPr="002B234F" w:rsidRDefault="00330401" w:rsidP="00330401">
      <w:pPr>
        <w:numPr>
          <w:ilvl w:val="0"/>
          <w:numId w:val="11"/>
        </w:numPr>
        <w:tabs>
          <w:tab w:val="left" w:pos="993"/>
        </w:tabs>
        <w:spacing w:line="360" w:lineRule="atLeast"/>
        <w:ind w:left="0" w:firstLine="709"/>
        <w:jc w:val="both"/>
      </w:pPr>
      <w:r w:rsidRPr="002B234F">
        <w:t>стояночным тормозом, обеспечивающим удержание рельсового автобуса, отдельного головного и прицепного вагона с полной загрузкой на нормируемом уклоне 30‰.</w:t>
      </w:r>
    </w:p>
    <w:p w:rsidR="00330401" w:rsidRPr="002B234F" w:rsidRDefault="00330401" w:rsidP="00330401">
      <w:pPr>
        <w:tabs>
          <w:tab w:val="left" w:pos="993"/>
        </w:tabs>
        <w:spacing w:line="360" w:lineRule="atLeast"/>
        <w:ind w:firstLine="709"/>
        <w:jc w:val="both"/>
      </w:pPr>
      <w:r w:rsidRPr="002B234F">
        <w:t>При отказе электропневматического тормоза должно происходит автоматическое замещение его на пневматический тормоз с принудительной разрядкой тормозной магистрали.</w:t>
      </w:r>
    </w:p>
    <w:p w:rsidR="00330401" w:rsidRPr="002B234F" w:rsidRDefault="00330401" w:rsidP="00330401">
      <w:pPr>
        <w:tabs>
          <w:tab w:val="left" w:pos="993"/>
        </w:tabs>
        <w:spacing w:line="360" w:lineRule="atLeast"/>
        <w:ind w:firstLine="709"/>
        <w:jc w:val="both"/>
      </w:pPr>
      <w:r w:rsidRPr="002B234F">
        <w:t>Воздушные резервуары должны соответствовать требованиям ГОСТ 1561.</w:t>
      </w:r>
    </w:p>
    <w:p w:rsidR="00330401" w:rsidRPr="002B234F" w:rsidRDefault="00330401" w:rsidP="00330401">
      <w:pPr>
        <w:tabs>
          <w:tab w:val="left" w:pos="993"/>
        </w:tabs>
        <w:spacing w:line="360" w:lineRule="atLeast"/>
        <w:ind w:firstLine="709"/>
        <w:jc w:val="both"/>
      </w:pPr>
      <w:r w:rsidRPr="002B234F">
        <w:t>В головных вагонах должны быть установлены компрессорные установки, оборудованные системой осушки сжатого воздуха. Для автоматического включения и отключения компрессоров в зависимости от величины давления воздуха в питательной магистрали должен быть установлен регулятор давления.</w:t>
      </w:r>
    </w:p>
    <w:p w:rsidR="00330401" w:rsidRPr="002B234F" w:rsidRDefault="00330401" w:rsidP="00330401">
      <w:pPr>
        <w:tabs>
          <w:tab w:val="left" w:pos="993"/>
        </w:tabs>
        <w:spacing w:line="360" w:lineRule="atLeast"/>
        <w:ind w:firstLine="709"/>
        <w:jc w:val="both"/>
      </w:pPr>
      <w:r w:rsidRPr="002B234F">
        <w:t>РА-3 должен быть оборудован системой противоюзной защиты колесных пар.</w:t>
      </w:r>
    </w:p>
    <w:p w:rsidR="00330401" w:rsidRPr="002B234F" w:rsidRDefault="00330401" w:rsidP="00330401">
      <w:pPr>
        <w:tabs>
          <w:tab w:val="left" w:pos="993"/>
        </w:tabs>
        <w:spacing w:line="360" w:lineRule="atLeast"/>
        <w:ind w:firstLine="709"/>
        <w:jc w:val="both"/>
      </w:pPr>
    </w:p>
    <w:p w:rsidR="00330401" w:rsidRPr="002B234F" w:rsidRDefault="00330401" w:rsidP="00330401">
      <w:pPr>
        <w:pStyle w:val="a6"/>
        <w:numPr>
          <w:ilvl w:val="1"/>
          <w:numId w:val="13"/>
        </w:numPr>
        <w:tabs>
          <w:tab w:val="left" w:pos="993"/>
          <w:tab w:val="left" w:pos="1134"/>
        </w:tabs>
        <w:spacing w:after="200" w:line="360" w:lineRule="atLeast"/>
        <w:contextualSpacing/>
        <w:jc w:val="both"/>
        <w:rPr>
          <w:b/>
        </w:rPr>
      </w:pPr>
      <w:r w:rsidRPr="002B234F">
        <w:rPr>
          <w:b/>
        </w:rPr>
        <w:t>Требования к тележкам.</w:t>
      </w:r>
    </w:p>
    <w:p w:rsidR="00330401" w:rsidRPr="002B234F" w:rsidRDefault="00330401" w:rsidP="00330401">
      <w:pPr>
        <w:tabs>
          <w:tab w:val="left" w:pos="993"/>
        </w:tabs>
        <w:spacing w:line="360" w:lineRule="atLeast"/>
        <w:ind w:firstLine="709"/>
        <w:jc w:val="both"/>
      </w:pPr>
      <w:r w:rsidRPr="002B234F">
        <w:rPr>
          <w:sz w:val="26"/>
          <w:szCs w:val="26"/>
        </w:rPr>
        <w:t>Головные вагоны должны быть оборудованы одной моторной и одной немоторной тележками.</w:t>
      </w:r>
    </w:p>
    <w:p w:rsidR="00330401" w:rsidRPr="002B234F" w:rsidRDefault="00330401" w:rsidP="00330401">
      <w:pPr>
        <w:tabs>
          <w:tab w:val="left" w:pos="993"/>
        </w:tabs>
        <w:spacing w:line="360" w:lineRule="atLeast"/>
        <w:ind w:firstLine="709"/>
        <w:jc w:val="both"/>
      </w:pPr>
      <w:r w:rsidRPr="002B234F">
        <w:t>Тележки должны соответствовать требованиям ГОСТ 33796.</w:t>
      </w:r>
    </w:p>
    <w:p w:rsidR="00330401" w:rsidRPr="002B234F" w:rsidRDefault="00330401" w:rsidP="00330401">
      <w:pPr>
        <w:spacing w:line="360" w:lineRule="atLeast"/>
        <w:ind w:firstLine="709"/>
        <w:jc w:val="both"/>
      </w:pPr>
      <w:r w:rsidRPr="002B234F">
        <w:t>Конструкция тележек должна включать систему двухступенчатого рессорного подвешивания: первая ступень – винтовые пружины, расположенные у букс, вторая ступень – пневморессоры диафрагменного типа, расположенные между тележкой и кузовом вагона.</w:t>
      </w:r>
    </w:p>
    <w:p w:rsidR="00330401" w:rsidRPr="002B234F" w:rsidRDefault="00330401" w:rsidP="00330401">
      <w:pPr>
        <w:tabs>
          <w:tab w:val="left" w:pos="993"/>
        </w:tabs>
        <w:spacing w:line="360" w:lineRule="atLeast"/>
        <w:ind w:firstLine="709"/>
        <w:jc w:val="both"/>
      </w:pPr>
      <w:r w:rsidRPr="002B234F">
        <w:t>Тележки должны быть оборудованы колодочным тормозом с односторонним прижатием к колесу.</w:t>
      </w:r>
    </w:p>
    <w:p w:rsidR="00330401" w:rsidRPr="002B234F" w:rsidRDefault="00330401" w:rsidP="00330401">
      <w:pPr>
        <w:tabs>
          <w:tab w:val="left" w:pos="993"/>
        </w:tabs>
        <w:spacing w:line="360" w:lineRule="atLeast"/>
        <w:ind w:firstLine="709"/>
        <w:jc w:val="both"/>
      </w:pPr>
      <w:r w:rsidRPr="002B234F">
        <w:t>Тяговый привод моторных тележек должен обеспечивать надежность и безопасность эксплуатации, стабильность вращающего момента при вертикальных колебаниях кузова, должен обеспечивать возможность поперечных горизонтальных, вертикальных перемещений кузова относительно колесных пар при движении по различным элементам профиля, а также поворот тележек относительно кузова при прохождении криволинейных участков пути.</w:t>
      </w:r>
    </w:p>
    <w:p w:rsidR="00330401" w:rsidRPr="002B234F" w:rsidRDefault="00330401" w:rsidP="00330401">
      <w:pPr>
        <w:tabs>
          <w:tab w:val="left" w:pos="993"/>
        </w:tabs>
        <w:spacing w:line="360" w:lineRule="atLeast"/>
        <w:ind w:firstLine="709"/>
        <w:jc w:val="both"/>
      </w:pPr>
    </w:p>
    <w:p w:rsidR="00330401" w:rsidRPr="002B234F" w:rsidRDefault="00330401" w:rsidP="00330401">
      <w:pPr>
        <w:pStyle w:val="a6"/>
        <w:numPr>
          <w:ilvl w:val="1"/>
          <w:numId w:val="13"/>
        </w:numPr>
        <w:tabs>
          <w:tab w:val="left" w:pos="993"/>
          <w:tab w:val="left" w:pos="1134"/>
        </w:tabs>
        <w:spacing w:after="200" w:line="360" w:lineRule="atLeast"/>
        <w:contextualSpacing/>
        <w:jc w:val="both"/>
        <w:rPr>
          <w:b/>
        </w:rPr>
      </w:pPr>
      <w:r w:rsidRPr="002B234F">
        <w:rPr>
          <w:b/>
        </w:rPr>
        <w:t>Требования к электрооборудованию.</w:t>
      </w:r>
    </w:p>
    <w:p w:rsidR="00330401" w:rsidRPr="002B234F" w:rsidRDefault="00330401" w:rsidP="00330401">
      <w:pPr>
        <w:tabs>
          <w:tab w:val="left" w:pos="993"/>
        </w:tabs>
        <w:spacing w:line="360" w:lineRule="atLeast"/>
        <w:ind w:firstLine="709"/>
        <w:jc w:val="both"/>
      </w:pPr>
      <w:r w:rsidRPr="002B234F">
        <w:t>Электрооборудование РА-3 должно соответствовать требованиям ГОСТ 2582, ГОСТ 9219.</w:t>
      </w:r>
    </w:p>
    <w:p w:rsidR="00330401" w:rsidRPr="002B234F" w:rsidRDefault="00330401" w:rsidP="00330401">
      <w:pPr>
        <w:spacing w:line="360" w:lineRule="atLeast"/>
        <w:ind w:firstLine="709"/>
        <w:jc w:val="both"/>
      </w:pPr>
      <w:r w:rsidRPr="002B234F">
        <w:t>В качестве источника электрической энергии должны служить генератор переменного тока и аккумуляторные батареи.</w:t>
      </w:r>
    </w:p>
    <w:p w:rsidR="00330401" w:rsidRPr="002B234F" w:rsidRDefault="00330401" w:rsidP="00330401">
      <w:pPr>
        <w:spacing w:line="360" w:lineRule="atLeast"/>
        <w:ind w:firstLine="709"/>
        <w:jc w:val="both"/>
      </w:pPr>
      <w:r w:rsidRPr="002B234F">
        <w:t>Питание потребителей бортсети и подзарядка аккумуляторных батарей в эксплуатации при движении РА-3 и на стоянке при работающем двигателе должна обеспечиваться от штатного генератора.</w:t>
      </w:r>
    </w:p>
    <w:p w:rsidR="00330401" w:rsidRPr="002B234F" w:rsidRDefault="00330401" w:rsidP="00330401">
      <w:pPr>
        <w:spacing w:line="360" w:lineRule="atLeast"/>
        <w:ind w:firstLine="709"/>
        <w:jc w:val="both"/>
      </w:pPr>
      <w:r w:rsidRPr="002B234F">
        <w:t>При возникновении аварийных ситуаций должно быть обеспечено резервирование цепей основных потребителей, влияющих на безопасность движения.</w:t>
      </w:r>
    </w:p>
    <w:p w:rsidR="00330401" w:rsidRPr="002B234F" w:rsidRDefault="00330401" w:rsidP="00330401">
      <w:pPr>
        <w:spacing w:line="360" w:lineRule="atLeast"/>
        <w:ind w:firstLine="709"/>
        <w:jc w:val="both"/>
      </w:pPr>
      <w:r w:rsidRPr="002B234F">
        <w:t>При неработающем двигателе питание потребителей должно осуществляться от аккумуляторных батарей, при этом разрешается включение системы предпускового подогрева дизеля и топливной системы, системы безопасности движения, тормозной системы, бортовой системы управления, системы внутренней и внешней связи, системы пожарной сигнализации и пожаротушения, охранной сигнализации, системы видеонаблюдения, внешней световой сигнализации, системы управления дверями, дежурного (аварийного) освещения кабин машинистов, салонов и тамбуров, аварийную вентиляцию кабин машинистов и пассажирских салонов.</w:t>
      </w:r>
    </w:p>
    <w:p w:rsidR="00330401" w:rsidRPr="002B234F" w:rsidRDefault="00330401" w:rsidP="00330401">
      <w:pPr>
        <w:spacing w:line="360" w:lineRule="atLeast"/>
        <w:ind w:firstLine="709"/>
        <w:jc w:val="both"/>
      </w:pPr>
      <w:r w:rsidRPr="002B234F">
        <w:t>Степень защиты блоков электрооборудования должна быть в соответствии с ГОСТ 14254 для оборудования, расположенного в кузове вагонов – не ниже IP43, вне кузова вагона – не ниже IP65.</w:t>
      </w:r>
    </w:p>
    <w:p w:rsidR="00330401" w:rsidRPr="002B234F" w:rsidRDefault="00330401" w:rsidP="00330401">
      <w:pPr>
        <w:spacing w:line="360" w:lineRule="atLeast"/>
        <w:ind w:firstLine="709"/>
        <w:jc w:val="both"/>
      </w:pPr>
      <w:r w:rsidRPr="002B234F">
        <w:t>Система светотехнического оборудования вагонов РА-3 должна обеспечивать освещение кабины машиниста, пассажирского салона, тамбуров и санитарного блока в нормальных и аварийных условиях эксплуатации в соответствии с требованиями ГОСТ 33327, СП 2.5.1198-03.</w:t>
      </w:r>
    </w:p>
    <w:p w:rsidR="00330401" w:rsidRPr="002B234F" w:rsidRDefault="00330401" w:rsidP="00330401">
      <w:pPr>
        <w:spacing w:line="360" w:lineRule="atLeast"/>
        <w:ind w:firstLine="709"/>
        <w:jc w:val="both"/>
      </w:pPr>
      <w:r w:rsidRPr="002B234F">
        <w:t>Для освещения салонов должно использоваться светодиодное освещение.</w:t>
      </w:r>
    </w:p>
    <w:p w:rsidR="00330401" w:rsidRPr="002B234F" w:rsidRDefault="00330401" w:rsidP="00330401">
      <w:pPr>
        <w:spacing w:line="360" w:lineRule="atLeast"/>
        <w:ind w:firstLine="709"/>
        <w:jc w:val="both"/>
      </w:pPr>
    </w:p>
    <w:p w:rsidR="00330401" w:rsidRPr="002B234F" w:rsidRDefault="00330401" w:rsidP="00330401">
      <w:pPr>
        <w:spacing w:line="360" w:lineRule="atLeast"/>
        <w:ind w:firstLine="709"/>
        <w:jc w:val="both"/>
      </w:pPr>
    </w:p>
    <w:p w:rsidR="00330401" w:rsidRPr="002B234F" w:rsidRDefault="00330401" w:rsidP="00330401">
      <w:pPr>
        <w:keepNext/>
        <w:autoSpaceDE w:val="0"/>
        <w:autoSpaceDN w:val="0"/>
        <w:adjustRightInd w:val="0"/>
        <w:ind w:left="6237"/>
        <w:jc w:val="right"/>
        <w:rPr>
          <w:sz w:val="20"/>
          <w:szCs w:val="20"/>
        </w:rPr>
      </w:pPr>
    </w:p>
    <w:p w:rsidR="00330401" w:rsidRPr="002B234F" w:rsidRDefault="00330401" w:rsidP="00330401">
      <w:pPr>
        <w:tabs>
          <w:tab w:val="left" w:pos="2323"/>
        </w:tabs>
        <w:jc w:val="center"/>
        <w:rPr>
          <w:sz w:val="22"/>
          <w:szCs w:val="22"/>
        </w:rPr>
      </w:pPr>
      <w:r w:rsidRPr="002B234F">
        <w:rPr>
          <w:b/>
        </w:rPr>
        <w:t>Подписи Сторон:</w:t>
      </w:r>
    </w:p>
    <w:p w:rsidR="00330401" w:rsidRPr="002B234F" w:rsidRDefault="00330401" w:rsidP="00330401">
      <w:pPr>
        <w:tabs>
          <w:tab w:val="left" w:pos="2323"/>
        </w:tabs>
        <w:rPr>
          <w:sz w:val="22"/>
          <w:szCs w:val="22"/>
        </w:rPr>
      </w:pPr>
    </w:p>
    <w:tbl>
      <w:tblPr>
        <w:tblW w:w="10181" w:type="dxa"/>
        <w:tblInd w:w="-471" w:type="dxa"/>
        <w:tblLayout w:type="fixed"/>
        <w:tblLook w:val="0000" w:firstRow="0" w:lastRow="0" w:firstColumn="0" w:lastColumn="0" w:noHBand="0" w:noVBand="0"/>
      </w:tblPr>
      <w:tblGrid>
        <w:gridCol w:w="2249"/>
        <w:gridCol w:w="2492"/>
        <w:gridCol w:w="2720"/>
        <w:gridCol w:w="2720"/>
      </w:tblGrid>
      <w:tr w:rsidR="00D05C06" w:rsidRPr="002B234F" w:rsidTr="00267E26">
        <w:trPr>
          <w:trHeight w:val="296"/>
        </w:trPr>
        <w:tc>
          <w:tcPr>
            <w:tcW w:w="2249" w:type="dxa"/>
          </w:tcPr>
          <w:p w:rsidR="00D05C06" w:rsidRPr="002B234F" w:rsidRDefault="00D05C06" w:rsidP="002F2F67">
            <w:pPr>
              <w:rPr>
                <w:b/>
              </w:rPr>
            </w:pPr>
            <w:r w:rsidRPr="002B234F">
              <w:rPr>
                <w:b/>
              </w:rPr>
              <w:t>От Поставщика:</w:t>
            </w:r>
          </w:p>
        </w:tc>
        <w:tc>
          <w:tcPr>
            <w:tcW w:w="2492" w:type="dxa"/>
          </w:tcPr>
          <w:p w:rsidR="00D05C06" w:rsidRPr="002B234F" w:rsidRDefault="00D05C06" w:rsidP="002F2F67">
            <w:pPr>
              <w:rPr>
                <w:b/>
              </w:rPr>
            </w:pPr>
            <w:r w:rsidRPr="002B234F">
              <w:rPr>
                <w:b/>
              </w:rPr>
              <w:t>От Покупателя:</w:t>
            </w:r>
          </w:p>
        </w:tc>
        <w:tc>
          <w:tcPr>
            <w:tcW w:w="2720" w:type="dxa"/>
          </w:tcPr>
          <w:p w:rsidR="00D05C06" w:rsidRPr="002B234F" w:rsidRDefault="00D05C06" w:rsidP="002F2F67">
            <w:pPr>
              <w:rPr>
                <w:b/>
              </w:rPr>
            </w:pPr>
          </w:p>
        </w:tc>
        <w:tc>
          <w:tcPr>
            <w:tcW w:w="2720" w:type="dxa"/>
          </w:tcPr>
          <w:p w:rsidR="00D05C06" w:rsidRPr="002B234F" w:rsidRDefault="00D05C06" w:rsidP="002F2F67">
            <w:pPr>
              <w:rPr>
                <w:b/>
              </w:rPr>
            </w:pPr>
            <w:r w:rsidRPr="002B234F">
              <w:rPr>
                <w:b/>
              </w:rPr>
              <w:t>От Лизингополучателя:</w:t>
            </w:r>
          </w:p>
        </w:tc>
      </w:tr>
      <w:tr w:rsidR="00D05C06" w:rsidRPr="002B234F" w:rsidTr="00267E26">
        <w:trPr>
          <w:trHeight w:val="296"/>
        </w:trPr>
        <w:tc>
          <w:tcPr>
            <w:tcW w:w="2249" w:type="dxa"/>
          </w:tcPr>
          <w:p w:rsidR="00D05C06" w:rsidRPr="002B234F" w:rsidRDefault="00D05C06" w:rsidP="002F2F67">
            <w:r w:rsidRPr="002B234F">
              <w:t>_________/</w:t>
            </w:r>
            <w:r w:rsidRPr="002B234F" w:rsidDel="00974109">
              <w:t xml:space="preserve"> </w:t>
            </w:r>
            <w:r w:rsidRPr="002B234F">
              <w:t xml:space="preserve">ФИО/ </w:t>
            </w:r>
          </w:p>
        </w:tc>
        <w:tc>
          <w:tcPr>
            <w:tcW w:w="2492" w:type="dxa"/>
          </w:tcPr>
          <w:p w:rsidR="00D05C06" w:rsidRPr="002B234F" w:rsidRDefault="00D05C06" w:rsidP="002F2F67">
            <w:r w:rsidRPr="002B234F">
              <w:t xml:space="preserve">____________/ ФИО/ </w:t>
            </w:r>
          </w:p>
        </w:tc>
        <w:tc>
          <w:tcPr>
            <w:tcW w:w="2720" w:type="dxa"/>
          </w:tcPr>
          <w:p w:rsidR="00D05C06" w:rsidRPr="002B234F" w:rsidRDefault="00D05C06" w:rsidP="002F2F67"/>
        </w:tc>
        <w:tc>
          <w:tcPr>
            <w:tcW w:w="2720" w:type="dxa"/>
          </w:tcPr>
          <w:p w:rsidR="00D05C06" w:rsidRPr="002B234F" w:rsidRDefault="00D05C06" w:rsidP="002F2F67">
            <w:r w:rsidRPr="002B234F">
              <w:t>____________ /ФИО/</w:t>
            </w:r>
          </w:p>
        </w:tc>
      </w:tr>
    </w:tbl>
    <w:p w:rsidR="00330401" w:rsidRPr="002B234F" w:rsidRDefault="00330401" w:rsidP="00330401">
      <w:pPr>
        <w:keepNext/>
        <w:autoSpaceDE w:val="0"/>
        <w:autoSpaceDN w:val="0"/>
        <w:adjustRightInd w:val="0"/>
        <w:ind w:left="5954"/>
      </w:pPr>
    </w:p>
    <w:p w:rsidR="00330401" w:rsidRPr="002B234F" w:rsidRDefault="00330401" w:rsidP="00330401">
      <w:pPr>
        <w:spacing w:line="360" w:lineRule="atLeast"/>
        <w:ind w:firstLine="709"/>
        <w:jc w:val="both"/>
      </w:pPr>
    </w:p>
    <w:p w:rsidR="00330401" w:rsidRPr="002B234F" w:rsidRDefault="00330401" w:rsidP="00330401">
      <w:pPr>
        <w:spacing w:line="360" w:lineRule="atLeast"/>
        <w:ind w:firstLine="709"/>
        <w:jc w:val="both"/>
      </w:pPr>
    </w:p>
    <w:p w:rsidR="00330401" w:rsidRPr="002B234F" w:rsidRDefault="00330401" w:rsidP="00330401">
      <w:pPr>
        <w:spacing w:line="360" w:lineRule="atLeast"/>
        <w:ind w:firstLine="709"/>
        <w:jc w:val="both"/>
      </w:pPr>
    </w:p>
    <w:p w:rsidR="00330401" w:rsidRPr="002B234F" w:rsidRDefault="00330401" w:rsidP="00330401">
      <w:pPr>
        <w:spacing w:line="360" w:lineRule="atLeast"/>
        <w:ind w:firstLine="709"/>
        <w:jc w:val="both"/>
      </w:pPr>
    </w:p>
    <w:p w:rsidR="00330401" w:rsidRPr="002B234F" w:rsidRDefault="00330401" w:rsidP="00330401">
      <w:pPr>
        <w:spacing w:line="360" w:lineRule="atLeast"/>
        <w:ind w:firstLine="709"/>
        <w:jc w:val="both"/>
      </w:pPr>
    </w:p>
    <w:p w:rsidR="00330401" w:rsidRPr="002B234F" w:rsidRDefault="00330401" w:rsidP="00330401">
      <w:pPr>
        <w:spacing w:line="360" w:lineRule="atLeast"/>
        <w:ind w:firstLine="709"/>
        <w:jc w:val="both"/>
      </w:pPr>
    </w:p>
    <w:p w:rsidR="00330401" w:rsidRPr="002B234F" w:rsidRDefault="00330401" w:rsidP="00330401">
      <w:pPr>
        <w:spacing w:line="360" w:lineRule="atLeast"/>
        <w:ind w:firstLine="709"/>
        <w:jc w:val="both"/>
      </w:pPr>
    </w:p>
    <w:p w:rsidR="00330401" w:rsidRPr="002B234F" w:rsidRDefault="00330401" w:rsidP="00330401">
      <w:pPr>
        <w:spacing w:line="360" w:lineRule="atLeast"/>
        <w:jc w:val="both"/>
      </w:pPr>
    </w:p>
    <w:p w:rsidR="00330401" w:rsidRPr="002B234F" w:rsidRDefault="00330401" w:rsidP="00330401">
      <w:pPr>
        <w:keepNext/>
        <w:autoSpaceDE w:val="0"/>
        <w:autoSpaceDN w:val="0"/>
        <w:adjustRightInd w:val="0"/>
        <w:ind w:left="5954"/>
      </w:pPr>
      <w:r w:rsidRPr="002B234F">
        <w:t xml:space="preserve">Приложение №2 </w:t>
      </w:r>
    </w:p>
    <w:p w:rsidR="00330401" w:rsidRPr="002B234F" w:rsidRDefault="00330401" w:rsidP="00330401">
      <w:pPr>
        <w:keepNext/>
        <w:autoSpaceDE w:val="0"/>
        <w:autoSpaceDN w:val="0"/>
        <w:adjustRightInd w:val="0"/>
        <w:ind w:left="5954"/>
      </w:pPr>
      <w:r w:rsidRPr="002B234F">
        <w:t xml:space="preserve">к Договору поставки </w:t>
      </w:r>
    </w:p>
    <w:p w:rsidR="00330401" w:rsidRPr="002B234F" w:rsidRDefault="00330401" w:rsidP="00330401">
      <w:pPr>
        <w:keepNext/>
        <w:autoSpaceDE w:val="0"/>
        <w:autoSpaceDN w:val="0"/>
        <w:adjustRightInd w:val="0"/>
        <w:ind w:left="5954"/>
        <w:rPr>
          <w:u w:val="single"/>
        </w:rPr>
      </w:pPr>
      <w:r w:rsidRPr="002B234F">
        <w:t>№ ____________________</w:t>
      </w:r>
    </w:p>
    <w:p w:rsidR="00330401" w:rsidRPr="002B234F" w:rsidRDefault="00330401" w:rsidP="00330401">
      <w:pPr>
        <w:keepNext/>
        <w:autoSpaceDE w:val="0"/>
        <w:autoSpaceDN w:val="0"/>
        <w:adjustRightInd w:val="0"/>
        <w:ind w:left="5954"/>
      </w:pPr>
      <w:r w:rsidRPr="002B234F">
        <w:t>от «      »  __________ 201_г.</w:t>
      </w:r>
    </w:p>
    <w:p w:rsidR="00330401" w:rsidRPr="002B234F" w:rsidRDefault="00330401" w:rsidP="00330401">
      <w:pPr>
        <w:keepNext/>
        <w:autoSpaceDE w:val="0"/>
        <w:autoSpaceDN w:val="0"/>
        <w:adjustRightInd w:val="0"/>
        <w:ind w:left="5954"/>
      </w:pPr>
    </w:p>
    <w:p w:rsidR="00330401" w:rsidRPr="002B234F" w:rsidRDefault="00330401" w:rsidP="00330401">
      <w:pPr>
        <w:keepNext/>
        <w:autoSpaceDE w:val="0"/>
        <w:autoSpaceDN w:val="0"/>
        <w:adjustRightInd w:val="0"/>
        <w:ind w:left="5954"/>
      </w:pPr>
    </w:p>
    <w:p w:rsidR="00330401" w:rsidRPr="002B234F" w:rsidRDefault="00330401" w:rsidP="00330401">
      <w:pPr>
        <w:keepNext/>
        <w:tabs>
          <w:tab w:val="left" w:pos="2055"/>
          <w:tab w:val="center" w:pos="4252"/>
        </w:tabs>
        <w:autoSpaceDE w:val="0"/>
        <w:autoSpaceDN w:val="0"/>
        <w:adjustRightInd w:val="0"/>
        <w:ind w:left="-851"/>
        <w:jc w:val="center"/>
        <w:rPr>
          <w:u w:val="single"/>
        </w:rPr>
      </w:pPr>
      <w:r w:rsidRPr="002B234F">
        <w:rPr>
          <w:u w:val="single"/>
        </w:rPr>
        <w:t>ФОРМА</w:t>
      </w:r>
    </w:p>
    <w:p w:rsidR="00330401" w:rsidRPr="002B234F" w:rsidRDefault="00330401" w:rsidP="00330401">
      <w:pPr>
        <w:keepNext/>
        <w:tabs>
          <w:tab w:val="left" w:pos="2055"/>
          <w:tab w:val="center" w:pos="4252"/>
        </w:tabs>
        <w:autoSpaceDE w:val="0"/>
        <w:autoSpaceDN w:val="0"/>
        <w:adjustRightInd w:val="0"/>
        <w:ind w:left="-851"/>
        <w:jc w:val="center"/>
        <w:rPr>
          <w:b/>
        </w:rPr>
      </w:pPr>
      <w:r w:rsidRPr="002B234F">
        <w:rPr>
          <w:b/>
        </w:rPr>
        <w:t>Уточняющая спецификация</w:t>
      </w:r>
    </w:p>
    <w:p w:rsidR="00330401" w:rsidRPr="002B234F" w:rsidRDefault="00330401" w:rsidP="00330401">
      <w:pPr>
        <w:keepNext/>
        <w:tabs>
          <w:tab w:val="left" w:pos="2055"/>
          <w:tab w:val="center" w:pos="4252"/>
        </w:tabs>
        <w:autoSpaceDE w:val="0"/>
        <w:autoSpaceDN w:val="0"/>
        <w:adjustRightInd w:val="0"/>
        <w:ind w:left="-851"/>
        <w:jc w:val="center"/>
        <w:rPr>
          <w:b/>
        </w:rPr>
      </w:pPr>
    </w:p>
    <w:p w:rsidR="00330401" w:rsidRPr="002B234F" w:rsidRDefault="00330401" w:rsidP="00330401">
      <w:pPr>
        <w:keepNext/>
        <w:tabs>
          <w:tab w:val="left" w:pos="2055"/>
          <w:tab w:val="center" w:pos="4252"/>
        </w:tabs>
        <w:autoSpaceDE w:val="0"/>
        <w:autoSpaceDN w:val="0"/>
        <w:adjustRightInd w:val="0"/>
        <w:ind w:left="-851"/>
        <w:jc w:val="center"/>
        <w:rPr>
          <w:b/>
          <w:sz w:val="12"/>
          <w:szCs w:val="12"/>
        </w:rPr>
      </w:pPr>
    </w:p>
    <w:p w:rsidR="00330401" w:rsidRPr="002B234F" w:rsidRDefault="00330401" w:rsidP="00330401">
      <w:pPr>
        <w:tabs>
          <w:tab w:val="left" w:pos="709"/>
        </w:tabs>
        <w:jc w:val="both"/>
      </w:pPr>
      <w:r w:rsidRPr="002B234F">
        <w:t xml:space="preserve">(________________________), именуемое в дальнейшем </w:t>
      </w:r>
      <w:r w:rsidRPr="002B234F">
        <w:rPr>
          <w:b/>
        </w:rPr>
        <w:t>«Поставщик»,</w:t>
      </w:r>
      <w:r w:rsidRPr="002B234F">
        <w:t xml:space="preserve"> в лице _________________________, действующего на основании ________________, с одной стороны,</w:t>
      </w:r>
    </w:p>
    <w:p w:rsidR="00330401" w:rsidRPr="002B234F" w:rsidRDefault="00330401" w:rsidP="00330401">
      <w:pPr>
        <w:spacing w:line="244" w:lineRule="auto"/>
        <w:ind w:firstLine="708"/>
        <w:jc w:val="both"/>
        <w:rPr>
          <w:b/>
        </w:rPr>
      </w:pPr>
      <w:r w:rsidRPr="002B234F">
        <w:rPr>
          <w:b/>
        </w:rPr>
        <w:t xml:space="preserve">________________________________________________ </w:t>
      </w:r>
      <w:r w:rsidRPr="002B234F">
        <w:t>(________________________)</w:t>
      </w:r>
      <w:r w:rsidRPr="002B234F">
        <w:rPr>
          <w:b/>
        </w:rPr>
        <w:t xml:space="preserve">, </w:t>
      </w:r>
      <w:r w:rsidRPr="002B234F">
        <w:t xml:space="preserve">именуемое в дальнейшем </w:t>
      </w:r>
      <w:r w:rsidRPr="002B234F">
        <w:rPr>
          <w:b/>
        </w:rPr>
        <w:t>«Покупатель»</w:t>
      </w:r>
      <w:r w:rsidRPr="002B234F">
        <w:t xml:space="preserve">, в лице ________________________, действующего на основании ________________,с другой стороны, </w:t>
      </w:r>
    </w:p>
    <w:p w:rsidR="00330401" w:rsidRPr="002B234F" w:rsidRDefault="00330401" w:rsidP="00330401">
      <w:pPr>
        <w:spacing w:line="244" w:lineRule="auto"/>
        <w:ind w:firstLine="708"/>
        <w:jc w:val="both"/>
      </w:pPr>
      <w:r w:rsidRPr="002B234F">
        <w:rPr>
          <w:b/>
        </w:rPr>
        <w:t>________________________________________________</w:t>
      </w:r>
      <w:r w:rsidRPr="002B234F">
        <w:t xml:space="preserve"> (________________________), именуемое в дальнейшем </w:t>
      </w:r>
      <w:r w:rsidRPr="002B234F">
        <w:rPr>
          <w:b/>
        </w:rPr>
        <w:t>«Лизингополучатель»</w:t>
      </w:r>
      <w:r w:rsidRPr="002B234F">
        <w:t>, в лице ________________________, действующего на основании _______________________,</w:t>
      </w:r>
    </w:p>
    <w:p w:rsidR="00330401" w:rsidRPr="002B234F" w:rsidRDefault="00330401" w:rsidP="00330401">
      <w:pPr>
        <w:ind w:firstLine="709"/>
        <w:jc w:val="both"/>
      </w:pPr>
      <w:r w:rsidRPr="002B234F">
        <w:t>далее совместно именуемые «Стороны», согласовали поставку следующего Товара:</w:t>
      </w:r>
    </w:p>
    <w:p w:rsidR="00330401" w:rsidRPr="002B234F" w:rsidRDefault="00330401" w:rsidP="00330401">
      <w:pPr>
        <w:ind w:firstLine="709"/>
        <w:jc w:val="both"/>
      </w:pPr>
    </w:p>
    <w:tbl>
      <w:tblPr>
        <w:tblW w:w="525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661"/>
        <w:gridCol w:w="971"/>
        <w:gridCol w:w="1521"/>
        <w:gridCol w:w="1523"/>
        <w:gridCol w:w="1798"/>
        <w:gridCol w:w="1798"/>
      </w:tblGrid>
      <w:tr w:rsidR="00330401" w:rsidRPr="002B234F" w:rsidTr="002F2F67">
        <w:tc>
          <w:tcPr>
            <w:tcW w:w="282" w:type="pct"/>
            <w:shd w:val="clear" w:color="auto" w:fill="auto"/>
          </w:tcPr>
          <w:p w:rsidR="00330401" w:rsidRPr="002B234F" w:rsidRDefault="00330401" w:rsidP="002F2F67">
            <w:pPr>
              <w:jc w:val="both"/>
            </w:pPr>
            <w:r w:rsidRPr="002B234F">
              <w:rPr>
                <w:sz w:val="22"/>
              </w:rPr>
              <w:t>№ п/п</w:t>
            </w:r>
          </w:p>
        </w:tc>
        <w:tc>
          <w:tcPr>
            <w:tcW w:w="845" w:type="pct"/>
            <w:shd w:val="clear" w:color="auto" w:fill="auto"/>
            <w:vAlign w:val="center"/>
          </w:tcPr>
          <w:p w:rsidR="00330401" w:rsidRPr="002B234F" w:rsidRDefault="00330401" w:rsidP="002F2F67">
            <w:pPr>
              <w:jc w:val="center"/>
            </w:pPr>
            <w:r w:rsidRPr="002B234F">
              <w:rPr>
                <w:sz w:val="22"/>
              </w:rPr>
              <w:t>Наименование Товара</w:t>
            </w:r>
          </w:p>
        </w:tc>
        <w:tc>
          <w:tcPr>
            <w:tcW w:w="494" w:type="pct"/>
            <w:shd w:val="clear" w:color="auto" w:fill="auto"/>
            <w:vAlign w:val="center"/>
          </w:tcPr>
          <w:p w:rsidR="00330401" w:rsidRPr="002B234F" w:rsidRDefault="00330401" w:rsidP="002F2F67">
            <w:pPr>
              <w:jc w:val="center"/>
            </w:pPr>
            <w:r w:rsidRPr="002B234F">
              <w:rPr>
                <w:sz w:val="22"/>
              </w:rPr>
              <w:t>Кол-во рельсовых автобусов РА-3</w:t>
            </w:r>
          </w:p>
        </w:tc>
        <w:tc>
          <w:tcPr>
            <w:tcW w:w="774" w:type="pct"/>
            <w:shd w:val="clear" w:color="auto" w:fill="auto"/>
            <w:vAlign w:val="center"/>
          </w:tcPr>
          <w:p w:rsidR="00330401" w:rsidRPr="002B234F" w:rsidRDefault="00330401" w:rsidP="002F2F67">
            <w:pPr>
              <w:jc w:val="center"/>
            </w:pPr>
            <w:r w:rsidRPr="002B234F">
              <w:rPr>
                <w:sz w:val="22"/>
              </w:rPr>
              <w:t>Составность</w:t>
            </w:r>
          </w:p>
        </w:tc>
        <w:tc>
          <w:tcPr>
            <w:tcW w:w="775" w:type="pct"/>
            <w:shd w:val="clear" w:color="auto" w:fill="auto"/>
            <w:vAlign w:val="center"/>
          </w:tcPr>
          <w:p w:rsidR="00330401" w:rsidRPr="002B234F" w:rsidRDefault="00330401" w:rsidP="002F2F67">
            <w:pPr>
              <w:jc w:val="center"/>
            </w:pPr>
            <w:r w:rsidRPr="002B234F">
              <w:rPr>
                <w:sz w:val="22"/>
              </w:rPr>
              <w:t>Год производства</w:t>
            </w:r>
          </w:p>
        </w:tc>
        <w:tc>
          <w:tcPr>
            <w:tcW w:w="915" w:type="pct"/>
            <w:shd w:val="clear" w:color="auto" w:fill="auto"/>
            <w:vAlign w:val="center"/>
          </w:tcPr>
          <w:p w:rsidR="00330401" w:rsidRPr="002B234F" w:rsidRDefault="00330401" w:rsidP="002F2F67">
            <w:pPr>
              <w:jc w:val="center"/>
            </w:pPr>
            <w:r w:rsidRPr="002B234F">
              <w:rPr>
                <w:sz w:val="22"/>
              </w:rPr>
              <w:t>Стоимость, рублей РФ без НДС</w:t>
            </w:r>
          </w:p>
        </w:tc>
        <w:tc>
          <w:tcPr>
            <w:tcW w:w="916" w:type="pct"/>
            <w:shd w:val="clear" w:color="auto" w:fill="auto"/>
            <w:vAlign w:val="center"/>
          </w:tcPr>
          <w:p w:rsidR="00330401" w:rsidRPr="002B234F" w:rsidRDefault="00330401" w:rsidP="002F2F67">
            <w:pPr>
              <w:jc w:val="center"/>
            </w:pPr>
            <w:r w:rsidRPr="002B234F">
              <w:rPr>
                <w:sz w:val="22"/>
              </w:rPr>
              <w:t>Стоимость, рублей РФ с НДС (20%)</w:t>
            </w:r>
          </w:p>
        </w:tc>
      </w:tr>
      <w:tr w:rsidR="00330401" w:rsidRPr="002B234F" w:rsidTr="002F2F67">
        <w:tc>
          <w:tcPr>
            <w:tcW w:w="282" w:type="pct"/>
            <w:shd w:val="clear" w:color="auto" w:fill="auto"/>
            <w:vAlign w:val="center"/>
          </w:tcPr>
          <w:p w:rsidR="00330401" w:rsidRPr="002B234F" w:rsidRDefault="00330401" w:rsidP="002F2F67">
            <w:pPr>
              <w:jc w:val="center"/>
            </w:pPr>
            <w:r w:rsidRPr="002B234F">
              <w:rPr>
                <w:sz w:val="22"/>
                <w:szCs w:val="22"/>
              </w:rPr>
              <w:t>1</w:t>
            </w:r>
          </w:p>
        </w:tc>
        <w:tc>
          <w:tcPr>
            <w:tcW w:w="845" w:type="pct"/>
            <w:shd w:val="clear" w:color="auto" w:fill="auto"/>
            <w:vAlign w:val="center"/>
          </w:tcPr>
          <w:p w:rsidR="00330401" w:rsidRPr="002B234F" w:rsidRDefault="00330401" w:rsidP="002F2F67"/>
        </w:tc>
        <w:tc>
          <w:tcPr>
            <w:tcW w:w="494" w:type="pct"/>
            <w:shd w:val="clear" w:color="auto" w:fill="auto"/>
            <w:vAlign w:val="center"/>
          </w:tcPr>
          <w:p w:rsidR="00330401" w:rsidRPr="002B234F" w:rsidRDefault="00330401" w:rsidP="002F2F67">
            <w:pPr>
              <w:jc w:val="center"/>
            </w:pPr>
          </w:p>
        </w:tc>
        <w:tc>
          <w:tcPr>
            <w:tcW w:w="774" w:type="pct"/>
            <w:shd w:val="clear" w:color="auto" w:fill="auto"/>
            <w:vAlign w:val="center"/>
          </w:tcPr>
          <w:p w:rsidR="00330401" w:rsidRPr="002B234F" w:rsidRDefault="00330401" w:rsidP="002F2F67">
            <w:pPr>
              <w:jc w:val="center"/>
            </w:pPr>
          </w:p>
        </w:tc>
        <w:tc>
          <w:tcPr>
            <w:tcW w:w="775" w:type="pct"/>
            <w:shd w:val="clear" w:color="auto" w:fill="auto"/>
            <w:vAlign w:val="center"/>
          </w:tcPr>
          <w:p w:rsidR="00330401" w:rsidRPr="002B234F" w:rsidRDefault="00330401" w:rsidP="002F2F67">
            <w:pPr>
              <w:jc w:val="center"/>
            </w:pPr>
          </w:p>
        </w:tc>
        <w:tc>
          <w:tcPr>
            <w:tcW w:w="915" w:type="pct"/>
            <w:shd w:val="clear" w:color="auto" w:fill="auto"/>
            <w:vAlign w:val="center"/>
          </w:tcPr>
          <w:p w:rsidR="00330401" w:rsidRPr="002B234F" w:rsidRDefault="00330401" w:rsidP="002F2F67">
            <w:pPr>
              <w:jc w:val="center"/>
            </w:pPr>
          </w:p>
        </w:tc>
        <w:tc>
          <w:tcPr>
            <w:tcW w:w="916" w:type="pct"/>
            <w:shd w:val="clear" w:color="auto" w:fill="auto"/>
            <w:vAlign w:val="center"/>
          </w:tcPr>
          <w:p w:rsidR="00330401" w:rsidRPr="002B234F" w:rsidRDefault="00330401" w:rsidP="002F2F67">
            <w:pPr>
              <w:jc w:val="center"/>
            </w:pPr>
          </w:p>
        </w:tc>
      </w:tr>
      <w:tr w:rsidR="00330401" w:rsidRPr="002B234F" w:rsidTr="002F2F67">
        <w:tc>
          <w:tcPr>
            <w:tcW w:w="282" w:type="pct"/>
            <w:shd w:val="clear" w:color="auto" w:fill="auto"/>
            <w:vAlign w:val="center"/>
          </w:tcPr>
          <w:p w:rsidR="00330401" w:rsidRPr="002B234F" w:rsidRDefault="00330401" w:rsidP="002F2F67">
            <w:pPr>
              <w:jc w:val="center"/>
            </w:pPr>
            <w:r w:rsidRPr="002B234F">
              <w:rPr>
                <w:sz w:val="22"/>
                <w:szCs w:val="22"/>
              </w:rPr>
              <w:t>2</w:t>
            </w:r>
          </w:p>
        </w:tc>
        <w:tc>
          <w:tcPr>
            <w:tcW w:w="845" w:type="pct"/>
            <w:shd w:val="clear" w:color="auto" w:fill="auto"/>
            <w:vAlign w:val="center"/>
          </w:tcPr>
          <w:p w:rsidR="00330401" w:rsidRPr="002B234F" w:rsidRDefault="00330401" w:rsidP="002F2F67"/>
        </w:tc>
        <w:tc>
          <w:tcPr>
            <w:tcW w:w="494" w:type="pct"/>
            <w:shd w:val="clear" w:color="auto" w:fill="auto"/>
            <w:vAlign w:val="center"/>
          </w:tcPr>
          <w:p w:rsidR="00330401" w:rsidRPr="002B234F" w:rsidRDefault="00330401" w:rsidP="002F2F67">
            <w:pPr>
              <w:jc w:val="center"/>
            </w:pPr>
          </w:p>
        </w:tc>
        <w:tc>
          <w:tcPr>
            <w:tcW w:w="774" w:type="pct"/>
            <w:shd w:val="clear" w:color="auto" w:fill="auto"/>
            <w:vAlign w:val="center"/>
          </w:tcPr>
          <w:p w:rsidR="00330401" w:rsidRPr="002B234F" w:rsidRDefault="00330401" w:rsidP="002F2F67">
            <w:pPr>
              <w:jc w:val="center"/>
            </w:pPr>
          </w:p>
        </w:tc>
        <w:tc>
          <w:tcPr>
            <w:tcW w:w="775" w:type="pct"/>
            <w:shd w:val="clear" w:color="auto" w:fill="auto"/>
            <w:vAlign w:val="center"/>
          </w:tcPr>
          <w:p w:rsidR="00330401" w:rsidRPr="002B234F" w:rsidRDefault="00330401" w:rsidP="002F2F67">
            <w:pPr>
              <w:jc w:val="center"/>
            </w:pPr>
          </w:p>
        </w:tc>
        <w:tc>
          <w:tcPr>
            <w:tcW w:w="915" w:type="pct"/>
            <w:shd w:val="clear" w:color="auto" w:fill="auto"/>
            <w:vAlign w:val="center"/>
          </w:tcPr>
          <w:p w:rsidR="00330401" w:rsidRPr="002B234F" w:rsidRDefault="00330401" w:rsidP="002F2F67">
            <w:pPr>
              <w:jc w:val="center"/>
            </w:pPr>
          </w:p>
        </w:tc>
        <w:tc>
          <w:tcPr>
            <w:tcW w:w="916" w:type="pct"/>
            <w:shd w:val="clear" w:color="auto" w:fill="auto"/>
            <w:vAlign w:val="center"/>
          </w:tcPr>
          <w:p w:rsidR="00330401" w:rsidRPr="002B234F" w:rsidRDefault="00330401" w:rsidP="002F2F67">
            <w:pPr>
              <w:jc w:val="center"/>
            </w:pPr>
          </w:p>
        </w:tc>
      </w:tr>
      <w:tr w:rsidR="00330401" w:rsidRPr="002B234F" w:rsidTr="002F2F67">
        <w:tc>
          <w:tcPr>
            <w:tcW w:w="282" w:type="pct"/>
            <w:shd w:val="clear" w:color="auto" w:fill="auto"/>
            <w:vAlign w:val="center"/>
          </w:tcPr>
          <w:p w:rsidR="00330401" w:rsidRPr="002B234F" w:rsidRDefault="00330401" w:rsidP="002F2F67">
            <w:pPr>
              <w:jc w:val="center"/>
            </w:pPr>
            <w:r w:rsidRPr="002B234F">
              <w:rPr>
                <w:sz w:val="22"/>
                <w:szCs w:val="22"/>
              </w:rPr>
              <w:t>3</w:t>
            </w:r>
          </w:p>
        </w:tc>
        <w:tc>
          <w:tcPr>
            <w:tcW w:w="845" w:type="pct"/>
            <w:shd w:val="clear" w:color="auto" w:fill="auto"/>
            <w:vAlign w:val="center"/>
          </w:tcPr>
          <w:p w:rsidR="00330401" w:rsidRPr="002B234F" w:rsidRDefault="00330401" w:rsidP="002F2F67"/>
        </w:tc>
        <w:tc>
          <w:tcPr>
            <w:tcW w:w="494" w:type="pct"/>
            <w:shd w:val="clear" w:color="auto" w:fill="auto"/>
            <w:vAlign w:val="center"/>
          </w:tcPr>
          <w:p w:rsidR="00330401" w:rsidRPr="002B234F" w:rsidRDefault="00330401" w:rsidP="002F2F67">
            <w:pPr>
              <w:jc w:val="center"/>
            </w:pPr>
          </w:p>
        </w:tc>
        <w:tc>
          <w:tcPr>
            <w:tcW w:w="774" w:type="pct"/>
            <w:shd w:val="clear" w:color="auto" w:fill="auto"/>
            <w:vAlign w:val="center"/>
          </w:tcPr>
          <w:p w:rsidR="00330401" w:rsidRPr="002B234F" w:rsidRDefault="00330401" w:rsidP="002F2F67">
            <w:pPr>
              <w:jc w:val="center"/>
            </w:pPr>
          </w:p>
        </w:tc>
        <w:tc>
          <w:tcPr>
            <w:tcW w:w="775" w:type="pct"/>
            <w:shd w:val="clear" w:color="auto" w:fill="auto"/>
            <w:vAlign w:val="center"/>
          </w:tcPr>
          <w:p w:rsidR="00330401" w:rsidRPr="002B234F" w:rsidRDefault="00330401" w:rsidP="002F2F67">
            <w:pPr>
              <w:jc w:val="center"/>
            </w:pPr>
          </w:p>
        </w:tc>
        <w:tc>
          <w:tcPr>
            <w:tcW w:w="915" w:type="pct"/>
            <w:shd w:val="clear" w:color="auto" w:fill="auto"/>
            <w:vAlign w:val="center"/>
          </w:tcPr>
          <w:p w:rsidR="00330401" w:rsidRPr="002B234F" w:rsidRDefault="00330401" w:rsidP="002F2F67">
            <w:pPr>
              <w:jc w:val="center"/>
            </w:pPr>
          </w:p>
        </w:tc>
        <w:tc>
          <w:tcPr>
            <w:tcW w:w="916" w:type="pct"/>
            <w:shd w:val="clear" w:color="auto" w:fill="auto"/>
            <w:vAlign w:val="center"/>
          </w:tcPr>
          <w:p w:rsidR="00330401" w:rsidRPr="002B234F" w:rsidRDefault="00330401" w:rsidP="002F2F67">
            <w:pPr>
              <w:jc w:val="center"/>
            </w:pPr>
          </w:p>
        </w:tc>
      </w:tr>
      <w:tr w:rsidR="00330401" w:rsidRPr="002B234F" w:rsidTr="002F2F67">
        <w:tc>
          <w:tcPr>
            <w:tcW w:w="282" w:type="pct"/>
            <w:shd w:val="clear" w:color="auto" w:fill="auto"/>
            <w:vAlign w:val="center"/>
          </w:tcPr>
          <w:p w:rsidR="00330401" w:rsidRPr="002B234F" w:rsidRDefault="00330401" w:rsidP="002F2F67">
            <w:pPr>
              <w:jc w:val="center"/>
            </w:pPr>
            <w:r w:rsidRPr="002B234F">
              <w:rPr>
                <w:sz w:val="22"/>
                <w:szCs w:val="22"/>
              </w:rPr>
              <w:t>4</w:t>
            </w:r>
          </w:p>
        </w:tc>
        <w:tc>
          <w:tcPr>
            <w:tcW w:w="845" w:type="pct"/>
            <w:shd w:val="clear" w:color="auto" w:fill="auto"/>
            <w:vAlign w:val="center"/>
          </w:tcPr>
          <w:p w:rsidR="00330401" w:rsidRPr="002B234F" w:rsidRDefault="00330401" w:rsidP="002F2F67"/>
        </w:tc>
        <w:tc>
          <w:tcPr>
            <w:tcW w:w="494" w:type="pct"/>
            <w:shd w:val="clear" w:color="auto" w:fill="auto"/>
            <w:vAlign w:val="center"/>
          </w:tcPr>
          <w:p w:rsidR="00330401" w:rsidRPr="002B234F" w:rsidRDefault="00330401" w:rsidP="002F2F67">
            <w:pPr>
              <w:jc w:val="center"/>
            </w:pPr>
          </w:p>
        </w:tc>
        <w:tc>
          <w:tcPr>
            <w:tcW w:w="774" w:type="pct"/>
            <w:shd w:val="clear" w:color="auto" w:fill="auto"/>
            <w:vAlign w:val="center"/>
          </w:tcPr>
          <w:p w:rsidR="00330401" w:rsidRPr="002B234F" w:rsidRDefault="00330401" w:rsidP="002F2F67">
            <w:pPr>
              <w:jc w:val="center"/>
            </w:pPr>
          </w:p>
        </w:tc>
        <w:tc>
          <w:tcPr>
            <w:tcW w:w="775" w:type="pct"/>
            <w:shd w:val="clear" w:color="auto" w:fill="auto"/>
            <w:vAlign w:val="center"/>
          </w:tcPr>
          <w:p w:rsidR="00330401" w:rsidRPr="002B234F" w:rsidRDefault="00330401" w:rsidP="002F2F67">
            <w:pPr>
              <w:jc w:val="center"/>
            </w:pPr>
          </w:p>
        </w:tc>
        <w:tc>
          <w:tcPr>
            <w:tcW w:w="915" w:type="pct"/>
            <w:shd w:val="clear" w:color="auto" w:fill="auto"/>
            <w:vAlign w:val="center"/>
          </w:tcPr>
          <w:p w:rsidR="00330401" w:rsidRPr="002B234F" w:rsidRDefault="00330401" w:rsidP="002F2F67">
            <w:pPr>
              <w:jc w:val="center"/>
            </w:pPr>
          </w:p>
        </w:tc>
        <w:tc>
          <w:tcPr>
            <w:tcW w:w="916" w:type="pct"/>
            <w:shd w:val="clear" w:color="auto" w:fill="auto"/>
            <w:vAlign w:val="center"/>
          </w:tcPr>
          <w:p w:rsidR="00330401" w:rsidRPr="002B234F" w:rsidRDefault="00330401" w:rsidP="002F2F67">
            <w:pPr>
              <w:jc w:val="center"/>
            </w:pPr>
          </w:p>
        </w:tc>
      </w:tr>
      <w:tr w:rsidR="00330401" w:rsidRPr="002B234F" w:rsidTr="002F2F67">
        <w:tc>
          <w:tcPr>
            <w:tcW w:w="282" w:type="pct"/>
            <w:shd w:val="clear" w:color="auto" w:fill="auto"/>
            <w:vAlign w:val="center"/>
          </w:tcPr>
          <w:p w:rsidR="00330401" w:rsidRPr="002B234F" w:rsidRDefault="00330401" w:rsidP="002F2F67">
            <w:pPr>
              <w:jc w:val="center"/>
            </w:pPr>
            <w:r w:rsidRPr="002B234F">
              <w:rPr>
                <w:sz w:val="22"/>
                <w:szCs w:val="22"/>
              </w:rPr>
              <w:t>5</w:t>
            </w:r>
          </w:p>
        </w:tc>
        <w:tc>
          <w:tcPr>
            <w:tcW w:w="845" w:type="pct"/>
            <w:shd w:val="clear" w:color="auto" w:fill="auto"/>
            <w:vAlign w:val="center"/>
          </w:tcPr>
          <w:p w:rsidR="00330401" w:rsidRPr="002B234F" w:rsidRDefault="00330401" w:rsidP="002F2F67"/>
        </w:tc>
        <w:tc>
          <w:tcPr>
            <w:tcW w:w="494" w:type="pct"/>
            <w:shd w:val="clear" w:color="auto" w:fill="auto"/>
            <w:vAlign w:val="center"/>
          </w:tcPr>
          <w:p w:rsidR="00330401" w:rsidRPr="002B234F" w:rsidRDefault="00330401" w:rsidP="002F2F67">
            <w:pPr>
              <w:jc w:val="center"/>
            </w:pPr>
          </w:p>
        </w:tc>
        <w:tc>
          <w:tcPr>
            <w:tcW w:w="774" w:type="pct"/>
            <w:shd w:val="clear" w:color="auto" w:fill="auto"/>
            <w:vAlign w:val="center"/>
          </w:tcPr>
          <w:p w:rsidR="00330401" w:rsidRPr="002B234F" w:rsidRDefault="00330401" w:rsidP="002F2F67">
            <w:pPr>
              <w:jc w:val="center"/>
            </w:pPr>
          </w:p>
        </w:tc>
        <w:tc>
          <w:tcPr>
            <w:tcW w:w="775" w:type="pct"/>
            <w:shd w:val="clear" w:color="auto" w:fill="auto"/>
            <w:vAlign w:val="center"/>
          </w:tcPr>
          <w:p w:rsidR="00330401" w:rsidRPr="002B234F" w:rsidRDefault="00330401" w:rsidP="002F2F67">
            <w:pPr>
              <w:jc w:val="center"/>
            </w:pPr>
          </w:p>
        </w:tc>
        <w:tc>
          <w:tcPr>
            <w:tcW w:w="915" w:type="pct"/>
            <w:shd w:val="clear" w:color="auto" w:fill="auto"/>
            <w:vAlign w:val="center"/>
          </w:tcPr>
          <w:p w:rsidR="00330401" w:rsidRPr="002B234F" w:rsidRDefault="00330401" w:rsidP="002F2F67">
            <w:pPr>
              <w:jc w:val="center"/>
            </w:pPr>
          </w:p>
        </w:tc>
        <w:tc>
          <w:tcPr>
            <w:tcW w:w="916" w:type="pct"/>
            <w:shd w:val="clear" w:color="auto" w:fill="auto"/>
            <w:vAlign w:val="center"/>
          </w:tcPr>
          <w:p w:rsidR="00330401" w:rsidRPr="002B234F" w:rsidRDefault="00330401" w:rsidP="002F2F67">
            <w:pPr>
              <w:jc w:val="center"/>
            </w:pPr>
          </w:p>
        </w:tc>
      </w:tr>
      <w:tr w:rsidR="00330401" w:rsidRPr="002B234F" w:rsidTr="002F2F67">
        <w:tc>
          <w:tcPr>
            <w:tcW w:w="282" w:type="pct"/>
            <w:shd w:val="clear" w:color="auto" w:fill="auto"/>
            <w:vAlign w:val="center"/>
          </w:tcPr>
          <w:p w:rsidR="00330401" w:rsidRPr="002B234F" w:rsidRDefault="00330401" w:rsidP="002F2F67">
            <w:pPr>
              <w:jc w:val="center"/>
            </w:pPr>
            <w:r w:rsidRPr="002B234F">
              <w:rPr>
                <w:sz w:val="22"/>
                <w:szCs w:val="22"/>
              </w:rPr>
              <w:t>6</w:t>
            </w:r>
          </w:p>
        </w:tc>
        <w:tc>
          <w:tcPr>
            <w:tcW w:w="845" w:type="pct"/>
            <w:shd w:val="clear" w:color="auto" w:fill="auto"/>
            <w:vAlign w:val="center"/>
          </w:tcPr>
          <w:p w:rsidR="00330401" w:rsidRPr="002B234F" w:rsidRDefault="00330401" w:rsidP="002F2F67"/>
        </w:tc>
        <w:tc>
          <w:tcPr>
            <w:tcW w:w="494" w:type="pct"/>
            <w:shd w:val="clear" w:color="auto" w:fill="auto"/>
            <w:vAlign w:val="center"/>
          </w:tcPr>
          <w:p w:rsidR="00330401" w:rsidRPr="002B234F" w:rsidRDefault="00330401" w:rsidP="002F2F67">
            <w:pPr>
              <w:jc w:val="center"/>
            </w:pPr>
          </w:p>
        </w:tc>
        <w:tc>
          <w:tcPr>
            <w:tcW w:w="774" w:type="pct"/>
            <w:shd w:val="clear" w:color="auto" w:fill="auto"/>
            <w:vAlign w:val="center"/>
          </w:tcPr>
          <w:p w:rsidR="00330401" w:rsidRPr="002B234F" w:rsidRDefault="00330401" w:rsidP="002F2F67">
            <w:pPr>
              <w:jc w:val="center"/>
            </w:pPr>
          </w:p>
        </w:tc>
        <w:tc>
          <w:tcPr>
            <w:tcW w:w="775" w:type="pct"/>
            <w:shd w:val="clear" w:color="auto" w:fill="auto"/>
            <w:vAlign w:val="center"/>
          </w:tcPr>
          <w:p w:rsidR="00330401" w:rsidRPr="002B234F" w:rsidRDefault="00330401" w:rsidP="002F2F67">
            <w:pPr>
              <w:jc w:val="center"/>
            </w:pPr>
          </w:p>
        </w:tc>
        <w:tc>
          <w:tcPr>
            <w:tcW w:w="915" w:type="pct"/>
            <w:shd w:val="clear" w:color="auto" w:fill="auto"/>
            <w:vAlign w:val="center"/>
          </w:tcPr>
          <w:p w:rsidR="00330401" w:rsidRPr="002B234F" w:rsidRDefault="00330401" w:rsidP="002F2F67">
            <w:pPr>
              <w:jc w:val="center"/>
            </w:pPr>
          </w:p>
        </w:tc>
        <w:tc>
          <w:tcPr>
            <w:tcW w:w="916" w:type="pct"/>
            <w:shd w:val="clear" w:color="auto" w:fill="auto"/>
            <w:vAlign w:val="center"/>
          </w:tcPr>
          <w:p w:rsidR="00330401" w:rsidRPr="002B234F" w:rsidRDefault="00330401" w:rsidP="002F2F67">
            <w:pPr>
              <w:jc w:val="center"/>
            </w:pPr>
          </w:p>
        </w:tc>
      </w:tr>
      <w:tr w:rsidR="00330401" w:rsidRPr="002B234F" w:rsidTr="002F2F67">
        <w:tc>
          <w:tcPr>
            <w:tcW w:w="3170" w:type="pct"/>
            <w:gridSpan w:val="5"/>
            <w:shd w:val="clear" w:color="auto" w:fill="auto"/>
          </w:tcPr>
          <w:p w:rsidR="00330401" w:rsidRPr="002B234F" w:rsidRDefault="00330401" w:rsidP="002F2F67">
            <w:pPr>
              <w:jc w:val="center"/>
            </w:pPr>
            <w:r w:rsidRPr="002B234F">
              <w:rPr>
                <w:sz w:val="22"/>
                <w:szCs w:val="22"/>
              </w:rPr>
              <w:t>Итого:</w:t>
            </w:r>
          </w:p>
        </w:tc>
        <w:tc>
          <w:tcPr>
            <w:tcW w:w="915" w:type="pct"/>
            <w:shd w:val="clear" w:color="auto" w:fill="auto"/>
          </w:tcPr>
          <w:p w:rsidR="00330401" w:rsidRPr="002B234F" w:rsidRDefault="00330401" w:rsidP="002F2F67">
            <w:pPr>
              <w:jc w:val="center"/>
              <w:rPr>
                <w:b/>
              </w:rPr>
            </w:pPr>
          </w:p>
        </w:tc>
        <w:tc>
          <w:tcPr>
            <w:tcW w:w="916" w:type="pct"/>
            <w:shd w:val="clear" w:color="auto" w:fill="auto"/>
          </w:tcPr>
          <w:p w:rsidR="00330401" w:rsidRPr="002B234F" w:rsidRDefault="00330401" w:rsidP="002F2F67">
            <w:pPr>
              <w:jc w:val="center"/>
              <w:rPr>
                <w:b/>
              </w:rPr>
            </w:pPr>
          </w:p>
        </w:tc>
      </w:tr>
    </w:tbl>
    <w:p w:rsidR="00330401" w:rsidRPr="002B234F" w:rsidRDefault="00330401" w:rsidP="00330401">
      <w:pPr>
        <w:ind w:left="426" w:right="139"/>
        <w:contextualSpacing/>
        <w:jc w:val="both"/>
        <w:rPr>
          <w:lang w:eastAsia="en-US"/>
        </w:rPr>
      </w:pPr>
    </w:p>
    <w:p w:rsidR="00330401" w:rsidRPr="002B234F" w:rsidRDefault="00330401" w:rsidP="00330401">
      <w:pPr>
        <w:ind w:left="426" w:right="139"/>
        <w:contextualSpacing/>
        <w:jc w:val="both"/>
        <w:rPr>
          <w:lang w:eastAsia="en-US"/>
        </w:rPr>
      </w:pPr>
      <w:r w:rsidRPr="002B234F">
        <w:rPr>
          <w:lang w:eastAsia="en-US"/>
        </w:rPr>
        <w:t>Где:</w:t>
      </w:r>
    </w:p>
    <w:p w:rsidR="00330401" w:rsidRPr="002B234F" w:rsidRDefault="00330401" w:rsidP="00330401">
      <w:pPr>
        <w:tabs>
          <w:tab w:val="left" w:pos="6379"/>
          <w:tab w:val="left" w:pos="8647"/>
        </w:tabs>
        <w:ind w:left="426" w:right="139"/>
        <w:contextualSpacing/>
      </w:pPr>
      <w:r w:rsidRPr="002B234F">
        <w:t>Стоимость рельсовых автобусов РА-3:</w:t>
      </w:r>
    </w:p>
    <w:tbl>
      <w:tblPr>
        <w:tblW w:w="9306" w:type="dxa"/>
        <w:tblInd w:w="93" w:type="dxa"/>
        <w:tblLook w:val="04A0" w:firstRow="1" w:lastRow="0" w:firstColumn="1" w:lastColumn="0" w:noHBand="0" w:noVBand="1"/>
      </w:tblPr>
      <w:tblGrid>
        <w:gridCol w:w="4835"/>
        <w:gridCol w:w="2268"/>
        <w:gridCol w:w="2203"/>
      </w:tblGrid>
      <w:tr w:rsidR="00330401" w:rsidRPr="002B234F" w:rsidTr="002F2F67">
        <w:trPr>
          <w:trHeight w:val="446"/>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401" w:rsidRPr="002B234F" w:rsidRDefault="00330401" w:rsidP="002F2F67">
            <w:pPr>
              <w:jc w:val="center"/>
            </w:pPr>
            <w:r w:rsidRPr="002B234F">
              <w:rPr>
                <w:sz w:val="22"/>
                <w:szCs w:val="22"/>
              </w:rPr>
              <w:t>Наименование рельсового автобуса РА-3</w:t>
            </w:r>
          </w:p>
          <w:p w:rsidR="00330401" w:rsidRPr="002B234F" w:rsidRDefault="00330401" w:rsidP="002F2F67">
            <w:pPr>
              <w:jc w:val="cente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30401" w:rsidRPr="002B234F" w:rsidRDefault="00330401" w:rsidP="002F2F67">
            <w:pPr>
              <w:jc w:val="center"/>
            </w:pPr>
            <w:r w:rsidRPr="002B234F">
              <w:rPr>
                <w:sz w:val="22"/>
                <w:szCs w:val="22"/>
              </w:rPr>
              <w:t>Стоимость, рублей РФ без НДС</w:t>
            </w:r>
          </w:p>
        </w:tc>
        <w:tc>
          <w:tcPr>
            <w:tcW w:w="2203" w:type="dxa"/>
            <w:tcBorders>
              <w:top w:val="single" w:sz="4" w:space="0" w:color="auto"/>
              <w:left w:val="nil"/>
              <w:bottom w:val="single" w:sz="4" w:space="0" w:color="auto"/>
              <w:right w:val="single" w:sz="4" w:space="0" w:color="auto"/>
            </w:tcBorders>
            <w:shd w:val="clear" w:color="auto" w:fill="auto"/>
            <w:vAlign w:val="center"/>
            <w:hideMark/>
          </w:tcPr>
          <w:p w:rsidR="00330401" w:rsidRPr="002B234F" w:rsidRDefault="00330401" w:rsidP="002F2F67">
            <w:pPr>
              <w:jc w:val="center"/>
            </w:pPr>
            <w:r w:rsidRPr="002B234F">
              <w:rPr>
                <w:sz w:val="22"/>
                <w:szCs w:val="22"/>
              </w:rPr>
              <w:t>Стоимость, рублей РФ с НДС (20%)</w:t>
            </w:r>
          </w:p>
          <w:p w:rsidR="00330401" w:rsidRPr="002B234F" w:rsidRDefault="00330401" w:rsidP="002F2F67">
            <w:pPr>
              <w:jc w:val="center"/>
            </w:pPr>
          </w:p>
        </w:tc>
      </w:tr>
      <w:tr w:rsidR="00330401" w:rsidRPr="002B234F" w:rsidTr="002F2F67">
        <w:trPr>
          <w:trHeight w:val="298"/>
        </w:trPr>
        <w:tc>
          <w:tcPr>
            <w:tcW w:w="4835" w:type="dxa"/>
            <w:tcBorders>
              <w:top w:val="nil"/>
              <w:left w:val="single" w:sz="4" w:space="0" w:color="auto"/>
              <w:bottom w:val="single" w:sz="4" w:space="0" w:color="auto"/>
              <w:right w:val="single" w:sz="4" w:space="0" w:color="auto"/>
            </w:tcBorders>
            <w:shd w:val="clear" w:color="auto" w:fill="auto"/>
            <w:vAlign w:val="center"/>
          </w:tcPr>
          <w:p w:rsidR="00330401" w:rsidRPr="002B234F" w:rsidRDefault="00330401" w:rsidP="002F2F67"/>
        </w:tc>
        <w:tc>
          <w:tcPr>
            <w:tcW w:w="2268" w:type="dxa"/>
            <w:tcBorders>
              <w:top w:val="nil"/>
              <w:left w:val="nil"/>
              <w:bottom w:val="single" w:sz="4" w:space="0" w:color="auto"/>
              <w:right w:val="single" w:sz="4" w:space="0" w:color="auto"/>
            </w:tcBorders>
            <w:shd w:val="clear" w:color="auto" w:fill="auto"/>
            <w:vAlign w:val="center"/>
          </w:tcPr>
          <w:p w:rsidR="00330401" w:rsidRPr="002B234F" w:rsidRDefault="00330401" w:rsidP="002F2F67">
            <w:pPr>
              <w:jc w:val="center"/>
            </w:pPr>
          </w:p>
        </w:tc>
        <w:tc>
          <w:tcPr>
            <w:tcW w:w="2203" w:type="dxa"/>
            <w:tcBorders>
              <w:top w:val="nil"/>
              <w:left w:val="nil"/>
              <w:bottom w:val="single" w:sz="4" w:space="0" w:color="auto"/>
              <w:right w:val="single" w:sz="4" w:space="0" w:color="auto"/>
            </w:tcBorders>
            <w:shd w:val="clear" w:color="auto" w:fill="auto"/>
            <w:vAlign w:val="center"/>
          </w:tcPr>
          <w:p w:rsidR="00330401" w:rsidRPr="002B234F" w:rsidRDefault="00330401" w:rsidP="002F2F67">
            <w:pPr>
              <w:jc w:val="center"/>
            </w:pPr>
          </w:p>
        </w:tc>
      </w:tr>
      <w:tr w:rsidR="00330401" w:rsidRPr="002B234F" w:rsidTr="002F2F67">
        <w:trPr>
          <w:trHeight w:val="562"/>
        </w:trPr>
        <w:tc>
          <w:tcPr>
            <w:tcW w:w="4835" w:type="dxa"/>
            <w:tcBorders>
              <w:top w:val="nil"/>
              <w:left w:val="single" w:sz="4" w:space="0" w:color="auto"/>
              <w:bottom w:val="single" w:sz="4" w:space="0" w:color="auto"/>
              <w:right w:val="single" w:sz="4" w:space="0" w:color="auto"/>
            </w:tcBorders>
            <w:shd w:val="clear" w:color="auto" w:fill="auto"/>
            <w:vAlign w:val="center"/>
          </w:tcPr>
          <w:p w:rsidR="00330401" w:rsidRPr="002B234F" w:rsidRDefault="00330401" w:rsidP="002F2F67"/>
        </w:tc>
        <w:tc>
          <w:tcPr>
            <w:tcW w:w="2268" w:type="dxa"/>
            <w:tcBorders>
              <w:top w:val="nil"/>
              <w:left w:val="nil"/>
              <w:bottom w:val="single" w:sz="4" w:space="0" w:color="auto"/>
              <w:right w:val="single" w:sz="4" w:space="0" w:color="auto"/>
            </w:tcBorders>
            <w:shd w:val="clear" w:color="auto" w:fill="auto"/>
            <w:vAlign w:val="center"/>
          </w:tcPr>
          <w:p w:rsidR="00330401" w:rsidRPr="002B234F" w:rsidRDefault="00330401" w:rsidP="002F2F67">
            <w:pPr>
              <w:jc w:val="center"/>
            </w:pPr>
          </w:p>
        </w:tc>
        <w:tc>
          <w:tcPr>
            <w:tcW w:w="2203" w:type="dxa"/>
            <w:tcBorders>
              <w:top w:val="nil"/>
              <w:left w:val="nil"/>
              <w:bottom w:val="single" w:sz="4" w:space="0" w:color="auto"/>
              <w:right w:val="single" w:sz="4" w:space="0" w:color="auto"/>
            </w:tcBorders>
            <w:shd w:val="clear" w:color="auto" w:fill="auto"/>
            <w:vAlign w:val="center"/>
          </w:tcPr>
          <w:p w:rsidR="00330401" w:rsidRPr="002B234F" w:rsidRDefault="00330401" w:rsidP="002F2F67">
            <w:pPr>
              <w:jc w:val="center"/>
            </w:pPr>
          </w:p>
        </w:tc>
      </w:tr>
      <w:tr w:rsidR="00330401" w:rsidRPr="002B234F" w:rsidTr="002F2F67">
        <w:trPr>
          <w:trHeight w:val="298"/>
        </w:trPr>
        <w:tc>
          <w:tcPr>
            <w:tcW w:w="4835" w:type="dxa"/>
            <w:tcBorders>
              <w:top w:val="nil"/>
              <w:left w:val="single" w:sz="4" w:space="0" w:color="auto"/>
              <w:bottom w:val="single" w:sz="4" w:space="0" w:color="auto"/>
              <w:right w:val="single" w:sz="4" w:space="0" w:color="auto"/>
            </w:tcBorders>
            <w:shd w:val="clear" w:color="auto" w:fill="auto"/>
            <w:vAlign w:val="center"/>
          </w:tcPr>
          <w:p w:rsidR="00330401" w:rsidRPr="002B234F" w:rsidRDefault="00330401" w:rsidP="002F2F67"/>
        </w:tc>
        <w:tc>
          <w:tcPr>
            <w:tcW w:w="2268" w:type="dxa"/>
            <w:tcBorders>
              <w:top w:val="nil"/>
              <w:left w:val="nil"/>
              <w:bottom w:val="single" w:sz="4" w:space="0" w:color="auto"/>
              <w:right w:val="single" w:sz="4" w:space="0" w:color="auto"/>
            </w:tcBorders>
            <w:shd w:val="clear" w:color="auto" w:fill="auto"/>
            <w:vAlign w:val="center"/>
          </w:tcPr>
          <w:p w:rsidR="00330401" w:rsidRPr="002B234F" w:rsidRDefault="00330401" w:rsidP="002F2F67">
            <w:pPr>
              <w:jc w:val="center"/>
            </w:pPr>
          </w:p>
        </w:tc>
        <w:tc>
          <w:tcPr>
            <w:tcW w:w="2203" w:type="dxa"/>
            <w:tcBorders>
              <w:top w:val="nil"/>
              <w:left w:val="nil"/>
              <w:bottom w:val="single" w:sz="4" w:space="0" w:color="auto"/>
              <w:right w:val="single" w:sz="4" w:space="0" w:color="auto"/>
            </w:tcBorders>
            <w:shd w:val="clear" w:color="auto" w:fill="auto"/>
            <w:vAlign w:val="center"/>
          </w:tcPr>
          <w:p w:rsidR="00330401" w:rsidRPr="002B234F" w:rsidRDefault="00330401" w:rsidP="002F2F67">
            <w:pPr>
              <w:jc w:val="center"/>
            </w:pPr>
          </w:p>
        </w:tc>
      </w:tr>
    </w:tbl>
    <w:p w:rsidR="00330401" w:rsidRPr="002B234F" w:rsidRDefault="00330401" w:rsidP="00330401">
      <w:pPr>
        <w:pStyle w:val="a6"/>
        <w:keepNext/>
        <w:ind w:left="360"/>
      </w:pPr>
    </w:p>
    <w:p w:rsidR="00330401" w:rsidRPr="002B234F" w:rsidRDefault="00330401" w:rsidP="00330401">
      <w:pPr>
        <w:pStyle w:val="a6"/>
        <w:keepNext/>
        <w:ind w:left="360"/>
      </w:pPr>
      <w:r w:rsidRPr="002B234F">
        <w:t xml:space="preserve">Основные опции рельсовых автобусов РА-3: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682"/>
        <w:gridCol w:w="1875"/>
        <w:gridCol w:w="1131"/>
        <w:gridCol w:w="970"/>
        <w:gridCol w:w="1136"/>
      </w:tblGrid>
      <w:tr w:rsidR="00330401" w:rsidRPr="002B234F" w:rsidTr="002F2F67">
        <w:trPr>
          <w:trHeight w:val="386"/>
          <w:tblHeader/>
        </w:trPr>
        <w:tc>
          <w:tcPr>
            <w:tcW w:w="295" w:type="pct"/>
            <w:vMerge w:val="restart"/>
            <w:vAlign w:val="center"/>
          </w:tcPr>
          <w:p w:rsidR="00330401" w:rsidRPr="002B234F" w:rsidRDefault="00330401" w:rsidP="002F2F67">
            <w:pPr>
              <w:pStyle w:val="aff4"/>
              <w:spacing w:after="0"/>
            </w:pPr>
            <w:r w:rsidRPr="002B234F">
              <w:t>№</w:t>
            </w:r>
          </w:p>
        </w:tc>
        <w:tc>
          <w:tcPr>
            <w:tcW w:w="1970" w:type="pct"/>
            <w:vMerge w:val="restart"/>
            <w:vAlign w:val="center"/>
          </w:tcPr>
          <w:p w:rsidR="00330401" w:rsidRPr="002B234F" w:rsidRDefault="00330401" w:rsidP="002F2F67">
            <w:pPr>
              <w:pStyle w:val="aff4"/>
              <w:spacing w:after="0"/>
            </w:pPr>
            <w:r w:rsidRPr="002B234F">
              <w:t>Наименование показателя</w:t>
            </w:r>
          </w:p>
        </w:tc>
        <w:tc>
          <w:tcPr>
            <w:tcW w:w="2735" w:type="pct"/>
            <w:gridSpan w:val="4"/>
            <w:vAlign w:val="center"/>
          </w:tcPr>
          <w:p w:rsidR="00330401" w:rsidRPr="002B234F" w:rsidRDefault="00330401" w:rsidP="002F2F67">
            <w:pPr>
              <w:pStyle w:val="aff4"/>
              <w:spacing w:after="0"/>
              <w:jc w:val="center"/>
            </w:pPr>
            <w:r w:rsidRPr="002B234F">
              <w:t>Значение параметра</w:t>
            </w:r>
          </w:p>
        </w:tc>
      </w:tr>
      <w:tr w:rsidR="00330401" w:rsidRPr="002B234F" w:rsidTr="002F2F67">
        <w:trPr>
          <w:trHeight w:val="386"/>
          <w:tblHeader/>
        </w:trPr>
        <w:tc>
          <w:tcPr>
            <w:tcW w:w="295" w:type="pct"/>
            <w:vMerge/>
            <w:vAlign w:val="center"/>
          </w:tcPr>
          <w:p w:rsidR="00330401" w:rsidRPr="002B234F" w:rsidRDefault="00330401" w:rsidP="002F2F67">
            <w:pPr>
              <w:pStyle w:val="aff4"/>
              <w:spacing w:after="0"/>
            </w:pPr>
          </w:p>
        </w:tc>
        <w:tc>
          <w:tcPr>
            <w:tcW w:w="1970" w:type="pct"/>
            <w:vMerge/>
            <w:vAlign w:val="center"/>
          </w:tcPr>
          <w:p w:rsidR="00330401" w:rsidRPr="002B234F" w:rsidRDefault="00330401" w:rsidP="002F2F67">
            <w:pPr>
              <w:pStyle w:val="aff4"/>
              <w:spacing w:after="0"/>
            </w:pPr>
          </w:p>
        </w:tc>
        <w:tc>
          <w:tcPr>
            <w:tcW w:w="1003" w:type="pct"/>
            <w:vAlign w:val="center"/>
          </w:tcPr>
          <w:p w:rsidR="00330401" w:rsidRPr="002B234F" w:rsidRDefault="00330401" w:rsidP="002F2F67">
            <w:pPr>
              <w:pStyle w:val="aff4"/>
              <w:spacing w:after="0"/>
              <w:jc w:val="center"/>
            </w:pPr>
            <w:r w:rsidRPr="002B234F">
              <w:t>Дизель поезд</w:t>
            </w:r>
          </w:p>
        </w:tc>
        <w:tc>
          <w:tcPr>
            <w:tcW w:w="605" w:type="pct"/>
            <w:vAlign w:val="center"/>
          </w:tcPr>
          <w:p w:rsidR="00330401" w:rsidRPr="002B234F" w:rsidRDefault="00330401" w:rsidP="002F2F67">
            <w:pPr>
              <w:pStyle w:val="aff4"/>
              <w:spacing w:after="0"/>
              <w:jc w:val="center"/>
            </w:pPr>
            <w:r w:rsidRPr="002B234F">
              <w:t>Г*</w:t>
            </w:r>
          </w:p>
        </w:tc>
        <w:tc>
          <w:tcPr>
            <w:tcW w:w="519" w:type="pct"/>
            <w:vAlign w:val="center"/>
          </w:tcPr>
          <w:p w:rsidR="00330401" w:rsidRPr="002B234F" w:rsidRDefault="00330401" w:rsidP="002F2F67">
            <w:pPr>
              <w:pStyle w:val="aff4"/>
              <w:spacing w:after="0"/>
              <w:jc w:val="center"/>
            </w:pPr>
            <w:r w:rsidRPr="002B234F">
              <w:t>П</w:t>
            </w:r>
          </w:p>
        </w:tc>
        <w:tc>
          <w:tcPr>
            <w:tcW w:w="608" w:type="pct"/>
            <w:vAlign w:val="center"/>
          </w:tcPr>
          <w:p w:rsidR="00330401" w:rsidRPr="002B234F" w:rsidRDefault="00330401" w:rsidP="002F2F67">
            <w:pPr>
              <w:pStyle w:val="aff4"/>
              <w:spacing w:after="0"/>
              <w:jc w:val="center"/>
            </w:pPr>
            <w:r w:rsidRPr="002B234F">
              <w:t>Г</w:t>
            </w:r>
          </w:p>
        </w:tc>
      </w:tr>
      <w:tr w:rsidR="00330401" w:rsidRPr="002B234F" w:rsidTr="002F2F67">
        <w:tc>
          <w:tcPr>
            <w:tcW w:w="295" w:type="pct"/>
          </w:tcPr>
          <w:p w:rsidR="00330401" w:rsidRPr="002B234F" w:rsidRDefault="00330401" w:rsidP="002F2F67">
            <w:pPr>
              <w:pStyle w:val="aff4"/>
              <w:spacing w:after="0"/>
              <w:ind w:left="284"/>
            </w:pPr>
          </w:p>
        </w:tc>
        <w:tc>
          <w:tcPr>
            <w:tcW w:w="1970" w:type="pct"/>
          </w:tcPr>
          <w:p w:rsidR="00330401" w:rsidRPr="002B234F" w:rsidRDefault="00330401" w:rsidP="002F2F67">
            <w:pPr>
              <w:jc w:val="both"/>
            </w:pPr>
          </w:p>
        </w:tc>
        <w:tc>
          <w:tcPr>
            <w:tcW w:w="1003" w:type="pct"/>
            <w:vAlign w:val="center"/>
          </w:tcPr>
          <w:p w:rsidR="00330401" w:rsidRPr="002B234F" w:rsidRDefault="00330401" w:rsidP="002F2F67">
            <w:pPr>
              <w:pStyle w:val="aff4"/>
              <w:spacing w:after="0"/>
              <w:jc w:val="center"/>
            </w:pPr>
          </w:p>
        </w:tc>
        <w:tc>
          <w:tcPr>
            <w:tcW w:w="605" w:type="pct"/>
            <w:vAlign w:val="center"/>
          </w:tcPr>
          <w:p w:rsidR="00330401" w:rsidRPr="002B234F" w:rsidRDefault="00330401" w:rsidP="002F2F67">
            <w:pPr>
              <w:pStyle w:val="aff4"/>
              <w:spacing w:after="0"/>
              <w:jc w:val="center"/>
            </w:pPr>
            <w:r w:rsidRPr="002B234F">
              <w:t>-</w:t>
            </w:r>
          </w:p>
        </w:tc>
        <w:tc>
          <w:tcPr>
            <w:tcW w:w="519" w:type="pct"/>
            <w:vAlign w:val="center"/>
          </w:tcPr>
          <w:p w:rsidR="00330401" w:rsidRPr="002B234F" w:rsidRDefault="00330401" w:rsidP="002F2F67">
            <w:pPr>
              <w:pStyle w:val="aff4"/>
              <w:spacing w:after="0"/>
              <w:jc w:val="center"/>
            </w:pPr>
            <w:r w:rsidRPr="002B234F">
              <w:t>-</w:t>
            </w:r>
          </w:p>
        </w:tc>
        <w:tc>
          <w:tcPr>
            <w:tcW w:w="608" w:type="pct"/>
            <w:vAlign w:val="center"/>
          </w:tcPr>
          <w:p w:rsidR="00330401" w:rsidRPr="002B234F" w:rsidRDefault="00330401" w:rsidP="002F2F67">
            <w:pPr>
              <w:pStyle w:val="aff4"/>
              <w:spacing w:after="0"/>
              <w:jc w:val="center"/>
            </w:pPr>
            <w:r w:rsidRPr="002B234F">
              <w:t>-</w:t>
            </w:r>
          </w:p>
        </w:tc>
      </w:tr>
      <w:tr w:rsidR="00330401" w:rsidRPr="002B234F" w:rsidTr="002F2F67">
        <w:tc>
          <w:tcPr>
            <w:tcW w:w="295" w:type="pct"/>
          </w:tcPr>
          <w:p w:rsidR="00330401" w:rsidRPr="002B234F" w:rsidRDefault="00330401" w:rsidP="002F2F67">
            <w:pPr>
              <w:pStyle w:val="aff4"/>
              <w:spacing w:after="0"/>
              <w:ind w:left="284"/>
            </w:pPr>
          </w:p>
        </w:tc>
        <w:tc>
          <w:tcPr>
            <w:tcW w:w="1970" w:type="pct"/>
          </w:tcPr>
          <w:p w:rsidR="00330401" w:rsidRPr="002B234F" w:rsidRDefault="00330401" w:rsidP="002F2F67">
            <w:pPr>
              <w:jc w:val="both"/>
            </w:pPr>
          </w:p>
        </w:tc>
        <w:tc>
          <w:tcPr>
            <w:tcW w:w="1003" w:type="pct"/>
            <w:vAlign w:val="center"/>
          </w:tcPr>
          <w:p w:rsidR="00330401" w:rsidRPr="002B234F" w:rsidRDefault="00330401" w:rsidP="002F2F67">
            <w:pPr>
              <w:pStyle w:val="aff4"/>
              <w:spacing w:after="0"/>
              <w:jc w:val="center"/>
            </w:pPr>
          </w:p>
        </w:tc>
        <w:tc>
          <w:tcPr>
            <w:tcW w:w="605" w:type="pct"/>
            <w:vAlign w:val="center"/>
          </w:tcPr>
          <w:p w:rsidR="00330401" w:rsidRPr="002B234F" w:rsidRDefault="00330401" w:rsidP="002F2F67">
            <w:pPr>
              <w:pStyle w:val="aff4"/>
              <w:spacing w:after="0"/>
              <w:jc w:val="center"/>
            </w:pPr>
            <w:r w:rsidRPr="002B234F">
              <w:t>-</w:t>
            </w:r>
          </w:p>
        </w:tc>
        <w:tc>
          <w:tcPr>
            <w:tcW w:w="519" w:type="pct"/>
            <w:vAlign w:val="center"/>
          </w:tcPr>
          <w:p w:rsidR="00330401" w:rsidRPr="002B234F" w:rsidRDefault="00330401" w:rsidP="002F2F67">
            <w:pPr>
              <w:pStyle w:val="aff4"/>
              <w:spacing w:after="0"/>
              <w:jc w:val="center"/>
            </w:pPr>
            <w:r w:rsidRPr="002B234F">
              <w:t>-</w:t>
            </w:r>
          </w:p>
        </w:tc>
        <w:tc>
          <w:tcPr>
            <w:tcW w:w="608" w:type="pct"/>
            <w:vAlign w:val="center"/>
          </w:tcPr>
          <w:p w:rsidR="00330401" w:rsidRPr="002B234F" w:rsidRDefault="00330401" w:rsidP="002F2F67">
            <w:pPr>
              <w:pStyle w:val="aff4"/>
              <w:spacing w:after="0"/>
              <w:jc w:val="center"/>
            </w:pPr>
            <w:r w:rsidRPr="002B234F">
              <w:t>-</w:t>
            </w:r>
          </w:p>
        </w:tc>
      </w:tr>
      <w:tr w:rsidR="00330401" w:rsidRPr="002B234F" w:rsidTr="002F2F67">
        <w:tc>
          <w:tcPr>
            <w:tcW w:w="295" w:type="pct"/>
          </w:tcPr>
          <w:p w:rsidR="00330401" w:rsidRPr="002B234F" w:rsidRDefault="00330401" w:rsidP="002F2F67">
            <w:pPr>
              <w:pStyle w:val="aff4"/>
              <w:spacing w:after="0"/>
              <w:ind w:left="284"/>
            </w:pPr>
          </w:p>
        </w:tc>
        <w:tc>
          <w:tcPr>
            <w:tcW w:w="1970" w:type="pct"/>
          </w:tcPr>
          <w:p w:rsidR="00330401" w:rsidRPr="002B234F" w:rsidRDefault="00330401" w:rsidP="002F2F67"/>
        </w:tc>
        <w:tc>
          <w:tcPr>
            <w:tcW w:w="1003" w:type="pct"/>
            <w:vAlign w:val="center"/>
          </w:tcPr>
          <w:p w:rsidR="00330401" w:rsidRPr="002B234F" w:rsidRDefault="00330401" w:rsidP="002F2F67">
            <w:pPr>
              <w:pStyle w:val="aff4"/>
              <w:spacing w:after="0"/>
              <w:jc w:val="center"/>
            </w:pPr>
          </w:p>
        </w:tc>
        <w:tc>
          <w:tcPr>
            <w:tcW w:w="605" w:type="pct"/>
            <w:vAlign w:val="center"/>
          </w:tcPr>
          <w:p w:rsidR="00330401" w:rsidRPr="002B234F" w:rsidRDefault="00330401" w:rsidP="002F2F67">
            <w:pPr>
              <w:pStyle w:val="aff4"/>
              <w:spacing w:after="0"/>
              <w:jc w:val="center"/>
            </w:pPr>
          </w:p>
        </w:tc>
        <w:tc>
          <w:tcPr>
            <w:tcW w:w="519" w:type="pct"/>
            <w:vAlign w:val="center"/>
          </w:tcPr>
          <w:p w:rsidR="00330401" w:rsidRPr="002B234F" w:rsidRDefault="00330401" w:rsidP="002F2F67">
            <w:pPr>
              <w:pStyle w:val="aff4"/>
              <w:spacing w:after="0"/>
              <w:jc w:val="center"/>
            </w:pPr>
          </w:p>
        </w:tc>
        <w:tc>
          <w:tcPr>
            <w:tcW w:w="608" w:type="pct"/>
            <w:vAlign w:val="center"/>
          </w:tcPr>
          <w:p w:rsidR="00330401" w:rsidRPr="002B234F" w:rsidRDefault="00330401" w:rsidP="002F2F67">
            <w:pPr>
              <w:pStyle w:val="aff4"/>
              <w:spacing w:after="0"/>
              <w:jc w:val="center"/>
            </w:pPr>
          </w:p>
        </w:tc>
      </w:tr>
      <w:tr w:rsidR="00330401" w:rsidRPr="002B234F" w:rsidTr="002F2F67">
        <w:tc>
          <w:tcPr>
            <w:tcW w:w="295" w:type="pct"/>
          </w:tcPr>
          <w:p w:rsidR="00330401" w:rsidRPr="002B234F" w:rsidRDefault="00330401" w:rsidP="002F2F67">
            <w:pPr>
              <w:pStyle w:val="aff4"/>
              <w:spacing w:after="0"/>
              <w:ind w:left="284"/>
            </w:pPr>
          </w:p>
        </w:tc>
        <w:tc>
          <w:tcPr>
            <w:tcW w:w="1970" w:type="pct"/>
          </w:tcPr>
          <w:p w:rsidR="00330401" w:rsidRPr="002B234F" w:rsidRDefault="00330401" w:rsidP="002F2F67"/>
        </w:tc>
        <w:tc>
          <w:tcPr>
            <w:tcW w:w="1003" w:type="pct"/>
            <w:vAlign w:val="center"/>
          </w:tcPr>
          <w:p w:rsidR="00330401" w:rsidRPr="002B234F" w:rsidRDefault="00330401" w:rsidP="002F2F67">
            <w:pPr>
              <w:pStyle w:val="aff4"/>
              <w:spacing w:after="0"/>
              <w:jc w:val="center"/>
            </w:pPr>
          </w:p>
        </w:tc>
        <w:tc>
          <w:tcPr>
            <w:tcW w:w="605" w:type="pct"/>
            <w:vAlign w:val="center"/>
          </w:tcPr>
          <w:p w:rsidR="00330401" w:rsidRPr="002B234F" w:rsidRDefault="00330401" w:rsidP="002F2F67">
            <w:pPr>
              <w:pStyle w:val="aff4"/>
              <w:spacing w:after="0"/>
              <w:jc w:val="center"/>
            </w:pPr>
          </w:p>
        </w:tc>
        <w:tc>
          <w:tcPr>
            <w:tcW w:w="519" w:type="pct"/>
            <w:vAlign w:val="center"/>
          </w:tcPr>
          <w:p w:rsidR="00330401" w:rsidRPr="002B234F" w:rsidRDefault="00330401" w:rsidP="002F2F67">
            <w:pPr>
              <w:pStyle w:val="aff4"/>
              <w:spacing w:after="0"/>
              <w:jc w:val="center"/>
            </w:pPr>
          </w:p>
        </w:tc>
        <w:tc>
          <w:tcPr>
            <w:tcW w:w="608" w:type="pct"/>
            <w:vAlign w:val="center"/>
          </w:tcPr>
          <w:p w:rsidR="00330401" w:rsidRPr="002B234F" w:rsidRDefault="00330401" w:rsidP="002F2F67">
            <w:pPr>
              <w:pStyle w:val="aff4"/>
              <w:spacing w:after="0"/>
              <w:jc w:val="center"/>
            </w:pPr>
          </w:p>
        </w:tc>
      </w:tr>
      <w:tr w:rsidR="00330401" w:rsidRPr="002B234F" w:rsidTr="002F2F67">
        <w:tc>
          <w:tcPr>
            <w:tcW w:w="295" w:type="pct"/>
          </w:tcPr>
          <w:p w:rsidR="00330401" w:rsidRPr="002B234F" w:rsidRDefault="00330401" w:rsidP="002F2F67">
            <w:pPr>
              <w:pStyle w:val="aff4"/>
              <w:spacing w:after="0"/>
              <w:ind w:left="284"/>
            </w:pPr>
          </w:p>
        </w:tc>
        <w:tc>
          <w:tcPr>
            <w:tcW w:w="1970" w:type="pct"/>
          </w:tcPr>
          <w:p w:rsidR="00330401" w:rsidRPr="002B234F" w:rsidRDefault="00330401" w:rsidP="002F2F67">
            <w:pPr>
              <w:jc w:val="both"/>
            </w:pPr>
          </w:p>
        </w:tc>
        <w:tc>
          <w:tcPr>
            <w:tcW w:w="1003" w:type="pct"/>
            <w:vAlign w:val="center"/>
          </w:tcPr>
          <w:p w:rsidR="00330401" w:rsidRPr="002B234F" w:rsidRDefault="00330401" w:rsidP="002F2F67">
            <w:pPr>
              <w:pStyle w:val="aff4"/>
              <w:spacing w:after="0"/>
              <w:jc w:val="center"/>
            </w:pPr>
          </w:p>
        </w:tc>
        <w:tc>
          <w:tcPr>
            <w:tcW w:w="605" w:type="pct"/>
            <w:vAlign w:val="center"/>
          </w:tcPr>
          <w:p w:rsidR="00330401" w:rsidRPr="002B234F" w:rsidRDefault="00330401" w:rsidP="002F2F67">
            <w:pPr>
              <w:pStyle w:val="aff4"/>
              <w:spacing w:after="0"/>
              <w:jc w:val="center"/>
            </w:pPr>
          </w:p>
        </w:tc>
        <w:tc>
          <w:tcPr>
            <w:tcW w:w="519" w:type="pct"/>
            <w:vAlign w:val="center"/>
          </w:tcPr>
          <w:p w:rsidR="00330401" w:rsidRPr="002B234F" w:rsidRDefault="00330401" w:rsidP="002F2F67">
            <w:pPr>
              <w:pStyle w:val="aff4"/>
              <w:spacing w:after="0"/>
              <w:jc w:val="center"/>
            </w:pPr>
          </w:p>
        </w:tc>
        <w:tc>
          <w:tcPr>
            <w:tcW w:w="608" w:type="pct"/>
            <w:vAlign w:val="center"/>
          </w:tcPr>
          <w:p w:rsidR="00330401" w:rsidRPr="002B234F" w:rsidRDefault="00330401" w:rsidP="002F2F67">
            <w:pPr>
              <w:pStyle w:val="aff4"/>
              <w:spacing w:after="0"/>
              <w:jc w:val="center"/>
            </w:pPr>
          </w:p>
        </w:tc>
      </w:tr>
      <w:tr w:rsidR="00330401" w:rsidRPr="002B234F" w:rsidTr="002F2F67">
        <w:tc>
          <w:tcPr>
            <w:tcW w:w="295" w:type="pct"/>
          </w:tcPr>
          <w:p w:rsidR="00330401" w:rsidRPr="002B234F" w:rsidRDefault="00330401" w:rsidP="002F2F67">
            <w:pPr>
              <w:pStyle w:val="aff4"/>
              <w:spacing w:after="0"/>
              <w:ind w:left="284"/>
            </w:pPr>
          </w:p>
        </w:tc>
        <w:tc>
          <w:tcPr>
            <w:tcW w:w="1970" w:type="pct"/>
          </w:tcPr>
          <w:p w:rsidR="00330401" w:rsidRPr="002B234F" w:rsidRDefault="00330401" w:rsidP="002F2F67">
            <w:pPr>
              <w:tabs>
                <w:tab w:val="left" w:pos="1039"/>
              </w:tabs>
              <w:jc w:val="both"/>
            </w:pPr>
          </w:p>
        </w:tc>
        <w:tc>
          <w:tcPr>
            <w:tcW w:w="1003" w:type="pct"/>
            <w:vAlign w:val="center"/>
          </w:tcPr>
          <w:p w:rsidR="00330401" w:rsidRPr="002B234F" w:rsidRDefault="00330401" w:rsidP="002F2F67">
            <w:pPr>
              <w:pStyle w:val="aff4"/>
              <w:spacing w:after="0"/>
              <w:jc w:val="center"/>
            </w:pPr>
          </w:p>
        </w:tc>
        <w:tc>
          <w:tcPr>
            <w:tcW w:w="605" w:type="pct"/>
            <w:vAlign w:val="center"/>
          </w:tcPr>
          <w:p w:rsidR="00330401" w:rsidRPr="002B234F" w:rsidRDefault="00330401" w:rsidP="002F2F67">
            <w:pPr>
              <w:pStyle w:val="aff4"/>
              <w:spacing w:after="0"/>
              <w:jc w:val="center"/>
            </w:pPr>
            <w:r w:rsidRPr="002B234F">
              <w:t>-</w:t>
            </w:r>
          </w:p>
        </w:tc>
        <w:tc>
          <w:tcPr>
            <w:tcW w:w="519" w:type="pct"/>
            <w:vAlign w:val="center"/>
          </w:tcPr>
          <w:p w:rsidR="00330401" w:rsidRPr="002B234F" w:rsidRDefault="00330401" w:rsidP="002F2F67">
            <w:pPr>
              <w:pStyle w:val="aff4"/>
              <w:spacing w:after="0"/>
              <w:jc w:val="center"/>
            </w:pPr>
            <w:r w:rsidRPr="002B234F">
              <w:t>-</w:t>
            </w:r>
          </w:p>
        </w:tc>
        <w:tc>
          <w:tcPr>
            <w:tcW w:w="608" w:type="pct"/>
            <w:vAlign w:val="center"/>
          </w:tcPr>
          <w:p w:rsidR="00330401" w:rsidRPr="002B234F" w:rsidRDefault="00330401" w:rsidP="002F2F67">
            <w:pPr>
              <w:pStyle w:val="aff4"/>
              <w:spacing w:after="0"/>
              <w:jc w:val="center"/>
            </w:pPr>
            <w:r w:rsidRPr="002B234F">
              <w:t>-</w:t>
            </w:r>
          </w:p>
        </w:tc>
      </w:tr>
    </w:tbl>
    <w:p w:rsidR="00330401" w:rsidRPr="002B234F" w:rsidRDefault="00330401" w:rsidP="00330401">
      <w:pPr>
        <w:pStyle w:val="Default"/>
        <w:jc w:val="both"/>
        <w:rPr>
          <w:b/>
          <w:color w:val="auto"/>
          <w:sz w:val="22"/>
          <w:szCs w:val="22"/>
        </w:rPr>
      </w:pPr>
    </w:p>
    <w:p w:rsidR="00330401" w:rsidRPr="002B234F" w:rsidRDefault="00330401" w:rsidP="00330401">
      <w:pPr>
        <w:keepNext/>
        <w:autoSpaceDE w:val="0"/>
        <w:autoSpaceDN w:val="0"/>
        <w:adjustRightInd w:val="0"/>
        <w:ind w:left="6237"/>
        <w:jc w:val="right"/>
        <w:rPr>
          <w:sz w:val="20"/>
          <w:szCs w:val="20"/>
        </w:rPr>
      </w:pPr>
    </w:p>
    <w:p w:rsidR="00330401" w:rsidRPr="002B234F" w:rsidRDefault="00330401" w:rsidP="00330401">
      <w:pPr>
        <w:keepNext/>
        <w:autoSpaceDE w:val="0"/>
        <w:autoSpaceDN w:val="0"/>
        <w:adjustRightInd w:val="0"/>
        <w:ind w:left="6237"/>
        <w:jc w:val="right"/>
        <w:rPr>
          <w:sz w:val="20"/>
          <w:szCs w:val="20"/>
        </w:rPr>
      </w:pPr>
    </w:p>
    <w:p w:rsidR="00330401" w:rsidRPr="002B234F" w:rsidRDefault="00330401" w:rsidP="00330401">
      <w:pPr>
        <w:tabs>
          <w:tab w:val="left" w:pos="2323"/>
        </w:tabs>
        <w:jc w:val="center"/>
        <w:rPr>
          <w:sz w:val="22"/>
          <w:szCs w:val="22"/>
        </w:rPr>
      </w:pPr>
      <w:r w:rsidRPr="002B234F">
        <w:rPr>
          <w:b/>
        </w:rPr>
        <w:t>Подписи Сторон:</w:t>
      </w:r>
    </w:p>
    <w:p w:rsidR="00330401" w:rsidRPr="002B234F" w:rsidRDefault="00330401" w:rsidP="00330401">
      <w:pPr>
        <w:tabs>
          <w:tab w:val="left" w:pos="2323"/>
        </w:tabs>
        <w:rPr>
          <w:sz w:val="22"/>
          <w:szCs w:val="22"/>
        </w:rPr>
      </w:pPr>
    </w:p>
    <w:tbl>
      <w:tblPr>
        <w:tblW w:w="10368" w:type="dxa"/>
        <w:tblInd w:w="-471" w:type="dxa"/>
        <w:tblLayout w:type="fixed"/>
        <w:tblLook w:val="0000" w:firstRow="0" w:lastRow="0" w:firstColumn="0" w:lastColumn="0" w:noHBand="0" w:noVBand="0"/>
      </w:tblPr>
      <w:tblGrid>
        <w:gridCol w:w="3125"/>
        <w:gridCol w:w="3463"/>
        <w:gridCol w:w="3780"/>
      </w:tblGrid>
      <w:tr w:rsidR="00330401" w:rsidRPr="002B234F" w:rsidTr="002F2F67">
        <w:tc>
          <w:tcPr>
            <w:tcW w:w="3125" w:type="dxa"/>
          </w:tcPr>
          <w:p w:rsidR="00330401" w:rsidRPr="002B234F" w:rsidRDefault="00330401" w:rsidP="002F2F67">
            <w:pPr>
              <w:rPr>
                <w:b/>
              </w:rPr>
            </w:pPr>
            <w:r w:rsidRPr="002B234F">
              <w:rPr>
                <w:b/>
              </w:rPr>
              <w:t>От Поставщика:</w:t>
            </w:r>
          </w:p>
        </w:tc>
        <w:tc>
          <w:tcPr>
            <w:tcW w:w="3463" w:type="dxa"/>
          </w:tcPr>
          <w:p w:rsidR="00330401" w:rsidRPr="002B234F" w:rsidRDefault="00330401" w:rsidP="002F2F67">
            <w:pPr>
              <w:rPr>
                <w:b/>
              </w:rPr>
            </w:pPr>
            <w:r w:rsidRPr="002B234F">
              <w:rPr>
                <w:b/>
              </w:rPr>
              <w:t>От Покупателя:</w:t>
            </w:r>
          </w:p>
        </w:tc>
        <w:tc>
          <w:tcPr>
            <w:tcW w:w="3780" w:type="dxa"/>
          </w:tcPr>
          <w:p w:rsidR="00330401" w:rsidRPr="002B234F" w:rsidRDefault="00330401" w:rsidP="002F2F67">
            <w:pPr>
              <w:rPr>
                <w:b/>
              </w:rPr>
            </w:pPr>
            <w:r w:rsidRPr="002B234F">
              <w:rPr>
                <w:b/>
              </w:rPr>
              <w:t>От Лизингополучателя:</w:t>
            </w:r>
          </w:p>
        </w:tc>
      </w:tr>
      <w:tr w:rsidR="00330401" w:rsidRPr="002B234F" w:rsidTr="002F2F67">
        <w:tc>
          <w:tcPr>
            <w:tcW w:w="3125" w:type="dxa"/>
          </w:tcPr>
          <w:p w:rsidR="00330401" w:rsidRPr="002B234F" w:rsidRDefault="00330401" w:rsidP="002F2F67">
            <w:r w:rsidRPr="002B234F">
              <w:t>_________/</w:t>
            </w:r>
            <w:r w:rsidRPr="002B234F" w:rsidDel="00974109">
              <w:t xml:space="preserve"> </w:t>
            </w:r>
            <w:r w:rsidRPr="002B234F">
              <w:t xml:space="preserve">ФИО/ </w:t>
            </w:r>
          </w:p>
        </w:tc>
        <w:tc>
          <w:tcPr>
            <w:tcW w:w="3463" w:type="dxa"/>
          </w:tcPr>
          <w:p w:rsidR="00330401" w:rsidRPr="002B234F" w:rsidRDefault="00330401" w:rsidP="002F2F67">
            <w:r w:rsidRPr="002B234F">
              <w:t xml:space="preserve">____________/ ФИО/ </w:t>
            </w:r>
          </w:p>
        </w:tc>
        <w:tc>
          <w:tcPr>
            <w:tcW w:w="3780" w:type="dxa"/>
          </w:tcPr>
          <w:p w:rsidR="00330401" w:rsidRPr="002B234F" w:rsidRDefault="00330401" w:rsidP="002F2F67">
            <w:r w:rsidRPr="002B234F">
              <w:t>____________ /ФИО/</w:t>
            </w:r>
          </w:p>
        </w:tc>
      </w:tr>
    </w:tbl>
    <w:p w:rsidR="00330401" w:rsidRPr="002B234F" w:rsidRDefault="00330401" w:rsidP="00330401">
      <w:pPr>
        <w:keepNext/>
        <w:autoSpaceDE w:val="0"/>
        <w:autoSpaceDN w:val="0"/>
        <w:adjustRightInd w:val="0"/>
        <w:ind w:left="5954"/>
      </w:pPr>
    </w:p>
    <w:p w:rsidR="00330401" w:rsidRPr="002B234F" w:rsidRDefault="00330401" w:rsidP="00330401">
      <w:pPr>
        <w:keepNext/>
        <w:autoSpaceDE w:val="0"/>
        <w:autoSpaceDN w:val="0"/>
        <w:adjustRightInd w:val="0"/>
        <w:ind w:left="5954"/>
      </w:pPr>
    </w:p>
    <w:tbl>
      <w:tblPr>
        <w:tblW w:w="9287" w:type="dxa"/>
        <w:jc w:val="center"/>
        <w:tblLayout w:type="fixed"/>
        <w:tblLook w:val="01E0" w:firstRow="1" w:lastRow="1" w:firstColumn="1" w:lastColumn="1" w:noHBand="0" w:noVBand="0"/>
      </w:tblPr>
      <w:tblGrid>
        <w:gridCol w:w="9287"/>
      </w:tblGrid>
      <w:tr w:rsidR="00330401" w:rsidRPr="002B234F" w:rsidTr="002F2F67">
        <w:trPr>
          <w:trHeight w:val="592"/>
          <w:jc w:val="center"/>
        </w:trPr>
        <w:tc>
          <w:tcPr>
            <w:tcW w:w="9287" w:type="dxa"/>
          </w:tcPr>
          <w:tbl>
            <w:tblPr>
              <w:tblpPr w:leftFromText="180" w:rightFromText="180" w:horzAnchor="margin" w:tblpY="688"/>
              <w:tblOverlap w:val="never"/>
              <w:tblW w:w="9287" w:type="dxa"/>
              <w:tblLayout w:type="fixed"/>
              <w:tblLook w:val="01E0" w:firstRow="1" w:lastRow="1" w:firstColumn="1" w:lastColumn="1" w:noHBand="0" w:noVBand="0"/>
            </w:tblPr>
            <w:tblGrid>
              <w:gridCol w:w="9287"/>
            </w:tblGrid>
            <w:tr w:rsidR="00330401" w:rsidRPr="002B234F" w:rsidTr="002F2F67">
              <w:trPr>
                <w:trHeight w:val="592"/>
              </w:trPr>
              <w:tc>
                <w:tcPr>
                  <w:tcW w:w="9287" w:type="dxa"/>
                </w:tcPr>
                <w:p w:rsidR="00330401" w:rsidRPr="002B234F" w:rsidRDefault="00330401" w:rsidP="002F2F67">
                  <w:pPr>
                    <w:keepNext/>
                    <w:autoSpaceDE w:val="0"/>
                    <w:autoSpaceDN w:val="0"/>
                    <w:adjustRightInd w:val="0"/>
                    <w:jc w:val="center"/>
                    <w:rPr>
                      <w:b/>
                    </w:rPr>
                  </w:pPr>
                  <w:r w:rsidRPr="002B234F">
                    <w:tab/>
                  </w:r>
                  <w:r w:rsidRPr="002B234F">
                    <w:rPr>
                      <w:b/>
                    </w:rPr>
                    <w:t>Форма согласована Сторонами:</w:t>
                  </w:r>
                </w:p>
              </w:tc>
            </w:tr>
          </w:tbl>
          <w:p w:rsidR="00330401" w:rsidRPr="002B234F" w:rsidRDefault="00330401" w:rsidP="002F2F67">
            <w:pPr>
              <w:keepNext/>
              <w:autoSpaceDE w:val="0"/>
              <w:autoSpaceDN w:val="0"/>
              <w:adjustRightInd w:val="0"/>
              <w:jc w:val="center"/>
              <w:rPr>
                <w:b/>
              </w:rPr>
            </w:pPr>
          </w:p>
        </w:tc>
      </w:tr>
    </w:tbl>
    <w:p w:rsidR="00330401" w:rsidRPr="002B234F" w:rsidRDefault="00330401" w:rsidP="00330401">
      <w:pPr>
        <w:tabs>
          <w:tab w:val="left" w:pos="2323"/>
        </w:tabs>
        <w:rPr>
          <w:sz w:val="22"/>
          <w:szCs w:val="22"/>
        </w:rPr>
      </w:pPr>
      <w:r w:rsidRPr="002B234F">
        <w:rPr>
          <w:b/>
        </w:rPr>
        <w:t xml:space="preserve">                                                               Подписи Сторон:</w:t>
      </w:r>
    </w:p>
    <w:p w:rsidR="00330401" w:rsidRPr="002B234F" w:rsidRDefault="00330401" w:rsidP="00330401">
      <w:pPr>
        <w:tabs>
          <w:tab w:val="left" w:pos="2323"/>
        </w:tabs>
        <w:rPr>
          <w:sz w:val="22"/>
          <w:szCs w:val="22"/>
        </w:rPr>
      </w:pPr>
    </w:p>
    <w:tbl>
      <w:tblPr>
        <w:tblW w:w="10368" w:type="dxa"/>
        <w:tblInd w:w="-501" w:type="dxa"/>
        <w:tblLayout w:type="fixed"/>
        <w:tblLook w:val="0000" w:firstRow="0" w:lastRow="0" w:firstColumn="0" w:lastColumn="0" w:noHBand="0" w:noVBand="0"/>
      </w:tblPr>
      <w:tblGrid>
        <w:gridCol w:w="3125"/>
        <w:gridCol w:w="3463"/>
        <w:gridCol w:w="3780"/>
      </w:tblGrid>
      <w:tr w:rsidR="00330401" w:rsidRPr="002B234F" w:rsidTr="002F2F67">
        <w:tc>
          <w:tcPr>
            <w:tcW w:w="3125" w:type="dxa"/>
          </w:tcPr>
          <w:p w:rsidR="00330401" w:rsidRPr="002B234F" w:rsidRDefault="00330401" w:rsidP="002F2F67">
            <w:pPr>
              <w:rPr>
                <w:b/>
              </w:rPr>
            </w:pPr>
            <w:r w:rsidRPr="002B234F">
              <w:rPr>
                <w:b/>
              </w:rPr>
              <w:t>От Поставщика:</w:t>
            </w:r>
          </w:p>
          <w:p w:rsidR="00330401" w:rsidRPr="002B234F" w:rsidRDefault="00330401" w:rsidP="002F2F67"/>
        </w:tc>
        <w:tc>
          <w:tcPr>
            <w:tcW w:w="3463" w:type="dxa"/>
          </w:tcPr>
          <w:p w:rsidR="00330401" w:rsidRPr="002B234F" w:rsidRDefault="00330401" w:rsidP="002F2F67">
            <w:pPr>
              <w:rPr>
                <w:b/>
              </w:rPr>
            </w:pPr>
            <w:r w:rsidRPr="002B234F">
              <w:rPr>
                <w:b/>
              </w:rPr>
              <w:t>От Покупателя:</w:t>
            </w:r>
          </w:p>
        </w:tc>
        <w:tc>
          <w:tcPr>
            <w:tcW w:w="3780" w:type="dxa"/>
          </w:tcPr>
          <w:p w:rsidR="00330401" w:rsidRPr="002B234F" w:rsidRDefault="00330401" w:rsidP="002F2F67">
            <w:pPr>
              <w:rPr>
                <w:b/>
              </w:rPr>
            </w:pPr>
            <w:r w:rsidRPr="002B234F">
              <w:rPr>
                <w:b/>
              </w:rPr>
              <w:t>От Лизингополучателя:</w:t>
            </w:r>
          </w:p>
        </w:tc>
      </w:tr>
      <w:tr w:rsidR="00330401" w:rsidRPr="002B234F" w:rsidTr="002F2F67">
        <w:tc>
          <w:tcPr>
            <w:tcW w:w="3125" w:type="dxa"/>
          </w:tcPr>
          <w:p w:rsidR="00330401" w:rsidRPr="002B234F" w:rsidRDefault="00330401" w:rsidP="002F2F67">
            <w:r w:rsidRPr="002B234F">
              <w:t>________/</w:t>
            </w:r>
            <w:r w:rsidRPr="002B234F" w:rsidDel="00974109">
              <w:t xml:space="preserve"> </w:t>
            </w:r>
            <w:r w:rsidRPr="002B234F">
              <w:t xml:space="preserve">______________ / </w:t>
            </w:r>
          </w:p>
        </w:tc>
        <w:tc>
          <w:tcPr>
            <w:tcW w:w="3463" w:type="dxa"/>
          </w:tcPr>
          <w:p w:rsidR="00330401" w:rsidRPr="002B234F" w:rsidRDefault="00330401" w:rsidP="002F2F67">
            <w:r w:rsidRPr="002B234F">
              <w:t xml:space="preserve">__________/ _____________ / </w:t>
            </w:r>
          </w:p>
          <w:p w:rsidR="00330401" w:rsidRPr="002B234F" w:rsidRDefault="00330401" w:rsidP="002F2F67"/>
        </w:tc>
        <w:tc>
          <w:tcPr>
            <w:tcW w:w="3780" w:type="dxa"/>
          </w:tcPr>
          <w:p w:rsidR="00330401" w:rsidRPr="002B234F" w:rsidRDefault="00330401" w:rsidP="002F2F67">
            <w:r w:rsidRPr="002B234F">
              <w:t>____________ /______________/</w:t>
            </w:r>
          </w:p>
        </w:tc>
      </w:tr>
    </w:tbl>
    <w:p w:rsidR="00330401" w:rsidRPr="002B234F" w:rsidRDefault="00330401" w:rsidP="00330401">
      <w:pPr>
        <w:keepNext/>
        <w:autoSpaceDE w:val="0"/>
        <w:autoSpaceDN w:val="0"/>
        <w:adjustRightInd w:val="0"/>
        <w:ind w:left="5954"/>
      </w:pPr>
    </w:p>
    <w:p w:rsidR="00330401" w:rsidRPr="002B234F" w:rsidRDefault="00330401" w:rsidP="00330401">
      <w:r w:rsidRPr="002B234F">
        <w:br w:type="page"/>
      </w:r>
    </w:p>
    <w:p w:rsidR="00330401" w:rsidRPr="002B234F" w:rsidRDefault="00330401" w:rsidP="00330401">
      <w:pPr>
        <w:keepNext/>
        <w:autoSpaceDE w:val="0"/>
        <w:autoSpaceDN w:val="0"/>
        <w:adjustRightInd w:val="0"/>
        <w:ind w:left="5954"/>
      </w:pPr>
      <w:r w:rsidRPr="002B234F">
        <w:t xml:space="preserve">Приложение №3 </w:t>
      </w:r>
    </w:p>
    <w:p w:rsidR="00330401" w:rsidRPr="002B234F" w:rsidRDefault="00330401" w:rsidP="00330401">
      <w:pPr>
        <w:keepNext/>
        <w:autoSpaceDE w:val="0"/>
        <w:autoSpaceDN w:val="0"/>
        <w:adjustRightInd w:val="0"/>
        <w:ind w:left="5954"/>
      </w:pPr>
      <w:r w:rsidRPr="002B234F">
        <w:t xml:space="preserve">к Договору поставки </w:t>
      </w:r>
    </w:p>
    <w:p w:rsidR="00330401" w:rsidRPr="002B234F" w:rsidRDefault="00330401" w:rsidP="00330401">
      <w:pPr>
        <w:keepNext/>
        <w:autoSpaceDE w:val="0"/>
        <w:autoSpaceDN w:val="0"/>
        <w:adjustRightInd w:val="0"/>
        <w:ind w:left="5954"/>
      </w:pPr>
      <w:r w:rsidRPr="002B234F">
        <w:t xml:space="preserve">№  </w:t>
      </w:r>
    </w:p>
    <w:p w:rsidR="00330401" w:rsidRPr="002B234F" w:rsidRDefault="00330401" w:rsidP="00330401">
      <w:pPr>
        <w:keepNext/>
        <w:autoSpaceDE w:val="0"/>
        <w:autoSpaceDN w:val="0"/>
        <w:adjustRightInd w:val="0"/>
        <w:ind w:left="5954"/>
      </w:pPr>
      <w:r w:rsidRPr="002B234F">
        <w:t>от «___» ____________ 2019г.</w:t>
      </w:r>
    </w:p>
    <w:p w:rsidR="00330401" w:rsidRPr="002B234F" w:rsidRDefault="00330401" w:rsidP="00330401">
      <w:pPr>
        <w:keepNext/>
        <w:autoSpaceDE w:val="0"/>
        <w:autoSpaceDN w:val="0"/>
        <w:adjustRightInd w:val="0"/>
        <w:ind w:left="5954"/>
        <w:jc w:val="right"/>
      </w:pPr>
      <w:r w:rsidRPr="002B234F">
        <w:rPr>
          <w:u w:val="single"/>
        </w:rPr>
        <w:t>ФОРМА</w:t>
      </w:r>
    </w:p>
    <w:p w:rsidR="00330401" w:rsidRPr="002B234F" w:rsidRDefault="00330401" w:rsidP="00330401">
      <w:pPr>
        <w:pStyle w:val="ab"/>
        <w:jc w:val="center"/>
        <w:rPr>
          <w:b/>
          <w:sz w:val="24"/>
          <w:szCs w:val="24"/>
        </w:rPr>
      </w:pPr>
      <w:r w:rsidRPr="002B234F">
        <w:rPr>
          <w:b/>
          <w:sz w:val="24"/>
          <w:szCs w:val="24"/>
        </w:rPr>
        <w:t>Акт</w:t>
      </w:r>
    </w:p>
    <w:p w:rsidR="00330401" w:rsidRPr="002B234F" w:rsidRDefault="00330401" w:rsidP="00330401">
      <w:pPr>
        <w:pStyle w:val="ab"/>
        <w:jc w:val="center"/>
        <w:rPr>
          <w:b/>
          <w:sz w:val="24"/>
          <w:szCs w:val="24"/>
        </w:rPr>
      </w:pPr>
      <w:r w:rsidRPr="002B234F">
        <w:rPr>
          <w:b/>
          <w:sz w:val="24"/>
          <w:szCs w:val="24"/>
        </w:rPr>
        <w:t xml:space="preserve">технической приемки по качеству и комплектности </w:t>
      </w:r>
    </w:p>
    <w:p w:rsidR="00330401" w:rsidRPr="002B234F" w:rsidRDefault="00330401" w:rsidP="00330401">
      <w:pPr>
        <w:pStyle w:val="ab"/>
        <w:jc w:val="center"/>
        <w:rPr>
          <w:b/>
          <w:sz w:val="24"/>
          <w:szCs w:val="24"/>
        </w:rPr>
      </w:pPr>
      <w:r w:rsidRPr="002B234F">
        <w:rPr>
          <w:b/>
          <w:sz w:val="24"/>
          <w:szCs w:val="24"/>
        </w:rPr>
        <w:t xml:space="preserve">рельсового автобуса РА-3____ зав. № ____ </w:t>
      </w:r>
    </w:p>
    <w:p w:rsidR="00330401" w:rsidRPr="002B234F" w:rsidRDefault="00330401" w:rsidP="00330401">
      <w:pPr>
        <w:pStyle w:val="ab"/>
        <w:jc w:val="center"/>
        <w:rPr>
          <w:sz w:val="24"/>
          <w:szCs w:val="24"/>
        </w:rPr>
      </w:pPr>
      <w:r w:rsidRPr="002B234F">
        <w:rPr>
          <w:sz w:val="24"/>
          <w:szCs w:val="24"/>
        </w:rPr>
        <w:t>по Договору поставки №                          от «___» _____________201__г.</w:t>
      </w:r>
    </w:p>
    <w:p w:rsidR="00330401" w:rsidRPr="002B234F" w:rsidRDefault="00330401" w:rsidP="00330401">
      <w:pPr>
        <w:pStyle w:val="ab"/>
        <w:rPr>
          <w:b/>
          <w:sz w:val="12"/>
          <w:szCs w:val="12"/>
        </w:rPr>
      </w:pPr>
    </w:p>
    <w:p w:rsidR="00330401" w:rsidRPr="002B234F" w:rsidRDefault="00330401" w:rsidP="00330401">
      <w:pPr>
        <w:ind w:firstLine="600"/>
        <w:jc w:val="both"/>
        <w:rPr>
          <w:snapToGrid w:val="0"/>
        </w:rPr>
      </w:pPr>
      <w:r w:rsidRPr="002B234F">
        <w:rPr>
          <w:snapToGrid w:val="0"/>
        </w:rPr>
        <w:t>г. Мытищи</w:t>
      </w:r>
      <w:r w:rsidRPr="002B234F">
        <w:rPr>
          <w:snapToGrid w:val="0"/>
        </w:rPr>
        <w:tab/>
      </w:r>
      <w:r w:rsidRPr="002B234F">
        <w:rPr>
          <w:snapToGrid w:val="0"/>
        </w:rPr>
        <w:tab/>
      </w:r>
      <w:r w:rsidRPr="002B234F">
        <w:rPr>
          <w:snapToGrid w:val="0"/>
        </w:rPr>
        <w:tab/>
      </w:r>
      <w:r w:rsidRPr="002B234F">
        <w:rPr>
          <w:snapToGrid w:val="0"/>
        </w:rPr>
        <w:tab/>
      </w:r>
      <w:r w:rsidRPr="002B234F">
        <w:rPr>
          <w:snapToGrid w:val="0"/>
        </w:rPr>
        <w:tab/>
      </w:r>
      <w:r w:rsidRPr="002B234F">
        <w:rPr>
          <w:snapToGrid w:val="0"/>
        </w:rPr>
        <w:tab/>
        <w:t xml:space="preserve">       «___» ______________201__ г.</w:t>
      </w:r>
    </w:p>
    <w:p w:rsidR="00330401" w:rsidRPr="002B234F" w:rsidRDefault="00330401" w:rsidP="00330401">
      <w:pPr>
        <w:pStyle w:val="ab"/>
        <w:rPr>
          <w:b/>
          <w:sz w:val="12"/>
          <w:szCs w:val="12"/>
        </w:rPr>
      </w:pPr>
    </w:p>
    <w:p w:rsidR="00330401" w:rsidRPr="002B234F" w:rsidRDefault="00330401" w:rsidP="00330401">
      <w:pPr>
        <w:tabs>
          <w:tab w:val="left" w:pos="709"/>
        </w:tabs>
        <w:jc w:val="both"/>
      </w:pPr>
      <w:r w:rsidRPr="002B234F">
        <w:rPr>
          <w:b/>
          <w:bCs/>
        </w:rPr>
        <w:t xml:space="preserve">           ________________________________________________ </w:t>
      </w:r>
      <w:r w:rsidRPr="002B234F">
        <w:t xml:space="preserve">(________________________), именуемое в дальнейшем </w:t>
      </w:r>
      <w:r w:rsidRPr="002B234F">
        <w:rPr>
          <w:b/>
        </w:rPr>
        <w:t>«Поставщик»,</w:t>
      </w:r>
      <w:r w:rsidRPr="002B234F">
        <w:t xml:space="preserve"> в лице _________________________, действующего на основании ________________, с одной стороны,</w:t>
      </w:r>
    </w:p>
    <w:p w:rsidR="00330401" w:rsidRPr="002B234F" w:rsidRDefault="00330401" w:rsidP="00330401">
      <w:pPr>
        <w:spacing w:line="244" w:lineRule="auto"/>
        <w:ind w:firstLine="708"/>
        <w:jc w:val="both"/>
        <w:rPr>
          <w:b/>
        </w:rPr>
      </w:pPr>
      <w:r w:rsidRPr="002B234F">
        <w:rPr>
          <w:b/>
        </w:rPr>
        <w:t xml:space="preserve">________________________________________________ </w:t>
      </w:r>
      <w:r w:rsidRPr="002B234F">
        <w:t>(________________________)</w:t>
      </w:r>
      <w:r w:rsidRPr="002B234F">
        <w:rPr>
          <w:b/>
        </w:rPr>
        <w:t xml:space="preserve">, </w:t>
      </w:r>
      <w:r w:rsidRPr="002B234F">
        <w:t xml:space="preserve">именуемое в дальнейшем </w:t>
      </w:r>
      <w:r w:rsidRPr="002B234F">
        <w:rPr>
          <w:b/>
        </w:rPr>
        <w:t>«Покупатель»</w:t>
      </w:r>
      <w:r w:rsidRPr="002B234F">
        <w:t xml:space="preserve">, в лице ________________________, действующего на основании ________________,с другой стороны, </w:t>
      </w:r>
    </w:p>
    <w:p w:rsidR="00330401" w:rsidRPr="002B234F" w:rsidRDefault="00330401" w:rsidP="00330401">
      <w:pPr>
        <w:spacing w:line="244" w:lineRule="auto"/>
        <w:ind w:firstLine="708"/>
        <w:jc w:val="both"/>
      </w:pPr>
      <w:r w:rsidRPr="002B234F">
        <w:rPr>
          <w:b/>
        </w:rPr>
        <w:t>________________________________________________</w:t>
      </w:r>
      <w:r w:rsidRPr="002B234F">
        <w:t xml:space="preserve"> (________________________), именуемое в дальнейшем </w:t>
      </w:r>
      <w:r w:rsidRPr="002B234F">
        <w:rPr>
          <w:b/>
        </w:rPr>
        <w:t>«Лизингополучатель»</w:t>
      </w:r>
      <w:r w:rsidRPr="002B234F">
        <w:t>, в лице ________________________, действующего на основании _______________________,</w:t>
      </w:r>
    </w:p>
    <w:p w:rsidR="00330401" w:rsidRPr="002B234F" w:rsidRDefault="00330401" w:rsidP="00330401">
      <w:pPr>
        <w:ind w:firstLine="600"/>
        <w:jc w:val="both"/>
      </w:pPr>
      <w:r w:rsidRPr="002B234F">
        <w:t>далее совместно именуемые «Стороны», составили настоящий Акт о нижеследующем:</w:t>
      </w:r>
    </w:p>
    <w:p w:rsidR="00330401" w:rsidRPr="002B234F" w:rsidRDefault="00330401" w:rsidP="00330401">
      <w:pPr>
        <w:pStyle w:val="ab"/>
        <w:ind w:firstLine="708"/>
        <w:rPr>
          <w:sz w:val="12"/>
          <w:szCs w:val="12"/>
        </w:rPr>
      </w:pPr>
    </w:p>
    <w:p w:rsidR="00330401" w:rsidRPr="002B234F" w:rsidRDefault="00330401" w:rsidP="00330401">
      <w:pPr>
        <w:pStyle w:val="ab"/>
        <w:rPr>
          <w:sz w:val="24"/>
          <w:szCs w:val="24"/>
        </w:rPr>
      </w:pPr>
      <w:r w:rsidRPr="002B234F">
        <w:rPr>
          <w:sz w:val="24"/>
          <w:szCs w:val="24"/>
        </w:rPr>
        <w:t>1. Рельсовый автобус РА-3____ зав. № ____ изготовлен согласно Техническим условиям ТУ 3183-040-05744544-2009 и техническим требованиям, указанным в спецификации к договору №____________ от _____________г.</w:t>
      </w:r>
    </w:p>
    <w:p w:rsidR="00330401" w:rsidRPr="002B234F" w:rsidRDefault="00330401" w:rsidP="00330401">
      <w:pPr>
        <w:jc w:val="both"/>
      </w:pPr>
      <w:r w:rsidRPr="002B234F">
        <w:t xml:space="preserve">2. Покупатель и Лизингополучатель подтверждают, что изготовленный Рельсовый автобус РА-3____ зав. № ____ полностью соответствуют Техническим условиям ТУ 3183-040-05744544-2009 и техническим требованиям, указанным в спецификации к договору №___________ от_________201__г. </w:t>
      </w:r>
    </w:p>
    <w:p w:rsidR="00330401" w:rsidRPr="002B234F" w:rsidRDefault="00330401" w:rsidP="00330401">
      <w:pPr>
        <w:jc w:val="both"/>
      </w:pPr>
      <w:r w:rsidRPr="002B234F">
        <w:t>3. Претензий по качеству и комплектности у Покупателя и Лизингополучателя не имеется.</w:t>
      </w:r>
    </w:p>
    <w:p w:rsidR="00330401" w:rsidRPr="002B234F" w:rsidRDefault="00330401" w:rsidP="00330401">
      <w:pPr>
        <w:jc w:val="both"/>
      </w:pPr>
      <w:r w:rsidRPr="002B234F">
        <w:t xml:space="preserve">4. Рельсовый автобус РА-3____ зав. № ____ принят по качеству и комплектности «___»___________201__г. </w:t>
      </w:r>
    </w:p>
    <w:p w:rsidR="00330401" w:rsidRPr="002B234F" w:rsidRDefault="00330401" w:rsidP="00330401">
      <w:pPr>
        <w:jc w:val="both"/>
        <w:rPr>
          <w:sz w:val="12"/>
          <w:szCs w:val="12"/>
        </w:rPr>
      </w:pPr>
    </w:p>
    <w:p w:rsidR="00330401" w:rsidRPr="002B234F" w:rsidRDefault="00330401" w:rsidP="00330401">
      <w:pPr>
        <w:jc w:val="both"/>
      </w:pPr>
      <w:r w:rsidRPr="002B234F">
        <w:t xml:space="preserve">Сдал: </w:t>
      </w:r>
    </w:p>
    <w:p w:rsidR="00330401" w:rsidRPr="002B234F" w:rsidRDefault="00330401" w:rsidP="00330401">
      <w:pPr>
        <w:jc w:val="both"/>
      </w:pPr>
      <w:r w:rsidRPr="002B234F">
        <w:t>Начальник сборочного цеха  ОАО «ТВЗ»</w:t>
      </w:r>
      <w:r w:rsidRPr="002B234F">
        <w:tab/>
        <w:t xml:space="preserve">_______________ </w:t>
      </w:r>
    </w:p>
    <w:p w:rsidR="00330401" w:rsidRPr="002B234F" w:rsidRDefault="00330401" w:rsidP="00330401">
      <w:pPr>
        <w:jc w:val="both"/>
      </w:pPr>
      <w:r w:rsidRPr="002B234F">
        <w:t>Начальник ОТК ОАО «ТВЗ»</w:t>
      </w:r>
      <w:r w:rsidRPr="002B234F">
        <w:tab/>
      </w:r>
      <w:r w:rsidRPr="002B234F">
        <w:tab/>
      </w:r>
      <w:r w:rsidRPr="002B234F">
        <w:tab/>
        <w:t xml:space="preserve">________________ </w:t>
      </w:r>
    </w:p>
    <w:p w:rsidR="00330401" w:rsidRPr="002B234F" w:rsidRDefault="00330401" w:rsidP="00330401">
      <w:pPr>
        <w:rPr>
          <w:sz w:val="12"/>
          <w:szCs w:val="12"/>
        </w:rPr>
      </w:pPr>
    </w:p>
    <w:p w:rsidR="00330401" w:rsidRPr="002B234F" w:rsidRDefault="00330401" w:rsidP="00330401">
      <w:pPr>
        <w:pStyle w:val="ab"/>
      </w:pPr>
      <w:r w:rsidRPr="002B234F">
        <w:rPr>
          <w:sz w:val="24"/>
          <w:szCs w:val="24"/>
        </w:rPr>
        <w:t xml:space="preserve">Приложение: </w:t>
      </w:r>
      <w:r w:rsidRPr="002B234F">
        <w:rPr>
          <w:bCs/>
          <w:sz w:val="24"/>
          <w:szCs w:val="24"/>
        </w:rPr>
        <w:t xml:space="preserve">Акт технической приемки Товара, подписанный представителем отдела технического контроля Поставщика и представителем Центра технического аудита (форма ВУ-1).      </w:t>
      </w:r>
      <w:r w:rsidRPr="002B234F">
        <w:rPr>
          <w:sz w:val="24"/>
          <w:szCs w:val="24"/>
        </w:rPr>
        <w:t>Подписи Сторон</w:t>
      </w:r>
      <w:r w:rsidRPr="002B234F">
        <w:t>:</w:t>
      </w:r>
    </w:p>
    <w:tbl>
      <w:tblPr>
        <w:tblW w:w="10000" w:type="dxa"/>
        <w:tblLayout w:type="fixed"/>
        <w:tblLook w:val="0000" w:firstRow="0" w:lastRow="0" w:firstColumn="0" w:lastColumn="0" w:noHBand="0" w:noVBand="0"/>
      </w:tblPr>
      <w:tblGrid>
        <w:gridCol w:w="3014"/>
        <w:gridCol w:w="3340"/>
        <w:gridCol w:w="3646"/>
      </w:tblGrid>
      <w:tr w:rsidR="00330401" w:rsidRPr="002B234F" w:rsidTr="002F2F67">
        <w:trPr>
          <w:trHeight w:val="337"/>
        </w:trPr>
        <w:tc>
          <w:tcPr>
            <w:tcW w:w="3014" w:type="dxa"/>
          </w:tcPr>
          <w:p w:rsidR="00330401" w:rsidRPr="002B234F" w:rsidRDefault="00330401" w:rsidP="002F2F67">
            <w:r w:rsidRPr="002B234F">
              <w:t>От Поставщика:</w:t>
            </w:r>
          </w:p>
        </w:tc>
        <w:tc>
          <w:tcPr>
            <w:tcW w:w="3340" w:type="dxa"/>
          </w:tcPr>
          <w:p w:rsidR="00330401" w:rsidRPr="002B234F" w:rsidRDefault="00330401" w:rsidP="002F2F67">
            <w:r w:rsidRPr="002B234F">
              <w:t>От Покупателя:</w:t>
            </w:r>
          </w:p>
        </w:tc>
        <w:tc>
          <w:tcPr>
            <w:tcW w:w="3646" w:type="dxa"/>
          </w:tcPr>
          <w:p w:rsidR="00330401" w:rsidRPr="002B234F" w:rsidRDefault="00330401" w:rsidP="002F2F67">
            <w:r w:rsidRPr="002B234F">
              <w:t>От Лизингополучателя:</w:t>
            </w:r>
          </w:p>
        </w:tc>
      </w:tr>
      <w:tr w:rsidR="00330401" w:rsidRPr="002B234F" w:rsidTr="002F2F67">
        <w:trPr>
          <w:trHeight w:val="72"/>
        </w:trPr>
        <w:tc>
          <w:tcPr>
            <w:tcW w:w="3014" w:type="dxa"/>
          </w:tcPr>
          <w:p w:rsidR="00330401" w:rsidRPr="002B234F" w:rsidRDefault="00330401" w:rsidP="002F2F67">
            <w:r w:rsidRPr="002B234F">
              <w:t xml:space="preserve">___________ </w:t>
            </w:r>
          </w:p>
        </w:tc>
        <w:tc>
          <w:tcPr>
            <w:tcW w:w="3340" w:type="dxa"/>
          </w:tcPr>
          <w:p w:rsidR="00330401" w:rsidRPr="002B234F" w:rsidRDefault="00330401" w:rsidP="002F2F67">
            <w:r w:rsidRPr="002B234F">
              <w:t xml:space="preserve">_____________ </w:t>
            </w:r>
          </w:p>
        </w:tc>
        <w:tc>
          <w:tcPr>
            <w:tcW w:w="3646" w:type="dxa"/>
          </w:tcPr>
          <w:p w:rsidR="00330401" w:rsidRPr="002B234F" w:rsidRDefault="00330401" w:rsidP="002F2F67">
            <w:r w:rsidRPr="002B234F">
              <w:t xml:space="preserve">____________ </w:t>
            </w:r>
          </w:p>
        </w:tc>
      </w:tr>
    </w:tbl>
    <w:p w:rsidR="00330401" w:rsidRPr="002B234F" w:rsidRDefault="00330401" w:rsidP="00330401">
      <w:pPr>
        <w:spacing w:after="60"/>
        <w:jc w:val="center"/>
        <w:outlineLvl w:val="3"/>
        <w:rPr>
          <w:b/>
          <w:bCs/>
          <w:sz w:val="12"/>
          <w:szCs w:val="12"/>
        </w:rPr>
      </w:pPr>
    </w:p>
    <w:p w:rsidR="00330401" w:rsidRPr="002B234F" w:rsidRDefault="00330401" w:rsidP="00330401">
      <w:pPr>
        <w:spacing w:after="60"/>
        <w:jc w:val="center"/>
        <w:outlineLvl w:val="3"/>
        <w:rPr>
          <w:b/>
          <w:bCs/>
          <w:sz w:val="22"/>
          <w:szCs w:val="22"/>
        </w:rPr>
      </w:pPr>
      <w:r w:rsidRPr="002B234F">
        <w:rPr>
          <w:b/>
          <w:bCs/>
          <w:sz w:val="22"/>
          <w:szCs w:val="22"/>
        </w:rPr>
        <w:t>Форма согласована</w:t>
      </w:r>
    </w:p>
    <w:p w:rsidR="00330401" w:rsidRPr="002B234F" w:rsidRDefault="00330401" w:rsidP="00330401">
      <w:pPr>
        <w:keepNext/>
        <w:autoSpaceDE w:val="0"/>
        <w:autoSpaceDN w:val="0"/>
        <w:adjustRightInd w:val="0"/>
        <w:jc w:val="center"/>
        <w:rPr>
          <w:sz w:val="20"/>
          <w:szCs w:val="20"/>
        </w:rPr>
      </w:pPr>
      <w:r w:rsidRPr="002B234F">
        <w:rPr>
          <w:b/>
        </w:rPr>
        <w:t>Подписи Сторон:</w:t>
      </w:r>
    </w:p>
    <w:p w:rsidR="00330401" w:rsidRPr="002B234F" w:rsidRDefault="00330401" w:rsidP="00330401">
      <w:pPr>
        <w:keepNext/>
        <w:autoSpaceDE w:val="0"/>
        <w:autoSpaceDN w:val="0"/>
        <w:adjustRightInd w:val="0"/>
        <w:ind w:left="6237"/>
        <w:jc w:val="right"/>
        <w:rPr>
          <w:sz w:val="16"/>
        </w:rPr>
      </w:pPr>
    </w:p>
    <w:tbl>
      <w:tblPr>
        <w:tblW w:w="9913" w:type="dxa"/>
        <w:tblLayout w:type="fixed"/>
        <w:tblLook w:val="0000" w:firstRow="0" w:lastRow="0" w:firstColumn="0" w:lastColumn="0" w:noHBand="0" w:noVBand="0"/>
      </w:tblPr>
      <w:tblGrid>
        <w:gridCol w:w="3085"/>
        <w:gridCol w:w="142"/>
        <w:gridCol w:w="3119"/>
        <w:gridCol w:w="141"/>
        <w:gridCol w:w="3285"/>
        <w:gridCol w:w="141"/>
      </w:tblGrid>
      <w:tr w:rsidR="00330401" w:rsidRPr="002B234F" w:rsidTr="002F2F67">
        <w:trPr>
          <w:trHeight w:val="602"/>
        </w:trPr>
        <w:tc>
          <w:tcPr>
            <w:tcW w:w="3227" w:type="dxa"/>
            <w:gridSpan w:val="2"/>
          </w:tcPr>
          <w:p w:rsidR="00330401" w:rsidRPr="002B234F" w:rsidRDefault="00330401" w:rsidP="002F2F67">
            <w:pPr>
              <w:rPr>
                <w:b/>
              </w:rPr>
            </w:pPr>
            <w:r w:rsidRPr="002B234F">
              <w:rPr>
                <w:b/>
              </w:rPr>
              <w:t>От Поставщика:</w:t>
            </w:r>
          </w:p>
          <w:p w:rsidR="00330401" w:rsidRPr="002B234F" w:rsidRDefault="00330401" w:rsidP="002F2F67"/>
        </w:tc>
        <w:tc>
          <w:tcPr>
            <w:tcW w:w="3260" w:type="dxa"/>
            <w:gridSpan w:val="2"/>
          </w:tcPr>
          <w:p w:rsidR="00330401" w:rsidRPr="002B234F" w:rsidRDefault="00330401" w:rsidP="002F2F67">
            <w:pPr>
              <w:rPr>
                <w:b/>
              </w:rPr>
            </w:pPr>
            <w:r w:rsidRPr="002B234F">
              <w:rPr>
                <w:b/>
              </w:rPr>
              <w:t xml:space="preserve"> От Покупателя:</w:t>
            </w:r>
          </w:p>
        </w:tc>
        <w:tc>
          <w:tcPr>
            <w:tcW w:w="3426" w:type="dxa"/>
            <w:gridSpan w:val="2"/>
          </w:tcPr>
          <w:p w:rsidR="00330401" w:rsidRPr="002B234F" w:rsidRDefault="00330401" w:rsidP="002F2F67">
            <w:pPr>
              <w:rPr>
                <w:b/>
              </w:rPr>
            </w:pPr>
            <w:r w:rsidRPr="002B234F">
              <w:rPr>
                <w:b/>
              </w:rPr>
              <w:t>От Лизингополучателя:</w:t>
            </w:r>
          </w:p>
        </w:tc>
      </w:tr>
      <w:tr w:rsidR="00330401" w:rsidRPr="002B234F" w:rsidTr="002F2F67">
        <w:trPr>
          <w:gridAfter w:val="1"/>
          <w:wAfter w:w="141" w:type="dxa"/>
          <w:trHeight w:val="163"/>
        </w:trPr>
        <w:tc>
          <w:tcPr>
            <w:tcW w:w="3085" w:type="dxa"/>
          </w:tcPr>
          <w:p w:rsidR="00330401" w:rsidRPr="002B234F" w:rsidRDefault="00330401" w:rsidP="002F2F67">
            <w:r w:rsidRPr="002B234F">
              <w:t>_______ /_____________</w:t>
            </w:r>
            <w:r w:rsidRPr="002B234F" w:rsidDel="007342FB">
              <w:t xml:space="preserve"> </w:t>
            </w:r>
            <w:r w:rsidRPr="002B234F">
              <w:t>/</w:t>
            </w:r>
          </w:p>
        </w:tc>
        <w:tc>
          <w:tcPr>
            <w:tcW w:w="3261" w:type="dxa"/>
            <w:gridSpan w:val="2"/>
          </w:tcPr>
          <w:p w:rsidR="00330401" w:rsidRPr="002B234F" w:rsidRDefault="00330401" w:rsidP="002F2F67">
            <w:r w:rsidRPr="002B234F">
              <w:t>_________ /_____________/</w:t>
            </w:r>
          </w:p>
        </w:tc>
        <w:tc>
          <w:tcPr>
            <w:tcW w:w="3426" w:type="dxa"/>
            <w:gridSpan w:val="2"/>
          </w:tcPr>
          <w:p w:rsidR="00330401" w:rsidRPr="002B234F" w:rsidRDefault="00330401" w:rsidP="002F2F67">
            <w:r w:rsidRPr="002B234F">
              <w:t>___________ /______________/</w:t>
            </w:r>
          </w:p>
          <w:p w:rsidR="00330401" w:rsidRPr="002B234F" w:rsidRDefault="00330401" w:rsidP="002F2F67"/>
        </w:tc>
      </w:tr>
    </w:tbl>
    <w:p w:rsidR="00330401" w:rsidRPr="002B234F" w:rsidRDefault="00330401" w:rsidP="00330401">
      <w:pPr>
        <w:keepNext/>
        <w:autoSpaceDE w:val="0"/>
        <w:autoSpaceDN w:val="0"/>
        <w:adjustRightInd w:val="0"/>
      </w:pPr>
    </w:p>
    <w:p w:rsidR="00330401" w:rsidRPr="002B234F" w:rsidRDefault="00330401" w:rsidP="00330401">
      <w:pPr>
        <w:keepNext/>
        <w:autoSpaceDE w:val="0"/>
        <w:autoSpaceDN w:val="0"/>
        <w:adjustRightInd w:val="0"/>
        <w:ind w:left="5954"/>
      </w:pPr>
    </w:p>
    <w:p w:rsidR="00330401" w:rsidRPr="002B234F" w:rsidRDefault="00330401" w:rsidP="00330401">
      <w:pPr>
        <w:keepNext/>
        <w:autoSpaceDE w:val="0"/>
        <w:autoSpaceDN w:val="0"/>
        <w:adjustRightInd w:val="0"/>
        <w:ind w:left="5954"/>
      </w:pPr>
      <w:r w:rsidRPr="002B234F">
        <w:t xml:space="preserve">Приложение №4 </w:t>
      </w:r>
    </w:p>
    <w:p w:rsidR="00330401" w:rsidRPr="002B234F" w:rsidRDefault="00330401" w:rsidP="00330401">
      <w:pPr>
        <w:keepNext/>
        <w:autoSpaceDE w:val="0"/>
        <w:autoSpaceDN w:val="0"/>
        <w:adjustRightInd w:val="0"/>
        <w:ind w:left="5954"/>
      </w:pPr>
      <w:r w:rsidRPr="002B234F">
        <w:t xml:space="preserve">к Договору поставки </w:t>
      </w:r>
    </w:p>
    <w:p w:rsidR="00330401" w:rsidRPr="002B234F" w:rsidRDefault="00330401" w:rsidP="00330401">
      <w:pPr>
        <w:keepNext/>
        <w:autoSpaceDE w:val="0"/>
        <w:autoSpaceDN w:val="0"/>
        <w:adjustRightInd w:val="0"/>
        <w:ind w:left="5954"/>
      </w:pPr>
      <w:r w:rsidRPr="002B234F">
        <w:t xml:space="preserve">№ </w:t>
      </w:r>
    </w:p>
    <w:p w:rsidR="00330401" w:rsidRPr="002B234F" w:rsidRDefault="00330401" w:rsidP="00330401">
      <w:pPr>
        <w:keepNext/>
        <w:autoSpaceDE w:val="0"/>
        <w:autoSpaceDN w:val="0"/>
        <w:adjustRightInd w:val="0"/>
        <w:ind w:left="5954"/>
      </w:pPr>
      <w:r w:rsidRPr="002B234F">
        <w:t>от «___» ____________ 2019г.</w:t>
      </w:r>
    </w:p>
    <w:p w:rsidR="00330401" w:rsidRPr="002B234F" w:rsidRDefault="00330401" w:rsidP="00330401">
      <w:pPr>
        <w:keepNext/>
        <w:autoSpaceDE w:val="0"/>
        <w:autoSpaceDN w:val="0"/>
        <w:adjustRightInd w:val="0"/>
        <w:ind w:left="5954"/>
      </w:pPr>
    </w:p>
    <w:p w:rsidR="00330401" w:rsidRPr="002B234F" w:rsidRDefault="00330401" w:rsidP="00330401">
      <w:pPr>
        <w:keepNext/>
        <w:autoSpaceDE w:val="0"/>
        <w:autoSpaceDN w:val="0"/>
        <w:adjustRightInd w:val="0"/>
        <w:ind w:left="-851"/>
        <w:jc w:val="center"/>
        <w:rPr>
          <w:b/>
        </w:rPr>
      </w:pPr>
    </w:p>
    <w:p w:rsidR="00330401" w:rsidRPr="002B234F" w:rsidRDefault="00330401" w:rsidP="00330401">
      <w:pPr>
        <w:keepNext/>
        <w:autoSpaceDE w:val="0"/>
        <w:autoSpaceDN w:val="0"/>
        <w:adjustRightInd w:val="0"/>
        <w:ind w:left="-851"/>
        <w:jc w:val="center"/>
        <w:rPr>
          <w:b/>
        </w:rPr>
      </w:pPr>
      <w:r w:rsidRPr="002B234F">
        <w:rPr>
          <w:b/>
        </w:rPr>
        <w:t xml:space="preserve">График поставки Товара </w:t>
      </w:r>
    </w:p>
    <w:p w:rsidR="00330401" w:rsidRPr="002B234F" w:rsidRDefault="00330401" w:rsidP="00330401">
      <w:pPr>
        <w:keepNext/>
        <w:autoSpaceDE w:val="0"/>
        <w:autoSpaceDN w:val="0"/>
        <w:adjustRightInd w:val="0"/>
        <w:ind w:left="-851"/>
        <w:jc w:val="center"/>
        <w:rPr>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820"/>
        <w:gridCol w:w="2671"/>
        <w:gridCol w:w="2976"/>
        <w:gridCol w:w="1008"/>
      </w:tblGrid>
      <w:tr w:rsidR="00330401" w:rsidRPr="002B234F" w:rsidTr="002F2F67">
        <w:trPr>
          <w:trHeight w:val="717"/>
          <w:jc w:val="center"/>
        </w:trPr>
        <w:tc>
          <w:tcPr>
            <w:tcW w:w="585" w:type="dxa"/>
            <w:vAlign w:val="center"/>
            <w:hideMark/>
          </w:tcPr>
          <w:p w:rsidR="00330401" w:rsidRPr="002B234F" w:rsidRDefault="00330401" w:rsidP="002F2F67">
            <w:pPr>
              <w:jc w:val="center"/>
              <w:rPr>
                <w:bCs/>
              </w:rPr>
            </w:pPr>
            <w:r w:rsidRPr="002B234F">
              <w:rPr>
                <w:bCs/>
                <w:sz w:val="22"/>
                <w:szCs w:val="22"/>
              </w:rPr>
              <w:t>№ п/п</w:t>
            </w:r>
          </w:p>
        </w:tc>
        <w:tc>
          <w:tcPr>
            <w:tcW w:w="1820" w:type="dxa"/>
            <w:vAlign w:val="center"/>
            <w:hideMark/>
          </w:tcPr>
          <w:p w:rsidR="00330401" w:rsidRPr="002B234F" w:rsidRDefault="00330401" w:rsidP="002F2F67">
            <w:pPr>
              <w:jc w:val="center"/>
              <w:rPr>
                <w:bCs/>
              </w:rPr>
            </w:pPr>
            <w:r w:rsidRPr="002B234F">
              <w:rPr>
                <w:bCs/>
                <w:sz w:val="22"/>
                <w:szCs w:val="22"/>
              </w:rPr>
              <w:t>Период поставки,    партия</w:t>
            </w:r>
          </w:p>
        </w:tc>
        <w:tc>
          <w:tcPr>
            <w:tcW w:w="2671" w:type="dxa"/>
            <w:vAlign w:val="center"/>
            <w:hideMark/>
          </w:tcPr>
          <w:p w:rsidR="00330401" w:rsidRPr="002B234F" w:rsidRDefault="00330401" w:rsidP="002F2F67">
            <w:pPr>
              <w:jc w:val="center"/>
              <w:rPr>
                <w:bCs/>
              </w:rPr>
            </w:pPr>
            <w:r w:rsidRPr="002B234F">
              <w:rPr>
                <w:bCs/>
                <w:sz w:val="22"/>
                <w:szCs w:val="22"/>
              </w:rPr>
              <w:t>Модель рельсового автобуса РА-3</w:t>
            </w:r>
          </w:p>
        </w:tc>
        <w:tc>
          <w:tcPr>
            <w:tcW w:w="2976" w:type="dxa"/>
            <w:vAlign w:val="center"/>
            <w:hideMark/>
          </w:tcPr>
          <w:p w:rsidR="00330401" w:rsidRPr="002B234F" w:rsidRDefault="00330401" w:rsidP="002F2F67">
            <w:pPr>
              <w:jc w:val="center"/>
              <w:rPr>
                <w:bCs/>
              </w:rPr>
            </w:pPr>
            <w:r w:rsidRPr="002B234F">
              <w:rPr>
                <w:bCs/>
                <w:sz w:val="22"/>
                <w:szCs w:val="22"/>
              </w:rPr>
              <w:t>Технические условия  на подвижной состав</w:t>
            </w:r>
          </w:p>
        </w:tc>
        <w:tc>
          <w:tcPr>
            <w:tcW w:w="1008" w:type="dxa"/>
            <w:vAlign w:val="center"/>
            <w:hideMark/>
          </w:tcPr>
          <w:p w:rsidR="00330401" w:rsidRPr="002B234F" w:rsidRDefault="00330401" w:rsidP="002F2F67">
            <w:pPr>
              <w:jc w:val="center"/>
              <w:rPr>
                <w:bCs/>
              </w:rPr>
            </w:pPr>
            <w:r w:rsidRPr="002B234F">
              <w:rPr>
                <w:bCs/>
                <w:sz w:val="22"/>
                <w:szCs w:val="22"/>
              </w:rPr>
              <w:t>Количество</w:t>
            </w:r>
          </w:p>
        </w:tc>
      </w:tr>
      <w:tr w:rsidR="00330401" w:rsidRPr="002B234F" w:rsidTr="002F2F67">
        <w:trPr>
          <w:trHeight w:val="415"/>
          <w:jc w:val="center"/>
        </w:trPr>
        <w:tc>
          <w:tcPr>
            <w:tcW w:w="585" w:type="dxa"/>
            <w:noWrap/>
            <w:vAlign w:val="center"/>
            <w:hideMark/>
          </w:tcPr>
          <w:p w:rsidR="00330401" w:rsidRPr="002B234F" w:rsidRDefault="00330401" w:rsidP="002F2F67">
            <w:pPr>
              <w:jc w:val="center"/>
            </w:pPr>
            <w:r w:rsidRPr="002B234F">
              <w:rPr>
                <w:sz w:val="22"/>
                <w:szCs w:val="22"/>
              </w:rPr>
              <w:t>1</w:t>
            </w:r>
          </w:p>
        </w:tc>
        <w:tc>
          <w:tcPr>
            <w:tcW w:w="1820" w:type="dxa"/>
            <w:noWrap/>
            <w:vAlign w:val="center"/>
            <w:hideMark/>
          </w:tcPr>
          <w:p w:rsidR="00330401" w:rsidRPr="002B234F" w:rsidRDefault="00330401" w:rsidP="002F2F67">
            <w:pPr>
              <w:jc w:val="center"/>
            </w:pPr>
            <w:r w:rsidRPr="002B234F">
              <w:rPr>
                <w:sz w:val="22"/>
                <w:szCs w:val="22"/>
              </w:rPr>
              <w:t>31.07.2019 г. </w:t>
            </w:r>
          </w:p>
        </w:tc>
        <w:tc>
          <w:tcPr>
            <w:tcW w:w="2671" w:type="dxa"/>
            <w:noWrap/>
            <w:vAlign w:val="center"/>
          </w:tcPr>
          <w:p w:rsidR="00330401" w:rsidRPr="002B234F" w:rsidRDefault="00330401" w:rsidP="002F2F67">
            <w:pPr>
              <w:jc w:val="center"/>
            </w:pPr>
            <w:r w:rsidRPr="002B234F">
              <w:rPr>
                <w:sz w:val="22"/>
                <w:szCs w:val="22"/>
              </w:rPr>
              <w:t>Рельсовый автобус РА-3, Г+Г*</w:t>
            </w:r>
          </w:p>
        </w:tc>
        <w:tc>
          <w:tcPr>
            <w:tcW w:w="2976" w:type="dxa"/>
            <w:vAlign w:val="center"/>
          </w:tcPr>
          <w:p w:rsidR="00330401" w:rsidRPr="002B234F" w:rsidRDefault="00330401" w:rsidP="002F2F67">
            <w:r w:rsidRPr="002B234F">
              <w:rPr>
                <w:sz w:val="22"/>
                <w:szCs w:val="22"/>
              </w:rPr>
              <w:t>ТУ 3183-040-05744544-2009</w:t>
            </w:r>
          </w:p>
          <w:p w:rsidR="00330401" w:rsidRPr="002B234F" w:rsidRDefault="00330401" w:rsidP="002F2F67"/>
        </w:tc>
        <w:tc>
          <w:tcPr>
            <w:tcW w:w="1008" w:type="dxa"/>
            <w:vAlign w:val="center"/>
          </w:tcPr>
          <w:p w:rsidR="00330401" w:rsidRPr="002B234F" w:rsidRDefault="00330401" w:rsidP="002F2F67">
            <w:pPr>
              <w:jc w:val="center"/>
            </w:pPr>
            <w:r w:rsidRPr="002B234F">
              <w:rPr>
                <w:sz w:val="22"/>
                <w:szCs w:val="22"/>
              </w:rPr>
              <w:t>3</w:t>
            </w:r>
          </w:p>
        </w:tc>
      </w:tr>
      <w:tr w:rsidR="00330401" w:rsidRPr="002B234F" w:rsidTr="002F2F67">
        <w:trPr>
          <w:trHeight w:val="345"/>
          <w:jc w:val="center"/>
        </w:trPr>
        <w:tc>
          <w:tcPr>
            <w:tcW w:w="8052" w:type="dxa"/>
            <w:gridSpan w:val="4"/>
            <w:noWrap/>
            <w:vAlign w:val="center"/>
          </w:tcPr>
          <w:p w:rsidR="00330401" w:rsidRPr="002B234F" w:rsidRDefault="00330401" w:rsidP="002F2F67">
            <w:pPr>
              <w:jc w:val="center"/>
              <w:rPr>
                <w:b/>
                <w:bCs/>
              </w:rPr>
            </w:pPr>
            <w:r w:rsidRPr="002B234F">
              <w:rPr>
                <w:b/>
                <w:bCs/>
                <w:sz w:val="22"/>
                <w:szCs w:val="22"/>
              </w:rPr>
              <w:t>ИТОГО:</w:t>
            </w:r>
          </w:p>
        </w:tc>
        <w:tc>
          <w:tcPr>
            <w:tcW w:w="1008" w:type="dxa"/>
            <w:noWrap/>
            <w:vAlign w:val="center"/>
          </w:tcPr>
          <w:p w:rsidR="00330401" w:rsidRPr="002B234F" w:rsidRDefault="00330401" w:rsidP="002F2F67"/>
        </w:tc>
      </w:tr>
    </w:tbl>
    <w:p w:rsidR="00330401" w:rsidRPr="002B234F" w:rsidRDefault="00330401" w:rsidP="00330401">
      <w:pPr>
        <w:jc w:val="both"/>
      </w:pPr>
    </w:p>
    <w:p w:rsidR="00330401" w:rsidRPr="002B234F" w:rsidRDefault="00330401" w:rsidP="00330401">
      <w:pPr>
        <w:jc w:val="both"/>
      </w:pPr>
      <w:r w:rsidRPr="002B234F">
        <w:t>Досрочная поставка Товара допускается при наличии предварительного письменного согласия Покупателя и Лизингополучателя.</w:t>
      </w:r>
    </w:p>
    <w:p w:rsidR="00330401" w:rsidRPr="002B234F" w:rsidRDefault="00330401" w:rsidP="00330401">
      <w:pPr>
        <w:rPr>
          <w:sz w:val="22"/>
        </w:rPr>
      </w:pPr>
    </w:p>
    <w:p w:rsidR="00330401" w:rsidRPr="002B234F" w:rsidRDefault="00330401" w:rsidP="00330401">
      <w:pPr>
        <w:keepNext/>
        <w:autoSpaceDE w:val="0"/>
        <w:autoSpaceDN w:val="0"/>
        <w:adjustRightInd w:val="0"/>
        <w:jc w:val="center"/>
        <w:rPr>
          <w:sz w:val="20"/>
          <w:szCs w:val="20"/>
        </w:rPr>
      </w:pPr>
      <w:r w:rsidRPr="002B234F">
        <w:rPr>
          <w:b/>
        </w:rPr>
        <w:t>Подписи Сторон:</w:t>
      </w:r>
    </w:p>
    <w:p w:rsidR="00330401" w:rsidRPr="002B234F" w:rsidRDefault="00330401" w:rsidP="00330401">
      <w:pPr>
        <w:keepNext/>
        <w:autoSpaceDE w:val="0"/>
        <w:autoSpaceDN w:val="0"/>
        <w:adjustRightInd w:val="0"/>
        <w:ind w:left="6237"/>
        <w:jc w:val="right"/>
        <w:rPr>
          <w:sz w:val="20"/>
          <w:szCs w:val="20"/>
        </w:rPr>
      </w:pPr>
    </w:p>
    <w:tbl>
      <w:tblPr>
        <w:tblW w:w="9398" w:type="dxa"/>
        <w:tblLayout w:type="fixed"/>
        <w:tblLook w:val="0000" w:firstRow="0" w:lastRow="0" w:firstColumn="0" w:lastColumn="0" w:noHBand="0" w:noVBand="0"/>
      </w:tblPr>
      <w:tblGrid>
        <w:gridCol w:w="2833"/>
        <w:gridCol w:w="3139"/>
        <w:gridCol w:w="3426"/>
      </w:tblGrid>
      <w:tr w:rsidR="00330401" w:rsidRPr="002B234F" w:rsidTr="002F2F67">
        <w:trPr>
          <w:trHeight w:val="602"/>
        </w:trPr>
        <w:tc>
          <w:tcPr>
            <w:tcW w:w="2833" w:type="dxa"/>
          </w:tcPr>
          <w:p w:rsidR="00330401" w:rsidRPr="002B234F" w:rsidRDefault="00330401" w:rsidP="002F2F67">
            <w:pPr>
              <w:rPr>
                <w:b/>
              </w:rPr>
            </w:pPr>
            <w:r w:rsidRPr="002B234F">
              <w:rPr>
                <w:b/>
              </w:rPr>
              <w:t>От Поставщика:</w:t>
            </w:r>
          </w:p>
          <w:p w:rsidR="00330401" w:rsidRPr="002B234F" w:rsidRDefault="00330401" w:rsidP="002F2F67"/>
        </w:tc>
        <w:tc>
          <w:tcPr>
            <w:tcW w:w="3139" w:type="dxa"/>
          </w:tcPr>
          <w:p w:rsidR="00330401" w:rsidRPr="002B234F" w:rsidRDefault="00330401" w:rsidP="002F2F67">
            <w:pPr>
              <w:rPr>
                <w:b/>
              </w:rPr>
            </w:pPr>
            <w:r w:rsidRPr="002B234F">
              <w:rPr>
                <w:b/>
              </w:rPr>
              <w:t xml:space="preserve"> От Покупателя:</w:t>
            </w:r>
          </w:p>
        </w:tc>
        <w:tc>
          <w:tcPr>
            <w:tcW w:w="3426" w:type="dxa"/>
          </w:tcPr>
          <w:p w:rsidR="00330401" w:rsidRPr="002B234F" w:rsidRDefault="00330401" w:rsidP="002F2F67">
            <w:pPr>
              <w:rPr>
                <w:b/>
              </w:rPr>
            </w:pPr>
            <w:r w:rsidRPr="002B234F">
              <w:rPr>
                <w:b/>
              </w:rPr>
              <w:t>От Лизингополучателя:</w:t>
            </w:r>
          </w:p>
        </w:tc>
      </w:tr>
      <w:tr w:rsidR="00330401" w:rsidRPr="002B234F" w:rsidTr="002F2F67">
        <w:trPr>
          <w:trHeight w:val="163"/>
        </w:trPr>
        <w:tc>
          <w:tcPr>
            <w:tcW w:w="2833" w:type="dxa"/>
          </w:tcPr>
          <w:p w:rsidR="00330401" w:rsidRPr="002B234F" w:rsidRDefault="00330401" w:rsidP="002F2F67">
            <w:r w:rsidRPr="002B234F">
              <w:t>_______ /____________</w:t>
            </w:r>
            <w:r w:rsidRPr="002B234F" w:rsidDel="007342FB">
              <w:t xml:space="preserve"> </w:t>
            </w:r>
            <w:r w:rsidRPr="002B234F">
              <w:t>/</w:t>
            </w:r>
          </w:p>
        </w:tc>
        <w:tc>
          <w:tcPr>
            <w:tcW w:w="3139" w:type="dxa"/>
          </w:tcPr>
          <w:p w:rsidR="00330401" w:rsidRPr="002B234F" w:rsidRDefault="00330401" w:rsidP="002F2F67">
            <w:r w:rsidRPr="002B234F">
              <w:t>_________ /_____________/</w:t>
            </w:r>
          </w:p>
        </w:tc>
        <w:tc>
          <w:tcPr>
            <w:tcW w:w="3426" w:type="dxa"/>
          </w:tcPr>
          <w:p w:rsidR="00330401" w:rsidRPr="002B234F" w:rsidRDefault="00330401" w:rsidP="002F2F67">
            <w:r w:rsidRPr="002B234F">
              <w:t>___________ /_____________/</w:t>
            </w:r>
          </w:p>
          <w:p w:rsidR="00330401" w:rsidRPr="002B234F" w:rsidRDefault="00330401" w:rsidP="002F2F67"/>
        </w:tc>
      </w:tr>
    </w:tbl>
    <w:p w:rsidR="00330401" w:rsidRPr="002B234F" w:rsidRDefault="00330401" w:rsidP="00330401"/>
    <w:p w:rsidR="00330401" w:rsidRPr="002B234F" w:rsidRDefault="00330401" w:rsidP="00330401">
      <w:pPr>
        <w:pStyle w:val="a6"/>
        <w:keepNext/>
        <w:ind w:left="360"/>
      </w:pPr>
    </w:p>
    <w:p w:rsidR="00330401" w:rsidRPr="002B234F" w:rsidRDefault="00330401" w:rsidP="00330401">
      <w:pPr>
        <w:keepNext/>
        <w:autoSpaceDE w:val="0"/>
        <w:autoSpaceDN w:val="0"/>
        <w:adjustRightInd w:val="0"/>
        <w:jc w:val="center"/>
        <w:rPr>
          <w:sz w:val="20"/>
          <w:szCs w:val="20"/>
        </w:rPr>
      </w:pPr>
    </w:p>
    <w:p w:rsidR="00330401" w:rsidRPr="002B234F" w:rsidRDefault="00330401" w:rsidP="00330401">
      <w:pPr>
        <w:keepNext/>
        <w:autoSpaceDE w:val="0"/>
        <w:autoSpaceDN w:val="0"/>
        <w:adjustRightInd w:val="0"/>
        <w:ind w:left="6237"/>
        <w:jc w:val="right"/>
        <w:rPr>
          <w:sz w:val="20"/>
          <w:szCs w:val="20"/>
        </w:rPr>
      </w:pPr>
    </w:p>
    <w:p w:rsidR="00330401" w:rsidRPr="002B234F" w:rsidRDefault="00330401" w:rsidP="00330401">
      <w:pPr>
        <w:sectPr w:rsidR="00330401" w:rsidRPr="002B234F" w:rsidSect="002F2F67">
          <w:footerReference w:type="even" r:id="rId16"/>
          <w:footerReference w:type="default" r:id="rId17"/>
          <w:pgSz w:w="11906" w:h="16838"/>
          <w:pgMar w:top="426" w:right="850" w:bottom="142" w:left="1701" w:header="708" w:footer="708" w:gutter="0"/>
          <w:cols w:space="708"/>
          <w:docGrid w:linePitch="360"/>
        </w:sectPr>
      </w:pPr>
    </w:p>
    <w:p w:rsidR="00330401" w:rsidRPr="002B234F" w:rsidRDefault="00330401" w:rsidP="00330401">
      <w:pPr>
        <w:keepNext/>
        <w:autoSpaceDE w:val="0"/>
        <w:autoSpaceDN w:val="0"/>
        <w:adjustRightInd w:val="0"/>
        <w:ind w:left="5954"/>
      </w:pPr>
    </w:p>
    <w:p w:rsidR="00330401" w:rsidRPr="002B234F" w:rsidRDefault="00330401" w:rsidP="00330401">
      <w:pPr>
        <w:keepNext/>
        <w:autoSpaceDE w:val="0"/>
        <w:autoSpaceDN w:val="0"/>
        <w:adjustRightInd w:val="0"/>
        <w:ind w:left="5954"/>
      </w:pPr>
      <w:r w:rsidRPr="002B234F">
        <w:t xml:space="preserve">Приложение №5 </w:t>
      </w:r>
    </w:p>
    <w:p w:rsidR="00330401" w:rsidRPr="002B234F" w:rsidRDefault="00330401" w:rsidP="00330401">
      <w:pPr>
        <w:keepNext/>
        <w:autoSpaceDE w:val="0"/>
        <w:autoSpaceDN w:val="0"/>
        <w:adjustRightInd w:val="0"/>
        <w:ind w:left="5954"/>
      </w:pPr>
      <w:r w:rsidRPr="002B234F">
        <w:t xml:space="preserve">к Договору поставки </w:t>
      </w:r>
    </w:p>
    <w:p w:rsidR="00330401" w:rsidRPr="002B234F" w:rsidRDefault="00330401" w:rsidP="00330401">
      <w:pPr>
        <w:keepNext/>
        <w:autoSpaceDE w:val="0"/>
        <w:autoSpaceDN w:val="0"/>
        <w:adjustRightInd w:val="0"/>
        <w:ind w:left="5954"/>
      </w:pPr>
      <w:r w:rsidRPr="002B234F">
        <w:t xml:space="preserve">№ </w:t>
      </w:r>
    </w:p>
    <w:p w:rsidR="00330401" w:rsidRPr="002B234F" w:rsidRDefault="00330401" w:rsidP="00330401">
      <w:pPr>
        <w:keepNext/>
        <w:autoSpaceDE w:val="0"/>
        <w:autoSpaceDN w:val="0"/>
        <w:adjustRightInd w:val="0"/>
        <w:ind w:left="5954"/>
      </w:pPr>
      <w:r w:rsidRPr="002B234F">
        <w:t>от «___» ____________ 2019г.</w:t>
      </w:r>
      <w:r w:rsidRPr="002B234F">
        <w:rPr>
          <w:u w:val="single"/>
        </w:rPr>
        <w:t xml:space="preserve"> ФОРМА</w:t>
      </w:r>
    </w:p>
    <w:p w:rsidR="00330401" w:rsidRPr="002B234F" w:rsidRDefault="00330401" w:rsidP="00330401">
      <w:pPr>
        <w:pStyle w:val="7"/>
        <w:spacing w:before="0"/>
        <w:jc w:val="center"/>
        <w:rPr>
          <w:b/>
        </w:rPr>
      </w:pPr>
    </w:p>
    <w:p w:rsidR="00330401" w:rsidRPr="002B234F" w:rsidRDefault="00330401" w:rsidP="00330401">
      <w:pPr>
        <w:pStyle w:val="7"/>
        <w:spacing w:before="0"/>
        <w:jc w:val="center"/>
        <w:rPr>
          <w:b/>
        </w:rPr>
      </w:pPr>
    </w:p>
    <w:p w:rsidR="00330401" w:rsidRPr="002B234F" w:rsidRDefault="00330401" w:rsidP="00330401">
      <w:pPr>
        <w:pStyle w:val="7"/>
        <w:spacing w:before="0"/>
        <w:jc w:val="center"/>
        <w:rPr>
          <w:b/>
        </w:rPr>
      </w:pPr>
      <w:r w:rsidRPr="002B234F">
        <w:rPr>
          <w:b/>
        </w:rPr>
        <w:t>Акт приема-передачи</w:t>
      </w:r>
      <w:r w:rsidRPr="002B234F">
        <w:t xml:space="preserve"> </w:t>
      </w:r>
      <w:r w:rsidRPr="002B234F">
        <w:rPr>
          <w:b/>
        </w:rPr>
        <w:t>Товара</w:t>
      </w:r>
    </w:p>
    <w:p w:rsidR="00330401" w:rsidRPr="002B234F" w:rsidRDefault="00330401" w:rsidP="00330401">
      <w:pPr>
        <w:pStyle w:val="7"/>
        <w:spacing w:before="0"/>
        <w:jc w:val="center"/>
      </w:pPr>
      <w:r w:rsidRPr="002B234F">
        <w:t>по Договору поставки  №                                от «___» ___________ 2019 г.</w:t>
      </w:r>
    </w:p>
    <w:p w:rsidR="00330401" w:rsidRPr="002B234F" w:rsidRDefault="00330401" w:rsidP="00330401"/>
    <w:p w:rsidR="00330401" w:rsidRPr="002B234F" w:rsidRDefault="00330401" w:rsidP="00330401">
      <w:pPr>
        <w:ind w:firstLine="600"/>
        <w:jc w:val="both"/>
        <w:rPr>
          <w:snapToGrid w:val="0"/>
        </w:rPr>
      </w:pPr>
      <w:r w:rsidRPr="002B234F">
        <w:rPr>
          <w:snapToGrid w:val="0"/>
        </w:rPr>
        <w:t>г. Мытищи</w:t>
      </w:r>
      <w:r w:rsidRPr="002B234F">
        <w:rPr>
          <w:snapToGrid w:val="0"/>
        </w:rPr>
        <w:tab/>
      </w:r>
      <w:r w:rsidRPr="002B234F">
        <w:rPr>
          <w:snapToGrid w:val="0"/>
        </w:rPr>
        <w:tab/>
      </w:r>
      <w:r w:rsidRPr="002B234F">
        <w:rPr>
          <w:snapToGrid w:val="0"/>
        </w:rPr>
        <w:tab/>
      </w:r>
      <w:r w:rsidRPr="002B234F">
        <w:rPr>
          <w:snapToGrid w:val="0"/>
        </w:rPr>
        <w:tab/>
      </w:r>
      <w:r w:rsidRPr="002B234F">
        <w:rPr>
          <w:snapToGrid w:val="0"/>
        </w:rPr>
        <w:tab/>
      </w:r>
      <w:r w:rsidRPr="002B234F">
        <w:rPr>
          <w:snapToGrid w:val="0"/>
        </w:rPr>
        <w:tab/>
        <w:t xml:space="preserve">          «___» ___________ 2019 года</w:t>
      </w:r>
    </w:p>
    <w:p w:rsidR="00330401" w:rsidRPr="002B234F" w:rsidRDefault="00330401" w:rsidP="00330401">
      <w:pPr>
        <w:ind w:firstLine="600"/>
        <w:jc w:val="both"/>
        <w:rPr>
          <w:snapToGrid w:val="0"/>
        </w:rPr>
      </w:pPr>
    </w:p>
    <w:p w:rsidR="00330401" w:rsidRPr="002B234F" w:rsidRDefault="00330401" w:rsidP="00330401">
      <w:pPr>
        <w:ind w:firstLine="600"/>
        <w:jc w:val="both"/>
        <w:rPr>
          <w:snapToGrid w:val="0"/>
        </w:rPr>
      </w:pPr>
    </w:p>
    <w:p w:rsidR="00330401" w:rsidRPr="002B234F" w:rsidRDefault="00330401" w:rsidP="00330401">
      <w:pPr>
        <w:tabs>
          <w:tab w:val="left" w:pos="709"/>
        </w:tabs>
        <w:jc w:val="both"/>
      </w:pPr>
      <w:r w:rsidRPr="002B234F">
        <w:rPr>
          <w:b/>
          <w:bCs/>
        </w:rPr>
        <w:t xml:space="preserve">           ________________________________________________ </w:t>
      </w:r>
      <w:r w:rsidRPr="002B234F">
        <w:t xml:space="preserve">(________________________), именуемое в дальнейшем </w:t>
      </w:r>
      <w:r w:rsidRPr="002B234F">
        <w:rPr>
          <w:b/>
        </w:rPr>
        <w:t>«Поставщик»,</w:t>
      </w:r>
      <w:r w:rsidRPr="002B234F">
        <w:t xml:space="preserve"> в лице _________________________, действующего на основании ________________, с одной стороны,</w:t>
      </w:r>
    </w:p>
    <w:p w:rsidR="00330401" w:rsidRPr="002B234F" w:rsidRDefault="00330401" w:rsidP="00330401">
      <w:pPr>
        <w:spacing w:line="244" w:lineRule="auto"/>
        <w:ind w:firstLine="708"/>
        <w:jc w:val="both"/>
        <w:rPr>
          <w:b/>
        </w:rPr>
      </w:pPr>
      <w:r w:rsidRPr="002B234F">
        <w:rPr>
          <w:b/>
        </w:rPr>
        <w:t xml:space="preserve">________________________________________________ </w:t>
      </w:r>
      <w:r w:rsidRPr="002B234F">
        <w:t>(________________________)</w:t>
      </w:r>
      <w:r w:rsidRPr="002B234F">
        <w:rPr>
          <w:b/>
        </w:rPr>
        <w:t xml:space="preserve">, </w:t>
      </w:r>
      <w:r w:rsidRPr="002B234F">
        <w:t xml:space="preserve">именуемое в дальнейшем </w:t>
      </w:r>
      <w:r w:rsidRPr="002B234F">
        <w:rPr>
          <w:b/>
        </w:rPr>
        <w:t>«Покупатель»</w:t>
      </w:r>
      <w:r w:rsidRPr="002B234F">
        <w:t xml:space="preserve">, в лице ________________________, действующего на основании ________________,с другой стороны, </w:t>
      </w:r>
    </w:p>
    <w:p w:rsidR="00330401" w:rsidRPr="002B234F" w:rsidRDefault="00330401" w:rsidP="00330401">
      <w:pPr>
        <w:spacing w:line="244" w:lineRule="auto"/>
        <w:ind w:firstLine="708"/>
        <w:jc w:val="both"/>
      </w:pPr>
      <w:r w:rsidRPr="002B234F">
        <w:rPr>
          <w:b/>
        </w:rPr>
        <w:t>________________________________________________</w:t>
      </w:r>
      <w:r w:rsidRPr="002B234F">
        <w:t xml:space="preserve"> (________________________), именуемое в дальнейшем </w:t>
      </w:r>
      <w:r w:rsidRPr="002B234F">
        <w:rPr>
          <w:b/>
        </w:rPr>
        <w:t>«Лизингополучатель»</w:t>
      </w:r>
      <w:r w:rsidRPr="002B234F">
        <w:t>, в лице ________________________, действующего на основании _______________________,</w:t>
      </w:r>
    </w:p>
    <w:p w:rsidR="00330401" w:rsidRPr="002B234F" w:rsidRDefault="00330401" w:rsidP="00330401">
      <w:pPr>
        <w:ind w:firstLine="600"/>
        <w:jc w:val="both"/>
      </w:pPr>
      <w:r w:rsidRPr="002B234F">
        <w:t>далее совместно именуемые «Стороны», составили настоящий Акт приема-передачи (далее Акт) о нижеследующем:</w:t>
      </w:r>
    </w:p>
    <w:p w:rsidR="00330401" w:rsidRPr="002B234F" w:rsidRDefault="00330401" w:rsidP="00330401">
      <w:pPr>
        <w:ind w:firstLine="600"/>
        <w:jc w:val="both"/>
      </w:pPr>
    </w:p>
    <w:p w:rsidR="00330401" w:rsidRPr="002B234F" w:rsidRDefault="00330401" w:rsidP="00330401">
      <w:pPr>
        <w:ind w:firstLine="600"/>
        <w:jc w:val="both"/>
      </w:pPr>
    </w:p>
    <w:p w:rsidR="00330401" w:rsidRPr="002B234F" w:rsidRDefault="00330401" w:rsidP="00330401">
      <w:pPr>
        <w:pStyle w:val="7"/>
        <w:numPr>
          <w:ilvl w:val="0"/>
          <w:numId w:val="6"/>
        </w:numPr>
        <w:tabs>
          <w:tab w:val="left" w:pos="9600"/>
        </w:tabs>
        <w:spacing w:before="0" w:after="0"/>
        <w:ind w:left="284" w:right="37" w:hanging="284"/>
        <w:jc w:val="both"/>
        <w:rPr>
          <w:bCs/>
        </w:rPr>
      </w:pPr>
      <w:r w:rsidRPr="002B234F">
        <w:rPr>
          <w:bCs/>
        </w:rPr>
        <w:t>Поставщик передал, а Покупатель и Лизингополучатель приняли  в соответствии с условиями Договора поставки № ___________ от «____» ____________ 2019 г.:</w:t>
      </w:r>
    </w:p>
    <w:p w:rsidR="00330401" w:rsidRPr="002B234F" w:rsidRDefault="00330401" w:rsidP="00330401">
      <w:pPr>
        <w:pStyle w:val="7"/>
        <w:tabs>
          <w:tab w:val="left" w:pos="9600"/>
        </w:tabs>
        <w:spacing w:before="0"/>
        <w:ind w:left="720" w:right="37"/>
        <w:jc w:val="both"/>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88"/>
        <w:gridCol w:w="1440"/>
        <w:gridCol w:w="1440"/>
        <w:gridCol w:w="1230"/>
        <w:gridCol w:w="1560"/>
      </w:tblGrid>
      <w:tr w:rsidR="00330401" w:rsidRPr="002B234F" w:rsidTr="002F2F67">
        <w:tc>
          <w:tcPr>
            <w:tcW w:w="2448"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center"/>
              <w:rPr>
                <w:bCs/>
                <w:snapToGrid w:val="0"/>
              </w:rPr>
            </w:pPr>
            <w:r w:rsidRPr="002B234F">
              <w:rPr>
                <w:bCs/>
                <w:snapToGrid w:val="0"/>
                <w:sz w:val="22"/>
                <w:szCs w:val="22"/>
              </w:rPr>
              <w:t>Наименование Товара, краткая характеристика</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center"/>
              <w:rPr>
                <w:bCs/>
                <w:snapToGrid w:val="0"/>
              </w:rPr>
            </w:pPr>
            <w:r w:rsidRPr="002B234F">
              <w:rPr>
                <w:bCs/>
                <w:snapToGrid w:val="0"/>
                <w:sz w:val="22"/>
                <w:szCs w:val="22"/>
              </w:rPr>
              <w:t>Количество, шт.</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center"/>
              <w:rPr>
                <w:bCs/>
                <w:snapToGrid w:val="0"/>
              </w:rPr>
            </w:pPr>
            <w:r w:rsidRPr="002B234F">
              <w:rPr>
                <w:bCs/>
                <w:snapToGrid w:val="0"/>
                <w:sz w:val="22"/>
                <w:szCs w:val="22"/>
              </w:rPr>
              <w:t>Произво-дитель</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center"/>
              <w:rPr>
                <w:bCs/>
                <w:snapToGrid w:val="0"/>
              </w:rPr>
            </w:pPr>
            <w:r w:rsidRPr="002B234F">
              <w:rPr>
                <w:bCs/>
                <w:snapToGrid w:val="0"/>
                <w:sz w:val="22"/>
                <w:szCs w:val="22"/>
              </w:rPr>
              <w:t>Год изготов-ления</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center"/>
              <w:rPr>
                <w:bCs/>
                <w:snapToGrid w:val="0"/>
              </w:rPr>
            </w:pPr>
            <w:r w:rsidRPr="002B234F">
              <w:rPr>
                <w:bCs/>
                <w:snapToGrid w:val="0"/>
                <w:sz w:val="22"/>
                <w:szCs w:val="22"/>
              </w:rPr>
              <w:t>Заводской номер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center"/>
              <w:rPr>
                <w:bCs/>
                <w:snapToGrid w:val="0"/>
              </w:rPr>
            </w:pPr>
            <w:r w:rsidRPr="002B234F">
              <w:rPr>
                <w:bCs/>
                <w:snapToGrid w:val="0"/>
                <w:sz w:val="22"/>
                <w:szCs w:val="22"/>
              </w:rPr>
              <w:t>Дополнитель- ные сведения</w:t>
            </w:r>
          </w:p>
        </w:tc>
      </w:tr>
      <w:tr w:rsidR="00330401" w:rsidRPr="002B234F" w:rsidTr="002F2F67">
        <w:tc>
          <w:tcPr>
            <w:tcW w:w="2448"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both"/>
              <w:rPr>
                <w:bCs/>
                <w:snapToGrid w:val="0"/>
              </w:rPr>
            </w:pP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both"/>
              <w:rPr>
                <w:bCs/>
                <w:snapToGrid w:val="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both"/>
              <w:rPr>
                <w:bCs/>
                <w:snapToGrid w:val="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both"/>
              <w:rPr>
                <w:bCs/>
                <w:snapToGrid w:val="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both"/>
              <w:rPr>
                <w:bCs/>
                <w:snapToGrid w:val="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30401" w:rsidRPr="002B234F" w:rsidRDefault="00330401" w:rsidP="002F2F67">
            <w:pPr>
              <w:jc w:val="both"/>
              <w:rPr>
                <w:bCs/>
                <w:snapToGrid w:val="0"/>
              </w:rPr>
            </w:pPr>
          </w:p>
        </w:tc>
      </w:tr>
    </w:tbl>
    <w:p w:rsidR="00330401" w:rsidRPr="002B234F" w:rsidRDefault="00330401" w:rsidP="00330401">
      <w:pPr>
        <w:jc w:val="both"/>
        <w:rPr>
          <w:bCs/>
          <w:snapToGrid w:val="0"/>
          <w:sz w:val="16"/>
          <w:szCs w:val="16"/>
        </w:rPr>
      </w:pPr>
    </w:p>
    <w:p w:rsidR="00330401" w:rsidRPr="002B234F" w:rsidRDefault="00330401" w:rsidP="00330401">
      <w:pPr>
        <w:jc w:val="both"/>
        <w:rPr>
          <w:bCs/>
          <w:snapToGrid w:val="0"/>
          <w:sz w:val="16"/>
          <w:szCs w:val="16"/>
        </w:rPr>
      </w:pPr>
    </w:p>
    <w:p w:rsidR="00330401" w:rsidRPr="002B234F" w:rsidRDefault="00330401" w:rsidP="00330401">
      <w:pPr>
        <w:jc w:val="both"/>
        <w:rPr>
          <w:bCs/>
          <w:snapToGrid w:val="0"/>
        </w:rPr>
      </w:pPr>
      <w:r w:rsidRPr="002B234F">
        <w:rPr>
          <w:bCs/>
          <w:snapToGrid w:val="0"/>
        </w:rPr>
        <w:t xml:space="preserve">2. Стоимость переданного по настоящему Акту Товара, поставленного в соответствии с </w:t>
      </w:r>
      <w:r w:rsidRPr="002B234F">
        <w:t>Договором поставки №            от «____» _____________ 2019 г.,</w:t>
      </w:r>
      <w:r w:rsidRPr="002B234F">
        <w:rPr>
          <w:bCs/>
          <w:snapToGrid w:val="0"/>
        </w:rPr>
        <w:t xml:space="preserve"> составляет__________________ (___________________) рублей, в том числе НДС (20%)  __________ (________) рублей.</w:t>
      </w:r>
    </w:p>
    <w:p w:rsidR="00330401" w:rsidRPr="002B234F" w:rsidRDefault="00330401" w:rsidP="00330401">
      <w:pPr>
        <w:jc w:val="both"/>
        <w:rPr>
          <w:bCs/>
          <w:snapToGrid w:val="0"/>
        </w:rPr>
      </w:pPr>
    </w:p>
    <w:p w:rsidR="00330401" w:rsidRPr="002B234F" w:rsidRDefault="00330401" w:rsidP="00330401">
      <w:pPr>
        <w:tabs>
          <w:tab w:val="left" w:pos="1418"/>
        </w:tabs>
        <w:jc w:val="both"/>
        <w:rPr>
          <w:bCs/>
        </w:rPr>
      </w:pPr>
      <w:r w:rsidRPr="002B234F">
        <w:t xml:space="preserve">3. </w:t>
      </w:r>
      <w:r w:rsidRPr="002B234F">
        <w:rPr>
          <w:bCs/>
        </w:rPr>
        <w:t>Поставщик передал, а Покупатель принял:</w:t>
      </w:r>
    </w:p>
    <w:p w:rsidR="00330401" w:rsidRPr="002B234F" w:rsidRDefault="00330401" w:rsidP="00330401">
      <w:pPr>
        <w:tabs>
          <w:tab w:val="left" w:pos="1418"/>
        </w:tabs>
        <w:jc w:val="both"/>
      </w:pPr>
      <w:r w:rsidRPr="002B234F">
        <w:t>- сертификат соответствия требованиям ТР ТС 001/2011;</w:t>
      </w:r>
    </w:p>
    <w:p w:rsidR="00330401" w:rsidRPr="002B234F" w:rsidRDefault="00330401" w:rsidP="00330401">
      <w:pPr>
        <w:tabs>
          <w:tab w:val="left" w:pos="1418"/>
        </w:tabs>
        <w:jc w:val="both"/>
      </w:pPr>
      <w:r w:rsidRPr="002B234F">
        <w:t>- техническую, эксплуатационную, ремонтную документацию на Товар, актуализированную в соответствии с фактической комплектацией Товара, предусмотренную ТУ на Товар, необходимую для эксплуатации, ремонта и обслуживания Товара;</w:t>
      </w:r>
    </w:p>
    <w:p w:rsidR="00330401" w:rsidRPr="002B234F" w:rsidRDefault="00330401" w:rsidP="00330401">
      <w:pPr>
        <w:tabs>
          <w:tab w:val="left" w:pos="1418"/>
        </w:tabs>
        <w:jc w:val="both"/>
      </w:pPr>
      <w:r w:rsidRPr="002B234F">
        <w:t>- ЗИП (запасные части, инструменты и принадлежности) предусмотренный ТУ на Товар, необходимую для эксплуатации, ремонта и обслуживания Товара;</w:t>
      </w:r>
    </w:p>
    <w:p w:rsidR="00330401" w:rsidRPr="002B234F" w:rsidRDefault="00330401" w:rsidP="00330401">
      <w:pPr>
        <w:pStyle w:val="33"/>
        <w:spacing w:after="0"/>
        <w:jc w:val="both"/>
      </w:pPr>
      <w:r w:rsidRPr="002B234F">
        <w:rPr>
          <w:bCs/>
        </w:rPr>
        <w:t>- оригинал акта технической приемки Товара, подписанный представителем отдела технического контроля Поставщика и представителем Центра технического аудита (форма ВУ-1).</w:t>
      </w:r>
      <w:r w:rsidRPr="002B234F">
        <w:tab/>
      </w:r>
    </w:p>
    <w:p w:rsidR="00330401" w:rsidRPr="002B234F" w:rsidRDefault="00330401" w:rsidP="00330401">
      <w:pPr>
        <w:pStyle w:val="33"/>
        <w:spacing w:after="0"/>
        <w:jc w:val="both"/>
      </w:pPr>
    </w:p>
    <w:p w:rsidR="00330401" w:rsidRPr="002B234F" w:rsidRDefault="00330401" w:rsidP="00330401">
      <w:pPr>
        <w:pStyle w:val="33"/>
        <w:spacing w:after="0"/>
        <w:jc w:val="both"/>
      </w:pPr>
      <w:r w:rsidRPr="002B234F">
        <w:t>4. Покупатель и Лизингополучатель не имеют претензий к Поставщику по количеству, комплектности и качеству переданного Товара.</w:t>
      </w:r>
    </w:p>
    <w:p w:rsidR="00330401" w:rsidRPr="002B234F" w:rsidRDefault="00330401" w:rsidP="00330401">
      <w:pPr>
        <w:pStyle w:val="33"/>
        <w:spacing w:after="0"/>
        <w:jc w:val="both"/>
      </w:pPr>
    </w:p>
    <w:p w:rsidR="00330401" w:rsidRPr="002B234F" w:rsidRDefault="00330401" w:rsidP="00330401">
      <w:pPr>
        <w:pStyle w:val="33"/>
        <w:spacing w:after="0"/>
        <w:jc w:val="both"/>
      </w:pPr>
    </w:p>
    <w:p w:rsidR="00330401" w:rsidRPr="002B234F" w:rsidRDefault="00330401" w:rsidP="00330401">
      <w:pPr>
        <w:pStyle w:val="33"/>
        <w:spacing w:after="0"/>
        <w:jc w:val="both"/>
      </w:pPr>
    </w:p>
    <w:p w:rsidR="00330401" w:rsidRPr="002B234F" w:rsidRDefault="00330401" w:rsidP="00330401">
      <w:pPr>
        <w:pStyle w:val="33"/>
        <w:spacing w:after="0"/>
        <w:ind w:left="480"/>
        <w:jc w:val="both"/>
      </w:pPr>
      <w:r w:rsidRPr="002B234F">
        <w:t xml:space="preserve">                                      </w:t>
      </w:r>
    </w:p>
    <w:p w:rsidR="00330401" w:rsidRPr="002B234F" w:rsidRDefault="00330401" w:rsidP="00330401">
      <w:pPr>
        <w:pStyle w:val="33"/>
        <w:spacing w:after="0"/>
        <w:ind w:left="480"/>
        <w:jc w:val="center"/>
      </w:pPr>
      <w:r w:rsidRPr="002B234F">
        <w:t>Подписи Сторон:</w:t>
      </w:r>
    </w:p>
    <w:p w:rsidR="00330401" w:rsidRPr="002B234F" w:rsidRDefault="00330401" w:rsidP="00330401">
      <w:pPr>
        <w:pStyle w:val="33"/>
        <w:spacing w:after="0"/>
        <w:ind w:left="480"/>
        <w:jc w:val="center"/>
      </w:pPr>
    </w:p>
    <w:tbl>
      <w:tblPr>
        <w:tblW w:w="10000" w:type="dxa"/>
        <w:tblLayout w:type="fixed"/>
        <w:tblLook w:val="0000" w:firstRow="0" w:lastRow="0" w:firstColumn="0" w:lastColumn="0" w:noHBand="0" w:noVBand="0"/>
      </w:tblPr>
      <w:tblGrid>
        <w:gridCol w:w="3014"/>
        <w:gridCol w:w="3340"/>
        <w:gridCol w:w="3646"/>
      </w:tblGrid>
      <w:tr w:rsidR="00330401" w:rsidRPr="002B234F" w:rsidTr="002F2F67">
        <w:trPr>
          <w:trHeight w:val="337"/>
        </w:trPr>
        <w:tc>
          <w:tcPr>
            <w:tcW w:w="3014" w:type="dxa"/>
          </w:tcPr>
          <w:p w:rsidR="00330401" w:rsidRPr="002B234F" w:rsidRDefault="00330401" w:rsidP="002F2F67">
            <w:r w:rsidRPr="002B234F">
              <w:t>От Поставщика:</w:t>
            </w:r>
          </w:p>
        </w:tc>
        <w:tc>
          <w:tcPr>
            <w:tcW w:w="3340" w:type="dxa"/>
          </w:tcPr>
          <w:p w:rsidR="00330401" w:rsidRPr="002B234F" w:rsidRDefault="00330401" w:rsidP="002F2F67">
            <w:r w:rsidRPr="002B234F">
              <w:t>От Покупателя:</w:t>
            </w:r>
          </w:p>
        </w:tc>
        <w:tc>
          <w:tcPr>
            <w:tcW w:w="3646" w:type="dxa"/>
          </w:tcPr>
          <w:p w:rsidR="00330401" w:rsidRPr="002B234F" w:rsidRDefault="00330401" w:rsidP="002F2F67">
            <w:r w:rsidRPr="002B234F">
              <w:t>От Лизингополучателя:</w:t>
            </w:r>
          </w:p>
        </w:tc>
      </w:tr>
      <w:tr w:rsidR="00330401" w:rsidRPr="002B234F" w:rsidTr="002F2F67">
        <w:trPr>
          <w:trHeight w:val="154"/>
        </w:trPr>
        <w:tc>
          <w:tcPr>
            <w:tcW w:w="3014" w:type="dxa"/>
          </w:tcPr>
          <w:p w:rsidR="00330401" w:rsidRPr="002B234F" w:rsidRDefault="00330401" w:rsidP="002F2F67"/>
        </w:tc>
        <w:tc>
          <w:tcPr>
            <w:tcW w:w="3340" w:type="dxa"/>
          </w:tcPr>
          <w:p w:rsidR="00330401" w:rsidRPr="002B234F" w:rsidRDefault="00330401" w:rsidP="002F2F67"/>
        </w:tc>
        <w:tc>
          <w:tcPr>
            <w:tcW w:w="3646" w:type="dxa"/>
          </w:tcPr>
          <w:p w:rsidR="00330401" w:rsidRPr="002B234F" w:rsidRDefault="00330401" w:rsidP="002F2F67"/>
        </w:tc>
      </w:tr>
      <w:tr w:rsidR="00330401" w:rsidRPr="002B234F" w:rsidTr="002F2F67">
        <w:trPr>
          <w:trHeight w:val="72"/>
        </w:trPr>
        <w:tc>
          <w:tcPr>
            <w:tcW w:w="3014" w:type="dxa"/>
          </w:tcPr>
          <w:p w:rsidR="00330401" w:rsidRPr="002B234F" w:rsidRDefault="00330401" w:rsidP="002F2F67">
            <w:r w:rsidRPr="002B234F">
              <w:t xml:space="preserve">___________ </w:t>
            </w:r>
          </w:p>
        </w:tc>
        <w:tc>
          <w:tcPr>
            <w:tcW w:w="3340" w:type="dxa"/>
          </w:tcPr>
          <w:p w:rsidR="00330401" w:rsidRPr="002B234F" w:rsidRDefault="00330401" w:rsidP="002F2F67">
            <w:r w:rsidRPr="002B234F">
              <w:t xml:space="preserve">_____________ </w:t>
            </w:r>
          </w:p>
        </w:tc>
        <w:tc>
          <w:tcPr>
            <w:tcW w:w="3646" w:type="dxa"/>
          </w:tcPr>
          <w:p w:rsidR="00330401" w:rsidRPr="002B234F" w:rsidRDefault="00330401" w:rsidP="002F2F67">
            <w:r w:rsidRPr="002B234F">
              <w:t xml:space="preserve">____________ </w:t>
            </w:r>
          </w:p>
        </w:tc>
      </w:tr>
      <w:tr w:rsidR="00330401" w:rsidRPr="002B234F" w:rsidTr="002F2F67">
        <w:trPr>
          <w:trHeight w:val="113"/>
        </w:trPr>
        <w:tc>
          <w:tcPr>
            <w:tcW w:w="3014" w:type="dxa"/>
          </w:tcPr>
          <w:p w:rsidR="00330401" w:rsidRPr="002B234F" w:rsidRDefault="00330401" w:rsidP="002F2F67"/>
        </w:tc>
        <w:tc>
          <w:tcPr>
            <w:tcW w:w="3340" w:type="dxa"/>
          </w:tcPr>
          <w:p w:rsidR="00330401" w:rsidRPr="002B234F" w:rsidRDefault="00330401" w:rsidP="002F2F67">
            <w:pPr>
              <w:rPr>
                <w:b/>
              </w:rPr>
            </w:pPr>
          </w:p>
        </w:tc>
        <w:tc>
          <w:tcPr>
            <w:tcW w:w="3646" w:type="dxa"/>
          </w:tcPr>
          <w:p w:rsidR="00330401" w:rsidRPr="002B234F" w:rsidRDefault="00330401" w:rsidP="002F2F67">
            <w:pPr>
              <w:rPr>
                <w:b/>
              </w:rPr>
            </w:pPr>
          </w:p>
        </w:tc>
      </w:tr>
    </w:tbl>
    <w:p w:rsidR="00330401" w:rsidRPr="002B234F" w:rsidRDefault="00330401" w:rsidP="00330401">
      <w:pPr>
        <w:keepNext/>
        <w:autoSpaceDE w:val="0"/>
        <w:autoSpaceDN w:val="0"/>
        <w:adjustRightInd w:val="0"/>
        <w:rPr>
          <w:b/>
          <w:sz w:val="22"/>
          <w:szCs w:val="22"/>
          <w:vertAlign w:val="superscript"/>
        </w:rPr>
      </w:pPr>
    </w:p>
    <w:p w:rsidR="00330401" w:rsidRPr="002B234F" w:rsidRDefault="00330401" w:rsidP="00330401">
      <w:pPr>
        <w:spacing w:after="60"/>
        <w:jc w:val="center"/>
        <w:outlineLvl w:val="3"/>
        <w:rPr>
          <w:b/>
          <w:bCs/>
          <w:sz w:val="22"/>
          <w:szCs w:val="22"/>
        </w:rPr>
      </w:pPr>
      <w:r w:rsidRPr="002B234F">
        <w:rPr>
          <w:b/>
          <w:bCs/>
          <w:sz w:val="22"/>
          <w:szCs w:val="22"/>
        </w:rPr>
        <w:t>Форма согласована</w:t>
      </w:r>
    </w:p>
    <w:p w:rsidR="00330401" w:rsidRPr="002B234F" w:rsidRDefault="00330401" w:rsidP="00330401">
      <w:pPr>
        <w:keepNext/>
        <w:autoSpaceDE w:val="0"/>
        <w:autoSpaceDN w:val="0"/>
        <w:adjustRightInd w:val="0"/>
        <w:jc w:val="center"/>
        <w:rPr>
          <w:sz w:val="20"/>
          <w:szCs w:val="20"/>
        </w:rPr>
      </w:pPr>
      <w:r w:rsidRPr="002B234F">
        <w:rPr>
          <w:b/>
        </w:rPr>
        <w:t>Подписи Сторон:</w:t>
      </w:r>
    </w:p>
    <w:p w:rsidR="00330401" w:rsidRPr="002B234F" w:rsidRDefault="00330401" w:rsidP="00330401">
      <w:pPr>
        <w:keepNext/>
        <w:autoSpaceDE w:val="0"/>
        <w:autoSpaceDN w:val="0"/>
        <w:adjustRightInd w:val="0"/>
        <w:ind w:left="6237"/>
        <w:jc w:val="right"/>
        <w:rPr>
          <w:sz w:val="20"/>
          <w:szCs w:val="20"/>
        </w:rPr>
      </w:pPr>
    </w:p>
    <w:tbl>
      <w:tblPr>
        <w:tblW w:w="9772" w:type="dxa"/>
        <w:tblLayout w:type="fixed"/>
        <w:tblLook w:val="0000" w:firstRow="0" w:lastRow="0" w:firstColumn="0" w:lastColumn="0" w:noHBand="0" w:noVBand="0"/>
      </w:tblPr>
      <w:tblGrid>
        <w:gridCol w:w="3085"/>
        <w:gridCol w:w="3261"/>
        <w:gridCol w:w="3426"/>
      </w:tblGrid>
      <w:tr w:rsidR="00330401" w:rsidRPr="002B234F" w:rsidTr="002F2F67">
        <w:trPr>
          <w:trHeight w:val="602"/>
        </w:trPr>
        <w:tc>
          <w:tcPr>
            <w:tcW w:w="3085" w:type="dxa"/>
          </w:tcPr>
          <w:p w:rsidR="00330401" w:rsidRPr="002B234F" w:rsidRDefault="00330401" w:rsidP="002F2F67">
            <w:pPr>
              <w:rPr>
                <w:b/>
              </w:rPr>
            </w:pPr>
            <w:r w:rsidRPr="002B234F">
              <w:rPr>
                <w:b/>
              </w:rPr>
              <w:t>От Поставщика:</w:t>
            </w:r>
          </w:p>
          <w:p w:rsidR="00330401" w:rsidRPr="002B234F" w:rsidRDefault="00330401" w:rsidP="002F2F67"/>
        </w:tc>
        <w:tc>
          <w:tcPr>
            <w:tcW w:w="3261" w:type="dxa"/>
          </w:tcPr>
          <w:p w:rsidR="00330401" w:rsidRPr="002B234F" w:rsidRDefault="00330401" w:rsidP="002F2F67">
            <w:pPr>
              <w:rPr>
                <w:b/>
              </w:rPr>
            </w:pPr>
            <w:r w:rsidRPr="002B234F">
              <w:rPr>
                <w:b/>
              </w:rPr>
              <w:t xml:space="preserve"> От Покупателя:</w:t>
            </w:r>
          </w:p>
        </w:tc>
        <w:tc>
          <w:tcPr>
            <w:tcW w:w="3426" w:type="dxa"/>
          </w:tcPr>
          <w:p w:rsidR="00330401" w:rsidRPr="002B234F" w:rsidRDefault="00330401" w:rsidP="002F2F67">
            <w:pPr>
              <w:rPr>
                <w:b/>
              </w:rPr>
            </w:pPr>
            <w:r w:rsidRPr="002B234F">
              <w:rPr>
                <w:b/>
              </w:rPr>
              <w:t>От Лизингополучателя:</w:t>
            </w:r>
          </w:p>
        </w:tc>
      </w:tr>
      <w:tr w:rsidR="00330401" w:rsidRPr="002B234F" w:rsidTr="002F2F67">
        <w:trPr>
          <w:trHeight w:val="418"/>
        </w:trPr>
        <w:tc>
          <w:tcPr>
            <w:tcW w:w="3085" w:type="dxa"/>
          </w:tcPr>
          <w:p w:rsidR="00330401" w:rsidRPr="002B234F" w:rsidRDefault="00330401" w:rsidP="002F2F67"/>
        </w:tc>
        <w:tc>
          <w:tcPr>
            <w:tcW w:w="3261" w:type="dxa"/>
          </w:tcPr>
          <w:p w:rsidR="00330401" w:rsidRPr="002B234F" w:rsidRDefault="00330401" w:rsidP="002F2F67"/>
        </w:tc>
        <w:tc>
          <w:tcPr>
            <w:tcW w:w="3426" w:type="dxa"/>
          </w:tcPr>
          <w:p w:rsidR="00330401" w:rsidRPr="002B234F" w:rsidRDefault="00330401" w:rsidP="002F2F67"/>
        </w:tc>
      </w:tr>
      <w:tr w:rsidR="00330401" w:rsidRPr="002B234F" w:rsidTr="002F2F67">
        <w:trPr>
          <w:trHeight w:val="163"/>
        </w:trPr>
        <w:tc>
          <w:tcPr>
            <w:tcW w:w="3085" w:type="dxa"/>
          </w:tcPr>
          <w:p w:rsidR="00330401" w:rsidRPr="002B234F" w:rsidRDefault="00330401" w:rsidP="002F2F67">
            <w:r w:rsidRPr="002B234F">
              <w:t>_______ /______________</w:t>
            </w:r>
            <w:r w:rsidRPr="002B234F" w:rsidDel="007342FB">
              <w:t xml:space="preserve"> </w:t>
            </w:r>
            <w:r w:rsidRPr="002B234F">
              <w:t>/</w:t>
            </w:r>
          </w:p>
        </w:tc>
        <w:tc>
          <w:tcPr>
            <w:tcW w:w="3261" w:type="dxa"/>
          </w:tcPr>
          <w:p w:rsidR="00330401" w:rsidRPr="002B234F" w:rsidRDefault="00330401" w:rsidP="002F2F67">
            <w:r w:rsidRPr="002B234F">
              <w:t>_________ /______________/</w:t>
            </w:r>
          </w:p>
        </w:tc>
        <w:tc>
          <w:tcPr>
            <w:tcW w:w="3426" w:type="dxa"/>
          </w:tcPr>
          <w:p w:rsidR="00330401" w:rsidRPr="002B234F" w:rsidRDefault="00330401" w:rsidP="002F2F67">
            <w:r w:rsidRPr="002B234F">
              <w:t>___________ /______________/</w:t>
            </w:r>
          </w:p>
          <w:p w:rsidR="00330401" w:rsidRPr="002B234F" w:rsidRDefault="00330401" w:rsidP="002F2F67"/>
        </w:tc>
      </w:tr>
    </w:tbl>
    <w:p w:rsidR="00330401" w:rsidRPr="002B234F" w:rsidRDefault="00330401" w:rsidP="00330401">
      <w:pPr>
        <w:sectPr w:rsidR="00330401" w:rsidRPr="002B234F" w:rsidSect="002F2F67">
          <w:footerReference w:type="even" r:id="rId18"/>
          <w:footerReference w:type="default" r:id="rId19"/>
          <w:pgSz w:w="11906" w:h="16838"/>
          <w:pgMar w:top="426" w:right="850" w:bottom="142" w:left="1418" w:header="708" w:footer="708" w:gutter="0"/>
          <w:cols w:space="708"/>
          <w:docGrid w:linePitch="360"/>
        </w:sectPr>
      </w:pPr>
    </w:p>
    <w:tbl>
      <w:tblPr>
        <w:tblW w:w="9913" w:type="dxa"/>
        <w:tblLayout w:type="fixed"/>
        <w:tblLook w:val="0000" w:firstRow="0" w:lastRow="0" w:firstColumn="0" w:lastColumn="0" w:noHBand="0" w:noVBand="0"/>
      </w:tblPr>
      <w:tblGrid>
        <w:gridCol w:w="3227"/>
        <w:gridCol w:w="3260"/>
        <w:gridCol w:w="3426"/>
      </w:tblGrid>
      <w:tr w:rsidR="00330401" w:rsidRPr="002B234F" w:rsidTr="002F2F67">
        <w:trPr>
          <w:trHeight w:val="163"/>
        </w:trPr>
        <w:tc>
          <w:tcPr>
            <w:tcW w:w="3227" w:type="dxa"/>
          </w:tcPr>
          <w:p w:rsidR="00330401" w:rsidRPr="002B234F" w:rsidRDefault="00330401" w:rsidP="002F2F67"/>
        </w:tc>
        <w:tc>
          <w:tcPr>
            <w:tcW w:w="3260" w:type="dxa"/>
          </w:tcPr>
          <w:p w:rsidR="00330401" w:rsidRPr="002B234F" w:rsidRDefault="00330401" w:rsidP="002F2F67"/>
        </w:tc>
        <w:tc>
          <w:tcPr>
            <w:tcW w:w="3426" w:type="dxa"/>
          </w:tcPr>
          <w:p w:rsidR="00330401" w:rsidRPr="002B234F" w:rsidRDefault="00330401" w:rsidP="002F2F67"/>
        </w:tc>
      </w:tr>
    </w:tbl>
    <w:p w:rsidR="00330401" w:rsidRPr="002B234F" w:rsidRDefault="00330401" w:rsidP="00330401">
      <w:pPr>
        <w:keepNext/>
        <w:autoSpaceDE w:val="0"/>
        <w:autoSpaceDN w:val="0"/>
        <w:adjustRightInd w:val="0"/>
        <w:ind w:left="5954"/>
      </w:pPr>
      <w:r w:rsidRPr="002B234F">
        <w:t xml:space="preserve">Приложение №6 </w:t>
      </w:r>
    </w:p>
    <w:p w:rsidR="00330401" w:rsidRPr="002B234F" w:rsidRDefault="00330401" w:rsidP="00330401">
      <w:pPr>
        <w:keepNext/>
        <w:autoSpaceDE w:val="0"/>
        <w:autoSpaceDN w:val="0"/>
        <w:adjustRightInd w:val="0"/>
        <w:ind w:left="5954"/>
      </w:pPr>
      <w:r w:rsidRPr="002B234F">
        <w:t xml:space="preserve">к Договору поставки </w:t>
      </w:r>
    </w:p>
    <w:p w:rsidR="00330401" w:rsidRPr="002B234F" w:rsidRDefault="00330401" w:rsidP="00330401">
      <w:pPr>
        <w:keepNext/>
        <w:autoSpaceDE w:val="0"/>
        <w:autoSpaceDN w:val="0"/>
        <w:adjustRightInd w:val="0"/>
        <w:ind w:left="5954"/>
      </w:pPr>
      <w:r w:rsidRPr="002B234F">
        <w:t xml:space="preserve">№ </w:t>
      </w:r>
    </w:p>
    <w:p w:rsidR="00330401" w:rsidRPr="002B234F" w:rsidRDefault="00330401" w:rsidP="00330401">
      <w:pPr>
        <w:keepNext/>
        <w:autoSpaceDE w:val="0"/>
        <w:autoSpaceDN w:val="0"/>
        <w:adjustRightInd w:val="0"/>
        <w:ind w:left="5954"/>
      </w:pPr>
      <w:r w:rsidRPr="002B234F">
        <w:t>от «___» ____________ 2019г.</w:t>
      </w:r>
    </w:p>
    <w:p w:rsidR="00330401" w:rsidRPr="002B234F" w:rsidRDefault="00330401" w:rsidP="00330401">
      <w:pPr>
        <w:jc w:val="center"/>
      </w:pPr>
      <w:r w:rsidRPr="002B234F">
        <w:t xml:space="preserve">                                                       ФОРМА</w:t>
      </w:r>
    </w:p>
    <w:p w:rsidR="00330401" w:rsidRPr="002B234F" w:rsidRDefault="00330401" w:rsidP="00330401">
      <w:pPr>
        <w:jc w:val="center"/>
        <w:rPr>
          <w:b/>
          <w:sz w:val="16"/>
          <w:szCs w:val="16"/>
        </w:rPr>
      </w:pPr>
    </w:p>
    <w:p w:rsidR="00330401" w:rsidRPr="002B234F" w:rsidRDefault="00330401" w:rsidP="00330401">
      <w:pPr>
        <w:jc w:val="center"/>
        <w:rPr>
          <w:b/>
          <w:sz w:val="22"/>
          <w:szCs w:val="22"/>
        </w:rPr>
      </w:pPr>
      <w:r w:rsidRPr="002B234F">
        <w:rPr>
          <w:b/>
          <w:sz w:val="22"/>
          <w:szCs w:val="22"/>
        </w:rPr>
        <w:t>АКТ-РЕКЛАМАЦИЯ №____</w:t>
      </w:r>
      <w:r w:rsidRPr="002B234F">
        <w:rPr>
          <w:b/>
          <w:sz w:val="22"/>
          <w:szCs w:val="22"/>
        </w:rPr>
        <w:br/>
      </w:r>
      <w:r w:rsidRPr="002B234F">
        <w:rPr>
          <w:sz w:val="22"/>
          <w:szCs w:val="22"/>
        </w:rPr>
        <w:t xml:space="preserve">Дата составления акта-рекламации “___“ ____________ 20__ г. </w:t>
      </w:r>
      <w:r w:rsidRPr="002B234F">
        <w:rPr>
          <w:sz w:val="22"/>
          <w:szCs w:val="22"/>
        </w:rPr>
        <w:br/>
        <w:t>1. Вагонное депо ______________________________________________________________</w:t>
      </w:r>
    </w:p>
    <w:p w:rsidR="00330401" w:rsidRPr="002B234F" w:rsidRDefault="00330401" w:rsidP="00330401">
      <w:pPr>
        <w:rPr>
          <w:sz w:val="22"/>
          <w:szCs w:val="22"/>
        </w:rPr>
      </w:pPr>
      <w:r w:rsidRPr="002B234F">
        <w:rPr>
          <w:sz w:val="22"/>
          <w:szCs w:val="22"/>
        </w:rPr>
        <w:t xml:space="preserve">2. Наименование объекта ремонта ____________________________________________________ </w:t>
      </w:r>
      <w:r w:rsidRPr="002B234F">
        <w:rPr>
          <w:sz w:val="22"/>
          <w:szCs w:val="22"/>
        </w:rPr>
        <w:br/>
        <w:t>З. Модель рельсового автобуса РА-3, заводской и приписной номер вагона__________________________________________________</w:t>
      </w:r>
      <w:r w:rsidRPr="002B234F">
        <w:rPr>
          <w:sz w:val="22"/>
          <w:szCs w:val="22"/>
        </w:rPr>
        <w:br/>
        <w:t>4. Завод-изготовитель _______________________________________________________________</w:t>
      </w:r>
      <w:r w:rsidRPr="002B234F">
        <w:rPr>
          <w:sz w:val="22"/>
          <w:szCs w:val="22"/>
        </w:rPr>
        <w:br/>
        <w:t>5. Наименование неисправного оборудования (деталь, узел, агрегат, прибор), заводской номер __________________________________________________________________________________</w:t>
      </w:r>
      <w:r w:rsidRPr="002B234F">
        <w:rPr>
          <w:sz w:val="22"/>
          <w:szCs w:val="22"/>
        </w:rPr>
        <w:br/>
        <w:t>6. Дата изготовления ________________________________________________________________</w:t>
      </w:r>
      <w:r w:rsidRPr="002B234F">
        <w:rPr>
          <w:sz w:val="22"/>
          <w:szCs w:val="22"/>
        </w:rPr>
        <w:br/>
        <w:t xml:space="preserve">7. Дата поступления в депо приписки __________________________________________________ </w:t>
      </w:r>
      <w:r w:rsidRPr="002B234F">
        <w:rPr>
          <w:sz w:val="22"/>
          <w:szCs w:val="22"/>
        </w:rPr>
        <w:br/>
        <w:t>8. Дата ввода в эксплуатацию _________________________________________________________</w:t>
      </w:r>
      <w:r w:rsidRPr="002B234F">
        <w:rPr>
          <w:sz w:val="22"/>
          <w:szCs w:val="22"/>
        </w:rPr>
        <w:br/>
        <w:t xml:space="preserve">9. Дата обнаружения неисправности ___________________________________________________ </w:t>
      </w:r>
      <w:r w:rsidRPr="002B234F">
        <w:rPr>
          <w:sz w:val="22"/>
          <w:szCs w:val="22"/>
        </w:rPr>
        <w:br/>
        <w:t>10. Пробег от начала эксплуатации ____________________________________________________</w:t>
      </w:r>
      <w:r w:rsidRPr="002B234F">
        <w:rPr>
          <w:sz w:val="22"/>
          <w:szCs w:val="22"/>
        </w:rPr>
        <w:br/>
        <w:t>11. Дата и номер телеграммы о вызове представителя завода-изготовителя __________________</w:t>
      </w:r>
      <w:r w:rsidRPr="002B234F">
        <w:rPr>
          <w:sz w:val="22"/>
          <w:szCs w:val="22"/>
        </w:rPr>
        <w:br/>
        <w:t>12. Замечания о соблюдении или нарушении инструкции по эксплуатации ___________________________________________________________________________________</w:t>
      </w:r>
      <w:r w:rsidRPr="002B234F">
        <w:rPr>
          <w:sz w:val="22"/>
          <w:szCs w:val="22"/>
        </w:rPr>
        <w:br/>
        <w:t xml:space="preserve">13. Дата и вид последнего технического обслуживания ____________________________________ </w:t>
      </w:r>
      <w:r w:rsidRPr="002B234F">
        <w:rPr>
          <w:sz w:val="22"/>
          <w:szCs w:val="22"/>
        </w:rPr>
        <w:br/>
        <w:t xml:space="preserve">14. Описание характера обнаруженной неисправности и обстоятельства, при которых она произошла _________________________________________________________________________ </w:t>
      </w:r>
      <w:r w:rsidRPr="002B234F">
        <w:rPr>
          <w:sz w:val="22"/>
          <w:szCs w:val="22"/>
        </w:rPr>
        <w:br/>
        <w:t xml:space="preserve">15. Причины возникновения неисправности и виновная сторона по заключению комиссии: ___________________________________________________________________________________ </w:t>
      </w:r>
      <w:r w:rsidRPr="002B234F">
        <w:rPr>
          <w:sz w:val="22"/>
          <w:szCs w:val="22"/>
        </w:rPr>
        <w:br/>
        <w:t xml:space="preserve">16. На вагоне следует заменить или отремонтировать ____________________________________________________________________________________ </w:t>
      </w:r>
      <w:r w:rsidRPr="002B234F">
        <w:rPr>
          <w:sz w:val="22"/>
          <w:szCs w:val="22"/>
        </w:rPr>
        <w:br/>
        <w:t>17. Место устранения неисправности, кто устраняет и за чей счет, сроки устранения ____________________________________________________________________________________</w:t>
      </w:r>
    </w:p>
    <w:p w:rsidR="00330401" w:rsidRPr="002B234F" w:rsidRDefault="00330401" w:rsidP="00330401">
      <w:pPr>
        <w:rPr>
          <w:sz w:val="22"/>
          <w:szCs w:val="22"/>
        </w:rPr>
      </w:pPr>
      <w:r w:rsidRPr="002B234F">
        <w:rPr>
          <w:sz w:val="22"/>
          <w:szCs w:val="22"/>
        </w:rPr>
        <w:t xml:space="preserve">18. Причины составления акта-рекламации без участия представителя завода-изготовителя ______________________________ (неприбытие представителя завода—изготовителя в установленный в вызывной телеграмме срок, письма завода-изготовителя о согласии на составление одностороннего акта-рекламации). </w:t>
      </w:r>
      <w:r w:rsidRPr="002B234F">
        <w:rPr>
          <w:sz w:val="22"/>
          <w:szCs w:val="22"/>
        </w:rPr>
        <w:br/>
        <w:t>19. Перечень приложенных документов: копии вызова представителя в случае неявки, ответ завода, по возможности эскиз и фотография неисправного оборудования, результаты проведения расследования _____________________________________________________________________________________</w:t>
      </w:r>
    </w:p>
    <w:p w:rsidR="00330401" w:rsidRPr="002B234F" w:rsidRDefault="00330401" w:rsidP="00330401">
      <w:pPr>
        <w:rPr>
          <w:sz w:val="22"/>
          <w:szCs w:val="22"/>
        </w:rPr>
      </w:pPr>
      <w:r w:rsidRPr="002B234F">
        <w:rPr>
          <w:sz w:val="22"/>
          <w:szCs w:val="22"/>
        </w:rPr>
        <w:t>Особое мнение:-----------------------------------------------------------------------------------------------------------</w:t>
      </w:r>
    </w:p>
    <w:p w:rsidR="00330401" w:rsidRPr="002B234F" w:rsidRDefault="00330401" w:rsidP="00330401">
      <w:pPr>
        <w:rPr>
          <w:sz w:val="22"/>
          <w:szCs w:val="22"/>
        </w:rPr>
      </w:pPr>
      <w:r w:rsidRPr="002B234F">
        <w:rPr>
          <w:sz w:val="22"/>
          <w:szCs w:val="22"/>
        </w:rPr>
        <w:t xml:space="preserve">Члены комиссии предупреждены об ответственности за подписание акта, содержащего данные, не соответствующие действительности. </w:t>
      </w:r>
    </w:p>
    <w:p w:rsidR="00330401" w:rsidRPr="002B234F" w:rsidRDefault="00330401" w:rsidP="00330401">
      <w:pPr>
        <w:rPr>
          <w:sz w:val="22"/>
          <w:szCs w:val="22"/>
        </w:rPr>
      </w:pPr>
      <w:r w:rsidRPr="002B234F">
        <w:rPr>
          <w:sz w:val="22"/>
          <w:szCs w:val="22"/>
        </w:rPr>
        <w:t>Члены комиссии                                              __________________               ______________</w:t>
      </w:r>
    </w:p>
    <w:p w:rsidR="00330401" w:rsidRPr="002B234F" w:rsidRDefault="00330401" w:rsidP="00330401">
      <w:pPr>
        <w:rPr>
          <w:b/>
          <w:bCs/>
          <w:sz w:val="22"/>
          <w:szCs w:val="22"/>
        </w:rPr>
      </w:pPr>
      <w:r w:rsidRPr="002B234F">
        <w:rPr>
          <w:sz w:val="22"/>
          <w:szCs w:val="22"/>
        </w:rPr>
        <w:t xml:space="preserve">                                                                                        </w:t>
      </w:r>
      <w:r w:rsidRPr="002B234F">
        <w:rPr>
          <w:sz w:val="22"/>
          <w:szCs w:val="22"/>
          <w:vertAlign w:val="superscript"/>
        </w:rPr>
        <w:t>(Подпись)                                           (Фамилия, инициалы)</w:t>
      </w:r>
    </w:p>
    <w:p w:rsidR="00330401" w:rsidRPr="002B234F" w:rsidRDefault="00330401" w:rsidP="00330401">
      <w:pPr>
        <w:rPr>
          <w:sz w:val="22"/>
          <w:szCs w:val="22"/>
        </w:rPr>
      </w:pPr>
      <w:r w:rsidRPr="002B234F">
        <w:rPr>
          <w:sz w:val="22"/>
          <w:szCs w:val="22"/>
        </w:rPr>
        <w:t xml:space="preserve">                                                                           __________________               ______________</w:t>
      </w:r>
    </w:p>
    <w:p w:rsidR="00330401" w:rsidRPr="002B234F" w:rsidRDefault="00330401" w:rsidP="00330401">
      <w:pPr>
        <w:rPr>
          <w:sz w:val="22"/>
          <w:szCs w:val="22"/>
          <w:vertAlign w:val="superscript"/>
        </w:rPr>
      </w:pPr>
      <w:r w:rsidRPr="002B234F">
        <w:rPr>
          <w:sz w:val="22"/>
          <w:szCs w:val="22"/>
        </w:rPr>
        <w:t xml:space="preserve">                                                                                        </w:t>
      </w:r>
      <w:r w:rsidRPr="002B234F">
        <w:rPr>
          <w:sz w:val="22"/>
          <w:szCs w:val="22"/>
          <w:vertAlign w:val="superscript"/>
        </w:rPr>
        <w:t>(Подпись)                                             (Фамилия, инициалы)</w:t>
      </w:r>
    </w:p>
    <w:p w:rsidR="00330401" w:rsidRPr="002B234F" w:rsidRDefault="00330401" w:rsidP="00330401">
      <w:pPr>
        <w:keepNext/>
        <w:autoSpaceDE w:val="0"/>
        <w:autoSpaceDN w:val="0"/>
        <w:adjustRightInd w:val="0"/>
        <w:rPr>
          <w:sz w:val="22"/>
          <w:szCs w:val="22"/>
          <w:vertAlign w:val="superscript"/>
        </w:rPr>
      </w:pPr>
      <w:r w:rsidRPr="002B234F">
        <w:rPr>
          <w:sz w:val="22"/>
          <w:szCs w:val="22"/>
        </w:rPr>
        <w:t xml:space="preserve">Представитель завода-изготовителя              __________________              _____________       </w:t>
      </w:r>
      <w:r w:rsidRPr="002B234F">
        <w:rPr>
          <w:sz w:val="22"/>
          <w:szCs w:val="22"/>
          <w:vertAlign w:val="superscript"/>
        </w:rPr>
        <w:t xml:space="preserve"> </w:t>
      </w:r>
      <w:r w:rsidRPr="002B234F">
        <w:rPr>
          <w:sz w:val="20"/>
          <w:szCs w:val="20"/>
        </w:rPr>
        <w:t xml:space="preserve"> </w:t>
      </w:r>
      <w:r w:rsidRPr="002B234F">
        <w:rPr>
          <w:sz w:val="22"/>
          <w:szCs w:val="22"/>
          <w:vertAlign w:val="superscript"/>
        </w:rPr>
        <w:t xml:space="preserve"> (Подпись)                                         (Фамилия, инициалы)</w:t>
      </w:r>
    </w:p>
    <w:p w:rsidR="00330401" w:rsidRPr="002B234F" w:rsidRDefault="00330401" w:rsidP="00330401">
      <w:pPr>
        <w:spacing w:after="60"/>
        <w:jc w:val="center"/>
        <w:outlineLvl w:val="3"/>
        <w:rPr>
          <w:b/>
          <w:bCs/>
          <w:sz w:val="22"/>
          <w:szCs w:val="22"/>
        </w:rPr>
      </w:pPr>
      <w:r w:rsidRPr="002B234F">
        <w:rPr>
          <w:b/>
          <w:bCs/>
          <w:sz w:val="22"/>
          <w:szCs w:val="22"/>
        </w:rPr>
        <w:t>Форма согласована</w:t>
      </w:r>
    </w:p>
    <w:p w:rsidR="00330401" w:rsidRPr="002B234F" w:rsidRDefault="00330401" w:rsidP="00330401">
      <w:pPr>
        <w:keepNext/>
        <w:autoSpaceDE w:val="0"/>
        <w:autoSpaceDN w:val="0"/>
        <w:adjustRightInd w:val="0"/>
        <w:jc w:val="center"/>
        <w:rPr>
          <w:sz w:val="20"/>
          <w:szCs w:val="20"/>
        </w:rPr>
      </w:pPr>
      <w:r w:rsidRPr="002B234F">
        <w:rPr>
          <w:b/>
        </w:rPr>
        <w:t>Подписи Сторон:</w:t>
      </w:r>
    </w:p>
    <w:p w:rsidR="00330401" w:rsidRPr="002B234F" w:rsidRDefault="00330401" w:rsidP="00330401">
      <w:pPr>
        <w:keepNext/>
        <w:autoSpaceDE w:val="0"/>
        <w:autoSpaceDN w:val="0"/>
        <w:adjustRightInd w:val="0"/>
        <w:ind w:left="6237"/>
        <w:jc w:val="right"/>
        <w:rPr>
          <w:sz w:val="20"/>
          <w:szCs w:val="20"/>
        </w:rPr>
      </w:pPr>
    </w:p>
    <w:tbl>
      <w:tblPr>
        <w:tblW w:w="9650" w:type="dxa"/>
        <w:tblLayout w:type="fixed"/>
        <w:tblLook w:val="0000" w:firstRow="0" w:lastRow="0" w:firstColumn="0" w:lastColumn="0" w:noHBand="0" w:noVBand="0"/>
      </w:tblPr>
      <w:tblGrid>
        <w:gridCol w:w="3085"/>
        <w:gridCol w:w="3139"/>
        <w:gridCol w:w="3426"/>
      </w:tblGrid>
      <w:tr w:rsidR="00330401" w:rsidRPr="002B234F" w:rsidTr="002F2F67">
        <w:trPr>
          <w:trHeight w:val="602"/>
        </w:trPr>
        <w:tc>
          <w:tcPr>
            <w:tcW w:w="3085" w:type="dxa"/>
          </w:tcPr>
          <w:p w:rsidR="00330401" w:rsidRPr="002B234F" w:rsidRDefault="00330401" w:rsidP="002F2F67">
            <w:pPr>
              <w:rPr>
                <w:b/>
              </w:rPr>
            </w:pPr>
            <w:r w:rsidRPr="002B234F">
              <w:rPr>
                <w:b/>
              </w:rPr>
              <w:t>От Поставщика:</w:t>
            </w:r>
          </w:p>
          <w:p w:rsidR="00330401" w:rsidRPr="002B234F" w:rsidRDefault="00330401" w:rsidP="002F2F67"/>
        </w:tc>
        <w:tc>
          <w:tcPr>
            <w:tcW w:w="3139" w:type="dxa"/>
          </w:tcPr>
          <w:p w:rsidR="00330401" w:rsidRPr="002B234F" w:rsidRDefault="00330401" w:rsidP="002F2F67">
            <w:pPr>
              <w:rPr>
                <w:b/>
              </w:rPr>
            </w:pPr>
            <w:r w:rsidRPr="002B234F">
              <w:rPr>
                <w:b/>
              </w:rPr>
              <w:t xml:space="preserve"> От Покупателя:</w:t>
            </w:r>
          </w:p>
        </w:tc>
        <w:tc>
          <w:tcPr>
            <w:tcW w:w="3426" w:type="dxa"/>
          </w:tcPr>
          <w:p w:rsidR="00330401" w:rsidRPr="002B234F" w:rsidRDefault="00330401" w:rsidP="002F2F67">
            <w:pPr>
              <w:rPr>
                <w:b/>
              </w:rPr>
            </w:pPr>
            <w:r w:rsidRPr="002B234F">
              <w:rPr>
                <w:b/>
              </w:rPr>
              <w:t>От Лизингополучателя:</w:t>
            </w:r>
          </w:p>
        </w:tc>
      </w:tr>
    </w:tbl>
    <w:p w:rsidR="00330401" w:rsidRPr="002B234F" w:rsidRDefault="00330401" w:rsidP="00330401">
      <w:r w:rsidRPr="002B234F">
        <w:t>_______ /____________ /</w:t>
      </w:r>
      <w:r w:rsidRPr="002B234F">
        <w:tab/>
        <w:t>_________ /___________/</w:t>
      </w:r>
      <w:r w:rsidRPr="002B234F">
        <w:tab/>
        <w:t>________ /___________________ /</w:t>
      </w:r>
    </w:p>
    <w:p w:rsidR="00AB2B7D" w:rsidRPr="002B234F" w:rsidRDefault="00AB2B7D" w:rsidP="00AB2B7D">
      <w:pPr>
        <w:pStyle w:val="11"/>
        <w:ind w:left="5670" w:firstLine="0"/>
        <w:rPr>
          <w:rFonts w:eastAsia="MS Mincho"/>
          <w:color w:val="000000"/>
          <w:szCs w:val="28"/>
        </w:rPr>
      </w:pPr>
      <w:r w:rsidRPr="002B234F">
        <w:rPr>
          <w:rFonts w:eastAsia="MS Mincho"/>
          <w:color w:val="000000"/>
          <w:szCs w:val="28"/>
        </w:rPr>
        <w:t xml:space="preserve">Приложение № </w:t>
      </w:r>
      <w:r w:rsidR="00A35208" w:rsidRPr="002B234F">
        <w:rPr>
          <w:rFonts w:eastAsia="MS Mincho"/>
          <w:color w:val="000000"/>
          <w:szCs w:val="28"/>
        </w:rPr>
        <w:t>1.3</w:t>
      </w:r>
    </w:p>
    <w:p w:rsidR="00AB2B7D" w:rsidRPr="002B234F" w:rsidRDefault="00AB2B7D" w:rsidP="00AB2B7D">
      <w:pPr>
        <w:ind w:left="5670"/>
        <w:rPr>
          <w:color w:val="000000"/>
          <w:sz w:val="28"/>
          <w:szCs w:val="28"/>
        </w:rPr>
      </w:pPr>
      <w:r w:rsidRPr="002B234F">
        <w:rPr>
          <w:color w:val="000000"/>
          <w:sz w:val="28"/>
          <w:szCs w:val="28"/>
        </w:rPr>
        <w:t>к аукционной документации</w:t>
      </w:r>
    </w:p>
    <w:p w:rsidR="00AB2B7D" w:rsidRPr="002B234F" w:rsidRDefault="00AB2B7D" w:rsidP="00AB2B7D">
      <w:pPr>
        <w:jc w:val="center"/>
        <w:rPr>
          <w:b/>
          <w:color w:val="000000"/>
          <w:sz w:val="28"/>
          <w:szCs w:val="28"/>
        </w:rPr>
      </w:pPr>
    </w:p>
    <w:p w:rsidR="00AB2B7D" w:rsidRPr="002B234F" w:rsidRDefault="00AB2B7D" w:rsidP="00AB2B7D">
      <w:pPr>
        <w:jc w:val="center"/>
        <w:rPr>
          <w:b/>
          <w:sz w:val="28"/>
          <w:szCs w:val="28"/>
        </w:rPr>
      </w:pPr>
      <w:r w:rsidRPr="002B234F">
        <w:rPr>
          <w:b/>
          <w:sz w:val="28"/>
          <w:szCs w:val="28"/>
        </w:rPr>
        <w:t>Формы документов, предоставляемых в составе заявки участника</w:t>
      </w:r>
    </w:p>
    <w:p w:rsidR="00AB2B7D" w:rsidRPr="002B234F" w:rsidRDefault="00AB2B7D" w:rsidP="00AB2B7D"/>
    <w:p w:rsidR="00AB2B7D" w:rsidRPr="002B234F" w:rsidRDefault="00AB2B7D" w:rsidP="00AB2B7D">
      <w:pPr>
        <w:jc w:val="center"/>
        <w:rPr>
          <w:b/>
          <w:sz w:val="28"/>
          <w:szCs w:val="28"/>
        </w:rPr>
      </w:pPr>
      <w:r w:rsidRPr="002B234F">
        <w:rPr>
          <w:b/>
          <w:sz w:val="28"/>
          <w:szCs w:val="28"/>
        </w:rPr>
        <w:t>Форма заявки участника</w:t>
      </w:r>
    </w:p>
    <w:p w:rsidR="00AB2B7D" w:rsidRPr="002B234F" w:rsidRDefault="00AB2B7D" w:rsidP="00AB2B7D">
      <w:pPr>
        <w:jc w:val="center"/>
        <w:rPr>
          <w:color w:val="000000"/>
          <w:sz w:val="28"/>
          <w:szCs w:val="28"/>
        </w:rPr>
      </w:pPr>
    </w:p>
    <w:p w:rsidR="00AB2B7D" w:rsidRPr="002B234F" w:rsidRDefault="00AB2B7D" w:rsidP="00AB2B7D">
      <w:pPr>
        <w:jc w:val="center"/>
        <w:rPr>
          <w:color w:val="000000"/>
          <w:sz w:val="28"/>
          <w:szCs w:val="28"/>
        </w:rPr>
      </w:pPr>
      <w:r w:rsidRPr="002B234F">
        <w:rPr>
          <w:color w:val="000000"/>
          <w:sz w:val="28"/>
          <w:szCs w:val="28"/>
        </w:rPr>
        <w:t>На бланке участника</w:t>
      </w:r>
    </w:p>
    <w:p w:rsidR="00AB2B7D" w:rsidRPr="002B234F" w:rsidRDefault="00AB2B7D" w:rsidP="00AB2B7D">
      <w:pPr>
        <w:pStyle w:val="2"/>
        <w:suppressAutoHyphens/>
        <w:spacing w:before="0" w:after="0"/>
        <w:jc w:val="center"/>
        <w:rPr>
          <w:rFonts w:ascii="Times New Roman" w:hAnsi="Times New Roman" w:cs="Times New Roman"/>
          <w:b w:val="0"/>
          <w:i w:val="0"/>
          <w:color w:val="000000"/>
        </w:rPr>
      </w:pPr>
      <w:r w:rsidRPr="002B234F">
        <w:rPr>
          <w:rFonts w:ascii="Times New Roman" w:hAnsi="Times New Roman" w:cs="Times New Roman"/>
          <w:b w:val="0"/>
          <w:i w:val="0"/>
          <w:iCs w:val="0"/>
          <w:color w:val="000000"/>
        </w:rPr>
        <w:t xml:space="preserve">ЗАЯВКА </w:t>
      </w:r>
      <w:r w:rsidRPr="002B234F">
        <w:rPr>
          <w:rFonts w:ascii="Times New Roman" w:hAnsi="Times New Roman" w:cs="Times New Roman"/>
          <w:b w:val="0"/>
          <w:i w:val="0"/>
          <w:color w:val="000000"/>
        </w:rPr>
        <w:t xml:space="preserve">______________ </w:t>
      </w:r>
      <w:r w:rsidRPr="002B234F">
        <w:rPr>
          <w:rFonts w:ascii="Times New Roman" w:hAnsi="Times New Roman" w:cs="Times New Roman"/>
          <w:b w:val="0"/>
          <w:color w:val="000000"/>
        </w:rPr>
        <w:t>(наименование участника)</w:t>
      </w:r>
      <w:r w:rsidRPr="002B234F">
        <w:rPr>
          <w:rFonts w:ascii="Times New Roman" w:hAnsi="Times New Roman" w:cs="Times New Roman"/>
          <w:b w:val="0"/>
          <w:i w:val="0"/>
          <w:color w:val="000000"/>
        </w:rPr>
        <w:t xml:space="preserve"> НА УЧАСТИЕ</w:t>
      </w:r>
      <w:r w:rsidRPr="002B234F">
        <w:rPr>
          <w:rFonts w:ascii="Times New Roman" w:hAnsi="Times New Roman" w:cs="Times New Roman"/>
          <w:b w:val="0"/>
          <w:i w:val="0"/>
          <w:color w:val="000000"/>
        </w:rPr>
        <w:br/>
        <w:t>В АУКЦИОНЕ № ____ по лоту № ___</w:t>
      </w:r>
    </w:p>
    <w:p w:rsidR="00AB2B7D" w:rsidRPr="002B234F" w:rsidRDefault="00AB2B7D" w:rsidP="00AB2B7D">
      <w:pPr>
        <w:rPr>
          <w:color w:val="000000"/>
        </w:rPr>
      </w:pPr>
    </w:p>
    <w:p w:rsidR="00AB2B7D" w:rsidRPr="002B234F" w:rsidRDefault="00AB2B7D" w:rsidP="00A35208">
      <w:pPr>
        <w:jc w:val="both"/>
        <w:rPr>
          <w:i/>
          <w:color w:val="000000"/>
        </w:rPr>
      </w:pPr>
      <w:r w:rsidRPr="002B234F">
        <w:rPr>
          <w:i/>
          <w:color w:val="000000"/>
        </w:rPr>
        <w:t>Заявка должна быть подготовлена отдельно на каждый лот</w:t>
      </w:r>
      <w:r w:rsidR="00A35208" w:rsidRPr="002B234F">
        <w:rPr>
          <w:i/>
          <w:color w:val="000000"/>
        </w:rPr>
        <w:t xml:space="preserve"> </w:t>
      </w:r>
      <w:r w:rsidR="00A35208" w:rsidRPr="002B234F">
        <w:rPr>
          <w:i/>
        </w:rPr>
        <w:t xml:space="preserve">и предоставляется в формате </w:t>
      </w:r>
      <w:r w:rsidR="00A35208" w:rsidRPr="002B234F">
        <w:rPr>
          <w:i/>
          <w:lang w:val="en-US"/>
        </w:rPr>
        <w:t>Word</w:t>
      </w:r>
    </w:p>
    <w:p w:rsidR="00AB2B7D" w:rsidRPr="002B234F" w:rsidRDefault="00AB2B7D" w:rsidP="00AB2B7D">
      <w:pPr>
        <w:rPr>
          <w:i/>
          <w:color w:val="000000"/>
        </w:rPr>
      </w:pPr>
    </w:p>
    <w:p w:rsidR="00AB2B7D" w:rsidRPr="002B234F" w:rsidRDefault="00AB2B7D" w:rsidP="00AB2B7D">
      <w:pPr>
        <w:pStyle w:val="11"/>
        <w:rPr>
          <w:color w:val="000000"/>
          <w:szCs w:val="28"/>
        </w:rPr>
      </w:pPr>
      <w:r w:rsidRPr="002B234F">
        <w:rPr>
          <w:color w:val="000000"/>
          <w:szCs w:val="28"/>
        </w:rPr>
        <w:t xml:space="preserve">Будучи уполномоченным представлять и действовать от имени ________________ (далее – участник) </w:t>
      </w:r>
      <w:r w:rsidRPr="002B234F">
        <w:rPr>
          <w:i/>
          <w:color w:val="000000"/>
          <w:szCs w:val="28"/>
        </w:rPr>
        <w:t>(указать наименование участника или, в случае участия нескольких лиц на стороне одного участника, наименования таких лиц)</w:t>
      </w:r>
      <w:r w:rsidRPr="002B234F">
        <w:rPr>
          <w:color w:val="000000"/>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2B234F">
        <w:rPr>
          <w:i/>
          <w:color w:val="000000"/>
          <w:szCs w:val="28"/>
          <w:u w:val="single"/>
        </w:rPr>
        <w:t>указать предмет договора</w:t>
      </w:r>
      <w:r w:rsidRPr="002B234F">
        <w:rPr>
          <w:color w:val="000000"/>
        </w:rPr>
        <w:t>.</w:t>
      </w:r>
    </w:p>
    <w:p w:rsidR="00AB2B7D" w:rsidRPr="002B234F" w:rsidRDefault="00AB2B7D" w:rsidP="00AB2B7D">
      <w:pPr>
        <w:pStyle w:val="11"/>
        <w:rPr>
          <w:color w:val="000000"/>
          <w:szCs w:val="28"/>
        </w:rPr>
      </w:pPr>
      <w:r w:rsidRPr="002B234F">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AB2B7D" w:rsidRPr="002B234F" w:rsidRDefault="00AB2B7D" w:rsidP="00AB2B7D">
      <w:pPr>
        <w:pStyle w:val="11"/>
        <w:ind w:firstLine="708"/>
        <w:rPr>
          <w:color w:val="000000"/>
          <w:szCs w:val="28"/>
        </w:rPr>
      </w:pPr>
      <w:r w:rsidRPr="002B234F">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AB2B7D" w:rsidRPr="002B234F" w:rsidRDefault="00AB2B7D" w:rsidP="00AB2B7D">
      <w:pPr>
        <w:pStyle w:val="11"/>
        <w:ind w:firstLine="708"/>
        <w:rPr>
          <w:color w:val="000000"/>
          <w:szCs w:val="28"/>
        </w:rPr>
      </w:pPr>
      <w:r w:rsidRPr="002B234F">
        <w:rPr>
          <w:color w:val="000000"/>
          <w:szCs w:val="28"/>
        </w:rPr>
        <w:t>Настоящим подтверждается, что _________ (</w:t>
      </w:r>
      <w:r w:rsidRPr="002B234F">
        <w:rPr>
          <w:i/>
          <w:color w:val="000000"/>
          <w:szCs w:val="28"/>
        </w:rPr>
        <w:t>наименование участника)</w:t>
      </w:r>
      <w:r w:rsidRPr="002B234F">
        <w:rPr>
          <w:color w:val="000000"/>
          <w:szCs w:val="28"/>
        </w:rPr>
        <w:t xml:space="preserve"> ознакомилось(ся) с условиями аукционной документации, с ними согласно(ен) и возражений не имеет.</w:t>
      </w:r>
    </w:p>
    <w:p w:rsidR="00AB2B7D" w:rsidRPr="002B234F" w:rsidRDefault="00AB2B7D" w:rsidP="00AB2B7D">
      <w:pPr>
        <w:pStyle w:val="11"/>
        <w:ind w:firstLine="709"/>
        <w:rPr>
          <w:color w:val="000000"/>
          <w:szCs w:val="28"/>
        </w:rPr>
      </w:pPr>
      <w:r w:rsidRPr="002B234F">
        <w:rPr>
          <w:color w:val="000000"/>
          <w:szCs w:val="28"/>
        </w:rPr>
        <w:t>В частности, _______ (</w:t>
      </w:r>
      <w:r w:rsidRPr="002B234F">
        <w:rPr>
          <w:i/>
          <w:color w:val="000000"/>
          <w:szCs w:val="28"/>
        </w:rPr>
        <w:t>наименование участника)</w:t>
      </w:r>
      <w:r w:rsidRPr="002B234F">
        <w:rPr>
          <w:color w:val="000000"/>
          <w:szCs w:val="28"/>
        </w:rPr>
        <w:t>, подавая настоящую заявку, согласно(ен) с тем, что:</w:t>
      </w:r>
    </w:p>
    <w:p w:rsidR="00AB2B7D" w:rsidRPr="002B234F" w:rsidRDefault="00AB2B7D" w:rsidP="00AB2B7D">
      <w:pPr>
        <w:pStyle w:val="af5"/>
        <w:widowControl w:val="0"/>
        <w:tabs>
          <w:tab w:val="left" w:pos="0"/>
          <w:tab w:val="left" w:pos="960"/>
        </w:tabs>
        <w:spacing w:after="0"/>
        <w:ind w:left="142" w:firstLine="567"/>
        <w:jc w:val="both"/>
        <w:rPr>
          <w:color w:val="000000"/>
          <w:sz w:val="28"/>
          <w:szCs w:val="28"/>
        </w:rPr>
      </w:pPr>
      <w:r w:rsidRPr="002B234F">
        <w:rPr>
          <w:color w:val="000000"/>
          <w:sz w:val="28"/>
          <w:szCs w:val="28"/>
        </w:rPr>
        <w:t xml:space="preserve">- результаты рассмотрения заявки зависят от проверки всех данных, представленных </w:t>
      </w:r>
      <w:r w:rsidRPr="002B234F">
        <w:rPr>
          <w:i/>
          <w:color w:val="000000"/>
          <w:sz w:val="28"/>
          <w:szCs w:val="28"/>
        </w:rPr>
        <w:t>______________ (наименование участника)</w:t>
      </w:r>
      <w:r w:rsidRPr="002B234F">
        <w:rPr>
          <w:color w:val="000000"/>
          <w:sz w:val="28"/>
          <w:szCs w:val="28"/>
        </w:rPr>
        <w:t>, а также иных сведений, имеющихся в распоряжении заказчика;</w:t>
      </w:r>
    </w:p>
    <w:p w:rsidR="00AB2B7D" w:rsidRPr="002B234F" w:rsidRDefault="00AB2B7D" w:rsidP="00AB2B7D">
      <w:pPr>
        <w:pStyle w:val="af5"/>
        <w:tabs>
          <w:tab w:val="left" w:pos="0"/>
          <w:tab w:val="left" w:pos="7938"/>
        </w:tabs>
        <w:spacing w:after="0"/>
        <w:ind w:left="142" w:firstLine="567"/>
        <w:jc w:val="both"/>
        <w:rPr>
          <w:color w:val="000000"/>
          <w:sz w:val="28"/>
          <w:szCs w:val="28"/>
        </w:rPr>
      </w:pPr>
      <w:r w:rsidRPr="002B234F">
        <w:rPr>
          <w:color w:val="000000"/>
          <w:sz w:val="28"/>
          <w:szCs w:val="28"/>
        </w:rPr>
        <w:t xml:space="preserve">- за любую ошибку или упущение в представленной </w:t>
      </w:r>
      <w:r w:rsidRPr="002B234F">
        <w:rPr>
          <w:i/>
          <w:color w:val="000000"/>
          <w:sz w:val="28"/>
          <w:szCs w:val="28"/>
        </w:rPr>
        <w:t xml:space="preserve">__________________ (наименование участника) </w:t>
      </w:r>
      <w:r w:rsidRPr="002B234F">
        <w:rPr>
          <w:color w:val="000000"/>
          <w:sz w:val="28"/>
          <w:szCs w:val="28"/>
        </w:rPr>
        <w:t xml:space="preserve">заявке ответственность целиком и полностью будет лежать на </w:t>
      </w:r>
      <w:r w:rsidRPr="002B234F">
        <w:rPr>
          <w:i/>
          <w:color w:val="000000"/>
          <w:sz w:val="28"/>
          <w:szCs w:val="28"/>
        </w:rPr>
        <w:t>__________________ (наименование участника)</w:t>
      </w:r>
      <w:r w:rsidRPr="002B234F">
        <w:rPr>
          <w:color w:val="000000"/>
          <w:sz w:val="28"/>
          <w:szCs w:val="28"/>
        </w:rPr>
        <w:t>;</w:t>
      </w:r>
    </w:p>
    <w:p w:rsidR="00AB2B7D" w:rsidRPr="002B234F" w:rsidRDefault="00AB2B7D" w:rsidP="00AB2B7D">
      <w:pPr>
        <w:pStyle w:val="af5"/>
        <w:tabs>
          <w:tab w:val="left" w:pos="0"/>
          <w:tab w:val="left" w:pos="7938"/>
        </w:tabs>
        <w:spacing w:after="0"/>
        <w:ind w:left="142" w:firstLine="567"/>
        <w:jc w:val="both"/>
        <w:rPr>
          <w:color w:val="000000"/>
          <w:sz w:val="28"/>
          <w:szCs w:val="28"/>
        </w:rPr>
      </w:pPr>
      <w:r w:rsidRPr="002B234F">
        <w:rPr>
          <w:color w:val="000000"/>
          <w:sz w:val="28"/>
          <w:szCs w:val="28"/>
        </w:rPr>
        <w:t xml:space="preserve">- </w:t>
      </w:r>
      <w:r w:rsidRPr="002B234F">
        <w:rPr>
          <w:sz w:val="28"/>
          <w:szCs w:val="28"/>
        </w:rPr>
        <w:t xml:space="preserve">заказчик вправе отказаться от проведения аукциона </w:t>
      </w:r>
      <w:r w:rsidRPr="002B234F">
        <w:rPr>
          <w:color w:val="000000"/>
          <w:sz w:val="28"/>
          <w:szCs w:val="28"/>
        </w:rPr>
        <w:t>в порядке, предусмотренном аукционной документацией без объяснения причин;</w:t>
      </w:r>
    </w:p>
    <w:p w:rsidR="00AB2B7D" w:rsidRPr="002B234F" w:rsidRDefault="00AB2B7D" w:rsidP="00AB2B7D">
      <w:pPr>
        <w:ind w:firstLine="709"/>
        <w:jc w:val="both"/>
        <w:rPr>
          <w:color w:val="000000"/>
          <w:sz w:val="28"/>
          <w:szCs w:val="20"/>
        </w:rPr>
      </w:pPr>
      <w:r w:rsidRPr="002B234F">
        <w:rPr>
          <w:color w:val="000000"/>
          <w:sz w:val="28"/>
          <w:szCs w:val="20"/>
        </w:rPr>
        <w:t xml:space="preserve">В случае признания _________ </w:t>
      </w:r>
      <w:r w:rsidRPr="002B234F">
        <w:rPr>
          <w:i/>
          <w:color w:val="000000"/>
          <w:sz w:val="28"/>
          <w:szCs w:val="20"/>
        </w:rPr>
        <w:t>(наименование участника)</w:t>
      </w:r>
      <w:r w:rsidRPr="002B234F">
        <w:rPr>
          <w:color w:val="000000"/>
          <w:sz w:val="28"/>
          <w:szCs w:val="20"/>
        </w:rPr>
        <w:t xml:space="preserve"> победителем мы обязуемся:</w:t>
      </w:r>
    </w:p>
    <w:p w:rsidR="00AB2B7D" w:rsidRPr="002B234F" w:rsidRDefault="00AB2B7D" w:rsidP="00826339">
      <w:pPr>
        <w:numPr>
          <w:ilvl w:val="0"/>
          <w:numId w:val="1"/>
        </w:numPr>
        <w:ind w:left="0" w:firstLine="714"/>
        <w:jc w:val="both"/>
        <w:rPr>
          <w:color w:val="000000"/>
          <w:sz w:val="28"/>
          <w:szCs w:val="20"/>
        </w:rPr>
      </w:pPr>
      <w:r w:rsidRPr="002B234F">
        <w:rPr>
          <w:color w:val="000000"/>
          <w:sz w:val="28"/>
          <w:szCs w:val="20"/>
        </w:rPr>
        <w:t xml:space="preserve">Придерживаться положений нашей заявки в течение </w:t>
      </w:r>
      <w:r w:rsidRPr="002B234F">
        <w:rPr>
          <w:i/>
          <w:color w:val="000000"/>
          <w:sz w:val="28"/>
          <w:szCs w:val="20"/>
          <w:u w:val="single"/>
        </w:rPr>
        <w:t>указать срок, но не менее 120 календарных</w:t>
      </w:r>
      <w:r w:rsidRPr="002B234F">
        <w:rPr>
          <w:color w:val="000000"/>
          <w:sz w:val="28"/>
          <w:szCs w:val="20"/>
        </w:rPr>
        <w:t xml:space="preserve"> дней с даты, </w:t>
      </w:r>
      <w:r w:rsidRPr="002B234F">
        <w:rPr>
          <w:color w:val="000000"/>
          <w:sz w:val="28"/>
        </w:rPr>
        <w:t xml:space="preserve">установленной как день </w:t>
      </w:r>
      <w:r w:rsidRPr="002B234F">
        <w:rPr>
          <w:color w:val="000000"/>
          <w:sz w:val="28"/>
          <w:szCs w:val="28"/>
        </w:rPr>
        <w:t>вскрытия заявок</w:t>
      </w:r>
      <w:r w:rsidRPr="002B234F">
        <w:rPr>
          <w:color w:val="000000"/>
          <w:sz w:val="28"/>
          <w:szCs w:val="20"/>
        </w:rPr>
        <w:t>. Заявка будет оставаться для нас обязательной до истечения указанного периода.</w:t>
      </w:r>
    </w:p>
    <w:p w:rsidR="00AB2B7D" w:rsidRPr="002B234F" w:rsidRDefault="00AB2B7D" w:rsidP="00826339">
      <w:pPr>
        <w:numPr>
          <w:ilvl w:val="0"/>
          <w:numId w:val="1"/>
        </w:numPr>
        <w:ind w:left="0" w:firstLine="714"/>
        <w:jc w:val="both"/>
        <w:rPr>
          <w:color w:val="000000"/>
          <w:sz w:val="28"/>
          <w:szCs w:val="20"/>
        </w:rPr>
      </w:pPr>
      <w:r w:rsidRPr="002B234F">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AB2B7D" w:rsidRPr="002B234F" w:rsidRDefault="00AB2B7D" w:rsidP="00826339">
      <w:pPr>
        <w:numPr>
          <w:ilvl w:val="0"/>
          <w:numId w:val="1"/>
        </w:numPr>
        <w:ind w:left="0" w:firstLine="714"/>
        <w:jc w:val="both"/>
        <w:rPr>
          <w:color w:val="000000"/>
          <w:sz w:val="28"/>
          <w:szCs w:val="20"/>
        </w:rPr>
      </w:pPr>
      <w:r w:rsidRPr="002B234F">
        <w:rPr>
          <w:color w:val="000000"/>
          <w:sz w:val="28"/>
          <w:szCs w:val="20"/>
        </w:rPr>
        <w:t>Подписать договор(ы) на условиях настоящей аукционной заявки и на условиях, объявленных в аукционной документации.</w:t>
      </w:r>
    </w:p>
    <w:p w:rsidR="00AB2B7D" w:rsidRPr="002B234F" w:rsidRDefault="00AB2B7D" w:rsidP="00826339">
      <w:pPr>
        <w:numPr>
          <w:ilvl w:val="0"/>
          <w:numId w:val="1"/>
        </w:numPr>
        <w:ind w:left="0" w:firstLine="714"/>
        <w:jc w:val="both"/>
        <w:rPr>
          <w:color w:val="000000"/>
          <w:sz w:val="28"/>
          <w:szCs w:val="20"/>
        </w:rPr>
      </w:pPr>
      <w:r w:rsidRPr="002B234F">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AB2B7D" w:rsidRPr="002B234F" w:rsidRDefault="00AB2B7D" w:rsidP="00826339">
      <w:pPr>
        <w:numPr>
          <w:ilvl w:val="0"/>
          <w:numId w:val="1"/>
        </w:numPr>
        <w:ind w:left="0" w:firstLine="714"/>
        <w:jc w:val="both"/>
        <w:rPr>
          <w:color w:val="000000"/>
          <w:sz w:val="28"/>
          <w:szCs w:val="20"/>
        </w:rPr>
      </w:pPr>
      <w:r w:rsidRPr="002B234F">
        <w:rPr>
          <w:color w:val="000000"/>
          <w:sz w:val="28"/>
          <w:szCs w:val="20"/>
        </w:rPr>
        <w:t>Не вносить в договор изменения, не предусмотренные условиями аукционной документации.</w:t>
      </w:r>
    </w:p>
    <w:p w:rsidR="00AB2B7D" w:rsidRPr="002B234F" w:rsidRDefault="00AB2B7D" w:rsidP="00AB2B7D">
      <w:pPr>
        <w:pStyle w:val="a9"/>
        <w:rPr>
          <w:rFonts w:eastAsia="Times New Roman"/>
          <w:color w:val="000000"/>
          <w:sz w:val="28"/>
          <w:szCs w:val="20"/>
        </w:rPr>
      </w:pPr>
      <w:r w:rsidRPr="002B234F">
        <w:rPr>
          <w:rFonts w:eastAsia="Times New Roman"/>
          <w:color w:val="000000"/>
          <w:sz w:val="28"/>
          <w:szCs w:val="20"/>
        </w:rPr>
        <w:t>Настоящим подтверждаем, что:</w:t>
      </w:r>
    </w:p>
    <w:p w:rsidR="00AB2B7D" w:rsidRPr="002B234F" w:rsidRDefault="00AB2B7D" w:rsidP="00AB2B7D">
      <w:pPr>
        <w:pStyle w:val="a9"/>
        <w:rPr>
          <w:rFonts w:eastAsia="Times New Roman"/>
          <w:color w:val="000000"/>
          <w:sz w:val="28"/>
          <w:szCs w:val="20"/>
        </w:rPr>
      </w:pPr>
      <w:r w:rsidRPr="002B234F">
        <w:rPr>
          <w:rFonts w:eastAsia="Times New Roman"/>
          <w:color w:val="000000"/>
          <w:sz w:val="28"/>
          <w:szCs w:val="20"/>
        </w:rPr>
        <w:t xml:space="preserve">- товары, результаты работ, услуг, предлагаемые _______ </w:t>
      </w:r>
      <w:r w:rsidRPr="002B234F">
        <w:rPr>
          <w:rFonts w:eastAsia="Times New Roman"/>
          <w:i/>
          <w:color w:val="000000"/>
          <w:sz w:val="28"/>
          <w:szCs w:val="20"/>
        </w:rPr>
        <w:t>(наименование участника)</w:t>
      </w:r>
      <w:r w:rsidRPr="002B234F">
        <w:rPr>
          <w:rFonts w:eastAsia="Times New Roman"/>
          <w:color w:val="000000"/>
          <w:sz w:val="28"/>
          <w:szCs w:val="20"/>
        </w:rPr>
        <w:t xml:space="preserve">, свободны от любых прав со стороны третьих лиц, ________ </w:t>
      </w:r>
      <w:r w:rsidRPr="002B234F">
        <w:rPr>
          <w:rFonts w:eastAsia="Times New Roman"/>
          <w:i/>
          <w:color w:val="000000"/>
          <w:sz w:val="28"/>
          <w:szCs w:val="20"/>
        </w:rPr>
        <w:t>(наименование участника</w:t>
      </w:r>
      <w:r w:rsidRPr="002B234F">
        <w:rPr>
          <w:rFonts w:eastAsia="Times New Roman"/>
          <w:color w:val="000000"/>
          <w:sz w:val="28"/>
          <w:szCs w:val="20"/>
        </w:rPr>
        <w:t>) согласно передать все права на товары, результаты работ, услуг в случае признания победителем заказчику;</w:t>
      </w:r>
    </w:p>
    <w:p w:rsidR="00AB2B7D" w:rsidRPr="002B234F" w:rsidRDefault="00AB2B7D" w:rsidP="00AB2B7D">
      <w:pPr>
        <w:pStyle w:val="a9"/>
        <w:rPr>
          <w:rFonts w:eastAsia="Times New Roman"/>
          <w:sz w:val="28"/>
          <w:szCs w:val="20"/>
        </w:rPr>
      </w:pPr>
      <w:r w:rsidRPr="002B234F">
        <w:rPr>
          <w:rFonts w:eastAsia="Times New Roman"/>
          <w:sz w:val="28"/>
          <w:szCs w:val="20"/>
        </w:rPr>
        <w:t>- поставляемый товар не является контрафактным (применимо если условиями закупки предусмотрена поставка товара);</w:t>
      </w:r>
    </w:p>
    <w:p w:rsidR="00AB2B7D" w:rsidRPr="002B234F" w:rsidRDefault="00AB2B7D" w:rsidP="00AB2B7D">
      <w:pPr>
        <w:pStyle w:val="a9"/>
        <w:rPr>
          <w:rFonts w:eastAsia="Times New Roman"/>
          <w:color w:val="000000"/>
          <w:sz w:val="28"/>
          <w:szCs w:val="20"/>
        </w:rPr>
      </w:pPr>
      <w:r w:rsidRPr="002B234F">
        <w:rPr>
          <w:rFonts w:eastAsia="Times New Roman"/>
          <w:sz w:val="28"/>
          <w:szCs w:val="20"/>
        </w:rPr>
        <w:t xml:space="preserve">- </w:t>
      </w:r>
      <w:r w:rsidRPr="002B234F">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AB2B7D" w:rsidRPr="002B234F" w:rsidRDefault="00AB2B7D" w:rsidP="00AB2B7D">
      <w:pPr>
        <w:pStyle w:val="a9"/>
        <w:rPr>
          <w:rFonts w:eastAsia="Times New Roman"/>
          <w:sz w:val="28"/>
          <w:szCs w:val="20"/>
        </w:rPr>
      </w:pPr>
      <w:r w:rsidRPr="002B234F">
        <w:rPr>
          <w:rFonts w:eastAsia="Times New Roman"/>
          <w:color w:val="000000"/>
          <w:sz w:val="28"/>
          <w:szCs w:val="20"/>
        </w:rPr>
        <w:t xml:space="preserve">- ________ </w:t>
      </w:r>
      <w:r w:rsidRPr="002B234F">
        <w:rPr>
          <w:rFonts w:eastAsia="Times New Roman"/>
          <w:i/>
          <w:color w:val="000000"/>
          <w:sz w:val="28"/>
          <w:szCs w:val="20"/>
        </w:rPr>
        <w:t>(наименование участника, лиц, выступающих на стороне участника)</w:t>
      </w:r>
      <w:r w:rsidRPr="002B234F">
        <w:rPr>
          <w:rFonts w:eastAsia="Times New Roman"/>
          <w:color w:val="000000"/>
          <w:sz w:val="28"/>
          <w:szCs w:val="20"/>
        </w:rPr>
        <w:t xml:space="preserve"> не находится в процессе ликвидации</w:t>
      </w:r>
      <w:r w:rsidRPr="002B234F">
        <w:rPr>
          <w:rFonts w:eastAsia="Times New Roman"/>
          <w:sz w:val="28"/>
          <w:szCs w:val="20"/>
        </w:rPr>
        <w:t>;</w:t>
      </w:r>
    </w:p>
    <w:p w:rsidR="00AB2B7D" w:rsidRPr="002B234F" w:rsidRDefault="00AB2B7D" w:rsidP="00AB2B7D">
      <w:pPr>
        <w:pStyle w:val="a9"/>
        <w:rPr>
          <w:rFonts w:eastAsia="Times New Roman"/>
          <w:sz w:val="28"/>
          <w:szCs w:val="20"/>
        </w:rPr>
      </w:pPr>
      <w:r w:rsidRPr="002B234F">
        <w:rPr>
          <w:rFonts w:eastAsia="Times New Roman"/>
          <w:sz w:val="28"/>
          <w:szCs w:val="20"/>
        </w:rPr>
        <w:t xml:space="preserve">- в отношении ________ </w:t>
      </w:r>
      <w:r w:rsidRPr="002B234F">
        <w:rPr>
          <w:rFonts w:eastAsia="Times New Roman"/>
          <w:i/>
          <w:sz w:val="28"/>
          <w:szCs w:val="20"/>
        </w:rPr>
        <w:t>(наименование участника, лиц, выступающих на стороне участника)</w:t>
      </w:r>
      <w:r w:rsidRPr="002B234F">
        <w:rPr>
          <w:rFonts w:eastAsia="Times New Roman"/>
          <w:sz w:val="28"/>
          <w:szCs w:val="20"/>
        </w:rPr>
        <w:t xml:space="preserve"> не открыто конкурсное производство;</w:t>
      </w:r>
    </w:p>
    <w:p w:rsidR="00AB2B7D" w:rsidRPr="002B234F" w:rsidRDefault="00AB2B7D" w:rsidP="00AB2B7D">
      <w:pPr>
        <w:pStyle w:val="a9"/>
        <w:rPr>
          <w:rFonts w:eastAsia="Times New Roman"/>
          <w:sz w:val="28"/>
          <w:szCs w:val="20"/>
        </w:rPr>
      </w:pPr>
      <w:r w:rsidRPr="002B234F">
        <w:rPr>
          <w:rFonts w:eastAsia="Times New Roman"/>
          <w:sz w:val="28"/>
          <w:szCs w:val="20"/>
        </w:rPr>
        <w:t xml:space="preserve">- на имущество ________ </w:t>
      </w:r>
      <w:r w:rsidRPr="002B234F">
        <w:rPr>
          <w:rFonts w:eastAsia="Times New Roman"/>
          <w:i/>
          <w:sz w:val="28"/>
          <w:szCs w:val="20"/>
        </w:rPr>
        <w:t>(наименование участника, лиц, выступающих на стороне участника)</w:t>
      </w:r>
      <w:r w:rsidRPr="002B234F">
        <w:rPr>
          <w:rFonts w:eastAsia="Times New Roman"/>
          <w:sz w:val="28"/>
          <w:szCs w:val="20"/>
        </w:rPr>
        <w:t xml:space="preserve"> не наложен арест, экономическая деятельность не приостановлена;</w:t>
      </w:r>
    </w:p>
    <w:p w:rsidR="00AB2B7D" w:rsidRPr="002B234F" w:rsidRDefault="00AB2B7D" w:rsidP="00AB2B7D">
      <w:pPr>
        <w:pStyle w:val="a9"/>
        <w:rPr>
          <w:rFonts w:eastAsia="Times New Roman"/>
          <w:sz w:val="28"/>
          <w:szCs w:val="20"/>
        </w:rPr>
      </w:pPr>
      <w:r w:rsidRPr="002B234F">
        <w:rPr>
          <w:rFonts w:eastAsia="Times New Roman"/>
          <w:sz w:val="28"/>
          <w:szCs w:val="20"/>
        </w:rPr>
        <w:t xml:space="preserve">- у руководителей, членов коллегиального исполнительного органа и главного бухгалтера _____ </w:t>
      </w:r>
      <w:r w:rsidRPr="002B234F">
        <w:rPr>
          <w:rFonts w:eastAsia="Times New Roman"/>
          <w:i/>
          <w:sz w:val="28"/>
          <w:szCs w:val="20"/>
        </w:rPr>
        <w:t>(наименование участника лиц, выступающих на стороне участника)</w:t>
      </w:r>
      <w:r w:rsidRPr="002B234F">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AB2B7D" w:rsidRPr="002B234F" w:rsidRDefault="00AB2B7D" w:rsidP="00AB2B7D">
      <w:pPr>
        <w:pStyle w:val="a9"/>
        <w:rPr>
          <w:sz w:val="28"/>
          <w:szCs w:val="20"/>
        </w:rPr>
      </w:pPr>
      <w:r w:rsidRPr="002B234F">
        <w:rPr>
          <w:sz w:val="28"/>
          <w:szCs w:val="20"/>
        </w:rPr>
        <w:t xml:space="preserve">- в отношении </w:t>
      </w:r>
      <w:r w:rsidRPr="002B234F">
        <w:rPr>
          <w:i/>
          <w:sz w:val="28"/>
          <w:szCs w:val="20"/>
        </w:rPr>
        <w:t>____</w:t>
      </w:r>
      <w:r w:rsidR="00BF397C" w:rsidRPr="002B234F">
        <w:rPr>
          <w:i/>
          <w:sz w:val="28"/>
          <w:szCs w:val="20"/>
        </w:rPr>
        <w:t xml:space="preserve"> </w:t>
      </w:r>
      <w:r w:rsidRPr="002B234F">
        <w:rPr>
          <w:i/>
          <w:sz w:val="28"/>
          <w:szCs w:val="20"/>
        </w:rPr>
        <w:t xml:space="preserve">(наименование участника, лиц, выступающих на стороне участника) </w:t>
      </w:r>
      <w:r w:rsidRPr="002B234F">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2B234F">
        <w:rPr>
          <w:sz w:val="28"/>
          <w:szCs w:val="20"/>
        </w:rPr>
        <w:br/>
        <w:t>18 июля 2011 г. № 223-ФЗ «О закупках товаров, работ, услуг отдельными видами юридических лиц»;</w:t>
      </w:r>
    </w:p>
    <w:p w:rsidR="00AB2B7D" w:rsidRPr="002B234F" w:rsidRDefault="00AB2B7D" w:rsidP="00AB2B7D">
      <w:pPr>
        <w:pStyle w:val="11"/>
        <w:ind w:firstLine="709"/>
      </w:pPr>
      <w:r w:rsidRPr="002B234F">
        <w:t xml:space="preserve">- </w:t>
      </w:r>
      <w:r w:rsidRPr="002B234F">
        <w:rPr>
          <w:i/>
        </w:rPr>
        <w:t xml:space="preserve">________ (наименование участника) </w:t>
      </w:r>
      <w:r w:rsidRPr="002B234F">
        <w:t xml:space="preserve">извещены о включении сведений о </w:t>
      </w:r>
      <w:r w:rsidRPr="002B234F">
        <w:rPr>
          <w:i/>
        </w:rPr>
        <w:t>________ (наименование участника)</w:t>
      </w:r>
      <w:r w:rsidRPr="002B234F">
        <w:t xml:space="preserve"> в Реестр недобросовестных поставщиков в случае уклонения </w:t>
      </w:r>
      <w:r w:rsidRPr="002B234F">
        <w:rPr>
          <w:i/>
        </w:rPr>
        <w:t>________(наименование участника)</w:t>
      </w:r>
      <w:r w:rsidRPr="002B234F">
        <w:t xml:space="preserve"> от заключения договора;</w:t>
      </w:r>
    </w:p>
    <w:p w:rsidR="00AB2B7D" w:rsidRPr="002B234F" w:rsidRDefault="00E5254F" w:rsidP="00AB2B7D">
      <w:pPr>
        <w:pStyle w:val="a9"/>
      </w:pPr>
      <w:r w:rsidRPr="002B234F">
        <w:rPr>
          <w:rFonts w:eastAsia="Times New Roman"/>
          <w:sz w:val="28"/>
          <w:szCs w:val="20"/>
        </w:rPr>
        <w:t xml:space="preserve">Настоящим _______________ </w:t>
      </w:r>
      <w:r w:rsidRPr="002B234F">
        <w:rPr>
          <w:rFonts w:eastAsia="Times New Roman"/>
          <w:i/>
          <w:sz w:val="28"/>
          <w:szCs w:val="20"/>
        </w:rPr>
        <w:t>(наименование участника, лиц, выступающих на стороне участника)</w:t>
      </w:r>
      <w:r w:rsidRPr="002B234F">
        <w:rPr>
          <w:rFonts w:eastAsia="Times New Roman"/>
          <w:sz w:val="28"/>
          <w:szCs w:val="20"/>
        </w:rPr>
        <w:t xml:space="preserve"> подтверждаем,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 </w:t>
      </w:r>
      <w:r w:rsidRPr="002B234F">
        <w:rPr>
          <w:rFonts w:eastAsia="Times New Roman"/>
          <w:i/>
          <w:sz w:val="28"/>
          <w:szCs w:val="20"/>
        </w:rPr>
        <w:t>(наименование участника, лиц, выступающих на стороне участника)</w:t>
      </w:r>
      <w:r w:rsidRPr="002B234F">
        <w:rPr>
          <w:rFonts w:eastAsia="Times New Roman"/>
          <w:sz w:val="28"/>
          <w:szCs w:val="20"/>
        </w:rPr>
        <w:t xml:space="preserve"> включены сведения в Реестр членов саморегулируемой организации __________ </w:t>
      </w:r>
      <w:r w:rsidRPr="002B234F">
        <w:rPr>
          <w:rFonts w:eastAsia="Times New Roman"/>
          <w:i/>
          <w:sz w:val="28"/>
          <w:szCs w:val="20"/>
        </w:rPr>
        <w:t>(указываются наименование саморегулируемой организации и адрес ее официального сайта в сети «Интернет»)</w:t>
      </w:r>
      <w:r w:rsidRPr="002B234F">
        <w:rPr>
          <w:rFonts w:eastAsia="Times New Roman"/>
          <w:sz w:val="28"/>
          <w:szCs w:val="20"/>
        </w:rPr>
        <w:t>, 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AB2B7D" w:rsidRPr="002B234F" w:rsidRDefault="00AB2B7D" w:rsidP="00AB2B7D">
      <w:pPr>
        <w:pStyle w:val="11"/>
        <w:rPr>
          <w:szCs w:val="28"/>
        </w:rPr>
      </w:pPr>
      <w:r w:rsidRPr="002B234F">
        <w:t xml:space="preserve">Настоящим </w:t>
      </w:r>
      <w:r w:rsidRPr="002B234F">
        <w:rPr>
          <w:i/>
        </w:rPr>
        <w:t xml:space="preserve">________ (наименование участника) </w:t>
      </w:r>
      <w:r w:rsidRPr="002B234F">
        <w:t xml:space="preserve">подтверждаю, что на момент подачи заявки </w:t>
      </w:r>
      <w:r w:rsidRPr="002B234F">
        <w:rPr>
          <w:szCs w:val="28"/>
        </w:rPr>
        <w:t xml:space="preserve">совокупный размер неисполненных обязательств, принятых на себя </w:t>
      </w:r>
      <w:r w:rsidRPr="002B234F">
        <w:rPr>
          <w:i/>
        </w:rPr>
        <w:t xml:space="preserve">________ (наименование участника) </w:t>
      </w:r>
      <w:r w:rsidRPr="002B234F">
        <w:rPr>
          <w:szCs w:val="28"/>
        </w:rPr>
        <w:t xml:space="preserve">по </w:t>
      </w:r>
      <w:r w:rsidRPr="002B234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2B234F">
        <w:rPr>
          <w:szCs w:val="28"/>
        </w:rPr>
        <w:t xml:space="preserve">, заключаемым с использованием конкурентных способов заключения договоров, </w:t>
      </w:r>
      <w:r w:rsidRPr="002B234F">
        <w:t xml:space="preserve"> </w:t>
      </w:r>
      <w:r w:rsidRPr="002B234F">
        <w:rPr>
          <w:szCs w:val="28"/>
        </w:rPr>
        <w:t xml:space="preserve">не превышает предельный размер обязательств, исходя из которого </w:t>
      </w:r>
      <w:r w:rsidRPr="002B234F">
        <w:rPr>
          <w:i/>
        </w:rPr>
        <w:t xml:space="preserve">________ (наименование участника) </w:t>
      </w:r>
      <w:r w:rsidRPr="002B234F">
        <w:rPr>
          <w:szCs w:val="28"/>
        </w:rPr>
        <w:t xml:space="preserve">был внесен взнос в компенсационный фонд обеспечения договорных обязательств в соответствии </w:t>
      </w:r>
      <w:r w:rsidRPr="002B234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2B234F">
        <w:rPr>
          <w:szCs w:val="28"/>
        </w:rPr>
        <w:t>статьи 55.16 Градостроительного кодекса Российской Федерации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AB2B7D" w:rsidRPr="002B234F" w:rsidRDefault="00AB2B7D" w:rsidP="00AB2B7D">
      <w:pPr>
        <w:pStyle w:val="11"/>
      </w:pPr>
      <w:r w:rsidRPr="002B234F">
        <w:t xml:space="preserve">Настоящим </w:t>
      </w:r>
      <w:r w:rsidRPr="002B234F">
        <w:rPr>
          <w:i/>
        </w:rPr>
        <w:t xml:space="preserve">________ (наименование участника, лиц, выступающих на стороне участника) </w:t>
      </w:r>
      <w:r w:rsidRPr="002B234F">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AB2B7D" w:rsidRPr="002B234F" w:rsidRDefault="00AB2B7D" w:rsidP="00AB2B7D">
      <w:pPr>
        <w:pStyle w:val="11"/>
        <w:ind w:firstLine="709"/>
      </w:pPr>
      <w:r w:rsidRPr="002B234F">
        <w:t xml:space="preserve">_______ </w:t>
      </w:r>
      <w:r w:rsidRPr="002B234F">
        <w:rPr>
          <w:i/>
        </w:rPr>
        <w:t>(указывается ФИО лица, подписавшего Заявку)</w:t>
      </w:r>
      <w:r w:rsidRPr="002B234F">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AB2B7D" w:rsidRPr="002B234F" w:rsidRDefault="00AB2B7D" w:rsidP="00AB2B7D">
      <w:pPr>
        <w:pStyle w:val="a9"/>
        <w:rPr>
          <w:rFonts w:eastAsia="Times New Roman"/>
          <w:sz w:val="28"/>
          <w:szCs w:val="20"/>
        </w:rPr>
      </w:pPr>
      <w:r w:rsidRPr="002B234F">
        <w:rPr>
          <w:rFonts w:eastAsia="Times New Roman"/>
          <w:sz w:val="28"/>
          <w:szCs w:val="20"/>
        </w:rPr>
        <w:t>Настоящим ____________ (</w:t>
      </w:r>
      <w:r w:rsidRPr="002B234F">
        <w:rPr>
          <w:rFonts w:eastAsia="Times New Roman"/>
          <w:i/>
          <w:sz w:val="28"/>
          <w:szCs w:val="20"/>
        </w:rPr>
        <w:t>наименование участника</w:t>
      </w:r>
      <w:r w:rsidRPr="002B234F">
        <w:rPr>
          <w:rFonts w:eastAsia="Times New Roman"/>
          <w:sz w:val="28"/>
          <w:szCs w:val="20"/>
        </w:rPr>
        <w:t>) подтверждает и гарантирует подлинность всех документов, представленных в составе аукционной заявки.</w:t>
      </w:r>
    </w:p>
    <w:p w:rsidR="00AB2B7D" w:rsidRPr="002B234F" w:rsidRDefault="00AB2B7D" w:rsidP="00AB2B7D">
      <w:pPr>
        <w:pStyle w:val="a9"/>
        <w:rPr>
          <w:rFonts w:eastAsia="Times New Roman"/>
          <w:i/>
          <w:spacing w:val="-13"/>
          <w:sz w:val="28"/>
          <w:u w:val="single"/>
        </w:rPr>
      </w:pPr>
      <w:r w:rsidRPr="002B234F">
        <w:rPr>
          <w:rFonts w:eastAsia="Times New Roman"/>
          <w:sz w:val="28"/>
        </w:rPr>
        <w:t xml:space="preserve">Реквизиты для </w:t>
      </w:r>
      <w:r w:rsidR="00347A62" w:rsidRPr="002B234F">
        <w:rPr>
          <w:rFonts w:eastAsia="Times New Roman"/>
          <w:sz w:val="28"/>
        </w:rPr>
        <w:t>возвращения</w:t>
      </w:r>
      <w:r w:rsidRPr="002B234F">
        <w:rPr>
          <w:rFonts w:eastAsia="Times New Roman"/>
          <w:sz w:val="28"/>
        </w:rPr>
        <w:t xml:space="preserve"> денежных средств, внесенных в качестве обеспечения заявки ____________________________________________ (</w:t>
      </w:r>
      <w:r w:rsidRPr="002B234F">
        <w:rPr>
          <w:rFonts w:eastAsia="Times New Roman"/>
          <w:i/>
          <w:sz w:val="28"/>
          <w:u w:val="single"/>
        </w:rPr>
        <w:t>заполняется при выборе способа обеспечения заявки в форме внесения денежных средств)</w:t>
      </w:r>
      <w:r w:rsidRPr="002B234F">
        <w:rPr>
          <w:rFonts w:eastAsia="Times New Roman"/>
          <w:i/>
          <w:spacing w:val="-13"/>
          <w:sz w:val="28"/>
          <w:u w:val="single"/>
        </w:rPr>
        <w:t>.</w:t>
      </w:r>
    </w:p>
    <w:p w:rsidR="00AB2B7D" w:rsidRPr="002B234F" w:rsidRDefault="00AB2B7D" w:rsidP="00AB2B7D">
      <w:pPr>
        <w:pStyle w:val="a9"/>
      </w:pPr>
    </w:p>
    <w:p w:rsidR="00AB2B7D" w:rsidRPr="002B234F" w:rsidRDefault="00AB2B7D" w:rsidP="00AB2B7D">
      <w:pPr>
        <w:pStyle w:val="11"/>
      </w:pPr>
      <w:r w:rsidRPr="002B234F">
        <w:rPr>
          <w:spacing w:val="-13"/>
        </w:rPr>
        <w:t>Сведения об участнике:</w:t>
      </w:r>
    </w:p>
    <w:p w:rsidR="00AB2B7D" w:rsidRPr="002B234F" w:rsidRDefault="00AB2B7D" w:rsidP="00AB2B7D">
      <w:pPr>
        <w:pStyle w:val="11"/>
        <w:ind w:firstLine="709"/>
        <w:rPr>
          <w:i/>
        </w:rPr>
      </w:pPr>
      <w:r w:rsidRPr="002B234F">
        <w:t xml:space="preserve">1. Юридический адрес (в случае участия физических лиц - место регистрации): </w:t>
      </w:r>
      <w:r w:rsidRPr="002B234F">
        <w:rPr>
          <w:i/>
        </w:rPr>
        <w:t xml:space="preserve">_ </w:t>
      </w:r>
      <w:r w:rsidRPr="002B234F">
        <w:t>у</w:t>
      </w:r>
      <w:r w:rsidRPr="002B234F">
        <w:rPr>
          <w:i/>
        </w:rPr>
        <w:t>казывается в отношении каждого лица, выступающего на стороне участника</w:t>
      </w:r>
    </w:p>
    <w:p w:rsidR="00AB2B7D" w:rsidRPr="002B234F" w:rsidRDefault="00AB2B7D" w:rsidP="00AB2B7D">
      <w:pPr>
        <w:pStyle w:val="11"/>
        <w:ind w:firstLine="709"/>
        <w:rPr>
          <w:i/>
        </w:rPr>
      </w:pPr>
      <w:r w:rsidRPr="002B234F">
        <w:t>2. Фактическое местонахождения (в случае участия физических лиц – место жительства): _</w:t>
      </w:r>
      <w:r w:rsidRPr="002B234F">
        <w:rPr>
          <w:i/>
        </w:rPr>
        <w:t xml:space="preserve"> указывается в отношении каждого лица, выступающего на стороне участника</w:t>
      </w:r>
    </w:p>
    <w:p w:rsidR="00AB2B7D" w:rsidRPr="002B234F" w:rsidRDefault="00AB2B7D" w:rsidP="00AB2B7D">
      <w:pPr>
        <w:pStyle w:val="11"/>
        <w:ind w:firstLine="709"/>
      </w:pPr>
      <w:r w:rsidRPr="002B234F">
        <w:t xml:space="preserve">3. Телефон: </w:t>
      </w:r>
      <w:r w:rsidRPr="002B234F">
        <w:rPr>
          <w:i/>
        </w:rPr>
        <w:t>указывается в отношении каждого лица, выступающего на стороне участника</w:t>
      </w:r>
      <w:r w:rsidRPr="002B234F">
        <w:t xml:space="preserve"> _</w:t>
      </w:r>
    </w:p>
    <w:p w:rsidR="00AB2B7D" w:rsidRPr="002B234F" w:rsidRDefault="00AB2B7D" w:rsidP="00AB2B7D">
      <w:pPr>
        <w:pStyle w:val="11"/>
        <w:ind w:firstLine="709"/>
      </w:pPr>
      <w:r w:rsidRPr="002B234F">
        <w:t xml:space="preserve">4. Факс (при наличии): </w:t>
      </w:r>
      <w:r w:rsidRPr="002B234F">
        <w:rPr>
          <w:i/>
        </w:rPr>
        <w:t xml:space="preserve"> указывается в отношении каждого лица, выступающего на стороне участника</w:t>
      </w:r>
      <w:r w:rsidRPr="002B234F">
        <w:t xml:space="preserve"> _</w:t>
      </w:r>
    </w:p>
    <w:p w:rsidR="00AB2B7D" w:rsidRPr="002B234F" w:rsidRDefault="00AB2B7D" w:rsidP="00AB2B7D">
      <w:pPr>
        <w:pStyle w:val="11"/>
        <w:ind w:firstLine="709"/>
      </w:pPr>
      <w:r w:rsidRPr="002B234F">
        <w:t>5. Адрес электронной почты:</w:t>
      </w:r>
      <w:r w:rsidRPr="002B234F">
        <w:rPr>
          <w:i/>
        </w:rPr>
        <w:t xml:space="preserve"> указывается в отношении каждого лица, выступающего на стороне участника</w:t>
      </w:r>
      <w:r w:rsidRPr="002B234F">
        <w:t xml:space="preserve"> _</w:t>
      </w:r>
    </w:p>
    <w:p w:rsidR="00AB2B7D" w:rsidRPr="002B234F" w:rsidRDefault="00AB2B7D" w:rsidP="00AB2B7D">
      <w:pPr>
        <w:pStyle w:val="11"/>
        <w:ind w:firstLine="709"/>
      </w:pPr>
      <w:r w:rsidRPr="002B234F">
        <w:t>6. Руководитель:</w:t>
      </w:r>
      <w:r w:rsidRPr="002B234F">
        <w:rPr>
          <w:i/>
        </w:rPr>
        <w:t xml:space="preserve"> указывается в отношении каждого лица, выступающего на стороне участника</w:t>
      </w:r>
    </w:p>
    <w:p w:rsidR="00AB2B7D" w:rsidRPr="002B234F" w:rsidRDefault="00AB2B7D" w:rsidP="00AB2B7D">
      <w:pPr>
        <w:pStyle w:val="11"/>
        <w:ind w:firstLine="709"/>
      </w:pPr>
      <w:r w:rsidRPr="002B234F">
        <w:t>7. ИНН</w:t>
      </w:r>
      <w:r w:rsidRPr="002B234F">
        <w:rPr>
          <w:i/>
        </w:rPr>
        <w:t xml:space="preserve"> указывается в отношении каждого лица, выступающего на стороне участника</w:t>
      </w:r>
    </w:p>
    <w:p w:rsidR="00AB2B7D" w:rsidRPr="002B234F" w:rsidRDefault="00AB2B7D" w:rsidP="00AB2B7D">
      <w:pPr>
        <w:pStyle w:val="11"/>
        <w:ind w:firstLine="709"/>
      </w:pPr>
      <w:r w:rsidRPr="002B234F">
        <w:t>8. КПП</w:t>
      </w:r>
      <w:r w:rsidRPr="002B234F">
        <w:rPr>
          <w:i/>
        </w:rPr>
        <w:t xml:space="preserve"> указывается в отношении каждого лица, выступающего на стороне участника</w:t>
      </w:r>
    </w:p>
    <w:p w:rsidR="00AB2B7D" w:rsidRPr="002B234F" w:rsidRDefault="00AB2B7D" w:rsidP="00AB2B7D">
      <w:pPr>
        <w:pStyle w:val="11"/>
        <w:ind w:firstLine="709"/>
      </w:pPr>
      <w:r w:rsidRPr="002B234F">
        <w:t>9. ОГРН</w:t>
      </w:r>
      <w:r w:rsidRPr="002B234F">
        <w:rPr>
          <w:i/>
        </w:rPr>
        <w:t xml:space="preserve"> указывается в отношении каждого лица, выступающего на стороне участника</w:t>
      </w:r>
    </w:p>
    <w:p w:rsidR="00AB2B7D" w:rsidRPr="002B234F" w:rsidRDefault="00AB2B7D" w:rsidP="00AB2B7D">
      <w:pPr>
        <w:pStyle w:val="11"/>
        <w:ind w:firstLine="709"/>
      </w:pPr>
      <w:r w:rsidRPr="002B234F">
        <w:t>10. ОКПО</w:t>
      </w:r>
      <w:r w:rsidRPr="002B234F">
        <w:rPr>
          <w:i/>
        </w:rPr>
        <w:t xml:space="preserve"> указывается в отношении каждого лица, выступающего на стороне участника</w:t>
      </w:r>
    </w:p>
    <w:p w:rsidR="00AB2B7D" w:rsidRPr="002B234F" w:rsidRDefault="00AB2B7D" w:rsidP="00AB2B7D">
      <w:pPr>
        <w:pStyle w:val="11"/>
      </w:pPr>
      <w:r w:rsidRPr="002B234F">
        <w:t>11. Контактные лица:</w:t>
      </w:r>
    </w:p>
    <w:p w:rsidR="00AB2B7D" w:rsidRPr="002B234F" w:rsidRDefault="00AB2B7D" w:rsidP="00AB2B7D">
      <w:pPr>
        <w:pStyle w:val="11"/>
      </w:pPr>
      <w:r w:rsidRPr="002B234F">
        <w:t>Уполномоченные представители заказчика могут связаться со следующими лицами для получения дополнительной информации об участнике:</w:t>
      </w:r>
    </w:p>
    <w:p w:rsidR="00AB2B7D" w:rsidRPr="002B234F" w:rsidRDefault="00AB2B7D" w:rsidP="00AB2B7D">
      <w:pPr>
        <w:pStyle w:val="11"/>
        <w:ind w:firstLine="709"/>
        <w:rPr>
          <w:u w:val="single"/>
        </w:rPr>
      </w:pPr>
      <w:r w:rsidRPr="002B234F">
        <w:rPr>
          <w:u w:val="single"/>
        </w:rPr>
        <w:t>Справки по общим вопросам и вопросам управления</w:t>
      </w:r>
    </w:p>
    <w:p w:rsidR="00AB2B7D" w:rsidRPr="002B234F" w:rsidRDefault="00AB2B7D" w:rsidP="00AB2B7D">
      <w:pPr>
        <w:pStyle w:val="11"/>
        <w:ind w:firstLine="709"/>
      </w:pPr>
      <w:r w:rsidRPr="002B234F">
        <w:t>Контактное лицо (должность, ФИО, телефон)</w:t>
      </w:r>
    </w:p>
    <w:p w:rsidR="00AB2B7D" w:rsidRPr="002B234F" w:rsidRDefault="00AB2B7D" w:rsidP="00AB2B7D">
      <w:pPr>
        <w:pStyle w:val="11"/>
        <w:ind w:firstLine="709"/>
        <w:rPr>
          <w:u w:val="single"/>
        </w:rPr>
      </w:pPr>
      <w:r w:rsidRPr="002B234F">
        <w:rPr>
          <w:u w:val="single"/>
        </w:rPr>
        <w:t>Справки по кадровым вопросам</w:t>
      </w:r>
    </w:p>
    <w:p w:rsidR="00AB2B7D" w:rsidRPr="002B234F" w:rsidRDefault="00AB2B7D" w:rsidP="00AB2B7D">
      <w:pPr>
        <w:pStyle w:val="11"/>
        <w:ind w:firstLine="709"/>
      </w:pPr>
      <w:r w:rsidRPr="002B234F">
        <w:t>Контактное лицо (должность, ФИО, телефон)</w:t>
      </w:r>
    </w:p>
    <w:p w:rsidR="00AB2B7D" w:rsidRPr="002B234F" w:rsidRDefault="00AB2B7D" w:rsidP="00AB2B7D">
      <w:pPr>
        <w:pStyle w:val="11"/>
        <w:ind w:firstLine="709"/>
        <w:rPr>
          <w:u w:val="single"/>
        </w:rPr>
      </w:pPr>
      <w:r w:rsidRPr="002B234F">
        <w:rPr>
          <w:u w:val="single"/>
        </w:rPr>
        <w:t>Справки по техническим вопросам</w:t>
      </w:r>
    </w:p>
    <w:p w:rsidR="00AB2B7D" w:rsidRPr="002B234F" w:rsidRDefault="00AB2B7D" w:rsidP="00AB2B7D">
      <w:pPr>
        <w:pStyle w:val="11"/>
        <w:ind w:firstLine="709"/>
      </w:pPr>
      <w:r w:rsidRPr="002B234F">
        <w:t>Контактное лицо (должность, ФИО, телефон)</w:t>
      </w:r>
    </w:p>
    <w:p w:rsidR="00AB2B7D" w:rsidRPr="002B234F" w:rsidRDefault="00AB2B7D" w:rsidP="00AB2B7D">
      <w:pPr>
        <w:pStyle w:val="11"/>
        <w:ind w:firstLine="709"/>
        <w:rPr>
          <w:u w:val="single"/>
        </w:rPr>
      </w:pPr>
      <w:r w:rsidRPr="002B234F">
        <w:rPr>
          <w:u w:val="single"/>
        </w:rPr>
        <w:t>Справки по финансовым вопросам</w:t>
      </w:r>
    </w:p>
    <w:p w:rsidR="00AB2B7D" w:rsidRPr="002B234F" w:rsidRDefault="00AB2B7D" w:rsidP="00AB2B7D">
      <w:pPr>
        <w:pStyle w:val="11"/>
        <w:ind w:firstLine="709"/>
      </w:pPr>
      <w:r w:rsidRPr="002B234F">
        <w:t>Контактное лицо (должность, ФИО, телефон)</w:t>
      </w:r>
    </w:p>
    <w:p w:rsidR="00AB2B7D" w:rsidRPr="002B234F" w:rsidRDefault="00AB2B7D" w:rsidP="00AB2B7D">
      <w:pPr>
        <w:pStyle w:val="11"/>
        <w:ind w:firstLine="709"/>
        <w:rPr>
          <w:i/>
          <w:u w:val="single"/>
        </w:rPr>
      </w:pPr>
      <w:r w:rsidRPr="002B234F">
        <w:rPr>
          <w:u w:val="single"/>
        </w:rPr>
        <w:t>12. Участник является субъектом малого и среднего предпринимательства:</w:t>
      </w:r>
      <w:r w:rsidRPr="002B234F">
        <w:rPr>
          <w:i/>
          <w:u w:val="single"/>
        </w:rPr>
        <w:t xml:space="preserve"> _____ да/нет  указывается в отношении каждого лица, выступающего на стороне участника.</w:t>
      </w:r>
    </w:p>
    <w:p w:rsidR="00AB2B7D" w:rsidRPr="002B234F" w:rsidRDefault="00AB2B7D" w:rsidP="00AB2B7D">
      <w:pPr>
        <w:pStyle w:val="a9"/>
        <w:rPr>
          <w:sz w:val="28"/>
        </w:rPr>
      </w:pPr>
      <w:r w:rsidRPr="002B234F">
        <w:rPr>
          <w:sz w:val="28"/>
          <w:u w:val="single"/>
        </w:rPr>
        <w:t>13. Категория субъекта малого и среднего предпринимательства:</w:t>
      </w:r>
      <w:r w:rsidRPr="002B234F">
        <w:rPr>
          <w:i/>
          <w:sz w:val="28"/>
          <w:u w:val="single"/>
        </w:rPr>
        <w:t xml:space="preserve"> _____________ (указывается микропредприятие, малое предприятие или среднее предприятие) (заполняется, если участник является субъектом малого и среднего предпринимательства).</w:t>
      </w:r>
    </w:p>
    <w:p w:rsidR="00AB2B7D" w:rsidRPr="002B234F" w:rsidRDefault="00AB2B7D" w:rsidP="00AB2B7D">
      <w:pPr>
        <w:pStyle w:val="11"/>
        <w:ind w:firstLine="709"/>
      </w:pPr>
    </w:p>
    <w:p w:rsidR="00AB2B7D" w:rsidRPr="002B234F" w:rsidRDefault="00A46192" w:rsidP="00AB2B7D">
      <w:pPr>
        <w:pStyle w:val="11"/>
        <w:ind w:firstLine="709"/>
      </w:pPr>
      <w:r w:rsidRPr="002B234F">
        <w:t>С</w:t>
      </w:r>
      <w:r w:rsidR="00AB2B7D" w:rsidRPr="002B234F">
        <w:t>деланные заявления и сведения, представленные в настоящей заявке, являются полными, точными и верными.</w:t>
      </w:r>
    </w:p>
    <w:p w:rsidR="00AB2B7D" w:rsidRPr="002B234F" w:rsidRDefault="00AB2B7D" w:rsidP="00AB2B7D">
      <w:pPr>
        <w:pStyle w:val="11"/>
        <w:ind w:firstLine="709"/>
      </w:pPr>
      <w:r w:rsidRPr="002B234F">
        <w:t>В подтверждение этого прилагаем все необходимые документы.</w:t>
      </w:r>
    </w:p>
    <w:p w:rsidR="00AB2B7D" w:rsidRPr="002B234F" w:rsidRDefault="00AB2B7D" w:rsidP="001C7BB8">
      <w:pPr>
        <w:spacing w:after="200" w:line="276" w:lineRule="auto"/>
        <w:rPr>
          <w:i/>
          <w:color w:val="000000"/>
          <w:sz w:val="28"/>
          <w:szCs w:val="28"/>
        </w:rPr>
        <w:sectPr w:rsidR="00AB2B7D" w:rsidRPr="002B234F" w:rsidSect="001C7BB8">
          <w:footerReference w:type="even" r:id="rId20"/>
          <w:footerReference w:type="default" r:id="rId21"/>
          <w:pgSz w:w="11906" w:h="16838"/>
          <w:pgMar w:top="1134" w:right="851" w:bottom="1134" w:left="1701" w:header="709" w:footer="709" w:gutter="0"/>
          <w:cols w:space="708"/>
          <w:docGrid w:linePitch="360"/>
        </w:sectPr>
      </w:pPr>
    </w:p>
    <w:tbl>
      <w:tblPr>
        <w:tblW w:w="0" w:type="auto"/>
        <w:tblLook w:val="0000" w:firstRow="0" w:lastRow="0" w:firstColumn="0" w:lastColumn="0" w:noHBand="0" w:noVBand="0"/>
      </w:tblPr>
      <w:tblGrid>
        <w:gridCol w:w="4741"/>
        <w:gridCol w:w="9829"/>
      </w:tblGrid>
      <w:tr w:rsidR="00AB2B7D" w:rsidRPr="002B234F" w:rsidTr="00AB2B7D">
        <w:tc>
          <w:tcPr>
            <w:tcW w:w="4785" w:type="dxa"/>
          </w:tcPr>
          <w:p w:rsidR="00AB2B7D" w:rsidRPr="002B234F" w:rsidRDefault="00AB2B7D" w:rsidP="002104AE">
            <w:pPr>
              <w:pStyle w:val="2"/>
              <w:suppressAutoHyphens/>
              <w:spacing w:before="0" w:after="0"/>
              <w:jc w:val="center"/>
              <w:rPr>
                <w:rFonts w:ascii="Times New Roman" w:eastAsia="MS Mincho" w:hAnsi="Times New Roman"/>
                <w:i w:val="0"/>
                <w:iCs w:val="0"/>
              </w:rPr>
            </w:pPr>
          </w:p>
        </w:tc>
        <w:tc>
          <w:tcPr>
            <w:tcW w:w="9924" w:type="dxa"/>
          </w:tcPr>
          <w:p w:rsidR="00AB2B7D" w:rsidRPr="002B234F" w:rsidRDefault="00AB2B7D" w:rsidP="00AB2B7D">
            <w:pPr>
              <w:pStyle w:val="2"/>
              <w:suppressAutoHyphens/>
              <w:spacing w:before="0" w:after="0"/>
              <w:ind w:left="5988"/>
              <w:rPr>
                <w:rFonts w:ascii="Times New Roman" w:eastAsia="MS Mincho" w:hAnsi="Times New Roman"/>
                <w:b w:val="0"/>
                <w:bCs w:val="0"/>
                <w:i w:val="0"/>
                <w:iCs w:val="0"/>
                <w:sz w:val="24"/>
              </w:rPr>
            </w:pPr>
          </w:p>
        </w:tc>
      </w:tr>
    </w:tbl>
    <w:p w:rsidR="00AB2B7D" w:rsidRPr="002B234F" w:rsidRDefault="00AB2B7D" w:rsidP="00AB2B7D">
      <w:pPr>
        <w:jc w:val="center"/>
        <w:rPr>
          <w:b/>
          <w:sz w:val="28"/>
          <w:szCs w:val="28"/>
        </w:rPr>
      </w:pPr>
      <w:r w:rsidRPr="002B234F">
        <w:rPr>
          <w:b/>
          <w:sz w:val="28"/>
          <w:szCs w:val="28"/>
        </w:rPr>
        <w:t>Форма технического предложения участника</w:t>
      </w:r>
    </w:p>
    <w:p w:rsidR="00AB2B7D" w:rsidRPr="002B234F" w:rsidRDefault="00AB2B7D" w:rsidP="00AB2B7D">
      <w:pPr>
        <w:jc w:val="center"/>
        <w:rPr>
          <w:bCs/>
          <w:sz w:val="28"/>
          <w:szCs w:val="28"/>
        </w:rPr>
      </w:pPr>
    </w:p>
    <w:p w:rsidR="00AB2B7D" w:rsidRPr="002B234F" w:rsidRDefault="00AB2B7D" w:rsidP="00AB2B7D">
      <w:pPr>
        <w:jc w:val="center"/>
        <w:rPr>
          <w:bCs/>
          <w:sz w:val="28"/>
          <w:szCs w:val="28"/>
        </w:rPr>
      </w:pPr>
      <w:r w:rsidRPr="002B234F">
        <w:rPr>
          <w:bCs/>
          <w:sz w:val="28"/>
          <w:szCs w:val="28"/>
        </w:rPr>
        <w:t>Техническое предложение</w:t>
      </w:r>
    </w:p>
    <w:p w:rsidR="00AB2B7D" w:rsidRPr="002B234F" w:rsidRDefault="00AB2B7D" w:rsidP="00AB2B7D">
      <w:pPr>
        <w:rPr>
          <w:bCs/>
          <w:i/>
          <w:sz w:val="28"/>
          <w:szCs w:val="28"/>
        </w:rPr>
      </w:pPr>
      <w:r w:rsidRPr="002B234F">
        <w:rPr>
          <w:bCs/>
          <w:i/>
          <w:sz w:val="28"/>
          <w:szCs w:val="28"/>
        </w:rPr>
        <w:t>Оформляется участником отдельно по каждому лоту</w:t>
      </w:r>
      <w:r w:rsidR="00A46192" w:rsidRPr="002B234F">
        <w:rPr>
          <w:bCs/>
          <w:i/>
          <w:sz w:val="28"/>
          <w:szCs w:val="28"/>
        </w:rPr>
        <w:t xml:space="preserve"> и предоставляется в формате Word</w:t>
      </w:r>
    </w:p>
    <w:p w:rsidR="00AB2B7D" w:rsidRPr="002B234F" w:rsidRDefault="00AB2B7D" w:rsidP="00AB2B7D">
      <w:pPr>
        <w:rPr>
          <w:bCs/>
        </w:rPr>
      </w:pPr>
      <w:r w:rsidRPr="002B234F">
        <w:rPr>
          <w:bCs/>
        </w:rPr>
        <w:t>«____» ___________ 20__ г.</w:t>
      </w:r>
    </w:p>
    <w:p w:rsidR="00AB2B7D" w:rsidRPr="002B234F" w:rsidRDefault="00AB2B7D" w:rsidP="00AB2B7D">
      <w:pPr>
        <w:rPr>
          <w:bCs/>
          <w:sz w:val="16"/>
        </w:rPr>
      </w:pPr>
    </w:p>
    <w:p w:rsidR="00AB2B7D" w:rsidRPr="002B234F" w:rsidRDefault="00AB2B7D" w:rsidP="00AB2B7D">
      <w:pPr>
        <w:ind w:firstLine="709"/>
        <w:jc w:val="both"/>
        <w:rPr>
          <w:b/>
        </w:rPr>
      </w:pPr>
      <w:r w:rsidRPr="002B234F">
        <w:rPr>
          <w:b/>
        </w:rPr>
        <w:t>Наименование участника:</w:t>
      </w:r>
      <w:r w:rsidRPr="002B234F">
        <w:t xml:space="preserve"> </w:t>
      </w:r>
      <w:r w:rsidRPr="002B234F">
        <w:rPr>
          <w:i/>
        </w:rPr>
        <w:t>указать наименование участника, ИНН</w:t>
      </w:r>
    </w:p>
    <w:p w:rsidR="00AB2B7D" w:rsidRPr="002B234F" w:rsidRDefault="00AB2B7D" w:rsidP="00AB2B7D">
      <w:pPr>
        <w:ind w:firstLine="709"/>
        <w:jc w:val="both"/>
        <w:rPr>
          <w:b/>
        </w:rPr>
      </w:pPr>
    </w:p>
    <w:p w:rsidR="00AB2B7D" w:rsidRPr="002B234F" w:rsidRDefault="00AB2B7D" w:rsidP="00AB2B7D">
      <w:pPr>
        <w:ind w:firstLine="709"/>
        <w:jc w:val="both"/>
      </w:pPr>
      <w:r w:rsidRPr="002B234F">
        <w:rPr>
          <w:b/>
        </w:rPr>
        <w:t>Номер закупки, номер и предмет лота</w:t>
      </w:r>
    </w:p>
    <w:p w:rsidR="00AB2B7D" w:rsidRPr="002B234F" w:rsidRDefault="00AB2B7D" w:rsidP="00AB2B7D">
      <w:pPr>
        <w:ind w:firstLine="709"/>
        <w:jc w:val="both"/>
        <w:rPr>
          <w:i/>
        </w:rPr>
      </w:pPr>
      <w:r w:rsidRPr="002B234F">
        <w:rPr>
          <w:i/>
        </w:rPr>
        <w:t>участник должен указать номер закупки, номер и предмет лота, соответствующие указанным в документации</w:t>
      </w:r>
    </w:p>
    <w:p w:rsidR="00AB2B7D" w:rsidRPr="002B234F" w:rsidRDefault="00AB2B7D" w:rsidP="00AB2B7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606"/>
        <w:gridCol w:w="2349"/>
        <w:gridCol w:w="1650"/>
        <w:gridCol w:w="976"/>
        <w:gridCol w:w="2095"/>
        <w:gridCol w:w="595"/>
        <w:gridCol w:w="2413"/>
        <w:gridCol w:w="12"/>
      </w:tblGrid>
      <w:tr w:rsidR="0023037C" w:rsidRPr="002B234F" w:rsidTr="008E58A8">
        <w:trPr>
          <w:gridAfter w:val="1"/>
          <w:wAfter w:w="4" w:type="pct"/>
        </w:trPr>
        <w:tc>
          <w:tcPr>
            <w:tcW w:w="4996" w:type="pct"/>
            <w:gridSpan w:val="8"/>
          </w:tcPr>
          <w:p w:rsidR="0023037C" w:rsidRPr="002B234F" w:rsidRDefault="0023037C" w:rsidP="00330401">
            <w:pPr>
              <w:pStyle w:val="a6"/>
              <w:numPr>
                <w:ilvl w:val="0"/>
                <w:numId w:val="7"/>
              </w:numPr>
              <w:ind w:left="0" w:firstLine="360"/>
              <w:jc w:val="both"/>
              <w:rPr>
                <w:b/>
              </w:rPr>
            </w:pPr>
            <w:r w:rsidRPr="002B234F">
              <w:rPr>
                <w:b/>
                <w:sz w:val="28"/>
                <w:szCs w:val="28"/>
              </w:rPr>
              <w:t>Наименование предложенных услуг, их объем и предложенная цена договора</w:t>
            </w:r>
          </w:p>
        </w:tc>
      </w:tr>
      <w:tr w:rsidR="0023037C" w:rsidRPr="002B234F" w:rsidTr="00FE6AA8">
        <w:trPr>
          <w:gridAfter w:val="1"/>
          <w:wAfter w:w="4" w:type="pct"/>
        </w:trPr>
        <w:tc>
          <w:tcPr>
            <w:tcW w:w="2910" w:type="pct"/>
            <w:gridSpan w:val="4"/>
          </w:tcPr>
          <w:p w:rsidR="0023037C" w:rsidRPr="002B234F" w:rsidRDefault="0023037C" w:rsidP="00894CA5">
            <w:pPr>
              <w:jc w:val="center"/>
              <w:rPr>
                <w:b/>
              </w:rPr>
            </w:pPr>
            <w:r w:rsidRPr="002B234F">
              <w:rPr>
                <w:b/>
              </w:rPr>
              <w:t>Наименование услуги</w:t>
            </w:r>
          </w:p>
        </w:tc>
        <w:tc>
          <w:tcPr>
            <w:tcW w:w="1054" w:type="pct"/>
            <w:gridSpan w:val="2"/>
          </w:tcPr>
          <w:p w:rsidR="0023037C" w:rsidRPr="002B234F" w:rsidRDefault="0023037C" w:rsidP="00894CA5">
            <w:pPr>
              <w:jc w:val="center"/>
              <w:rPr>
                <w:b/>
              </w:rPr>
            </w:pPr>
            <w:r w:rsidRPr="002B234F">
              <w:rPr>
                <w:b/>
              </w:rPr>
              <w:t>Ед.</w:t>
            </w:r>
            <w:r w:rsidR="005A0609" w:rsidRPr="002B234F">
              <w:rPr>
                <w:b/>
              </w:rPr>
              <w:t xml:space="preserve"> </w:t>
            </w:r>
            <w:r w:rsidRPr="002B234F">
              <w:rPr>
                <w:b/>
              </w:rPr>
              <w:t>изм.</w:t>
            </w:r>
          </w:p>
        </w:tc>
        <w:tc>
          <w:tcPr>
            <w:tcW w:w="1032" w:type="pct"/>
            <w:gridSpan w:val="2"/>
          </w:tcPr>
          <w:p w:rsidR="0023037C" w:rsidRPr="002B234F" w:rsidRDefault="0023037C" w:rsidP="00894CA5">
            <w:pPr>
              <w:ind w:left="-108"/>
              <w:jc w:val="center"/>
              <w:rPr>
                <w:b/>
              </w:rPr>
            </w:pPr>
            <w:r w:rsidRPr="002B234F">
              <w:rPr>
                <w:b/>
              </w:rPr>
              <w:t>Количество (объем)</w:t>
            </w:r>
          </w:p>
        </w:tc>
      </w:tr>
      <w:tr w:rsidR="00FE0E82" w:rsidRPr="002B234F" w:rsidTr="00FE6AA8">
        <w:trPr>
          <w:gridAfter w:val="1"/>
          <w:wAfter w:w="4" w:type="pct"/>
          <w:trHeight w:val="705"/>
        </w:trPr>
        <w:tc>
          <w:tcPr>
            <w:tcW w:w="2910" w:type="pct"/>
            <w:gridSpan w:val="4"/>
            <w:shd w:val="clear" w:color="auto" w:fill="auto"/>
            <w:vAlign w:val="center"/>
          </w:tcPr>
          <w:p w:rsidR="00FE0E82" w:rsidRPr="002B234F" w:rsidRDefault="00FE0E82" w:rsidP="00FE0E82">
            <w:pPr>
              <w:pStyle w:val="36"/>
              <w:shd w:val="clear" w:color="auto" w:fill="auto"/>
              <w:tabs>
                <w:tab w:val="left" w:pos="1134"/>
                <w:tab w:val="left" w:leader="underscore" w:pos="5835"/>
              </w:tabs>
              <w:spacing w:line="240" w:lineRule="auto"/>
              <w:jc w:val="center"/>
              <w:rPr>
                <w:rFonts w:ascii="Times New Roman" w:hAnsi="Times New Roman"/>
                <w:b/>
                <w:sz w:val="24"/>
                <w:szCs w:val="24"/>
              </w:rPr>
            </w:pPr>
            <w:r w:rsidRPr="002B234F">
              <w:rPr>
                <w:rFonts w:ascii="Times New Roman" w:hAnsi="Times New Roman"/>
                <w:b/>
                <w:bCs/>
                <w:sz w:val="24"/>
                <w:szCs w:val="24"/>
              </w:rPr>
              <w:t>Оказание услуг по приобретению в лизинг рельсовых автобусов РА-3</w:t>
            </w:r>
          </w:p>
        </w:tc>
        <w:tc>
          <w:tcPr>
            <w:tcW w:w="1054" w:type="pct"/>
            <w:gridSpan w:val="2"/>
            <w:shd w:val="clear" w:color="auto" w:fill="auto"/>
            <w:vAlign w:val="center"/>
          </w:tcPr>
          <w:p w:rsidR="00FE0E82" w:rsidRPr="002B234F" w:rsidRDefault="00FE0E82" w:rsidP="00FE0E82">
            <w:pPr>
              <w:pStyle w:val="36"/>
              <w:shd w:val="clear" w:color="auto" w:fill="auto"/>
              <w:tabs>
                <w:tab w:val="left" w:pos="1134"/>
                <w:tab w:val="left" w:leader="underscore" w:pos="5835"/>
              </w:tabs>
              <w:spacing w:line="240" w:lineRule="auto"/>
              <w:jc w:val="center"/>
              <w:rPr>
                <w:rFonts w:ascii="Times New Roman" w:hAnsi="Times New Roman"/>
                <w:b/>
                <w:sz w:val="22"/>
                <w:szCs w:val="22"/>
              </w:rPr>
            </w:pPr>
            <w:r w:rsidRPr="002B234F">
              <w:rPr>
                <w:rFonts w:ascii="Times New Roman" w:hAnsi="Times New Roman"/>
                <w:b/>
                <w:sz w:val="22"/>
                <w:szCs w:val="22"/>
              </w:rPr>
              <w:t>Усл. ед.</w:t>
            </w:r>
          </w:p>
        </w:tc>
        <w:tc>
          <w:tcPr>
            <w:tcW w:w="1032" w:type="pct"/>
            <w:gridSpan w:val="2"/>
            <w:shd w:val="clear" w:color="auto" w:fill="auto"/>
            <w:vAlign w:val="center"/>
          </w:tcPr>
          <w:p w:rsidR="00FE0E82" w:rsidRPr="002B234F" w:rsidRDefault="00FE0E82" w:rsidP="00FE0E82">
            <w:pPr>
              <w:pStyle w:val="36"/>
              <w:shd w:val="clear" w:color="auto" w:fill="auto"/>
              <w:tabs>
                <w:tab w:val="left" w:pos="1134"/>
                <w:tab w:val="left" w:leader="underscore" w:pos="5835"/>
              </w:tabs>
              <w:spacing w:line="240" w:lineRule="auto"/>
              <w:jc w:val="center"/>
              <w:rPr>
                <w:rFonts w:ascii="Times New Roman" w:hAnsi="Times New Roman"/>
                <w:b/>
                <w:sz w:val="22"/>
                <w:szCs w:val="22"/>
              </w:rPr>
            </w:pPr>
            <w:r w:rsidRPr="002B234F">
              <w:rPr>
                <w:rFonts w:ascii="Times New Roman" w:hAnsi="Times New Roman"/>
                <w:b/>
                <w:sz w:val="22"/>
                <w:szCs w:val="22"/>
              </w:rPr>
              <w:t>1</w:t>
            </w:r>
          </w:p>
        </w:tc>
      </w:tr>
      <w:tr w:rsidR="0023037C" w:rsidRPr="002B234F" w:rsidTr="008E58A8">
        <w:trPr>
          <w:gridAfter w:val="1"/>
          <w:wAfter w:w="4" w:type="pct"/>
          <w:trHeight w:val="970"/>
        </w:trPr>
        <w:tc>
          <w:tcPr>
            <w:tcW w:w="1330" w:type="pct"/>
          </w:tcPr>
          <w:p w:rsidR="0023037C" w:rsidRPr="002B234F" w:rsidRDefault="0023037C" w:rsidP="009E7085">
            <w:pPr>
              <w:ind w:left="29"/>
              <w:rPr>
                <w:b/>
              </w:rPr>
            </w:pPr>
            <w:r w:rsidRPr="002B234F">
              <w:rPr>
                <w:b/>
                <w:bCs/>
              </w:rPr>
              <w:t>Порядок формирования предложенной цены</w:t>
            </w:r>
          </w:p>
        </w:tc>
        <w:tc>
          <w:tcPr>
            <w:tcW w:w="3666" w:type="pct"/>
            <w:gridSpan w:val="7"/>
          </w:tcPr>
          <w:p w:rsidR="00FD4690" w:rsidRPr="002B234F" w:rsidRDefault="00FD4690" w:rsidP="0023037C">
            <w:pPr>
              <w:pStyle w:val="a9"/>
              <w:suppressAutoHyphens/>
              <w:ind w:firstLine="318"/>
              <w:rPr>
                <w:bCs/>
                <w:i/>
                <w:sz w:val="24"/>
              </w:rPr>
            </w:pPr>
            <w:r w:rsidRPr="002B234F">
              <w:rPr>
                <w:bCs/>
                <w:i/>
                <w:sz w:val="24"/>
              </w:rPr>
              <w:t>Участник должен указать:</w:t>
            </w:r>
          </w:p>
          <w:p w:rsidR="0023037C" w:rsidRPr="002B234F" w:rsidRDefault="0023037C" w:rsidP="0023037C">
            <w:pPr>
              <w:pStyle w:val="a9"/>
              <w:suppressAutoHyphens/>
              <w:ind w:firstLine="318"/>
              <w:rPr>
                <w:b/>
                <w:sz w:val="24"/>
              </w:rPr>
            </w:pPr>
            <w:r w:rsidRPr="002B234F">
              <w:rPr>
                <w:bCs/>
                <w:sz w:val="24"/>
              </w:rPr>
              <w:t>«_________ (указать наименование участника) настоящим подтверждает, что согласен с порядком формирования цены договора, указанным в техническом задании документации.»</w:t>
            </w:r>
          </w:p>
        </w:tc>
      </w:tr>
      <w:tr w:rsidR="0023037C" w:rsidRPr="002B234F" w:rsidTr="008E58A8">
        <w:trPr>
          <w:gridAfter w:val="1"/>
          <w:wAfter w:w="4" w:type="pct"/>
        </w:trPr>
        <w:tc>
          <w:tcPr>
            <w:tcW w:w="4996" w:type="pct"/>
            <w:gridSpan w:val="8"/>
          </w:tcPr>
          <w:p w:rsidR="0023037C" w:rsidRPr="002B234F" w:rsidRDefault="0023037C" w:rsidP="00330401">
            <w:pPr>
              <w:pStyle w:val="a6"/>
              <w:numPr>
                <w:ilvl w:val="0"/>
                <w:numId w:val="7"/>
              </w:numPr>
              <w:ind w:left="0" w:firstLine="360"/>
              <w:jc w:val="both"/>
              <w:rPr>
                <w:b/>
                <w:bCs/>
                <w:i/>
              </w:rPr>
            </w:pPr>
            <w:r w:rsidRPr="002B234F">
              <w:rPr>
                <w:b/>
                <w:sz w:val="28"/>
                <w:szCs w:val="28"/>
              </w:rPr>
              <w:t>Характеристики</w:t>
            </w:r>
            <w:r w:rsidRPr="002B234F">
              <w:rPr>
                <w:b/>
                <w:bCs/>
                <w:sz w:val="28"/>
                <w:szCs w:val="28"/>
              </w:rPr>
              <w:t xml:space="preserve"> предлагаемых услуг</w:t>
            </w:r>
          </w:p>
        </w:tc>
      </w:tr>
      <w:tr w:rsidR="0023037C" w:rsidRPr="002B234F" w:rsidTr="008E58A8">
        <w:trPr>
          <w:gridAfter w:val="1"/>
          <w:wAfter w:w="4" w:type="pct"/>
        </w:trPr>
        <w:tc>
          <w:tcPr>
            <w:tcW w:w="1330" w:type="pct"/>
          </w:tcPr>
          <w:p w:rsidR="0023037C" w:rsidRPr="002B234F" w:rsidRDefault="0023037C" w:rsidP="00894CA5">
            <w:pPr>
              <w:rPr>
                <w:i/>
              </w:rPr>
            </w:pPr>
            <w:r w:rsidRPr="002B234F">
              <w:rPr>
                <w:bCs/>
              </w:rPr>
              <w:t>Технические и функциональные характеристики услуги</w:t>
            </w:r>
          </w:p>
        </w:tc>
        <w:tc>
          <w:tcPr>
            <w:tcW w:w="3666" w:type="pct"/>
            <w:gridSpan w:val="7"/>
          </w:tcPr>
          <w:p w:rsidR="0023037C" w:rsidRPr="002B234F" w:rsidRDefault="0023037C" w:rsidP="00894CA5">
            <w:pPr>
              <w:jc w:val="both"/>
              <w:rPr>
                <w:bCs/>
              </w:rPr>
            </w:pPr>
            <w:r w:rsidRPr="002B234F">
              <w:rPr>
                <w:bCs/>
              </w:rPr>
              <w:t>Участник должен перечислить характеристики в соответствии с требованиями технического задания документации и указать их конкретные значения.</w:t>
            </w:r>
          </w:p>
          <w:p w:rsidR="0023037C" w:rsidRPr="002B234F" w:rsidRDefault="0023037C" w:rsidP="00894CA5">
            <w:pPr>
              <w:jc w:val="both"/>
              <w:rPr>
                <w:bCs/>
              </w:rPr>
            </w:pPr>
          </w:p>
          <w:p w:rsidR="0023037C" w:rsidRPr="002B234F" w:rsidRDefault="0023037C" w:rsidP="00894CA5">
            <w:pPr>
              <w:jc w:val="both"/>
              <w:rPr>
                <w:i/>
                <w:sz w:val="28"/>
                <w:szCs w:val="28"/>
              </w:rPr>
            </w:pPr>
            <w:r w:rsidRPr="002B234F">
              <w:rPr>
                <w:bCs/>
              </w:rPr>
              <w:t>Участник вместо перечисления характеристик вправе указать: «_________ (указать наименование участника) настоящим подтверждает, что предлагаемые услуги соответствуют техническим и функциональным требованиям к услугам, указанным в техническом задании документации.».</w:t>
            </w:r>
          </w:p>
        </w:tc>
      </w:tr>
      <w:tr w:rsidR="0023037C" w:rsidRPr="002B234F" w:rsidTr="008E58A8">
        <w:trPr>
          <w:gridAfter w:val="1"/>
          <w:wAfter w:w="4" w:type="pct"/>
        </w:trPr>
        <w:tc>
          <w:tcPr>
            <w:tcW w:w="4996" w:type="pct"/>
            <w:gridSpan w:val="8"/>
          </w:tcPr>
          <w:p w:rsidR="0023037C" w:rsidRPr="002B234F" w:rsidRDefault="0023037C" w:rsidP="00330401">
            <w:pPr>
              <w:pStyle w:val="a6"/>
              <w:numPr>
                <w:ilvl w:val="0"/>
                <w:numId w:val="7"/>
              </w:numPr>
              <w:ind w:left="0" w:firstLine="360"/>
              <w:jc w:val="both"/>
              <w:rPr>
                <w:b/>
                <w:i/>
                <w:sz w:val="28"/>
                <w:szCs w:val="28"/>
              </w:rPr>
            </w:pPr>
            <w:r w:rsidRPr="002B234F">
              <w:rPr>
                <w:b/>
                <w:sz w:val="28"/>
                <w:szCs w:val="28"/>
              </w:rPr>
              <w:t>Результат</w:t>
            </w:r>
            <w:r w:rsidRPr="002B234F">
              <w:rPr>
                <w:b/>
                <w:bCs/>
                <w:sz w:val="28"/>
                <w:szCs w:val="28"/>
              </w:rPr>
              <w:t xml:space="preserve"> оказания услуг</w:t>
            </w:r>
          </w:p>
        </w:tc>
      </w:tr>
      <w:tr w:rsidR="0023037C" w:rsidRPr="002B234F" w:rsidTr="008E58A8">
        <w:trPr>
          <w:gridAfter w:val="1"/>
          <w:wAfter w:w="4" w:type="pct"/>
        </w:trPr>
        <w:tc>
          <w:tcPr>
            <w:tcW w:w="4996" w:type="pct"/>
            <w:gridSpan w:val="8"/>
          </w:tcPr>
          <w:p w:rsidR="0023037C" w:rsidRPr="002B234F" w:rsidRDefault="0023037C" w:rsidP="00894CA5">
            <w:pPr>
              <w:jc w:val="both"/>
              <w:rPr>
                <w:b/>
              </w:rPr>
            </w:pPr>
            <w:r w:rsidRPr="002B234F">
              <w:rPr>
                <w:bCs/>
              </w:rPr>
              <w:t>Услуги будут оказаны в полном объеме, в установленный срок и соответствовать предъявляемым в соответствии с документацией и договором требованиям.</w:t>
            </w:r>
          </w:p>
        </w:tc>
      </w:tr>
      <w:tr w:rsidR="0023037C" w:rsidRPr="002B234F" w:rsidTr="008E58A8">
        <w:trPr>
          <w:gridAfter w:val="1"/>
          <w:wAfter w:w="4" w:type="pct"/>
        </w:trPr>
        <w:tc>
          <w:tcPr>
            <w:tcW w:w="4996" w:type="pct"/>
            <w:gridSpan w:val="8"/>
          </w:tcPr>
          <w:p w:rsidR="0023037C" w:rsidRPr="002B234F" w:rsidRDefault="0023037C" w:rsidP="00330401">
            <w:pPr>
              <w:pStyle w:val="a6"/>
              <w:numPr>
                <w:ilvl w:val="0"/>
                <w:numId w:val="7"/>
              </w:numPr>
              <w:ind w:left="0" w:firstLine="360"/>
              <w:jc w:val="both"/>
              <w:rPr>
                <w:i/>
                <w:sz w:val="28"/>
                <w:szCs w:val="28"/>
              </w:rPr>
            </w:pPr>
            <w:r w:rsidRPr="002B234F">
              <w:rPr>
                <w:b/>
                <w:bCs/>
                <w:sz w:val="28"/>
                <w:szCs w:val="28"/>
              </w:rPr>
              <w:t>Место, условия и порядок оказания услуг</w:t>
            </w:r>
          </w:p>
        </w:tc>
      </w:tr>
      <w:tr w:rsidR="0023037C" w:rsidRPr="002B234F" w:rsidTr="008E58A8">
        <w:trPr>
          <w:gridAfter w:val="1"/>
          <w:wAfter w:w="4" w:type="pct"/>
        </w:trPr>
        <w:tc>
          <w:tcPr>
            <w:tcW w:w="1330" w:type="pct"/>
          </w:tcPr>
          <w:p w:rsidR="0023037C" w:rsidRPr="002B234F" w:rsidRDefault="0023037C" w:rsidP="00894CA5">
            <w:r w:rsidRPr="002B234F">
              <w:t xml:space="preserve">Место </w:t>
            </w:r>
            <w:r w:rsidRPr="002B234F">
              <w:rPr>
                <w:bCs/>
              </w:rPr>
              <w:t>оказания услуг</w:t>
            </w:r>
          </w:p>
        </w:tc>
        <w:tc>
          <w:tcPr>
            <w:tcW w:w="3666" w:type="pct"/>
            <w:gridSpan w:val="7"/>
          </w:tcPr>
          <w:p w:rsidR="0023037C" w:rsidRPr="002B234F" w:rsidRDefault="0023037C" w:rsidP="00894CA5">
            <w:pPr>
              <w:jc w:val="both"/>
              <w:rPr>
                <w:bCs/>
              </w:rPr>
            </w:pPr>
            <w:r w:rsidRPr="002B234F">
              <w:rPr>
                <w:bCs/>
              </w:rPr>
              <w:t>Участник должен указать место оказания услуг в соответствии с требованиями технического задания.</w:t>
            </w:r>
          </w:p>
          <w:p w:rsidR="0023037C" w:rsidRPr="002B234F" w:rsidRDefault="0023037C" w:rsidP="00894CA5">
            <w:pPr>
              <w:jc w:val="both"/>
              <w:rPr>
                <w:bCs/>
              </w:rPr>
            </w:pPr>
          </w:p>
          <w:p w:rsidR="0023037C" w:rsidRPr="002B234F" w:rsidRDefault="0023037C" w:rsidP="00894CA5">
            <w:pPr>
              <w:jc w:val="both"/>
              <w:rPr>
                <w:i/>
              </w:rPr>
            </w:pPr>
            <w:r w:rsidRPr="002B234F">
              <w:rPr>
                <w:bCs/>
              </w:rPr>
              <w:t>Участник вместо указания места оказания услуг вправе указать: «_________ (указать наименование участника) настоящим подтверждает, что будет оказывать услуги в месте(ах), указанном(ых) в тех</w:t>
            </w:r>
            <w:r w:rsidR="00302E9C" w:rsidRPr="002B234F">
              <w:rPr>
                <w:bCs/>
              </w:rPr>
              <w:t>ническом задании документации.»</w:t>
            </w:r>
          </w:p>
        </w:tc>
      </w:tr>
      <w:tr w:rsidR="0023037C" w:rsidRPr="002B234F" w:rsidTr="008E58A8">
        <w:trPr>
          <w:gridAfter w:val="1"/>
          <w:wAfter w:w="4" w:type="pct"/>
        </w:trPr>
        <w:tc>
          <w:tcPr>
            <w:tcW w:w="1330" w:type="pct"/>
          </w:tcPr>
          <w:p w:rsidR="0023037C" w:rsidRPr="002B234F" w:rsidRDefault="0023037C" w:rsidP="00894CA5">
            <w:pPr>
              <w:rPr>
                <w:i/>
                <w:sz w:val="28"/>
                <w:szCs w:val="28"/>
              </w:rPr>
            </w:pPr>
            <w:r w:rsidRPr="002B234F">
              <w:t xml:space="preserve">Условия </w:t>
            </w:r>
            <w:r w:rsidRPr="002B234F">
              <w:rPr>
                <w:bCs/>
              </w:rPr>
              <w:t>оказания услуг</w:t>
            </w:r>
          </w:p>
        </w:tc>
        <w:tc>
          <w:tcPr>
            <w:tcW w:w="3666" w:type="pct"/>
            <w:gridSpan w:val="7"/>
          </w:tcPr>
          <w:p w:rsidR="0023037C" w:rsidRPr="002B234F" w:rsidRDefault="0023037C" w:rsidP="00894CA5">
            <w:pPr>
              <w:jc w:val="both"/>
              <w:rPr>
                <w:bCs/>
              </w:rPr>
            </w:pPr>
            <w:r w:rsidRPr="002B234F">
              <w:rPr>
                <w:bCs/>
              </w:rPr>
              <w:t>Участник должен указать условия оказания услуг в соответствии с требованиями технического задания.</w:t>
            </w:r>
          </w:p>
          <w:p w:rsidR="0023037C" w:rsidRPr="002B234F" w:rsidRDefault="0023037C" w:rsidP="00894CA5">
            <w:pPr>
              <w:jc w:val="both"/>
              <w:rPr>
                <w:bCs/>
                <w:i/>
              </w:rPr>
            </w:pPr>
          </w:p>
          <w:p w:rsidR="0023037C" w:rsidRPr="002B234F" w:rsidRDefault="0023037C" w:rsidP="00894CA5">
            <w:pPr>
              <w:jc w:val="both"/>
              <w:rPr>
                <w:sz w:val="28"/>
                <w:szCs w:val="28"/>
              </w:rPr>
            </w:pPr>
            <w:r w:rsidRPr="002B234F">
              <w:rPr>
                <w:bCs/>
              </w:rPr>
              <w:t>Участник вместо указания условий оказания услуг вправе указать: «_________ (указать наименование участника) настоящим подтверждает, что окажет услуги в соответствии с условиями оказания услуг, указанными в т</w:t>
            </w:r>
            <w:r w:rsidR="004D4F8A" w:rsidRPr="002B234F">
              <w:rPr>
                <w:bCs/>
              </w:rPr>
              <w:t>ехническом задании документации.</w:t>
            </w:r>
            <w:r w:rsidRPr="002B234F">
              <w:rPr>
                <w:bCs/>
              </w:rPr>
              <w:t>»</w:t>
            </w:r>
          </w:p>
        </w:tc>
      </w:tr>
      <w:tr w:rsidR="0023037C" w:rsidRPr="002B234F" w:rsidTr="008E58A8">
        <w:trPr>
          <w:gridAfter w:val="1"/>
          <w:wAfter w:w="4" w:type="pct"/>
        </w:trPr>
        <w:tc>
          <w:tcPr>
            <w:tcW w:w="1330" w:type="pct"/>
          </w:tcPr>
          <w:p w:rsidR="0023037C" w:rsidRPr="002B234F" w:rsidRDefault="0023037C" w:rsidP="00894CA5">
            <w:pPr>
              <w:rPr>
                <w:i/>
                <w:sz w:val="28"/>
                <w:szCs w:val="28"/>
              </w:rPr>
            </w:pPr>
            <w:r w:rsidRPr="002B234F">
              <w:t xml:space="preserve">Сроки </w:t>
            </w:r>
            <w:r w:rsidRPr="002B234F">
              <w:rPr>
                <w:bCs/>
              </w:rPr>
              <w:t>оказания услуг</w:t>
            </w:r>
          </w:p>
        </w:tc>
        <w:tc>
          <w:tcPr>
            <w:tcW w:w="3666" w:type="pct"/>
            <w:gridSpan w:val="7"/>
          </w:tcPr>
          <w:p w:rsidR="0023037C" w:rsidRPr="002B234F" w:rsidRDefault="0023037C" w:rsidP="00894CA5">
            <w:pPr>
              <w:jc w:val="both"/>
              <w:rPr>
                <w:bCs/>
              </w:rPr>
            </w:pPr>
            <w:r w:rsidRPr="002B234F">
              <w:rPr>
                <w:bCs/>
              </w:rPr>
              <w:t>Участник должен указать сроки оказания услуг в соответствии с требованиями технического задания.</w:t>
            </w:r>
          </w:p>
          <w:p w:rsidR="0023037C" w:rsidRPr="002B234F" w:rsidRDefault="0023037C" w:rsidP="00894CA5">
            <w:pPr>
              <w:jc w:val="both"/>
              <w:rPr>
                <w:bCs/>
              </w:rPr>
            </w:pPr>
          </w:p>
          <w:p w:rsidR="0023037C" w:rsidRPr="002B234F" w:rsidRDefault="0023037C" w:rsidP="00894CA5">
            <w:pPr>
              <w:jc w:val="both"/>
              <w:rPr>
                <w:i/>
                <w:sz w:val="28"/>
                <w:szCs w:val="28"/>
              </w:rPr>
            </w:pPr>
            <w:r w:rsidRPr="002B234F">
              <w:rPr>
                <w:bCs/>
              </w:rPr>
              <w:t>Участник вместо указания сроков оказания услуг вправе указать: «_________ (указать наименование участника) настоящим подтверждает, что будет оказывать услуги в сроки, указанные в техническом задании документации</w:t>
            </w:r>
            <w:r w:rsidR="004D4F8A" w:rsidRPr="002B234F">
              <w:rPr>
                <w:bCs/>
              </w:rPr>
              <w:t>.</w:t>
            </w:r>
            <w:r w:rsidR="00302E9C" w:rsidRPr="002B234F">
              <w:rPr>
                <w:bCs/>
              </w:rPr>
              <w:t>»</w:t>
            </w:r>
          </w:p>
        </w:tc>
      </w:tr>
      <w:tr w:rsidR="0023037C" w:rsidRPr="002B234F" w:rsidTr="008E58A8">
        <w:trPr>
          <w:gridAfter w:val="1"/>
          <w:wAfter w:w="4" w:type="pct"/>
        </w:trPr>
        <w:tc>
          <w:tcPr>
            <w:tcW w:w="4996" w:type="pct"/>
            <w:gridSpan w:val="8"/>
          </w:tcPr>
          <w:p w:rsidR="0023037C" w:rsidRPr="002B234F" w:rsidRDefault="0023037C" w:rsidP="00330401">
            <w:pPr>
              <w:pStyle w:val="a6"/>
              <w:numPr>
                <w:ilvl w:val="0"/>
                <w:numId w:val="7"/>
              </w:numPr>
              <w:ind w:left="0" w:firstLine="360"/>
              <w:jc w:val="both"/>
              <w:rPr>
                <w:i/>
                <w:sz w:val="28"/>
                <w:szCs w:val="28"/>
              </w:rPr>
            </w:pPr>
            <w:r w:rsidRPr="002B234F">
              <w:rPr>
                <w:b/>
                <w:bCs/>
                <w:sz w:val="28"/>
                <w:szCs w:val="28"/>
              </w:rPr>
              <w:t>Форма, сроки и порядок оплаты</w:t>
            </w:r>
          </w:p>
        </w:tc>
      </w:tr>
      <w:tr w:rsidR="0023037C" w:rsidRPr="002B234F" w:rsidTr="008E58A8">
        <w:trPr>
          <w:gridAfter w:val="1"/>
          <w:wAfter w:w="4" w:type="pct"/>
        </w:trPr>
        <w:tc>
          <w:tcPr>
            <w:tcW w:w="1330" w:type="pct"/>
          </w:tcPr>
          <w:p w:rsidR="0023037C" w:rsidRPr="002B234F" w:rsidRDefault="0023037C" w:rsidP="00894CA5">
            <w:pPr>
              <w:jc w:val="both"/>
              <w:rPr>
                <w:i/>
              </w:rPr>
            </w:pPr>
            <w:r w:rsidRPr="002B234F">
              <w:rPr>
                <w:bCs/>
              </w:rPr>
              <w:t>Форма оплаты</w:t>
            </w:r>
          </w:p>
        </w:tc>
        <w:tc>
          <w:tcPr>
            <w:tcW w:w="3666" w:type="pct"/>
            <w:gridSpan w:val="7"/>
          </w:tcPr>
          <w:p w:rsidR="0023037C" w:rsidRPr="002B234F" w:rsidRDefault="0023037C" w:rsidP="00894CA5">
            <w:pPr>
              <w:jc w:val="both"/>
              <w:rPr>
                <w:bCs/>
              </w:rPr>
            </w:pPr>
            <w:r w:rsidRPr="002B234F">
              <w:rPr>
                <w:bCs/>
              </w:rPr>
              <w:t>Участник должен указать форму оплаты по договору в соответствии с требованиями технического задания.</w:t>
            </w:r>
          </w:p>
          <w:p w:rsidR="0023037C" w:rsidRPr="002B234F" w:rsidRDefault="0023037C" w:rsidP="00894CA5">
            <w:pPr>
              <w:jc w:val="both"/>
              <w:rPr>
                <w:bCs/>
              </w:rPr>
            </w:pPr>
          </w:p>
          <w:p w:rsidR="0023037C" w:rsidRPr="002B234F" w:rsidRDefault="0023037C" w:rsidP="00894CA5">
            <w:pPr>
              <w:jc w:val="both"/>
              <w:rPr>
                <w:bCs/>
                <w:i/>
              </w:rPr>
            </w:pPr>
            <w:r w:rsidRPr="002B234F">
              <w:rPr>
                <w:bCs/>
              </w:rPr>
              <w:t>Участник вместо указания формы оплаты вправе указать: «_________ (указать наименование участника) настоящим подтверждает, что согласен с формой оплаты, указанной в техническом задании документации.»</w:t>
            </w:r>
          </w:p>
        </w:tc>
      </w:tr>
      <w:tr w:rsidR="0023037C" w:rsidRPr="002B234F" w:rsidTr="008E58A8">
        <w:trPr>
          <w:gridAfter w:val="1"/>
          <w:wAfter w:w="4" w:type="pct"/>
        </w:trPr>
        <w:tc>
          <w:tcPr>
            <w:tcW w:w="1330" w:type="pct"/>
          </w:tcPr>
          <w:p w:rsidR="0023037C" w:rsidRPr="002B234F" w:rsidRDefault="0023037C" w:rsidP="00894CA5">
            <w:pPr>
              <w:jc w:val="both"/>
              <w:rPr>
                <w:i/>
              </w:rPr>
            </w:pPr>
            <w:r w:rsidRPr="002B234F">
              <w:rPr>
                <w:bCs/>
              </w:rPr>
              <w:t>Авансирование</w:t>
            </w:r>
          </w:p>
        </w:tc>
        <w:tc>
          <w:tcPr>
            <w:tcW w:w="3666" w:type="pct"/>
            <w:gridSpan w:val="7"/>
          </w:tcPr>
          <w:p w:rsidR="00BA7604" w:rsidRPr="002B234F" w:rsidRDefault="00BA7604" w:rsidP="00894CA5">
            <w:pPr>
              <w:jc w:val="both"/>
              <w:rPr>
                <w:bCs/>
              </w:rPr>
            </w:pPr>
            <w:r w:rsidRPr="002B234F">
              <w:rPr>
                <w:bCs/>
              </w:rPr>
              <w:t>Участник должен указать:</w:t>
            </w:r>
          </w:p>
          <w:p w:rsidR="0023037C" w:rsidRPr="002B234F" w:rsidRDefault="00BA7604" w:rsidP="00894CA5">
            <w:pPr>
              <w:jc w:val="both"/>
              <w:rPr>
                <w:sz w:val="28"/>
                <w:szCs w:val="28"/>
              </w:rPr>
            </w:pPr>
            <w:r w:rsidRPr="002B234F">
              <w:rPr>
                <w:bCs/>
              </w:rPr>
              <w:t>«</w:t>
            </w:r>
            <w:r w:rsidR="00565D37" w:rsidRPr="002B234F">
              <w:rPr>
                <w:bCs/>
              </w:rPr>
              <w:t>Авансирование не предусмотрено.</w:t>
            </w:r>
            <w:r w:rsidRPr="002B234F">
              <w:rPr>
                <w:bCs/>
              </w:rPr>
              <w:t>»</w:t>
            </w:r>
          </w:p>
        </w:tc>
      </w:tr>
      <w:tr w:rsidR="0023037C" w:rsidRPr="002B234F" w:rsidTr="008E58A8">
        <w:trPr>
          <w:gridAfter w:val="1"/>
          <w:wAfter w:w="4" w:type="pct"/>
        </w:trPr>
        <w:tc>
          <w:tcPr>
            <w:tcW w:w="1330" w:type="pct"/>
          </w:tcPr>
          <w:p w:rsidR="0023037C" w:rsidRPr="002B234F" w:rsidRDefault="0023037C" w:rsidP="00894CA5">
            <w:pPr>
              <w:jc w:val="both"/>
              <w:rPr>
                <w:i/>
              </w:rPr>
            </w:pPr>
            <w:r w:rsidRPr="002B234F">
              <w:rPr>
                <w:bCs/>
              </w:rPr>
              <w:t>Срок и порядок оплаты</w:t>
            </w:r>
          </w:p>
        </w:tc>
        <w:tc>
          <w:tcPr>
            <w:tcW w:w="3666" w:type="pct"/>
            <w:gridSpan w:val="7"/>
          </w:tcPr>
          <w:p w:rsidR="0023037C" w:rsidRPr="002B234F" w:rsidRDefault="0023037C" w:rsidP="00894CA5">
            <w:pPr>
              <w:jc w:val="both"/>
              <w:rPr>
                <w:bCs/>
              </w:rPr>
            </w:pPr>
            <w:r w:rsidRPr="002B234F">
              <w:rPr>
                <w:bCs/>
              </w:rPr>
              <w:t>Участник должен указать конкретные сроки и порядок оплаты по договору в соответствии с требованиями технического задания.</w:t>
            </w:r>
          </w:p>
          <w:p w:rsidR="001716D5" w:rsidRPr="002B234F" w:rsidRDefault="001716D5" w:rsidP="00894CA5">
            <w:pPr>
              <w:jc w:val="both"/>
              <w:rPr>
                <w:bCs/>
              </w:rPr>
            </w:pPr>
          </w:p>
          <w:p w:rsidR="0023037C" w:rsidRPr="002B234F" w:rsidRDefault="0023037C" w:rsidP="00894CA5">
            <w:pPr>
              <w:jc w:val="both"/>
              <w:rPr>
                <w:bCs/>
              </w:rPr>
            </w:pPr>
            <w:r w:rsidRPr="002B234F">
              <w:rPr>
                <w:bCs/>
              </w:rPr>
              <w:t>Участник вместо указания срока и порядка оплаты вправе указать: «_________ (указать наименование участника) настоящим подтверждает, что согласен со сроками и порядком оплаты, указанными в техническом задании документации.</w:t>
            </w:r>
            <w:r w:rsidR="00565D37" w:rsidRPr="002B234F">
              <w:rPr>
                <w:bCs/>
              </w:rPr>
              <w:t>»</w:t>
            </w:r>
          </w:p>
        </w:tc>
      </w:tr>
      <w:tr w:rsidR="008E58A8" w:rsidRPr="002B234F" w:rsidTr="008E58A8">
        <w:tc>
          <w:tcPr>
            <w:tcW w:w="5000" w:type="pct"/>
            <w:gridSpan w:val="9"/>
          </w:tcPr>
          <w:p w:rsidR="008E58A8" w:rsidRPr="002B234F" w:rsidRDefault="008E58A8" w:rsidP="00330401">
            <w:pPr>
              <w:pStyle w:val="a6"/>
              <w:numPr>
                <w:ilvl w:val="0"/>
                <w:numId w:val="7"/>
              </w:numPr>
              <w:jc w:val="both"/>
              <w:rPr>
                <w:i/>
                <w:sz w:val="28"/>
                <w:szCs w:val="28"/>
              </w:rPr>
            </w:pPr>
            <w:r w:rsidRPr="002B234F">
              <w:rPr>
                <w:b/>
                <w:bCs/>
                <w:sz w:val="28"/>
                <w:szCs w:val="28"/>
              </w:rPr>
              <w:t>Сведения об инновационных и высокотехнологичных услугах</w:t>
            </w:r>
          </w:p>
        </w:tc>
      </w:tr>
      <w:tr w:rsidR="008E58A8" w:rsidRPr="002B234F" w:rsidTr="008E58A8">
        <w:tc>
          <w:tcPr>
            <w:tcW w:w="1538" w:type="pct"/>
            <w:gridSpan w:val="2"/>
            <w:vMerge w:val="restart"/>
          </w:tcPr>
          <w:p w:rsidR="008E58A8" w:rsidRPr="002B234F" w:rsidRDefault="008E58A8" w:rsidP="005C611C">
            <w:pPr>
              <w:jc w:val="both"/>
              <w:rPr>
                <w:sz w:val="28"/>
                <w:szCs w:val="28"/>
              </w:rPr>
            </w:pPr>
            <w:r w:rsidRPr="002B234F">
              <w:rPr>
                <w:b/>
                <w:color w:val="000000"/>
              </w:rPr>
              <w:t>Наименование показателя</w:t>
            </w:r>
          </w:p>
        </w:tc>
        <w:tc>
          <w:tcPr>
            <w:tcW w:w="806" w:type="pct"/>
            <w:vMerge w:val="restart"/>
          </w:tcPr>
          <w:p w:rsidR="008E58A8" w:rsidRPr="002B234F" w:rsidRDefault="008E58A8" w:rsidP="005C611C">
            <w:pPr>
              <w:jc w:val="both"/>
              <w:rPr>
                <w:sz w:val="28"/>
                <w:szCs w:val="28"/>
              </w:rPr>
            </w:pPr>
            <w:r w:rsidRPr="002B234F">
              <w:rPr>
                <w:b/>
                <w:color w:val="000000"/>
              </w:rPr>
              <w:t>Общая доля</w:t>
            </w:r>
          </w:p>
        </w:tc>
        <w:tc>
          <w:tcPr>
            <w:tcW w:w="2656" w:type="pct"/>
            <w:gridSpan w:val="6"/>
          </w:tcPr>
          <w:p w:rsidR="008E58A8" w:rsidRPr="002B234F" w:rsidRDefault="008E58A8" w:rsidP="005C611C">
            <w:pPr>
              <w:jc w:val="both"/>
              <w:rPr>
                <w:sz w:val="28"/>
                <w:szCs w:val="28"/>
              </w:rPr>
            </w:pPr>
            <w:r w:rsidRPr="002B234F">
              <w:rPr>
                <w:b/>
                <w:color w:val="000000"/>
              </w:rPr>
              <w:t>в том числе</w:t>
            </w:r>
            <w:r w:rsidRPr="002B234F">
              <w:rPr>
                <w:rStyle w:val="ad"/>
                <w:b/>
                <w:color w:val="000000"/>
              </w:rPr>
              <w:footnoteReference w:id="1"/>
            </w:r>
            <w:r w:rsidRPr="002B234F">
              <w:rPr>
                <w:b/>
                <w:color w:val="000000"/>
              </w:rPr>
              <w:t xml:space="preserve">: </w:t>
            </w:r>
            <w:r w:rsidRPr="002B234F">
              <w:rPr>
                <w:b/>
                <w:i/>
                <w:color w:val="000000"/>
              </w:rPr>
              <w:t>(указать сведения о доли на каждый год, в котором выполняются работы, оказываются услуги, поставляются товары</w:t>
            </w:r>
            <w:r w:rsidRPr="002B234F">
              <w:rPr>
                <w:b/>
                <w:color w:val="000000"/>
              </w:rPr>
              <w:t>)</w:t>
            </w:r>
          </w:p>
        </w:tc>
      </w:tr>
      <w:tr w:rsidR="008E58A8" w:rsidRPr="002B234F" w:rsidTr="008E58A8">
        <w:tc>
          <w:tcPr>
            <w:tcW w:w="1538" w:type="pct"/>
            <w:gridSpan w:val="2"/>
            <w:vMerge/>
          </w:tcPr>
          <w:p w:rsidR="008E58A8" w:rsidRPr="002B234F" w:rsidRDefault="008E58A8" w:rsidP="005C611C">
            <w:pPr>
              <w:jc w:val="both"/>
              <w:rPr>
                <w:sz w:val="28"/>
                <w:szCs w:val="28"/>
              </w:rPr>
            </w:pPr>
          </w:p>
        </w:tc>
        <w:tc>
          <w:tcPr>
            <w:tcW w:w="806" w:type="pct"/>
            <w:vMerge/>
          </w:tcPr>
          <w:p w:rsidR="008E58A8" w:rsidRPr="002B234F" w:rsidRDefault="008E58A8" w:rsidP="005C611C">
            <w:pPr>
              <w:jc w:val="both"/>
              <w:rPr>
                <w:sz w:val="28"/>
                <w:szCs w:val="28"/>
              </w:rPr>
            </w:pPr>
          </w:p>
        </w:tc>
        <w:tc>
          <w:tcPr>
            <w:tcW w:w="901" w:type="pct"/>
            <w:gridSpan w:val="2"/>
          </w:tcPr>
          <w:p w:rsidR="008E58A8" w:rsidRPr="002B234F" w:rsidRDefault="008E58A8" w:rsidP="005C611C">
            <w:pPr>
              <w:jc w:val="both"/>
              <w:rPr>
                <w:sz w:val="28"/>
                <w:szCs w:val="28"/>
              </w:rPr>
            </w:pPr>
            <w:r w:rsidRPr="002B234F">
              <w:rPr>
                <w:color w:val="000000"/>
              </w:rPr>
              <w:t>на 20___ г.</w:t>
            </w:r>
          </w:p>
        </w:tc>
        <w:tc>
          <w:tcPr>
            <w:tcW w:w="923" w:type="pct"/>
            <w:gridSpan w:val="2"/>
          </w:tcPr>
          <w:p w:rsidR="008E58A8" w:rsidRPr="002B234F" w:rsidRDefault="008E58A8" w:rsidP="005C611C">
            <w:pPr>
              <w:jc w:val="both"/>
              <w:rPr>
                <w:sz w:val="28"/>
                <w:szCs w:val="28"/>
              </w:rPr>
            </w:pPr>
            <w:r w:rsidRPr="002B234F">
              <w:rPr>
                <w:color w:val="000000"/>
              </w:rPr>
              <w:t>на 20___ г.</w:t>
            </w:r>
          </w:p>
        </w:tc>
        <w:tc>
          <w:tcPr>
            <w:tcW w:w="832" w:type="pct"/>
            <w:gridSpan w:val="2"/>
          </w:tcPr>
          <w:p w:rsidR="008E58A8" w:rsidRPr="002B234F" w:rsidRDefault="008E58A8" w:rsidP="005C611C">
            <w:pPr>
              <w:jc w:val="both"/>
              <w:rPr>
                <w:sz w:val="28"/>
                <w:szCs w:val="28"/>
              </w:rPr>
            </w:pPr>
            <w:r w:rsidRPr="002B234F">
              <w:rPr>
                <w:color w:val="000000"/>
              </w:rPr>
              <w:t>и т.д.</w:t>
            </w:r>
          </w:p>
        </w:tc>
      </w:tr>
      <w:tr w:rsidR="008E58A8" w:rsidRPr="002B234F" w:rsidTr="008E58A8">
        <w:tc>
          <w:tcPr>
            <w:tcW w:w="1538" w:type="pct"/>
            <w:gridSpan w:val="2"/>
          </w:tcPr>
          <w:p w:rsidR="008E58A8" w:rsidRPr="002B234F" w:rsidRDefault="008E58A8" w:rsidP="00F617D9">
            <w:pPr>
              <w:rPr>
                <w:sz w:val="28"/>
                <w:szCs w:val="28"/>
              </w:rPr>
            </w:pPr>
            <w:r w:rsidRPr="002B234F">
              <w:rPr>
                <w:color w:val="000000"/>
              </w:rPr>
              <w:t xml:space="preserve">Доля услуг, являющихся </w:t>
            </w:r>
            <w:r w:rsidRPr="002B234F">
              <w:t>инновационными и (или) высокотехнологичными</w:t>
            </w:r>
            <w:r w:rsidRPr="002B234F">
              <w:rPr>
                <w:color w:val="000000"/>
              </w:rPr>
              <w:t xml:space="preserve"> из общего объема предлагаемых услуг в %</w:t>
            </w:r>
            <w:r w:rsidRPr="002B234F">
              <w:rPr>
                <w:rStyle w:val="ad"/>
                <w:color w:val="000000"/>
              </w:rPr>
              <w:footnoteReference w:id="2"/>
            </w:r>
          </w:p>
        </w:tc>
        <w:tc>
          <w:tcPr>
            <w:tcW w:w="806" w:type="pct"/>
          </w:tcPr>
          <w:p w:rsidR="008E58A8" w:rsidRPr="002B234F" w:rsidRDefault="008E58A8" w:rsidP="005C611C">
            <w:pPr>
              <w:jc w:val="both"/>
              <w:rPr>
                <w:sz w:val="28"/>
                <w:szCs w:val="28"/>
              </w:rPr>
            </w:pPr>
            <w:r w:rsidRPr="002B234F">
              <w:rPr>
                <w:i/>
                <w:color w:val="000000"/>
              </w:rPr>
              <w:t>Указать долю в %</w:t>
            </w:r>
          </w:p>
        </w:tc>
        <w:tc>
          <w:tcPr>
            <w:tcW w:w="901" w:type="pct"/>
            <w:gridSpan w:val="2"/>
          </w:tcPr>
          <w:p w:rsidR="008E58A8" w:rsidRPr="002B234F" w:rsidRDefault="008E58A8" w:rsidP="005C611C">
            <w:pPr>
              <w:jc w:val="both"/>
              <w:rPr>
                <w:sz w:val="28"/>
                <w:szCs w:val="28"/>
              </w:rPr>
            </w:pPr>
            <w:r w:rsidRPr="002B234F">
              <w:rPr>
                <w:i/>
                <w:color w:val="000000"/>
              </w:rPr>
              <w:t>Указать долю в %</w:t>
            </w:r>
          </w:p>
        </w:tc>
        <w:tc>
          <w:tcPr>
            <w:tcW w:w="923" w:type="pct"/>
            <w:gridSpan w:val="2"/>
          </w:tcPr>
          <w:p w:rsidR="008E58A8" w:rsidRPr="002B234F" w:rsidRDefault="008E58A8" w:rsidP="005C611C">
            <w:pPr>
              <w:jc w:val="both"/>
              <w:rPr>
                <w:sz w:val="28"/>
                <w:szCs w:val="28"/>
              </w:rPr>
            </w:pPr>
            <w:r w:rsidRPr="002B234F">
              <w:rPr>
                <w:i/>
                <w:color w:val="000000"/>
              </w:rPr>
              <w:t>Указать долю в %</w:t>
            </w:r>
          </w:p>
        </w:tc>
        <w:tc>
          <w:tcPr>
            <w:tcW w:w="832" w:type="pct"/>
            <w:gridSpan w:val="2"/>
          </w:tcPr>
          <w:p w:rsidR="008E58A8" w:rsidRPr="002B234F" w:rsidRDefault="008E58A8" w:rsidP="005C611C">
            <w:pPr>
              <w:jc w:val="both"/>
              <w:rPr>
                <w:sz w:val="28"/>
                <w:szCs w:val="28"/>
              </w:rPr>
            </w:pPr>
            <w:r w:rsidRPr="002B234F">
              <w:rPr>
                <w:i/>
                <w:color w:val="000000"/>
              </w:rPr>
              <w:t>Указать долю в %</w:t>
            </w:r>
          </w:p>
        </w:tc>
      </w:tr>
    </w:tbl>
    <w:p w:rsidR="00AB2B7D" w:rsidRPr="002B234F" w:rsidRDefault="00AB2B7D" w:rsidP="00AB2B7D">
      <w:pPr>
        <w:pStyle w:val="a9"/>
        <w:ind w:left="4820"/>
        <w:rPr>
          <w:i/>
          <w:color w:val="000000"/>
          <w:sz w:val="28"/>
          <w:szCs w:val="28"/>
        </w:rPr>
        <w:sectPr w:rsidR="00AB2B7D" w:rsidRPr="002B234F" w:rsidSect="00AB2B7D">
          <w:pgSz w:w="16838" w:h="11906" w:orient="landscape"/>
          <w:pgMar w:top="1701" w:right="1134" w:bottom="851" w:left="1134" w:header="709" w:footer="709" w:gutter="0"/>
          <w:cols w:space="708"/>
          <w:docGrid w:linePitch="360"/>
        </w:sectPr>
      </w:pPr>
    </w:p>
    <w:p w:rsidR="00F50276" w:rsidRPr="002B234F" w:rsidRDefault="001A61C3" w:rsidP="00F50276">
      <w:pPr>
        <w:pStyle w:val="2"/>
        <w:spacing w:before="0" w:after="0"/>
        <w:ind w:left="709"/>
        <w:jc w:val="center"/>
        <w:rPr>
          <w:rFonts w:ascii="Times New Roman" w:hAnsi="Times New Roman" w:cs="Times New Roman"/>
          <w:i w:val="0"/>
        </w:rPr>
      </w:pPr>
      <w:r w:rsidRPr="002B234F">
        <w:rPr>
          <w:rFonts w:ascii="Times New Roman" w:hAnsi="Times New Roman" w:cs="Times New Roman"/>
          <w:i w:val="0"/>
        </w:rPr>
        <w:t>Часть 2.</w:t>
      </w:r>
      <w:r w:rsidR="00F50276" w:rsidRPr="002B234F">
        <w:rPr>
          <w:rFonts w:ascii="Times New Roman" w:hAnsi="Times New Roman" w:cs="Times New Roman"/>
          <w:i w:val="0"/>
        </w:rPr>
        <w:t xml:space="preserve">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370"/>
        <w:gridCol w:w="10374"/>
      </w:tblGrid>
      <w:tr w:rsidR="00F50276" w:rsidRPr="002B234F" w:rsidTr="00954484">
        <w:tc>
          <w:tcPr>
            <w:tcW w:w="816" w:type="dxa"/>
          </w:tcPr>
          <w:p w:rsidR="00F50276" w:rsidRPr="002B234F" w:rsidRDefault="00F50276" w:rsidP="00F50276">
            <w:pPr>
              <w:rPr>
                <w:b/>
              </w:rPr>
            </w:pPr>
            <w:r w:rsidRPr="002B234F">
              <w:rPr>
                <w:b/>
              </w:rPr>
              <w:t>№п/п</w:t>
            </w:r>
          </w:p>
        </w:tc>
        <w:tc>
          <w:tcPr>
            <w:tcW w:w="3403" w:type="dxa"/>
          </w:tcPr>
          <w:p w:rsidR="00F50276" w:rsidRPr="002B234F" w:rsidRDefault="00F50276" w:rsidP="00F50276">
            <w:pPr>
              <w:rPr>
                <w:b/>
              </w:rPr>
            </w:pPr>
            <w:r w:rsidRPr="002B234F">
              <w:rPr>
                <w:b/>
              </w:rPr>
              <w:t>Параметры закупки</w:t>
            </w:r>
          </w:p>
        </w:tc>
        <w:tc>
          <w:tcPr>
            <w:tcW w:w="10567" w:type="dxa"/>
          </w:tcPr>
          <w:p w:rsidR="00F50276" w:rsidRPr="002B234F" w:rsidRDefault="00F50276" w:rsidP="00F50276">
            <w:pPr>
              <w:rPr>
                <w:b/>
              </w:rPr>
            </w:pPr>
            <w:r w:rsidRPr="002B234F">
              <w:rPr>
                <w:b/>
              </w:rPr>
              <w:t>Сведения о закупке</w:t>
            </w:r>
          </w:p>
        </w:tc>
      </w:tr>
      <w:tr w:rsidR="00F50276" w:rsidRPr="002B234F" w:rsidTr="00954484">
        <w:tc>
          <w:tcPr>
            <w:tcW w:w="816" w:type="dxa"/>
          </w:tcPr>
          <w:p w:rsidR="00F50276" w:rsidRPr="002B234F" w:rsidRDefault="00F50276" w:rsidP="00F50276">
            <w:r w:rsidRPr="002B234F">
              <w:t>2.1</w:t>
            </w:r>
          </w:p>
        </w:tc>
        <w:tc>
          <w:tcPr>
            <w:tcW w:w="3403" w:type="dxa"/>
          </w:tcPr>
          <w:p w:rsidR="00F50276" w:rsidRPr="002B234F" w:rsidRDefault="00F50276" w:rsidP="00F50276">
            <w:pPr>
              <w:rPr>
                <w:sz w:val="28"/>
                <w:szCs w:val="28"/>
              </w:rPr>
            </w:pPr>
            <w:r w:rsidRPr="002B234F">
              <w:rPr>
                <w:sz w:val="28"/>
                <w:szCs w:val="28"/>
              </w:rPr>
              <w:t>Сведения о заказчике</w:t>
            </w:r>
          </w:p>
        </w:tc>
        <w:tc>
          <w:tcPr>
            <w:tcW w:w="10567" w:type="dxa"/>
          </w:tcPr>
          <w:p w:rsidR="00954484" w:rsidRPr="002B234F" w:rsidRDefault="00954484" w:rsidP="002F2B08">
            <w:pPr>
              <w:ind w:firstLine="459"/>
              <w:jc w:val="both"/>
              <w:rPr>
                <w:bCs/>
                <w:i/>
                <w:sz w:val="28"/>
                <w:szCs w:val="28"/>
              </w:rPr>
            </w:pPr>
            <w:r w:rsidRPr="002B234F">
              <w:rPr>
                <w:b/>
                <w:bCs/>
                <w:sz w:val="28"/>
                <w:szCs w:val="28"/>
              </w:rPr>
              <w:t xml:space="preserve">Заказчик: </w:t>
            </w:r>
            <w:r w:rsidR="00F30B3E" w:rsidRPr="002B234F">
              <w:rPr>
                <w:bCs/>
                <w:sz w:val="28"/>
                <w:szCs w:val="28"/>
              </w:rPr>
              <w:t>АО «ТД РЖД» от имени АО «ПКС</w:t>
            </w:r>
            <w:r w:rsidRPr="002B234F">
              <w:rPr>
                <w:bCs/>
                <w:sz w:val="28"/>
                <w:szCs w:val="28"/>
              </w:rPr>
              <w:t>»</w:t>
            </w:r>
            <w:r w:rsidRPr="002B234F">
              <w:rPr>
                <w:bCs/>
                <w:i/>
                <w:sz w:val="28"/>
                <w:szCs w:val="28"/>
              </w:rPr>
              <w:t>.</w:t>
            </w:r>
          </w:p>
          <w:p w:rsidR="00954484" w:rsidRPr="002B234F" w:rsidRDefault="00954484" w:rsidP="002F2B08">
            <w:pPr>
              <w:tabs>
                <w:tab w:val="left" w:pos="1701"/>
              </w:tabs>
              <w:ind w:firstLine="459"/>
              <w:jc w:val="both"/>
              <w:rPr>
                <w:bCs/>
                <w:sz w:val="28"/>
                <w:szCs w:val="28"/>
              </w:rPr>
            </w:pPr>
            <w:r w:rsidRPr="002B234F">
              <w:rPr>
                <w:bCs/>
                <w:sz w:val="28"/>
                <w:szCs w:val="28"/>
              </w:rPr>
              <w:t xml:space="preserve">Место нахождения заказчика: 111033, г. Москва, ул. </w:t>
            </w:r>
            <w:r w:rsidR="000A1DD1" w:rsidRPr="002B234F">
              <w:rPr>
                <w:bCs/>
                <w:sz w:val="28"/>
                <w:szCs w:val="28"/>
              </w:rPr>
              <w:t>Волочаевская, вл</w:t>
            </w:r>
            <w:r w:rsidRPr="002B234F">
              <w:rPr>
                <w:bCs/>
                <w:sz w:val="28"/>
                <w:szCs w:val="28"/>
              </w:rPr>
              <w:t xml:space="preserve">. 5, </w:t>
            </w:r>
            <w:r w:rsidR="000A1DD1" w:rsidRPr="002B234F">
              <w:rPr>
                <w:bCs/>
                <w:sz w:val="28"/>
                <w:szCs w:val="28"/>
              </w:rPr>
              <w:t>корп</w:t>
            </w:r>
            <w:r w:rsidRPr="002B234F">
              <w:rPr>
                <w:bCs/>
                <w:sz w:val="28"/>
                <w:szCs w:val="28"/>
              </w:rPr>
              <w:t>. 3.</w:t>
            </w:r>
          </w:p>
          <w:p w:rsidR="00954484" w:rsidRPr="002B234F" w:rsidRDefault="00954484" w:rsidP="002F2B08">
            <w:pPr>
              <w:tabs>
                <w:tab w:val="left" w:pos="1701"/>
              </w:tabs>
              <w:ind w:firstLine="459"/>
              <w:jc w:val="both"/>
              <w:rPr>
                <w:bCs/>
                <w:sz w:val="28"/>
                <w:szCs w:val="28"/>
              </w:rPr>
            </w:pPr>
            <w:r w:rsidRPr="002B234F">
              <w:rPr>
                <w:bCs/>
                <w:sz w:val="28"/>
                <w:szCs w:val="28"/>
              </w:rPr>
              <w:t>Почтовый адрес заказчика: 11103</w:t>
            </w:r>
            <w:r w:rsidR="000A1DD1" w:rsidRPr="002B234F">
              <w:rPr>
                <w:bCs/>
                <w:sz w:val="28"/>
                <w:szCs w:val="28"/>
              </w:rPr>
              <w:t>3, г. Москва, ул. Волочаевская, вл</w:t>
            </w:r>
            <w:r w:rsidRPr="002B234F">
              <w:rPr>
                <w:bCs/>
                <w:sz w:val="28"/>
                <w:szCs w:val="28"/>
              </w:rPr>
              <w:t xml:space="preserve">. 5, </w:t>
            </w:r>
            <w:r w:rsidR="000A1DD1" w:rsidRPr="002B234F">
              <w:rPr>
                <w:bCs/>
                <w:sz w:val="28"/>
                <w:szCs w:val="28"/>
              </w:rPr>
              <w:t>корп</w:t>
            </w:r>
            <w:r w:rsidRPr="002B234F">
              <w:rPr>
                <w:bCs/>
                <w:sz w:val="28"/>
                <w:szCs w:val="28"/>
              </w:rPr>
              <w:t>. 3.</w:t>
            </w:r>
          </w:p>
          <w:p w:rsidR="00954484" w:rsidRPr="002B234F" w:rsidRDefault="00954484" w:rsidP="002F2B08">
            <w:pPr>
              <w:tabs>
                <w:tab w:val="left" w:pos="1701"/>
              </w:tabs>
              <w:ind w:firstLine="459"/>
              <w:jc w:val="both"/>
              <w:rPr>
                <w:bCs/>
                <w:sz w:val="28"/>
                <w:szCs w:val="28"/>
              </w:rPr>
            </w:pPr>
            <w:r w:rsidRPr="002B234F">
              <w:rPr>
                <w:bCs/>
                <w:sz w:val="28"/>
                <w:szCs w:val="28"/>
              </w:rPr>
              <w:t>Контактные данные:</w:t>
            </w:r>
          </w:p>
          <w:p w:rsidR="00954484" w:rsidRPr="002B234F" w:rsidRDefault="00954484" w:rsidP="002F2B08">
            <w:pPr>
              <w:tabs>
                <w:tab w:val="left" w:pos="1701"/>
              </w:tabs>
              <w:ind w:firstLine="459"/>
              <w:jc w:val="both"/>
              <w:rPr>
                <w:bCs/>
                <w:sz w:val="28"/>
                <w:szCs w:val="28"/>
              </w:rPr>
            </w:pPr>
            <w:r w:rsidRPr="002B234F">
              <w:rPr>
                <w:bCs/>
                <w:sz w:val="28"/>
                <w:szCs w:val="28"/>
              </w:rPr>
              <w:t xml:space="preserve">Контактное лицо: главный специалист Исмагилова Гульшат Шамилевна.  </w:t>
            </w:r>
          </w:p>
          <w:p w:rsidR="00954484" w:rsidRPr="002B234F" w:rsidRDefault="00954484" w:rsidP="002F2B08">
            <w:pPr>
              <w:tabs>
                <w:tab w:val="left" w:pos="1701"/>
              </w:tabs>
              <w:ind w:firstLine="459"/>
              <w:jc w:val="both"/>
              <w:rPr>
                <w:bCs/>
                <w:sz w:val="28"/>
                <w:szCs w:val="28"/>
              </w:rPr>
            </w:pPr>
            <w:r w:rsidRPr="002B234F">
              <w:rPr>
                <w:bCs/>
                <w:sz w:val="28"/>
                <w:szCs w:val="28"/>
              </w:rPr>
              <w:t>Адрес электронной почты: tender@tdrzd.ru.</w:t>
            </w:r>
          </w:p>
          <w:p w:rsidR="00954484" w:rsidRPr="002B234F" w:rsidRDefault="00954484" w:rsidP="002F2B08">
            <w:pPr>
              <w:tabs>
                <w:tab w:val="left" w:pos="1701"/>
              </w:tabs>
              <w:ind w:firstLine="459"/>
              <w:jc w:val="both"/>
              <w:rPr>
                <w:bCs/>
                <w:sz w:val="28"/>
                <w:szCs w:val="28"/>
              </w:rPr>
            </w:pPr>
            <w:r w:rsidRPr="002B234F">
              <w:rPr>
                <w:bCs/>
                <w:sz w:val="28"/>
                <w:szCs w:val="28"/>
              </w:rPr>
              <w:t>Номер телефона: +7 (495) 252-70-81 (доб. 1395).</w:t>
            </w:r>
          </w:p>
          <w:p w:rsidR="00954484" w:rsidRPr="002B234F" w:rsidRDefault="00954484" w:rsidP="002F2B08">
            <w:pPr>
              <w:ind w:firstLine="459"/>
              <w:jc w:val="both"/>
              <w:rPr>
                <w:bCs/>
                <w:i/>
                <w:sz w:val="28"/>
                <w:szCs w:val="28"/>
              </w:rPr>
            </w:pPr>
            <w:r w:rsidRPr="002B234F">
              <w:rPr>
                <w:bCs/>
                <w:sz w:val="28"/>
                <w:szCs w:val="28"/>
              </w:rPr>
              <w:t>Номер факса: +7 (495) 252-70-82</w:t>
            </w:r>
          </w:p>
          <w:p w:rsidR="00954484" w:rsidRPr="002B234F" w:rsidRDefault="00954484" w:rsidP="002F2B08">
            <w:pPr>
              <w:ind w:firstLine="459"/>
              <w:jc w:val="both"/>
              <w:rPr>
                <w:bCs/>
                <w:sz w:val="28"/>
                <w:szCs w:val="28"/>
              </w:rPr>
            </w:pPr>
            <w:r w:rsidRPr="002B234F">
              <w:rPr>
                <w:b/>
                <w:bCs/>
                <w:sz w:val="28"/>
                <w:szCs w:val="28"/>
              </w:rPr>
              <w:t>Организатор</w:t>
            </w:r>
            <w:r w:rsidRPr="002B234F">
              <w:rPr>
                <w:bCs/>
                <w:i/>
                <w:sz w:val="28"/>
                <w:szCs w:val="28"/>
              </w:rPr>
              <w:t xml:space="preserve">: </w:t>
            </w:r>
            <w:r w:rsidRPr="002B234F">
              <w:rPr>
                <w:bCs/>
                <w:sz w:val="28"/>
                <w:szCs w:val="28"/>
              </w:rPr>
              <w:t>ОАО</w:t>
            </w:r>
            <w:r w:rsidRPr="002B234F">
              <w:rPr>
                <w:bCs/>
                <w:sz w:val="28"/>
                <w:szCs w:val="28"/>
                <w:lang w:val="en-US"/>
              </w:rPr>
              <w:t> </w:t>
            </w:r>
            <w:r w:rsidRPr="002B234F">
              <w:rPr>
                <w:bCs/>
                <w:sz w:val="28"/>
                <w:szCs w:val="28"/>
              </w:rPr>
              <w:t>«РЖД» в лице Центра орган</w:t>
            </w:r>
            <w:r w:rsidR="00D015FF" w:rsidRPr="002B234F">
              <w:rPr>
                <w:bCs/>
                <w:sz w:val="28"/>
                <w:szCs w:val="28"/>
              </w:rPr>
              <w:t>изации закупочной деятельности -</w:t>
            </w:r>
            <w:r w:rsidRPr="002B234F">
              <w:rPr>
                <w:bCs/>
                <w:sz w:val="28"/>
                <w:szCs w:val="28"/>
              </w:rPr>
              <w:t xml:space="preserve"> структурного подразделения ОАО «РЖД» </w:t>
            </w:r>
          </w:p>
          <w:p w:rsidR="00954484" w:rsidRPr="002B234F" w:rsidRDefault="00954484" w:rsidP="002F2B08">
            <w:pPr>
              <w:ind w:firstLine="459"/>
              <w:jc w:val="both"/>
              <w:rPr>
                <w:bCs/>
                <w:sz w:val="28"/>
                <w:szCs w:val="28"/>
              </w:rPr>
            </w:pPr>
            <w:r w:rsidRPr="002B234F">
              <w:rPr>
                <w:bCs/>
                <w:sz w:val="28"/>
                <w:szCs w:val="28"/>
              </w:rPr>
              <w:t>Контактные данные:</w:t>
            </w:r>
          </w:p>
          <w:p w:rsidR="00954484" w:rsidRPr="002B234F" w:rsidRDefault="00954484" w:rsidP="002F2B08">
            <w:pPr>
              <w:ind w:firstLine="459"/>
              <w:jc w:val="both"/>
              <w:rPr>
                <w:rFonts w:eastAsia="MS Mincho"/>
                <w:sz w:val="28"/>
                <w:szCs w:val="28"/>
              </w:rPr>
            </w:pPr>
            <w:r w:rsidRPr="002B234F">
              <w:rPr>
                <w:bCs/>
                <w:sz w:val="28"/>
                <w:szCs w:val="28"/>
              </w:rPr>
              <w:t xml:space="preserve">Место нахождения: </w:t>
            </w:r>
            <w:r w:rsidRPr="002B234F">
              <w:rPr>
                <w:rFonts w:eastAsia="MS Mincho"/>
                <w:sz w:val="28"/>
                <w:szCs w:val="28"/>
              </w:rPr>
              <w:t xml:space="preserve">129090, г. Москва, ул. Каланчевская, д.16, стр.1, БЦ «Каланчевская плаза», 3 этаж, кабинет № С-315. </w:t>
            </w:r>
            <w:r w:rsidRPr="002B234F">
              <w:rPr>
                <w:bCs/>
                <w:sz w:val="28"/>
                <w:szCs w:val="28"/>
              </w:rPr>
              <w:t xml:space="preserve">Почтовый адрес: </w:t>
            </w:r>
            <w:r w:rsidRPr="002B234F">
              <w:rPr>
                <w:rFonts w:eastAsia="MS Mincho"/>
                <w:sz w:val="28"/>
                <w:szCs w:val="28"/>
              </w:rPr>
              <w:t>129090, г. Москва, ул. Каланчевская, д.16, стр.1, БЦ «Каланчевская плаза», 3 этаж, кабинет № С-315.</w:t>
            </w:r>
          </w:p>
          <w:p w:rsidR="00954484" w:rsidRPr="002B234F" w:rsidRDefault="00954484" w:rsidP="002F2B08">
            <w:pPr>
              <w:ind w:firstLine="459"/>
              <w:jc w:val="both"/>
              <w:rPr>
                <w:bCs/>
                <w:i/>
                <w:sz w:val="28"/>
                <w:szCs w:val="28"/>
              </w:rPr>
            </w:pPr>
            <w:r w:rsidRPr="002B234F">
              <w:rPr>
                <w:bCs/>
                <w:sz w:val="28"/>
                <w:szCs w:val="28"/>
              </w:rPr>
              <w:t>Контактное лицо:</w:t>
            </w:r>
            <w:r w:rsidRPr="002B234F">
              <w:rPr>
                <w:bCs/>
                <w:i/>
                <w:sz w:val="28"/>
                <w:szCs w:val="28"/>
              </w:rPr>
              <w:t xml:space="preserve"> </w:t>
            </w:r>
            <w:r w:rsidRPr="002B234F">
              <w:rPr>
                <w:bCs/>
                <w:sz w:val="28"/>
                <w:szCs w:val="28"/>
              </w:rPr>
              <w:t>главный специалист Васильева Елена Владимировна.</w:t>
            </w:r>
          </w:p>
          <w:p w:rsidR="00954484" w:rsidRPr="002B234F" w:rsidRDefault="00954484" w:rsidP="002F2B08">
            <w:pPr>
              <w:ind w:firstLine="459"/>
              <w:jc w:val="both"/>
              <w:rPr>
                <w:bCs/>
                <w:i/>
                <w:sz w:val="28"/>
                <w:szCs w:val="28"/>
              </w:rPr>
            </w:pPr>
            <w:r w:rsidRPr="002B234F">
              <w:rPr>
                <w:bCs/>
                <w:sz w:val="28"/>
                <w:szCs w:val="28"/>
              </w:rPr>
              <w:t xml:space="preserve">Адрес электронной почты: </w:t>
            </w:r>
            <w:hyperlink r:id="rId22" w:history="1">
              <w:r w:rsidRPr="002B234F">
                <w:rPr>
                  <w:bCs/>
                  <w:color w:val="0000FF"/>
                  <w:sz w:val="28"/>
                  <w:szCs w:val="28"/>
                  <w:u w:val="single"/>
                </w:rPr>
                <w:t>vasilievae@center.rzd.ru</w:t>
              </w:r>
            </w:hyperlink>
          </w:p>
          <w:p w:rsidR="00954484" w:rsidRPr="002B234F" w:rsidRDefault="00954484" w:rsidP="002F2B08">
            <w:pPr>
              <w:ind w:firstLine="459"/>
              <w:jc w:val="both"/>
              <w:rPr>
                <w:bCs/>
                <w:sz w:val="28"/>
                <w:szCs w:val="28"/>
                <w:lang w:val="en-US"/>
              </w:rPr>
            </w:pPr>
            <w:r w:rsidRPr="002B234F">
              <w:rPr>
                <w:bCs/>
                <w:sz w:val="28"/>
                <w:szCs w:val="28"/>
              </w:rPr>
              <w:t>Номер телефона: 8 (499) 260-13-57.</w:t>
            </w:r>
          </w:p>
          <w:p w:rsidR="00F50276" w:rsidRPr="002B234F" w:rsidRDefault="00954484" w:rsidP="002F2B08">
            <w:pPr>
              <w:ind w:firstLine="459"/>
              <w:jc w:val="both"/>
              <w:rPr>
                <w:bCs/>
                <w:i/>
                <w:sz w:val="28"/>
                <w:szCs w:val="28"/>
              </w:rPr>
            </w:pPr>
            <w:r w:rsidRPr="002B234F">
              <w:rPr>
                <w:bCs/>
                <w:sz w:val="28"/>
                <w:szCs w:val="28"/>
              </w:rPr>
              <w:t>Номер факса: 8 (499) 260-53-55.</w:t>
            </w:r>
          </w:p>
        </w:tc>
      </w:tr>
      <w:tr w:rsidR="00F50276" w:rsidRPr="002B234F" w:rsidTr="00954484">
        <w:tc>
          <w:tcPr>
            <w:tcW w:w="816" w:type="dxa"/>
          </w:tcPr>
          <w:p w:rsidR="00F50276" w:rsidRPr="002B234F" w:rsidRDefault="00F50276" w:rsidP="00F50276">
            <w:r w:rsidRPr="002B234F">
              <w:t>2.2</w:t>
            </w:r>
          </w:p>
        </w:tc>
        <w:tc>
          <w:tcPr>
            <w:tcW w:w="3403" w:type="dxa"/>
          </w:tcPr>
          <w:p w:rsidR="00F50276" w:rsidRPr="002B234F" w:rsidRDefault="00F50276" w:rsidP="00F50276">
            <w:r w:rsidRPr="002B234F">
              <w:rPr>
                <w:sz w:val="28"/>
                <w:szCs w:val="28"/>
              </w:rPr>
              <w:t>Порядок, место, дата начала и окончания срока подачи заявок, вскрытие заявок</w:t>
            </w:r>
          </w:p>
        </w:tc>
        <w:tc>
          <w:tcPr>
            <w:tcW w:w="10567" w:type="dxa"/>
          </w:tcPr>
          <w:p w:rsidR="00F50276" w:rsidRPr="002B234F" w:rsidRDefault="00F50276" w:rsidP="002F2B08">
            <w:pPr>
              <w:ind w:firstLine="459"/>
              <w:jc w:val="both"/>
              <w:rPr>
                <w:bCs/>
                <w:i/>
                <w:sz w:val="28"/>
                <w:szCs w:val="28"/>
              </w:rPr>
            </w:pPr>
            <w:r w:rsidRPr="002B234F">
              <w:rPr>
                <w:bCs/>
                <w:sz w:val="28"/>
                <w:szCs w:val="28"/>
              </w:rPr>
              <w:t xml:space="preserve">Заявки подаются в порядке, указанном в пункте </w:t>
            </w:r>
            <w:r w:rsidR="00943B4F" w:rsidRPr="002B234F">
              <w:rPr>
                <w:bCs/>
                <w:sz w:val="28"/>
                <w:szCs w:val="28"/>
              </w:rPr>
              <w:t>3.1</w:t>
            </w:r>
            <w:r w:rsidR="00637D88" w:rsidRPr="002B234F">
              <w:rPr>
                <w:bCs/>
                <w:sz w:val="28"/>
                <w:szCs w:val="28"/>
              </w:rPr>
              <w:t>1</w:t>
            </w:r>
            <w:r w:rsidRPr="002B234F">
              <w:rPr>
                <w:bCs/>
                <w:sz w:val="28"/>
                <w:szCs w:val="28"/>
              </w:rPr>
              <w:t xml:space="preserve"> аукционной документации, на </w:t>
            </w:r>
            <w:r w:rsidR="00D20482" w:rsidRPr="002B234F">
              <w:rPr>
                <w:bCs/>
                <w:sz w:val="28"/>
                <w:szCs w:val="28"/>
              </w:rPr>
              <w:t xml:space="preserve">универсальной электронной торговой площадке (на странице данного открытого аукциона на сайте </w:t>
            </w:r>
            <w:hyperlink r:id="rId23" w:history="1">
              <w:r w:rsidR="00D20482" w:rsidRPr="002B234F">
                <w:rPr>
                  <w:rStyle w:val="a8"/>
                  <w:bCs/>
                  <w:sz w:val="28"/>
                  <w:szCs w:val="28"/>
                </w:rPr>
                <w:t>https://etp.comita.ru</w:t>
              </w:r>
            </w:hyperlink>
            <w:r w:rsidR="00D20482" w:rsidRPr="002B234F">
              <w:rPr>
                <w:bCs/>
                <w:sz w:val="28"/>
                <w:szCs w:val="28"/>
              </w:rPr>
              <w:t>)</w:t>
            </w:r>
            <w:r w:rsidRPr="002B234F">
              <w:rPr>
                <w:bCs/>
                <w:sz w:val="28"/>
                <w:szCs w:val="28"/>
              </w:rPr>
              <w:t xml:space="preserve"> (далее – электронная площадка, ЭТЗП, сайт ЭТЗП).</w:t>
            </w:r>
          </w:p>
          <w:p w:rsidR="00F50276" w:rsidRPr="002B234F" w:rsidRDefault="00F50276" w:rsidP="002F2B08">
            <w:pPr>
              <w:ind w:firstLine="459"/>
              <w:jc w:val="both"/>
              <w:rPr>
                <w:bCs/>
                <w:sz w:val="28"/>
                <w:szCs w:val="28"/>
              </w:rPr>
            </w:pPr>
            <w:r w:rsidRPr="002B234F">
              <w:rPr>
                <w:bCs/>
                <w:sz w:val="28"/>
                <w:szCs w:val="28"/>
              </w:rPr>
              <w:t xml:space="preserve">Дата начала подачи заявок – с момента опубликования извещения и аукционной документации в </w:t>
            </w:r>
            <w:r w:rsidR="009A4C63" w:rsidRPr="002B234F">
              <w:rPr>
                <w:bCs/>
                <w:sz w:val="28"/>
                <w:szCs w:val="28"/>
              </w:rPr>
              <w:t>Е</w:t>
            </w:r>
            <w:r w:rsidRPr="002B234F">
              <w:rPr>
                <w:bCs/>
                <w:sz w:val="28"/>
                <w:szCs w:val="28"/>
              </w:rPr>
              <w:t>диной информационной системе в сфере закупок</w:t>
            </w:r>
            <w:r w:rsidR="008E7226" w:rsidRPr="002B234F">
              <w:rPr>
                <w:bCs/>
                <w:sz w:val="28"/>
                <w:szCs w:val="28"/>
              </w:rPr>
              <w:t xml:space="preserve"> (</w:t>
            </w:r>
            <w:r w:rsidR="008E7226" w:rsidRPr="002B234F">
              <w:rPr>
                <w:sz w:val="28"/>
                <w:szCs w:val="28"/>
              </w:rPr>
              <w:t>далее – единая информационная система, ЕИС</w:t>
            </w:r>
            <w:r w:rsidR="008E7226" w:rsidRPr="002B234F">
              <w:rPr>
                <w:bCs/>
                <w:sz w:val="28"/>
                <w:szCs w:val="28"/>
              </w:rPr>
              <w:t>)</w:t>
            </w:r>
            <w:r w:rsidRPr="002B234F">
              <w:rPr>
                <w:bCs/>
                <w:sz w:val="28"/>
                <w:szCs w:val="28"/>
              </w:rPr>
              <w:t xml:space="preserve">, на сайте www.rzd.ru (раздел «Тендеры») </w:t>
            </w:r>
            <w:r w:rsidR="001B1775" w:rsidRPr="002B234F">
              <w:rPr>
                <w:bCs/>
                <w:sz w:val="28"/>
                <w:szCs w:val="28"/>
              </w:rPr>
              <w:t xml:space="preserve">и на сайте ЭТЗП </w:t>
            </w:r>
            <w:r w:rsidR="00E86D5C" w:rsidRPr="002B234F">
              <w:rPr>
                <w:bCs/>
                <w:sz w:val="28"/>
                <w:szCs w:val="28"/>
              </w:rPr>
              <w:t xml:space="preserve">(далее – сайты) </w:t>
            </w:r>
            <w:r w:rsidR="001B1775" w:rsidRPr="002B234F">
              <w:rPr>
                <w:b/>
                <w:bCs/>
                <w:sz w:val="28"/>
                <w:szCs w:val="28"/>
              </w:rPr>
              <w:t>«</w:t>
            </w:r>
            <w:r w:rsidR="008E1B3C">
              <w:rPr>
                <w:b/>
                <w:bCs/>
                <w:sz w:val="28"/>
                <w:szCs w:val="28"/>
              </w:rPr>
              <w:t>2</w:t>
            </w:r>
            <w:r w:rsidR="00EE6E07">
              <w:rPr>
                <w:b/>
                <w:bCs/>
                <w:sz w:val="28"/>
                <w:szCs w:val="28"/>
              </w:rPr>
              <w:t>1</w:t>
            </w:r>
            <w:r w:rsidR="001B1775" w:rsidRPr="002B234F">
              <w:rPr>
                <w:b/>
                <w:bCs/>
                <w:sz w:val="28"/>
                <w:szCs w:val="28"/>
              </w:rPr>
              <w:t xml:space="preserve">» </w:t>
            </w:r>
            <w:r w:rsidR="008E1B3C">
              <w:rPr>
                <w:b/>
                <w:bCs/>
                <w:sz w:val="28"/>
                <w:szCs w:val="28"/>
              </w:rPr>
              <w:t>мая</w:t>
            </w:r>
            <w:r w:rsidR="001B1775" w:rsidRPr="002B234F">
              <w:rPr>
                <w:b/>
                <w:bCs/>
                <w:sz w:val="28"/>
                <w:szCs w:val="28"/>
              </w:rPr>
              <w:t xml:space="preserve"> 2019 г.</w:t>
            </w:r>
          </w:p>
          <w:p w:rsidR="00F50276" w:rsidRPr="002B234F" w:rsidRDefault="00F50276" w:rsidP="002F2B08">
            <w:pPr>
              <w:ind w:firstLine="459"/>
              <w:jc w:val="both"/>
              <w:rPr>
                <w:bCs/>
                <w:i/>
                <w:sz w:val="28"/>
                <w:szCs w:val="28"/>
              </w:rPr>
            </w:pPr>
            <w:r w:rsidRPr="002B234F">
              <w:rPr>
                <w:bCs/>
                <w:sz w:val="28"/>
                <w:szCs w:val="28"/>
              </w:rPr>
              <w:t>Дата окончания срока подачи аукционных заявок –</w:t>
            </w:r>
            <w:r w:rsidR="009B6CC8" w:rsidRPr="002B234F">
              <w:rPr>
                <w:bCs/>
                <w:sz w:val="28"/>
                <w:szCs w:val="28"/>
              </w:rPr>
              <w:t xml:space="preserve"> </w:t>
            </w:r>
            <w:r w:rsidR="008E1B3C" w:rsidRPr="00065B23">
              <w:rPr>
                <w:b/>
                <w:bCs/>
                <w:sz w:val="28"/>
                <w:szCs w:val="28"/>
              </w:rPr>
              <w:t>12</w:t>
            </w:r>
            <w:r w:rsidR="009B6CC8" w:rsidRPr="00065B23">
              <w:rPr>
                <w:b/>
                <w:bCs/>
                <w:sz w:val="28"/>
                <w:szCs w:val="28"/>
              </w:rPr>
              <w:t>:</w:t>
            </w:r>
            <w:r w:rsidR="009B6CC8" w:rsidRPr="002B234F">
              <w:rPr>
                <w:b/>
                <w:bCs/>
                <w:sz w:val="28"/>
                <w:szCs w:val="28"/>
              </w:rPr>
              <w:t>00</w:t>
            </w:r>
            <w:r w:rsidR="009B6CC8" w:rsidRPr="002B234F">
              <w:rPr>
                <w:bCs/>
                <w:sz w:val="28"/>
                <w:szCs w:val="28"/>
              </w:rPr>
              <w:t xml:space="preserve"> московского времени </w:t>
            </w:r>
            <w:r w:rsidR="009B6CC8" w:rsidRPr="002B234F">
              <w:rPr>
                <w:bCs/>
                <w:sz w:val="28"/>
                <w:szCs w:val="28"/>
              </w:rPr>
              <w:br/>
            </w:r>
            <w:r w:rsidR="009B6CC8" w:rsidRPr="002B234F">
              <w:rPr>
                <w:b/>
                <w:bCs/>
                <w:sz w:val="28"/>
                <w:szCs w:val="28"/>
              </w:rPr>
              <w:t>«</w:t>
            </w:r>
            <w:r w:rsidR="00EE6E07">
              <w:rPr>
                <w:b/>
                <w:bCs/>
                <w:sz w:val="28"/>
                <w:szCs w:val="28"/>
              </w:rPr>
              <w:t>17</w:t>
            </w:r>
            <w:r w:rsidR="009B6CC8" w:rsidRPr="002B234F">
              <w:rPr>
                <w:b/>
                <w:bCs/>
                <w:sz w:val="28"/>
                <w:szCs w:val="28"/>
              </w:rPr>
              <w:t xml:space="preserve">» </w:t>
            </w:r>
            <w:r w:rsidR="008E1B3C">
              <w:rPr>
                <w:b/>
                <w:bCs/>
                <w:sz w:val="28"/>
                <w:szCs w:val="28"/>
              </w:rPr>
              <w:t>июня</w:t>
            </w:r>
            <w:r w:rsidR="009B6CC8" w:rsidRPr="002B234F">
              <w:rPr>
                <w:b/>
                <w:bCs/>
                <w:sz w:val="28"/>
                <w:szCs w:val="28"/>
              </w:rPr>
              <w:t xml:space="preserve"> 2019 г.</w:t>
            </w:r>
          </w:p>
          <w:p w:rsidR="00F50276" w:rsidRPr="002B234F" w:rsidRDefault="00F50276" w:rsidP="00EE6E07">
            <w:pPr>
              <w:ind w:firstLine="459"/>
              <w:jc w:val="both"/>
              <w:rPr>
                <w:sz w:val="28"/>
                <w:szCs w:val="28"/>
              </w:rPr>
            </w:pPr>
            <w:r w:rsidRPr="002B234F">
              <w:rPr>
                <w:sz w:val="28"/>
                <w:szCs w:val="28"/>
              </w:rPr>
              <w:t xml:space="preserve">Вскрытие аукционных заявок осуществляется по истечении срока подачи заявок </w:t>
            </w:r>
            <w:r w:rsidR="008E1B3C" w:rsidRPr="008E1B3C">
              <w:rPr>
                <w:b/>
                <w:bCs/>
                <w:sz w:val="28"/>
                <w:szCs w:val="28"/>
              </w:rPr>
              <w:t>12</w:t>
            </w:r>
            <w:r w:rsidR="00894CA5" w:rsidRPr="002B234F">
              <w:rPr>
                <w:b/>
                <w:bCs/>
                <w:sz w:val="28"/>
                <w:szCs w:val="28"/>
              </w:rPr>
              <w:t>:00</w:t>
            </w:r>
            <w:r w:rsidR="00894CA5" w:rsidRPr="002B234F">
              <w:rPr>
                <w:bCs/>
                <w:sz w:val="28"/>
                <w:szCs w:val="28"/>
              </w:rPr>
              <w:t xml:space="preserve"> московского времени </w:t>
            </w:r>
            <w:r w:rsidR="00BB3BAB" w:rsidRPr="002B234F">
              <w:rPr>
                <w:b/>
                <w:bCs/>
                <w:sz w:val="28"/>
                <w:szCs w:val="28"/>
              </w:rPr>
              <w:t>«</w:t>
            </w:r>
            <w:r w:rsidR="00EE6E07">
              <w:rPr>
                <w:b/>
                <w:bCs/>
                <w:sz w:val="28"/>
                <w:szCs w:val="28"/>
              </w:rPr>
              <w:t>17</w:t>
            </w:r>
            <w:r w:rsidR="00894CA5" w:rsidRPr="002B234F">
              <w:rPr>
                <w:b/>
                <w:bCs/>
                <w:sz w:val="28"/>
                <w:szCs w:val="28"/>
              </w:rPr>
              <w:t xml:space="preserve">» </w:t>
            </w:r>
            <w:r w:rsidR="008E1B3C">
              <w:rPr>
                <w:b/>
                <w:bCs/>
                <w:sz w:val="28"/>
                <w:szCs w:val="28"/>
              </w:rPr>
              <w:t>июня</w:t>
            </w:r>
            <w:r w:rsidR="00BB3BAB" w:rsidRPr="002B234F">
              <w:rPr>
                <w:b/>
                <w:bCs/>
                <w:sz w:val="28"/>
                <w:szCs w:val="28"/>
              </w:rPr>
              <w:t xml:space="preserve"> </w:t>
            </w:r>
            <w:r w:rsidR="00894CA5" w:rsidRPr="002B234F">
              <w:rPr>
                <w:b/>
                <w:bCs/>
                <w:sz w:val="28"/>
                <w:szCs w:val="28"/>
              </w:rPr>
              <w:t xml:space="preserve">2019 г. </w:t>
            </w:r>
            <w:r w:rsidRPr="002B234F">
              <w:rPr>
                <w:sz w:val="28"/>
                <w:szCs w:val="28"/>
              </w:rPr>
              <w:t xml:space="preserve"> на ЭТЗП (на странице данного открытого аукциона на сайте ЭТЗП)</w:t>
            </w:r>
            <w:r w:rsidRPr="002B234F">
              <w:rPr>
                <w:i/>
                <w:sz w:val="28"/>
                <w:szCs w:val="28"/>
              </w:rPr>
              <w:t>.</w:t>
            </w:r>
          </w:p>
        </w:tc>
      </w:tr>
      <w:tr w:rsidR="00F50276" w:rsidRPr="002B234F" w:rsidTr="00954484">
        <w:tc>
          <w:tcPr>
            <w:tcW w:w="816" w:type="dxa"/>
          </w:tcPr>
          <w:p w:rsidR="00F50276" w:rsidRPr="002B234F" w:rsidRDefault="00F50276" w:rsidP="00F50276">
            <w:r w:rsidRPr="002B234F">
              <w:rPr>
                <w:sz w:val="28"/>
              </w:rPr>
              <w:t>2.3</w:t>
            </w:r>
          </w:p>
        </w:tc>
        <w:tc>
          <w:tcPr>
            <w:tcW w:w="3403" w:type="dxa"/>
          </w:tcPr>
          <w:p w:rsidR="00F50276" w:rsidRPr="002B234F" w:rsidRDefault="00181B8B" w:rsidP="00181B8B">
            <w:r w:rsidRPr="002B234F">
              <w:rPr>
                <w:sz w:val="28"/>
                <w:szCs w:val="28"/>
              </w:rPr>
              <w:t>Д</w:t>
            </w:r>
            <w:r w:rsidR="00F50276" w:rsidRPr="002B234F">
              <w:rPr>
                <w:sz w:val="28"/>
                <w:szCs w:val="28"/>
              </w:rPr>
              <w:t>ата рассмотрения заявок участников аукциона, проведения аукциона</w:t>
            </w:r>
            <w:r w:rsidR="00F50276" w:rsidRPr="002B234F">
              <w:t xml:space="preserve"> </w:t>
            </w:r>
          </w:p>
        </w:tc>
        <w:tc>
          <w:tcPr>
            <w:tcW w:w="10567" w:type="dxa"/>
          </w:tcPr>
          <w:p w:rsidR="00F50276" w:rsidRPr="002B234F" w:rsidRDefault="00F50276" w:rsidP="00B628BE">
            <w:pPr>
              <w:ind w:firstLine="459"/>
              <w:jc w:val="both"/>
              <w:rPr>
                <w:bCs/>
                <w:sz w:val="28"/>
                <w:szCs w:val="28"/>
              </w:rPr>
            </w:pPr>
            <w:r w:rsidRPr="002B234F">
              <w:rPr>
                <w:bCs/>
                <w:sz w:val="28"/>
                <w:szCs w:val="28"/>
              </w:rPr>
              <w:t xml:space="preserve">Рассмотрение аукционных заявок осуществляется </w:t>
            </w:r>
            <w:r w:rsidR="00BB3BAB" w:rsidRPr="002B234F">
              <w:rPr>
                <w:b/>
                <w:bCs/>
                <w:sz w:val="28"/>
                <w:szCs w:val="28"/>
              </w:rPr>
              <w:t>«</w:t>
            </w:r>
            <w:r w:rsidR="00EE6E07">
              <w:rPr>
                <w:b/>
                <w:bCs/>
                <w:sz w:val="28"/>
                <w:szCs w:val="28"/>
              </w:rPr>
              <w:t>24</w:t>
            </w:r>
            <w:r w:rsidR="00BB3BAB" w:rsidRPr="002B234F">
              <w:rPr>
                <w:b/>
                <w:bCs/>
                <w:sz w:val="28"/>
                <w:szCs w:val="28"/>
              </w:rPr>
              <w:t xml:space="preserve">» </w:t>
            </w:r>
            <w:r w:rsidR="008E1B3C">
              <w:rPr>
                <w:b/>
                <w:bCs/>
                <w:sz w:val="28"/>
                <w:szCs w:val="28"/>
              </w:rPr>
              <w:t xml:space="preserve">июня </w:t>
            </w:r>
            <w:r w:rsidR="00BB3BAB" w:rsidRPr="002B234F">
              <w:rPr>
                <w:b/>
                <w:bCs/>
                <w:sz w:val="28"/>
                <w:szCs w:val="28"/>
              </w:rPr>
              <w:t>2019 г.</w:t>
            </w:r>
          </w:p>
          <w:p w:rsidR="00F50276" w:rsidRPr="002B234F" w:rsidRDefault="00F50276" w:rsidP="00B628BE">
            <w:pPr>
              <w:ind w:firstLine="459"/>
              <w:jc w:val="both"/>
              <w:rPr>
                <w:bCs/>
                <w:sz w:val="28"/>
                <w:szCs w:val="28"/>
              </w:rPr>
            </w:pPr>
            <w:r w:rsidRPr="002B234F">
              <w:rPr>
                <w:bCs/>
                <w:sz w:val="28"/>
                <w:szCs w:val="28"/>
              </w:rPr>
              <w:t xml:space="preserve">Проведение аукциона осуществляется: </w:t>
            </w:r>
          </w:p>
          <w:p w:rsidR="00F50276" w:rsidRPr="002B234F" w:rsidRDefault="00BB3BAB" w:rsidP="00EE6E07">
            <w:pPr>
              <w:ind w:firstLine="459"/>
              <w:jc w:val="both"/>
              <w:rPr>
                <w:bCs/>
                <w:sz w:val="28"/>
                <w:szCs w:val="28"/>
              </w:rPr>
            </w:pPr>
            <w:r w:rsidRPr="002B234F">
              <w:rPr>
                <w:b/>
                <w:bCs/>
                <w:sz w:val="28"/>
                <w:szCs w:val="28"/>
              </w:rPr>
              <w:t xml:space="preserve">в </w:t>
            </w:r>
            <w:r w:rsidR="00EE6E07">
              <w:rPr>
                <w:b/>
                <w:bCs/>
                <w:sz w:val="28"/>
                <w:szCs w:val="28"/>
              </w:rPr>
              <w:t>13</w:t>
            </w:r>
            <w:r w:rsidRPr="002B234F">
              <w:rPr>
                <w:b/>
                <w:bCs/>
                <w:sz w:val="28"/>
                <w:szCs w:val="28"/>
              </w:rPr>
              <w:t xml:space="preserve">:00 часов </w:t>
            </w:r>
            <w:r w:rsidRPr="002B234F">
              <w:rPr>
                <w:bCs/>
                <w:sz w:val="28"/>
                <w:szCs w:val="28"/>
              </w:rPr>
              <w:t>московского времени</w:t>
            </w:r>
            <w:r w:rsidRPr="002B234F">
              <w:rPr>
                <w:b/>
                <w:bCs/>
                <w:sz w:val="28"/>
                <w:szCs w:val="28"/>
              </w:rPr>
              <w:t xml:space="preserve"> «</w:t>
            </w:r>
            <w:r w:rsidR="00EE6E07">
              <w:rPr>
                <w:b/>
                <w:bCs/>
                <w:sz w:val="28"/>
                <w:szCs w:val="28"/>
              </w:rPr>
              <w:t>26</w:t>
            </w:r>
            <w:r w:rsidRPr="002B234F">
              <w:rPr>
                <w:b/>
                <w:bCs/>
                <w:sz w:val="28"/>
                <w:szCs w:val="28"/>
              </w:rPr>
              <w:t xml:space="preserve">» </w:t>
            </w:r>
            <w:r w:rsidR="008E1B3C">
              <w:rPr>
                <w:b/>
                <w:bCs/>
                <w:sz w:val="28"/>
                <w:szCs w:val="28"/>
              </w:rPr>
              <w:t>июня</w:t>
            </w:r>
            <w:r w:rsidRPr="002B234F">
              <w:rPr>
                <w:b/>
                <w:bCs/>
                <w:sz w:val="28"/>
                <w:szCs w:val="28"/>
              </w:rPr>
              <w:t xml:space="preserve"> 2019 г.</w:t>
            </w:r>
            <w:r w:rsidR="00F50276" w:rsidRPr="002B234F">
              <w:rPr>
                <w:bCs/>
                <w:i/>
                <w:sz w:val="28"/>
                <w:szCs w:val="28"/>
              </w:rPr>
              <w:t xml:space="preserve"> </w:t>
            </w:r>
            <w:r w:rsidR="00F50276" w:rsidRPr="002B234F">
              <w:rPr>
                <w:bCs/>
                <w:sz w:val="28"/>
                <w:szCs w:val="28"/>
              </w:rPr>
              <w:t xml:space="preserve">на </w:t>
            </w:r>
            <w:r w:rsidR="00F50276" w:rsidRPr="002B234F">
              <w:rPr>
                <w:sz w:val="28"/>
                <w:szCs w:val="28"/>
              </w:rPr>
              <w:t>ЭТЗП</w:t>
            </w:r>
            <w:r w:rsidR="00F50276" w:rsidRPr="002B234F">
              <w:rPr>
                <w:bCs/>
                <w:sz w:val="28"/>
                <w:szCs w:val="28"/>
              </w:rPr>
              <w:t xml:space="preserve"> (на странице данного</w:t>
            </w:r>
            <w:r w:rsidRPr="002B234F">
              <w:rPr>
                <w:bCs/>
                <w:sz w:val="28"/>
                <w:szCs w:val="28"/>
              </w:rPr>
              <w:t xml:space="preserve"> открытого</w:t>
            </w:r>
            <w:r w:rsidR="00F50276" w:rsidRPr="002B234F">
              <w:rPr>
                <w:bCs/>
                <w:sz w:val="28"/>
                <w:szCs w:val="28"/>
              </w:rPr>
              <w:t xml:space="preserve"> аукциона на сайте ЭТЗП) в электронной форме в личном кабинете участника электронных процедур</w:t>
            </w:r>
            <w:r w:rsidR="00F50276" w:rsidRPr="002B234F">
              <w:rPr>
                <w:bCs/>
                <w:i/>
                <w:sz w:val="28"/>
                <w:szCs w:val="28"/>
              </w:rPr>
              <w:t>.</w:t>
            </w:r>
          </w:p>
        </w:tc>
      </w:tr>
      <w:tr w:rsidR="00F50276" w:rsidTr="00954484">
        <w:tc>
          <w:tcPr>
            <w:tcW w:w="816" w:type="dxa"/>
          </w:tcPr>
          <w:p w:rsidR="00F50276" w:rsidRPr="002B234F" w:rsidRDefault="00F50276" w:rsidP="00F50276">
            <w:r w:rsidRPr="002B234F">
              <w:rPr>
                <w:sz w:val="28"/>
              </w:rPr>
              <w:t>2.4</w:t>
            </w:r>
          </w:p>
        </w:tc>
        <w:tc>
          <w:tcPr>
            <w:tcW w:w="3403" w:type="dxa"/>
          </w:tcPr>
          <w:p w:rsidR="00F812C6" w:rsidRPr="002B234F" w:rsidRDefault="00F50276" w:rsidP="00C57508">
            <w:pPr>
              <w:rPr>
                <w:bCs/>
                <w:sz w:val="28"/>
                <w:szCs w:val="28"/>
              </w:rPr>
            </w:pPr>
            <w:r w:rsidRPr="002B234F">
              <w:rPr>
                <w:bCs/>
                <w:sz w:val="28"/>
                <w:szCs w:val="28"/>
              </w:rPr>
              <w:t xml:space="preserve">Порядок направления запросов на разъяснение положений </w:t>
            </w:r>
            <w:r w:rsidR="00572031" w:rsidRPr="002B234F">
              <w:rPr>
                <w:bCs/>
                <w:sz w:val="28"/>
                <w:szCs w:val="28"/>
              </w:rPr>
              <w:t xml:space="preserve">аукционной </w:t>
            </w:r>
            <w:r w:rsidRPr="002B234F">
              <w:rPr>
                <w:bCs/>
                <w:sz w:val="28"/>
                <w:szCs w:val="28"/>
              </w:rPr>
              <w:t xml:space="preserve">документации и предоставления разъяснений положений </w:t>
            </w:r>
            <w:r w:rsidR="00572031" w:rsidRPr="002B234F">
              <w:rPr>
                <w:bCs/>
                <w:sz w:val="28"/>
                <w:szCs w:val="28"/>
              </w:rPr>
              <w:t xml:space="preserve">аукционной </w:t>
            </w:r>
            <w:r w:rsidRPr="002B234F">
              <w:rPr>
                <w:bCs/>
                <w:sz w:val="28"/>
                <w:szCs w:val="28"/>
              </w:rPr>
              <w:t>документации</w:t>
            </w:r>
          </w:p>
          <w:p w:rsidR="00F50276" w:rsidRPr="002B234F" w:rsidRDefault="00F50276" w:rsidP="00F50276"/>
        </w:tc>
        <w:tc>
          <w:tcPr>
            <w:tcW w:w="10567" w:type="dxa"/>
          </w:tcPr>
          <w:p w:rsidR="00F50276" w:rsidRPr="002B234F" w:rsidRDefault="00F50276" w:rsidP="00B628BE">
            <w:pPr>
              <w:ind w:firstLine="459"/>
              <w:jc w:val="both"/>
              <w:rPr>
                <w:bCs/>
                <w:sz w:val="28"/>
                <w:szCs w:val="28"/>
              </w:rPr>
            </w:pPr>
            <w:r w:rsidRPr="002B234F">
              <w:rPr>
                <w:bCs/>
                <w:sz w:val="28"/>
                <w:szCs w:val="28"/>
              </w:rPr>
              <w:t xml:space="preserve">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w:t>
            </w:r>
            <w:r w:rsidR="00943B4F" w:rsidRPr="002B234F">
              <w:rPr>
                <w:bCs/>
                <w:sz w:val="28"/>
                <w:szCs w:val="28"/>
              </w:rPr>
              <w:t>3.5</w:t>
            </w:r>
            <w:r w:rsidRPr="002B234F">
              <w:rPr>
                <w:bCs/>
                <w:sz w:val="28"/>
                <w:szCs w:val="28"/>
              </w:rPr>
              <w:t xml:space="preserve"> аукционной документации.</w:t>
            </w:r>
          </w:p>
          <w:p w:rsidR="00F50276" w:rsidRPr="002B234F" w:rsidRDefault="00F50276" w:rsidP="00B628BE">
            <w:pPr>
              <w:ind w:firstLine="459"/>
              <w:jc w:val="both"/>
              <w:rPr>
                <w:bCs/>
                <w:sz w:val="28"/>
                <w:szCs w:val="28"/>
              </w:rPr>
            </w:pPr>
            <w:r w:rsidRPr="002B234F">
              <w:rPr>
                <w:bCs/>
                <w:sz w:val="28"/>
                <w:szCs w:val="28"/>
              </w:rPr>
              <w:t xml:space="preserve">Срок направления участниками запросов на разъяснение положений аукционной документации: </w:t>
            </w:r>
            <w:r w:rsidRPr="002B234F">
              <w:rPr>
                <w:b/>
                <w:bCs/>
                <w:sz w:val="28"/>
                <w:szCs w:val="28"/>
              </w:rPr>
              <w:t>с «</w:t>
            </w:r>
            <w:r w:rsidR="008E1B3C">
              <w:rPr>
                <w:b/>
                <w:bCs/>
                <w:sz w:val="28"/>
                <w:szCs w:val="28"/>
              </w:rPr>
              <w:t>2</w:t>
            </w:r>
            <w:r w:rsidR="00EE6E07">
              <w:rPr>
                <w:b/>
                <w:bCs/>
                <w:sz w:val="28"/>
                <w:szCs w:val="28"/>
              </w:rPr>
              <w:t>1</w:t>
            </w:r>
            <w:r w:rsidR="00024FEC" w:rsidRPr="002B234F">
              <w:rPr>
                <w:b/>
                <w:bCs/>
                <w:sz w:val="28"/>
                <w:szCs w:val="28"/>
              </w:rPr>
              <w:t xml:space="preserve">» </w:t>
            </w:r>
            <w:r w:rsidR="008E1B3C">
              <w:rPr>
                <w:b/>
                <w:bCs/>
                <w:sz w:val="28"/>
                <w:szCs w:val="28"/>
              </w:rPr>
              <w:t>мая</w:t>
            </w:r>
            <w:r w:rsidRPr="002B234F">
              <w:rPr>
                <w:b/>
                <w:bCs/>
                <w:sz w:val="28"/>
                <w:szCs w:val="28"/>
              </w:rPr>
              <w:t xml:space="preserve"> 201</w:t>
            </w:r>
            <w:r w:rsidR="00024FEC" w:rsidRPr="002B234F">
              <w:rPr>
                <w:b/>
                <w:bCs/>
                <w:sz w:val="28"/>
                <w:szCs w:val="28"/>
              </w:rPr>
              <w:t xml:space="preserve">9 </w:t>
            </w:r>
            <w:r w:rsidRPr="002B234F">
              <w:rPr>
                <w:b/>
                <w:bCs/>
                <w:sz w:val="28"/>
                <w:szCs w:val="28"/>
              </w:rPr>
              <w:t xml:space="preserve">г. </w:t>
            </w:r>
            <w:r w:rsidRPr="002B234F">
              <w:rPr>
                <w:bCs/>
                <w:sz w:val="28"/>
                <w:szCs w:val="28"/>
              </w:rPr>
              <w:t>по</w:t>
            </w:r>
            <w:r w:rsidRPr="002B234F">
              <w:rPr>
                <w:b/>
                <w:bCs/>
                <w:sz w:val="28"/>
                <w:szCs w:val="28"/>
              </w:rPr>
              <w:t xml:space="preserve"> </w:t>
            </w:r>
            <w:r w:rsidR="008E1B3C">
              <w:rPr>
                <w:b/>
                <w:bCs/>
                <w:sz w:val="28"/>
                <w:szCs w:val="28"/>
              </w:rPr>
              <w:t>17</w:t>
            </w:r>
            <w:r w:rsidR="001E1B63" w:rsidRPr="002B234F">
              <w:rPr>
                <w:b/>
                <w:bCs/>
                <w:sz w:val="28"/>
                <w:szCs w:val="28"/>
              </w:rPr>
              <w:t>:</w:t>
            </w:r>
            <w:r w:rsidR="008E1B3C">
              <w:rPr>
                <w:b/>
                <w:bCs/>
                <w:sz w:val="28"/>
                <w:szCs w:val="28"/>
              </w:rPr>
              <w:t>59</w:t>
            </w:r>
            <w:r w:rsidR="00631403" w:rsidRPr="002B234F">
              <w:rPr>
                <w:bCs/>
                <w:sz w:val="28"/>
                <w:szCs w:val="28"/>
              </w:rPr>
              <w:t xml:space="preserve"> </w:t>
            </w:r>
            <w:r w:rsidRPr="002B234F">
              <w:rPr>
                <w:bCs/>
                <w:sz w:val="28"/>
                <w:szCs w:val="28"/>
              </w:rPr>
              <w:t xml:space="preserve">часов </w:t>
            </w:r>
            <w:r w:rsidR="00024FEC" w:rsidRPr="002B234F">
              <w:rPr>
                <w:bCs/>
                <w:sz w:val="28"/>
                <w:szCs w:val="28"/>
              </w:rPr>
              <w:t xml:space="preserve">московского времени </w:t>
            </w:r>
            <w:r w:rsidR="00024FEC" w:rsidRPr="002B234F">
              <w:rPr>
                <w:b/>
                <w:bCs/>
                <w:sz w:val="28"/>
                <w:szCs w:val="28"/>
              </w:rPr>
              <w:t>«</w:t>
            </w:r>
            <w:r w:rsidR="00EE6E07">
              <w:rPr>
                <w:b/>
                <w:bCs/>
                <w:sz w:val="28"/>
                <w:szCs w:val="28"/>
              </w:rPr>
              <w:t>1</w:t>
            </w:r>
            <w:r w:rsidR="0094212C" w:rsidRPr="0094212C">
              <w:rPr>
                <w:b/>
                <w:bCs/>
                <w:sz w:val="28"/>
                <w:szCs w:val="28"/>
              </w:rPr>
              <w:t>0</w:t>
            </w:r>
            <w:r w:rsidR="00024FEC" w:rsidRPr="002B234F">
              <w:rPr>
                <w:b/>
                <w:bCs/>
                <w:sz w:val="28"/>
                <w:szCs w:val="28"/>
              </w:rPr>
              <w:t xml:space="preserve">» </w:t>
            </w:r>
            <w:r w:rsidR="00EE6E07">
              <w:rPr>
                <w:b/>
                <w:bCs/>
                <w:sz w:val="28"/>
                <w:szCs w:val="28"/>
              </w:rPr>
              <w:t>июня</w:t>
            </w:r>
            <w:r w:rsidRPr="002B234F">
              <w:rPr>
                <w:b/>
                <w:bCs/>
                <w:sz w:val="28"/>
                <w:szCs w:val="28"/>
              </w:rPr>
              <w:t xml:space="preserve"> 201</w:t>
            </w:r>
            <w:r w:rsidR="00024FEC" w:rsidRPr="002B234F">
              <w:rPr>
                <w:b/>
                <w:bCs/>
                <w:sz w:val="28"/>
                <w:szCs w:val="28"/>
              </w:rPr>
              <w:t xml:space="preserve">9 </w:t>
            </w:r>
            <w:r w:rsidRPr="002B234F">
              <w:rPr>
                <w:b/>
                <w:bCs/>
                <w:sz w:val="28"/>
                <w:szCs w:val="28"/>
              </w:rPr>
              <w:t>г.</w:t>
            </w:r>
            <w:r w:rsidRPr="002B234F">
              <w:rPr>
                <w:bCs/>
                <w:sz w:val="28"/>
                <w:szCs w:val="28"/>
              </w:rPr>
              <w:t xml:space="preserve"> (включительно).</w:t>
            </w:r>
          </w:p>
          <w:p w:rsidR="00F50276" w:rsidRPr="002B234F" w:rsidRDefault="00F50276" w:rsidP="00B628BE">
            <w:pPr>
              <w:ind w:firstLine="459"/>
              <w:jc w:val="both"/>
              <w:rPr>
                <w:bCs/>
                <w:sz w:val="28"/>
                <w:szCs w:val="28"/>
              </w:rPr>
            </w:pPr>
            <w:r w:rsidRPr="002B234F">
              <w:rPr>
                <w:bCs/>
                <w:sz w:val="28"/>
                <w:szCs w:val="28"/>
              </w:rPr>
              <w:t xml:space="preserve">Дата начала срока предоставления участникам разъяснений положений аукционной документации: </w:t>
            </w:r>
            <w:r w:rsidRPr="002B234F">
              <w:rPr>
                <w:b/>
                <w:bCs/>
                <w:sz w:val="28"/>
                <w:szCs w:val="28"/>
              </w:rPr>
              <w:t>«</w:t>
            </w:r>
            <w:r w:rsidR="00DB5BC5">
              <w:rPr>
                <w:b/>
                <w:bCs/>
                <w:sz w:val="28"/>
                <w:szCs w:val="28"/>
              </w:rPr>
              <w:t>2</w:t>
            </w:r>
            <w:r w:rsidR="00EE6E07">
              <w:rPr>
                <w:b/>
                <w:bCs/>
                <w:sz w:val="28"/>
                <w:szCs w:val="28"/>
              </w:rPr>
              <w:t>1</w:t>
            </w:r>
            <w:r w:rsidR="00F84CA2" w:rsidRPr="002B234F">
              <w:rPr>
                <w:b/>
                <w:bCs/>
                <w:sz w:val="28"/>
                <w:szCs w:val="28"/>
              </w:rPr>
              <w:t xml:space="preserve">» </w:t>
            </w:r>
            <w:r w:rsidR="00DB5BC5">
              <w:rPr>
                <w:b/>
                <w:bCs/>
                <w:sz w:val="28"/>
                <w:szCs w:val="28"/>
              </w:rPr>
              <w:t>мая</w:t>
            </w:r>
            <w:r w:rsidRPr="002B234F">
              <w:rPr>
                <w:b/>
                <w:bCs/>
                <w:sz w:val="28"/>
                <w:szCs w:val="28"/>
              </w:rPr>
              <w:t xml:space="preserve"> 201</w:t>
            </w:r>
            <w:r w:rsidR="00F84CA2" w:rsidRPr="002B234F">
              <w:rPr>
                <w:b/>
                <w:bCs/>
                <w:sz w:val="28"/>
                <w:szCs w:val="28"/>
              </w:rPr>
              <w:t>9 г</w:t>
            </w:r>
            <w:r w:rsidRPr="002B234F">
              <w:rPr>
                <w:b/>
                <w:bCs/>
                <w:sz w:val="28"/>
                <w:szCs w:val="28"/>
              </w:rPr>
              <w:t>.</w:t>
            </w:r>
          </w:p>
          <w:p w:rsidR="00F50276" w:rsidRDefault="00F50276" w:rsidP="00B628BE">
            <w:pPr>
              <w:ind w:firstLine="459"/>
              <w:jc w:val="both"/>
              <w:rPr>
                <w:b/>
                <w:bCs/>
                <w:sz w:val="28"/>
                <w:szCs w:val="28"/>
              </w:rPr>
            </w:pPr>
            <w:r w:rsidRPr="002B234F">
              <w:rPr>
                <w:bCs/>
                <w:sz w:val="28"/>
                <w:szCs w:val="28"/>
              </w:rPr>
              <w:t xml:space="preserve">Дата окончания срока предоставления участникам разъяснений положений аукционной документации: </w:t>
            </w:r>
            <w:r w:rsidR="00F84CA2" w:rsidRPr="002B234F">
              <w:rPr>
                <w:b/>
                <w:bCs/>
                <w:sz w:val="28"/>
                <w:szCs w:val="28"/>
              </w:rPr>
              <w:t>23:59</w:t>
            </w:r>
            <w:r w:rsidR="00F84CA2" w:rsidRPr="002B234F">
              <w:rPr>
                <w:bCs/>
                <w:sz w:val="28"/>
                <w:szCs w:val="28"/>
              </w:rPr>
              <w:t xml:space="preserve"> </w:t>
            </w:r>
            <w:r w:rsidRPr="002B234F">
              <w:rPr>
                <w:bCs/>
                <w:sz w:val="28"/>
                <w:szCs w:val="28"/>
              </w:rPr>
              <w:t xml:space="preserve">часов </w:t>
            </w:r>
            <w:r w:rsidR="00F84CA2" w:rsidRPr="002B234F">
              <w:rPr>
                <w:bCs/>
                <w:sz w:val="28"/>
                <w:szCs w:val="28"/>
              </w:rPr>
              <w:t xml:space="preserve">московского времени </w:t>
            </w:r>
            <w:r w:rsidR="00F84CA2" w:rsidRPr="002B234F">
              <w:rPr>
                <w:b/>
                <w:bCs/>
                <w:sz w:val="28"/>
                <w:szCs w:val="28"/>
              </w:rPr>
              <w:t>«</w:t>
            </w:r>
            <w:r w:rsidR="00EE6E07">
              <w:rPr>
                <w:b/>
                <w:bCs/>
                <w:sz w:val="28"/>
                <w:szCs w:val="28"/>
              </w:rPr>
              <w:t>1</w:t>
            </w:r>
            <w:r w:rsidR="00DB5BC5">
              <w:rPr>
                <w:b/>
                <w:bCs/>
                <w:sz w:val="28"/>
                <w:szCs w:val="28"/>
              </w:rPr>
              <w:t>4</w:t>
            </w:r>
            <w:r w:rsidR="00F84CA2" w:rsidRPr="002B234F">
              <w:rPr>
                <w:b/>
                <w:bCs/>
                <w:sz w:val="28"/>
                <w:szCs w:val="28"/>
              </w:rPr>
              <w:t xml:space="preserve">» </w:t>
            </w:r>
            <w:r w:rsidR="00DB5BC5">
              <w:rPr>
                <w:b/>
                <w:bCs/>
                <w:sz w:val="28"/>
                <w:szCs w:val="28"/>
              </w:rPr>
              <w:t>июня</w:t>
            </w:r>
            <w:r w:rsidR="00F84CA2" w:rsidRPr="002B234F">
              <w:rPr>
                <w:b/>
                <w:bCs/>
                <w:sz w:val="28"/>
                <w:szCs w:val="28"/>
              </w:rPr>
              <w:t xml:space="preserve"> 2019 г.</w:t>
            </w:r>
          </w:p>
          <w:p w:rsidR="00F84CA2" w:rsidRDefault="00F84CA2" w:rsidP="00B628BE">
            <w:pPr>
              <w:ind w:firstLine="459"/>
              <w:jc w:val="both"/>
            </w:pPr>
          </w:p>
        </w:tc>
      </w:tr>
    </w:tbl>
    <w:p w:rsidR="00044C3D" w:rsidRDefault="00044C3D">
      <w:pPr>
        <w:spacing w:after="200" w:line="276" w:lineRule="auto"/>
        <w:rPr>
          <w:bCs/>
          <w:sz w:val="28"/>
          <w:szCs w:val="28"/>
        </w:rPr>
      </w:pPr>
    </w:p>
    <w:sectPr w:rsidR="00044C3D" w:rsidSect="00044C3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3E" w:rsidRDefault="007E2C3E" w:rsidP="00822DF7">
      <w:r>
        <w:separator/>
      </w:r>
    </w:p>
  </w:endnote>
  <w:endnote w:type="continuationSeparator" w:id="0">
    <w:p w:rsidR="007E2C3E" w:rsidRDefault="007E2C3E" w:rsidP="0082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23" w:rsidRDefault="00065B23" w:rsidP="002F2F67">
    <w:pPr>
      <w:pStyle w:val="af3"/>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separate"/>
    </w:r>
    <w:r>
      <w:rPr>
        <w:rStyle w:val="aff3"/>
        <w:noProof/>
      </w:rPr>
      <w:t>1</w:t>
    </w:r>
    <w:r>
      <w:rPr>
        <w:rStyle w:val="aff3"/>
      </w:rPr>
      <w:fldChar w:fldCharType="end"/>
    </w:r>
  </w:p>
  <w:p w:rsidR="00065B23" w:rsidRDefault="00065B23" w:rsidP="002F2F67">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23" w:rsidRDefault="00065B23" w:rsidP="002F2F67">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23" w:rsidRDefault="00065B23" w:rsidP="002F2F67">
    <w:pPr>
      <w:pStyle w:val="af3"/>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separate"/>
    </w:r>
    <w:r>
      <w:rPr>
        <w:rStyle w:val="aff3"/>
        <w:noProof/>
      </w:rPr>
      <w:t>1</w:t>
    </w:r>
    <w:r>
      <w:rPr>
        <w:rStyle w:val="aff3"/>
      </w:rPr>
      <w:fldChar w:fldCharType="end"/>
    </w:r>
  </w:p>
  <w:p w:rsidR="00065B23" w:rsidRDefault="00065B23" w:rsidP="002F2F67">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23" w:rsidRDefault="00065B23" w:rsidP="002F2F67">
    <w:pPr>
      <w:pStyle w:val="af3"/>
      <w:framePr w:wrap="around" w:vAnchor="text" w:hAnchor="margin" w:xAlign="right" w:y="1"/>
      <w:rPr>
        <w:rStyle w:val="aff3"/>
      </w:rPr>
    </w:pPr>
  </w:p>
  <w:p w:rsidR="00065B23" w:rsidRDefault="00065B23" w:rsidP="002F2F67">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23" w:rsidRDefault="00065B23" w:rsidP="002F2F67">
    <w:pPr>
      <w:pStyle w:val="af3"/>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separate"/>
    </w:r>
    <w:r>
      <w:rPr>
        <w:rStyle w:val="aff3"/>
        <w:noProof/>
      </w:rPr>
      <w:t>1</w:t>
    </w:r>
    <w:r>
      <w:rPr>
        <w:rStyle w:val="aff3"/>
      </w:rPr>
      <w:fldChar w:fldCharType="end"/>
    </w:r>
  </w:p>
  <w:p w:rsidR="00065B23" w:rsidRDefault="00065B23" w:rsidP="002F2F67">
    <w:pPr>
      <w:pStyle w:val="af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23" w:rsidRDefault="00065B23" w:rsidP="002F2F67">
    <w:pPr>
      <w:pStyle w:val="af3"/>
      <w:framePr w:wrap="around" w:vAnchor="text" w:hAnchor="margin" w:xAlign="right" w:y="1"/>
      <w:rPr>
        <w:rStyle w:val="aff3"/>
      </w:rPr>
    </w:pPr>
  </w:p>
  <w:p w:rsidR="00065B23" w:rsidRDefault="00065B23" w:rsidP="002F2F67">
    <w:pPr>
      <w:pStyle w:val="af3"/>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23" w:rsidRDefault="00065B23" w:rsidP="00894CA5">
    <w:pPr>
      <w:pStyle w:val="af3"/>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separate"/>
    </w:r>
    <w:r>
      <w:rPr>
        <w:rStyle w:val="aff3"/>
        <w:noProof/>
      </w:rPr>
      <w:t>1</w:t>
    </w:r>
    <w:r>
      <w:rPr>
        <w:rStyle w:val="aff3"/>
      </w:rPr>
      <w:fldChar w:fldCharType="end"/>
    </w:r>
  </w:p>
  <w:p w:rsidR="00065B23" w:rsidRDefault="00065B23" w:rsidP="00894CA5">
    <w:pPr>
      <w:pStyle w:val="a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23" w:rsidRDefault="00065B23" w:rsidP="00894CA5">
    <w:pPr>
      <w:pStyle w:val="af3"/>
      <w:framePr w:wrap="around" w:vAnchor="text" w:hAnchor="margin" w:xAlign="right" w:y="1"/>
      <w:rPr>
        <w:rStyle w:val="aff3"/>
      </w:rPr>
    </w:pPr>
  </w:p>
  <w:p w:rsidR="00065B23" w:rsidRDefault="00065B23" w:rsidP="00894CA5">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3E" w:rsidRDefault="007E2C3E" w:rsidP="00822DF7">
      <w:r>
        <w:separator/>
      </w:r>
    </w:p>
  </w:footnote>
  <w:footnote w:type="continuationSeparator" w:id="0">
    <w:p w:rsidR="007E2C3E" w:rsidRDefault="007E2C3E" w:rsidP="00822DF7">
      <w:r>
        <w:continuationSeparator/>
      </w:r>
    </w:p>
  </w:footnote>
  <w:footnote w:id="1">
    <w:p w:rsidR="00065B23" w:rsidRPr="004A0906" w:rsidRDefault="00065B23" w:rsidP="008E58A8">
      <w:pPr>
        <w:pStyle w:val="ae"/>
      </w:pPr>
      <w:r w:rsidRPr="004A0906">
        <w:rPr>
          <w:rStyle w:val="ad"/>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2">
    <w:p w:rsidR="00065B23" w:rsidRPr="004A0906" w:rsidRDefault="00065B23" w:rsidP="008E58A8">
      <w:pPr>
        <w:pStyle w:val="ae"/>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942232"/>
      <w:docPartObj>
        <w:docPartGallery w:val="Page Numbers (Top of Page)"/>
        <w:docPartUnique/>
      </w:docPartObj>
    </w:sdtPr>
    <w:sdtEndPr/>
    <w:sdtContent>
      <w:p w:rsidR="00065B23" w:rsidRDefault="0094212C">
        <w:pPr>
          <w:pStyle w:val="af1"/>
          <w:jc w:val="center"/>
        </w:pPr>
        <w:r>
          <w:rPr>
            <w:noProof/>
          </w:rPr>
          <w:fldChar w:fldCharType="begin"/>
        </w:r>
        <w:r>
          <w:rPr>
            <w:noProof/>
          </w:rPr>
          <w:instrText>PAGE   \* MERGEFORMAT</w:instrText>
        </w:r>
        <w:r>
          <w:rPr>
            <w:noProof/>
          </w:rPr>
          <w:fldChar w:fldCharType="separate"/>
        </w:r>
        <w:r>
          <w:rPr>
            <w:noProof/>
          </w:rPr>
          <w:t>68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4D9"/>
    <w:multiLevelType w:val="multilevel"/>
    <w:tmpl w:val="7428B542"/>
    <w:lvl w:ilvl="0">
      <w:start w:val="5"/>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0FE74F7D"/>
    <w:multiLevelType w:val="multilevel"/>
    <w:tmpl w:val="40265C40"/>
    <w:name w:val="lovell"/>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5E7E9D"/>
    <w:multiLevelType w:val="hybridMultilevel"/>
    <w:tmpl w:val="616A7496"/>
    <w:lvl w:ilvl="0" w:tplc="BEFA2AA2">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6C7920"/>
    <w:multiLevelType w:val="hybridMultilevel"/>
    <w:tmpl w:val="9B36E372"/>
    <w:lvl w:ilvl="0" w:tplc="29F64348">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57004C"/>
    <w:multiLevelType w:val="multilevel"/>
    <w:tmpl w:val="9B4298A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D76925"/>
    <w:multiLevelType w:val="hybridMultilevel"/>
    <w:tmpl w:val="6226B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3A7137"/>
    <w:multiLevelType w:val="multilevel"/>
    <w:tmpl w:val="8E8AD7FE"/>
    <w:lvl w:ilvl="0">
      <w:start w:val="4"/>
      <w:numFmt w:val="decimal"/>
      <w:lvlText w:val="%1."/>
      <w:lvlJc w:val="left"/>
      <w:pPr>
        <w:tabs>
          <w:tab w:val="num" w:pos="495"/>
        </w:tabs>
        <w:ind w:left="495" w:hanging="495"/>
      </w:pPr>
      <w:rPr>
        <w:rFonts w:hint="default"/>
        <w:color w:val="auto"/>
      </w:rPr>
    </w:lvl>
    <w:lvl w:ilvl="1">
      <w:start w:val="2"/>
      <w:numFmt w:val="decimal"/>
      <w:lvlText w:val="%1.%2."/>
      <w:lvlJc w:val="left"/>
      <w:pPr>
        <w:tabs>
          <w:tab w:val="num" w:pos="495"/>
        </w:tabs>
        <w:ind w:left="495" w:hanging="49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363433F0"/>
    <w:multiLevelType w:val="hybridMultilevel"/>
    <w:tmpl w:val="5322D9DE"/>
    <w:lvl w:ilvl="0" w:tplc="FFFFFFFF">
      <w:start w:val="1"/>
      <w:numFmt w:val="decimal"/>
      <w:lvlText w:val="%1."/>
      <w:lvlJc w:val="left"/>
      <w:pPr>
        <w:tabs>
          <w:tab w:val="num" w:pos="624"/>
        </w:tabs>
        <w:ind w:left="624"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02C26F1"/>
    <w:multiLevelType w:val="multilevel"/>
    <w:tmpl w:val="2CFAFF02"/>
    <w:lvl w:ilvl="0">
      <w:start w:val="1"/>
      <w:numFmt w:val="decimal"/>
      <w:lvlText w:val="%1."/>
      <w:lvlJc w:val="left"/>
      <w:pPr>
        <w:ind w:left="480" w:hanging="480"/>
      </w:pPr>
      <w:rPr>
        <w:rFonts w:hint="default"/>
      </w:rPr>
    </w:lvl>
    <w:lvl w:ilvl="1">
      <w:start w:val="10"/>
      <w:numFmt w:val="decimal"/>
      <w:lvlText w:val="%1.%2."/>
      <w:lvlJc w:val="left"/>
      <w:pPr>
        <w:ind w:left="2615" w:hanging="480"/>
      </w:pPr>
      <w:rPr>
        <w:rFonts w:hint="default"/>
      </w:rPr>
    </w:lvl>
    <w:lvl w:ilvl="2">
      <w:start w:val="1"/>
      <w:numFmt w:val="decimal"/>
      <w:lvlText w:val="%1.%2.%3."/>
      <w:lvlJc w:val="left"/>
      <w:pPr>
        <w:ind w:left="4990" w:hanging="720"/>
      </w:pPr>
      <w:rPr>
        <w:rFonts w:hint="default"/>
      </w:rPr>
    </w:lvl>
    <w:lvl w:ilvl="3">
      <w:start w:val="1"/>
      <w:numFmt w:val="decimal"/>
      <w:lvlText w:val="%1.%2.%3.%4."/>
      <w:lvlJc w:val="left"/>
      <w:pPr>
        <w:ind w:left="7125" w:hanging="720"/>
      </w:pPr>
      <w:rPr>
        <w:rFonts w:hint="default"/>
      </w:rPr>
    </w:lvl>
    <w:lvl w:ilvl="4">
      <w:start w:val="1"/>
      <w:numFmt w:val="decimal"/>
      <w:lvlText w:val="%1.%2.%3.%4.%5."/>
      <w:lvlJc w:val="left"/>
      <w:pPr>
        <w:ind w:left="9620" w:hanging="1080"/>
      </w:pPr>
      <w:rPr>
        <w:rFonts w:hint="default"/>
      </w:rPr>
    </w:lvl>
    <w:lvl w:ilvl="5">
      <w:start w:val="1"/>
      <w:numFmt w:val="decimal"/>
      <w:lvlText w:val="%1.%2.%3.%4.%5.%6."/>
      <w:lvlJc w:val="left"/>
      <w:pPr>
        <w:ind w:left="11755" w:hanging="1080"/>
      </w:pPr>
      <w:rPr>
        <w:rFonts w:hint="default"/>
      </w:rPr>
    </w:lvl>
    <w:lvl w:ilvl="6">
      <w:start w:val="1"/>
      <w:numFmt w:val="decimal"/>
      <w:lvlText w:val="%1.%2.%3.%4.%5.%6.%7."/>
      <w:lvlJc w:val="left"/>
      <w:pPr>
        <w:ind w:left="14250" w:hanging="1440"/>
      </w:pPr>
      <w:rPr>
        <w:rFonts w:hint="default"/>
      </w:rPr>
    </w:lvl>
    <w:lvl w:ilvl="7">
      <w:start w:val="1"/>
      <w:numFmt w:val="decimal"/>
      <w:lvlText w:val="%1.%2.%3.%4.%5.%6.%7.%8."/>
      <w:lvlJc w:val="left"/>
      <w:pPr>
        <w:ind w:left="16385" w:hanging="1440"/>
      </w:pPr>
      <w:rPr>
        <w:rFonts w:hint="default"/>
      </w:rPr>
    </w:lvl>
    <w:lvl w:ilvl="8">
      <w:start w:val="1"/>
      <w:numFmt w:val="decimal"/>
      <w:lvlText w:val="%1.%2.%3.%4.%5.%6.%7.%8.%9."/>
      <w:lvlJc w:val="left"/>
      <w:pPr>
        <w:ind w:left="18880" w:hanging="1800"/>
      </w:pPr>
      <w:rPr>
        <w:rFonts w:hint="default"/>
      </w:rPr>
    </w:lvl>
  </w:abstractNum>
  <w:abstractNum w:abstractNumId="9" w15:restartNumberingAfterBreak="0">
    <w:nsid w:val="433C24D0"/>
    <w:multiLevelType w:val="hybridMultilevel"/>
    <w:tmpl w:val="EEEC638C"/>
    <w:lvl w:ilvl="0" w:tplc="002254F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A61CC5"/>
    <w:multiLevelType w:val="hybridMultilevel"/>
    <w:tmpl w:val="68087DBE"/>
    <w:lvl w:ilvl="0" w:tplc="5F9422AA">
      <w:start w:val="1"/>
      <w:numFmt w:val="decimal"/>
      <w:lvlText w:val="2.1.8.%1."/>
      <w:lvlJc w:val="left"/>
      <w:pPr>
        <w:ind w:left="12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71E54"/>
    <w:multiLevelType w:val="multilevel"/>
    <w:tmpl w:val="9FC863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AA3097"/>
    <w:multiLevelType w:val="multilevel"/>
    <w:tmpl w:val="BB900F46"/>
    <w:lvl w:ilvl="0">
      <w:start w:val="5"/>
      <w:numFmt w:val="decimal"/>
      <w:lvlText w:val="%1."/>
      <w:lvlJc w:val="left"/>
      <w:pPr>
        <w:tabs>
          <w:tab w:val="num" w:pos="1260"/>
        </w:tabs>
        <w:ind w:left="1260" w:hanging="1260"/>
      </w:pPr>
      <w:rPr>
        <w:rFonts w:hint="default"/>
      </w:rPr>
    </w:lvl>
    <w:lvl w:ilvl="1">
      <w:start w:val="1"/>
      <w:numFmt w:val="decimal"/>
      <w:lvlText w:val="%1.%2."/>
      <w:lvlJc w:val="left"/>
      <w:pPr>
        <w:tabs>
          <w:tab w:val="num" w:pos="2253"/>
        </w:tabs>
        <w:ind w:left="2253" w:hanging="1260"/>
      </w:pPr>
      <w:rPr>
        <w:rFonts w:hint="default"/>
      </w:rPr>
    </w:lvl>
    <w:lvl w:ilvl="2">
      <w:start w:val="1"/>
      <w:numFmt w:val="decimal"/>
      <w:lvlText w:val="%1.%2.%3."/>
      <w:lvlJc w:val="left"/>
      <w:pPr>
        <w:tabs>
          <w:tab w:val="num" w:pos="2340"/>
        </w:tabs>
        <w:ind w:left="2340" w:hanging="1260"/>
      </w:pPr>
      <w:rPr>
        <w:rFonts w:hint="default"/>
      </w:rPr>
    </w:lvl>
    <w:lvl w:ilvl="3">
      <w:start w:val="1"/>
      <w:numFmt w:val="decimal"/>
      <w:lvlText w:val="%1.%2.%3.%4."/>
      <w:lvlJc w:val="left"/>
      <w:pPr>
        <w:tabs>
          <w:tab w:val="num" w:pos="2880"/>
        </w:tabs>
        <w:ind w:left="2880" w:hanging="1260"/>
      </w:pPr>
      <w:rPr>
        <w:rFonts w:hint="default"/>
      </w:rPr>
    </w:lvl>
    <w:lvl w:ilvl="4">
      <w:start w:val="1"/>
      <w:numFmt w:val="decimal"/>
      <w:lvlText w:val="%1.%2.%3.%4.%5."/>
      <w:lvlJc w:val="left"/>
      <w:pPr>
        <w:tabs>
          <w:tab w:val="num" w:pos="3420"/>
        </w:tabs>
        <w:ind w:left="3420" w:hanging="1260"/>
      </w:pPr>
      <w:rPr>
        <w:rFonts w:hint="default"/>
      </w:rPr>
    </w:lvl>
    <w:lvl w:ilvl="5">
      <w:start w:val="1"/>
      <w:numFmt w:val="decimal"/>
      <w:lvlText w:val="%1.%2.%3.%4.%5.%6."/>
      <w:lvlJc w:val="left"/>
      <w:pPr>
        <w:tabs>
          <w:tab w:val="num" w:pos="3960"/>
        </w:tabs>
        <w:ind w:left="3960" w:hanging="126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5EF070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0321E1"/>
    <w:multiLevelType w:val="multilevel"/>
    <w:tmpl w:val="301C218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802"/>
        </w:tabs>
        <w:ind w:left="802" w:hanging="495"/>
      </w:pPr>
      <w:rPr>
        <w:rFonts w:hint="default"/>
      </w:rPr>
    </w:lvl>
    <w:lvl w:ilvl="2">
      <w:start w:val="1"/>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4256"/>
        </w:tabs>
        <w:ind w:left="4256" w:hanging="1800"/>
      </w:pPr>
      <w:rPr>
        <w:rFonts w:hint="default"/>
      </w:rPr>
    </w:lvl>
  </w:abstractNum>
  <w:abstractNum w:abstractNumId="1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6" w15:restartNumberingAfterBreak="0">
    <w:nsid w:val="63772425"/>
    <w:multiLevelType w:val="multilevel"/>
    <w:tmpl w:val="AB02FB96"/>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7" w15:restartNumberingAfterBreak="0">
    <w:nsid w:val="6E952C7A"/>
    <w:multiLevelType w:val="hybridMultilevel"/>
    <w:tmpl w:val="103C49F8"/>
    <w:lvl w:ilvl="0" w:tplc="97DE8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C8A1294"/>
    <w:multiLevelType w:val="multilevel"/>
    <w:tmpl w:val="EDA4646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ascii="Times New Roman" w:hAnsi="Times New Roman" w:cs="Times New Roman"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CBB65DA"/>
    <w:multiLevelType w:val="hybridMultilevel"/>
    <w:tmpl w:val="4FA25756"/>
    <w:lvl w:ilvl="0" w:tplc="BEFA2AA2">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DAD1BFE"/>
    <w:multiLevelType w:val="multilevel"/>
    <w:tmpl w:val="7AF0C49E"/>
    <w:lvl w:ilvl="0">
      <w:start w:val="1"/>
      <w:numFmt w:val="decimal"/>
      <w:lvlText w:val="%1."/>
      <w:lvlJc w:val="left"/>
      <w:pPr>
        <w:tabs>
          <w:tab w:val="num" w:pos="360"/>
        </w:tabs>
        <w:ind w:left="0" w:firstLine="0"/>
      </w:pPr>
      <w:rPr>
        <w:rFonts w:hint="default"/>
        <w:b/>
        <w:i w:val="0"/>
        <w:color w:val="auto"/>
      </w:rPr>
    </w:lvl>
    <w:lvl w:ilvl="1">
      <w:start w:val="1"/>
      <w:numFmt w:val="decimal"/>
      <w:isLgl/>
      <w:lvlText w:val="%1.%2."/>
      <w:lvlJc w:val="left"/>
      <w:pPr>
        <w:tabs>
          <w:tab w:val="num" w:pos="1407"/>
        </w:tabs>
        <w:ind w:left="1407" w:hanging="567"/>
      </w:pPr>
      <w:rPr>
        <w:rFonts w:hint="default"/>
        <w:b w:val="0"/>
        <w:i w:val="0"/>
        <w:strike w:val="0"/>
        <w:color w:val="auto"/>
      </w:rPr>
    </w:lvl>
    <w:lvl w:ilvl="2">
      <w:start w:val="1"/>
      <w:numFmt w:val="decimal"/>
      <w:isLgl/>
      <w:lvlText w:val="%1.%2.%3."/>
      <w:lvlJc w:val="left"/>
      <w:pPr>
        <w:tabs>
          <w:tab w:val="num" w:pos="964"/>
        </w:tabs>
        <w:ind w:left="964" w:hanging="680"/>
      </w:pPr>
      <w:rPr>
        <w:rFonts w:hint="default"/>
        <w:strike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5"/>
  </w:num>
  <w:num w:numId="2">
    <w:abstractNumId w:val="1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5"/>
  </w:num>
  <w:num w:numId="7">
    <w:abstractNumId w:val="3"/>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17"/>
  </w:num>
  <w:num w:numId="13">
    <w:abstractNumId w:val="11"/>
  </w:num>
  <w:num w:numId="14">
    <w:abstractNumId w:val="16"/>
  </w:num>
  <w:num w:numId="15">
    <w:abstractNumId w:val="10"/>
  </w:num>
  <w:num w:numId="16">
    <w:abstractNumId w:val="20"/>
  </w:num>
  <w:num w:numId="17">
    <w:abstractNumId w:val="13"/>
  </w:num>
  <w:num w:numId="18">
    <w:abstractNumId w:val="14"/>
  </w:num>
  <w:num w:numId="19">
    <w:abstractNumId w:val="12"/>
  </w:num>
  <w:num w:numId="20">
    <w:abstractNumId w:val="6"/>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F7"/>
    <w:rsid w:val="00000D57"/>
    <w:rsid w:val="0000128D"/>
    <w:rsid w:val="00002D97"/>
    <w:rsid w:val="000032AF"/>
    <w:rsid w:val="000033B3"/>
    <w:rsid w:val="00003FFC"/>
    <w:rsid w:val="00004D6E"/>
    <w:rsid w:val="00006732"/>
    <w:rsid w:val="0001140D"/>
    <w:rsid w:val="000117E0"/>
    <w:rsid w:val="000136E6"/>
    <w:rsid w:val="00013A57"/>
    <w:rsid w:val="0001685E"/>
    <w:rsid w:val="00016C12"/>
    <w:rsid w:val="00016DFD"/>
    <w:rsid w:val="000176AA"/>
    <w:rsid w:val="00021B48"/>
    <w:rsid w:val="00022F75"/>
    <w:rsid w:val="00023857"/>
    <w:rsid w:val="00023EB2"/>
    <w:rsid w:val="00024FEC"/>
    <w:rsid w:val="00025794"/>
    <w:rsid w:val="00025F3D"/>
    <w:rsid w:val="00030A2E"/>
    <w:rsid w:val="0003207B"/>
    <w:rsid w:val="00044C3D"/>
    <w:rsid w:val="00050ED5"/>
    <w:rsid w:val="000514D5"/>
    <w:rsid w:val="00051B55"/>
    <w:rsid w:val="00051FF0"/>
    <w:rsid w:val="000527D7"/>
    <w:rsid w:val="000529F1"/>
    <w:rsid w:val="00054231"/>
    <w:rsid w:val="00054822"/>
    <w:rsid w:val="00054F64"/>
    <w:rsid w:val="00057565"/>
    <w:rsid w:val="00057FB2"/>
    <w:rsid w:val="00060CC8"/>
    <w:rsid w:val="00063282"/>
    <w:rsid w:val="00065B23"/>
    <w:rsid w:val="00066DF9"/>
    <w:rsid w:val="00073F9C"/>
    <w:rsid w:val="00075216"/>
    <w:rsid w:val="00077725"/>
    <w:rsid w:val="00080D48"/>
    <w:rsid w:val="000815A8"/>
    <w:rsid w:val="000844FC"/>
    <w:rsid w:val="0009240C"/>
    <w:rsid w:val="00095D12"/>
    <w:rsid w:val="000A0C6B"/>
    <w:rsid w:val="000A1DD1"/>
    <w:rsid w:val="000A3DE7"/>
    <w:rsid w:val="000A4501"/>
    <w:rsid w:val="000B0B6B"/>
    <w:rsid w:val="000B0F5E"/>
    <w:rsid w:val="000B1729"/>
    <w:rsid w:val="000B4D71"/>
    <w:rsid w:val="000B7E42"/>
    <w:rsid w:val="000C01CB"/>
    <w:rsid w:val="000D058E"/>
    <w:rsid w:val="000D12B7"/>
    <w:rsid w:val="000D4266"/>
    <w:rsid w:val="000D4531"/>
    <w:rsid w:val="000D4985"/>
    <w:rsid w:val="000D5048"/>
    <w:rsid w:val="000D7D2F"/>
    <w:rsid w:val="000E1838"/>
    <w:rsid w:val="000E1B84"/>
    <w:rsid w:val="000E1D65"/>
    <w:rsid w:val="000E1EB3"/>
    <w:rsid w:val="000E3DFD"/>
    <w:rsid w:val="000E56BD"/>
    <w:rsid w:val="000E5A36"/>
    <w:rsid w:val="000E5F5D"/>
    <w:rsid w:val="000E7AE5"/>
    <w:rsid w:val="000E7EE7"/>
    <w:rsid w:val="000F31D7"/>
    <w:rsid w:val="000F3EEC"/>
    <w:rsid w:val="000F40F2"/>
    <w:rsid w:val="000F5A2D"/>
    <w:rsid w:val="001057C8"/>
    <w:rsid w:val="001115B8"/>
    <w:rsid w:val="0011558B"/>
    <w:rsid w:val="00123F84"/>
    <w:rsid w:val="00131192"/>
    <w:rsid w:val="001314F5"/>
    <w:rsid w:val="00135F6E"/>
    <w:rsid w:val="0014106F"/>
    <w:rsid w:val="00142969"/>
    <w:rsid w:val="001431C6"/>
    <w:rsid w:val="00143335"/>
    <w:rsid w:val="00144306"/>
    <w:rsid w:val="00146B9E"/>
    <w:rsid w:val="00150BFC"/>
    <w:rsid w:val="001516FE"/>
    <w:rsid w:val="00154923"/>
    <w:rsid w:val="0016032D"/>
    <w:rsid w:val="00160A79"/>
    <w:rsid w:val="001632F2"/>
    <w:rsid w:val="00164499"/>
    <w:rsid w:val="00164B68"/>
    <w:rsid w:val="00166288"/>
    <w:rsid w:val="001675C4"/>
    <w:rsid w:val="00167A01"/>
    <w:rsid w:val="00167A50"/>
    <w:rsid w:val="001716D5"/>
    <w:rsid w:val="00173287"/>
    <w:rsid w:val="00173E0B"/>
    <w:rsid w:val="001766D2"/>
    <w:rsid w:val="00177F24"/>
    <w:rsid w:val="00181B8B"/>
    <w:rsid w:val="00181CDE"/>
    <w:rsid w:val="00183697"/>
    <w:rsid w:val="0018549B"/>
    <w:rsid w:val="00186502"/>
    <w:rsid w:val="001929D1"/>
    <w:rsid w:val="001955DD"/>
    <w:rsid w:val="00196048"/>
    <w:rsid w:val="00197501"/>
    <w:rsid w:val="00197E10"/>
    <w:rsid w:val="001A3F1C"/>
    <w:rsid w:val="001A4F9D"/>
    <w:rsid w:val="001A607F"/>
    <w:rsid w:val="001A61C3"/>
    <w:rsid w:val="001A69F2"/>
    <w:rsid w:val="001B0A33"/>
    <w:rsid w:val="001B1775"/>
    <w:rsid w:val="001B64A9"/>
    <w:rsid w:val="001B7C53"/>
    <w:rsid w:val="001C2E6D"/>
    <w:rsid w:val="001C3EAB"/>
    <w:rsid w:val="001C4141"/>
    <w:rsid w:val="001C5B76"/>
    <w:rsid w:val="001C7BB8"/>
    <w:rsid w:val="001D21CC"/>
    <w:rsid w:val="001D725D"/>
    <w:rsid w:val="001E118E"/>
    <w:rsid w:val="001E1B63"/>
    <w:rsid w:val="001E2CAD"/>
    <w:rsid w:val="001E4E57"/>
    <w:rsid w:val="001E6645"/>
    <w:rsid w:val="001F27E4"/>
    <w:rsid w:val="001F33D9"/>
    <w:rsid w:val="00200337"/>
    <w:rsid w:val="00200393"/>
    <w:rsid w:val="00200DAC"/>
    <w:rsid w:val="002013D2"/>
    <w:rsid w:val="00201F3E"/>
    <w:rsid w:val="00202643"/>
    <w:rsid w:val="00203420"/>
    <w:rsid w:val="0020385C"/>
    <w:rsid w:val="0020442B"/>
    <w:rsid w:val="00204D45"/>
    <w:rsid w:val="0020651B"/>
    <w:rsid w:val="00206D72"/>
    <w:rsid w:val="002073D1"/>
    <w:rsid w:val="002104AE"/>
    <w:rsid w:val="0021196C"/>
    <w:rsid w:val="00213815"/>
    <w:rsid w:val="002141A5"/>
    <w:rsid w:val="00214B70"/>
    <w:rsid w:val="00215A96"/>
    <w:rsid w:val="00217093"/>
    <w:rsid w:val="00222DDC"/>
    <w:rsid w:val="0022578A"/>
    <w:rsid w:val="0022584C"/>
    <w:rsid w:val="00227F0A"/>
    <w:rsid w:val="00230349"/>
    <w:rsid w:val="0023037C"/>
    <w:rsid w:val="00241B89"/>
    <w:rsid w:val="002450F8"/>
    <w:rsid w:val="00245949"/>
    <w:rsid w:val="00251C04"/>
    <w:rsid w:val="00253FF6"/>
    <w:rsid w:val="0025651A"/>
    <w:rsid w:val="0025681F"/>
    <w:rsid w:val="00256BA8"/>
    <w:rsid w:val="00257C6D"/>
    <w:rsid w:val="00257E89"/>
    <w:rsid w:val="00262B35"/>
    <w:rsid w:val="00267E26"/>
    <w:rsid w:val="00270DE7"/>
    <w:rsid w:val="0027206A"/>
    <w:rsid w:val="00272D6C"/>
    <w:rsid w:val="002747C6"/>
    <w:rsid w:val="0028078B"/>
    <w:rsid w:val="00282710"/>
    <w:rsid w:val="00285920"/>
    <w:rsid w:val="00291844"/>
    <w:rsid w:val="00292D1A"/>
    <w:rsid w:val="00294FD5"/>
    <w:rsid w:val="00297F31"/>
    <w:rsid w:val="002A0618"/>
    <w:rsid w:val="002A13A3"/>
    <w:rsid w:val="002A2B1D"/>
    <w:rsid w:val="002A38DD"/>
    <w:rsid w:val="002A7A36"/>
    <w:rsid w:val="002B1721"/>
    <w:rsid w:val="002B220F"/>
    <w:rsid w:val="002B234F"/>
    <w:rsid w:val="002B37C6"/>
    <w:rsid w:val="002C503B"/>
    <w:rsid w:val="002C55E8"/>
    <w:rsid w:val="002C5891"/>
    <w:rsid w:val="002C6110"/>
    <w:rsid w:val="002C6D21"/>
    <w:rsid w:val="002C72B5"/>
    <w:rsid w:val="002D0892"/>
    <w:rsid w:val="002D383C"/>
    <w:rsid w:val="002D4E4A"/>
    <w:rsid w:val="002E2A7A"/>
    <w:rsid w:val="002E55FD"/>
    <w:rsid w:val="002F2B08"/>
    <w:rsid w:val="002F2F67"/>
    <w:rsid w:val="002F3D00"/>
    <w:rsid w:val="00301C23"/>
    <w:rsid w:val="00302B99"/>
    <w:rsid w:val="00302E29"/>
    <w:rsid w:val="00302E9C"/>
    <w:rsid w:val="003032C3"/>
    <w:rsid w:val="00303C67"/>
    <w:rsid w:val="00311041"/>
    <w:rsid w:val="00316605"/>
    <w:rsid w:val="003176CB"/>
    <w:rsid w:val="0032042F"/>
    <w:rsid w:val="00321E07"/>
    <w:rsid w:val="00324F37"/>
    <w:rsid w:val="00330401"/>
    <w:rsid w:val="00333D04"/>
    <w:rsid w:val="003376AF"/>
    <w:rsid w:val="00340195"/>
    <w:rsid w:val="003410F8"/>
    <w:rsid w:val="00342609"/>
    <w:rsid w:val="00347A62"/>
    <w:rsid w:val="00352483"/>
    <w:rsid w:val="00352863"/>
    <w:rsid w:val="00352889"/>
    <w:rsid w:val="00352E2A"/>
    <w:rsid w:val="00353DBD"/>
    <w:rsid w:val="0036375E"/>
    <w:rsid w:val="00370CCF"/>
    <w:rsid w:val="00371F48"/>
    <w:rsid w:val="003723AC"/>
    <w:rsid w:val="00373FB7"/>
    <w:rsid w:val="003807EB"/>
    <w:rsid w:val="00382D5D"/>
    <w:rsid w:val="00383A27"/>
    <w:rsid w:val="00386245"/>
    <w:rsid w:val="0039031B"/>
    <w:rsid w:val="00391E72"/>
    <w:rsid w:val="0039559A"/>
    <w:rsid w:val="00395CA7"/>
    <w:rsid w:val="00397227"/>
    <w:rsid w:val="00397A30"/>
    <w:rsid w:val="003A2367"/>
    <w:rsid w:val="003A50B6"/>
    <w:rsid w:val="003A7250"/>
    <w:rsid w:val="003B3311"/>
    <w:rsid w:val="003B3F6C"/>
    <w:rsid w:val="003B5982"/>
    <w:rsid w:val="003B68FB"/>
    <w:rsid w:val="003C0806"/>
    <w:rsid w:val="003C1439"/>
    <w:rsid w:val="003C5326"/>
    <w:rsid w:val="003D0C44"/>
    <w:rsid w:val="003D32B1"/>
    <w:rsid w:val="003D3CD4"/>
    <w:rsid w:val="003D5662"/>
    <w:rsid w:val="003D5714"/>
    <w:rsid w:val="003D5B39"/>
    <w:rsid w:val="003E1111"/>
    <w:rsid w:val="003E379D"/>
    <w:rsid w:val="003F2564"/>
    <w:rsid w:val="003F631B"/>
    <w:rsid w:val="003F6D7D"/>
    <w:rsid w:val="003F71B6"/>
    <w:rsid w:val="003F71F1"/>
    <w:rsid w:val="004019BF"/>
    <w:rsid w:val="004053D5"/>
    <w:rsid w:val="004108ED"/>
    <w:rsid w:val="00411C76"/>
    <w:rsid w:val="0041375E"/>
    <w:rsid w:val="00414E71"/>
    <w:rsid w:val="00421D46"/>
    <w:rsid w:val="004258DC"/>
    <w:rsid w:val="004271D0"/>
    <w:rsid w:val="00431AF9"/>
    <w:rsid w:val="00432365"/>
    <w:rsid w:val="0043480D"/>
    <w:rsid w:val="00442506"/>
    <w:rsid w:val="0044509A"/>
    <w:rsid w:val="004450BF"/>
    <w:rsid w:val="004461B8"/>
    <w:rsid w:val="0045000C"/>
    <w:rsid w:val="004522D6"/>
    <w:rsid w:val="0045341F"/>
    <w:rsid w:val="00453CDB"/>
    <w:rsid w:val="00455A0C"/>
    <w:rsid w:val="00455BFF"/>
    <w:rsid w:val="00457B2D"/>
    <w:rsid w:val="004641E6"/>
    <w:rsid w:val="00464894"/>
    <w:rsid w:val="00466C58"/>
    <w:rsid w:val="00470EC5"/>
    <w:rsid w:val="00474F63"/>
    <w:rsid w:val="00475EEA"/>
    <w:rsid w:val="0048677D"/>
    <w:rsid w:val="00494B59"/>
    <w:rsid w:val="00496B0A"/>
    <w:rsid w:val="00497100"/>
    <w:rsid w:val="004A00AB"/>
    <w:rsid w:val="004A184F"/>
    <w:rsid w:val="004A1D8C"/>
    <w:rsid w:val="004A76E3"/>
    <w:rsid w:val="004A7F09"/>
    <w:rsid w:val="004B1FDF"/>
    <w:rsid w:val="004B49B0"/>
    <w:rsid w:val="004C110B"/>
    <w:rsid w:val="004C1855"/>
    <w:rsid w:val="004C7374"/>
    <w:rsid w:val="004C7440"/>
    <w:rsid w:val="004D1FAA"/>
    <w:rsid w:val="004D4F8A"/>
    <w:rsid w:val="004D5D73"/>
    <w:rsid w:val="004D65DB"/>
    <w:rsid w:val="004E243F"/>
    <w:rsid w:val="004E65C7"/>
    <w:rsid w:val="004F07BE"/>
    <w:rsid w:val="004F10A1"/>
    <w:rsid w:val="004F6619"/>
    <w:rsid w:val="004F7E7F"/>
    <w:rsid w:val="00500205"/>
    <w:rsid w:val="0050034C"/>
    <w:rsid w:val="00506A0C"/>
    <w:rsid w:val="00510D8E"/>
    <w:rsid w:val="00516AF0"/>
    <w:rsid w:val="005200DC"/>
    <w:rsid w:val="005203D7"/>
    <w:rsid w:val="005215D5"/>
    <w:rsid w:val="00523CF5"/>
    <w:rsid w:val="00525AC0"/>
    <w:rsid w:val="00533577"/>
    <w:rsid w:val="00536B70"/>
    <w:rsid w:val="005416AF"/>
    <w:rsid w:val="00541DBB"/>
    <w:rsid w:val="00541E36"/>
    <w:rsid w:val="005429CC"/>
    <w:rsid w:val="00543F35"/>
    <w:rsid w:val="00545B38"/>
    <w:rsid w:val="00550CFA"/>
    <w:rsid w:val="005516AC"/>
    <w:rsid w:val="00553BB0"/>
    <w:rsid w:val="00553F05"/>
    <w:rsid w:val="0056033D"/>
    <w:rsid w:val="0056310E"/>
    <w:rsid w:val="0056497F"/>
    <w:rsid w:val="00564AB9"/>
    <w:rsid w:val="00564F3F"/>
    <w:rsid w:val="00565D37"/>
    <w:rsid w:val="00566C99"/>
    <w:rsid w:val="0056732A"/>
    <w:rsid w:val="00571164"/>
    <w:rsid w:val="00572031"/>
    <w:rsid w:val="00572EB7"/>
    <w:rsid w:val="00573A49"/>
    <w:rsid w:val="00574D5C"/>
    <w:rsid w:val="00590C25"/>
    <w:rsid w:val="005954A6"/>
    <w:rsid w:val="00595966"/>
    <w:rsid w:val="005A0609"/>
    <w:rsid w:val="005A30D4"/>
    <w:rsid w:val="005A3498"/>
    <w:rsid w:val="005A3FF9"/>
    <w:rsid w:val="005A4B9F"/>
    <w:rsid w:val="005A5FE4"/>
    <w:rsid w:val="005B4897"/>
    <w:rsid w:val="005C09B8"/>
    <w:rsid w:val="005C0D99"/>
    <w:rsid w:val="005C1A3E"/>
    <w:rsid w:val="005C2165"/>
    <w:rsid w:val="005C52E3"/>
    <w:rsid w:val="005C611C"/>
    <w:rsid w:val="005C6799"/>
    <w:rsid w:val="005C778C"/>
    <w:rsid w:val="005D03AE"/>
    <w:rsid w:val="005D0E61"/>
    <w:rsid w:val="005D4931"/>
    <w:rsid w:val="005E0372"/>
    <w:rsid w:val="005E23B0"/>
    <w:rsid w:val="005E51BB"/>
    <w:rsid w:val="005E5B0C"/>
    <w:rsid w:val="005F4386"/>
    <w:rsid w:val="005F5DF6"/>
    <w:rsid w:val="005F6789"/>
    <w:rsid w:val="00600E46"/>
    <w:rsid w:val="00602077"/>
    <w:rsid w:val="006101F3"/>
    <w:rsid w:val="00620624"/>
    <w:rsid w:val="006268CF"/>
    <w:rsid w:val="00631403"/>
    <w:rsid w:val="0063308F"/>
    <w:rsid w:val="006351DA"/>
    <w:rsid w:val="00637AE9"/>
    <w:rsid w:val="00637D88"/>
    <w:rsid w:val="006411B5"/>
    <w:rsid w:val="00643089"/>
    <w:rsid w:val="00645558"/>
    <w:rsid w:val="00646857"/>
    <w:rsid w:val="0065051C"/>
    <w:rsid w:val="00652BED"/>
    <w:rsid w:val="006553C6"/>
    <w:rsid w:val="00655919"/>
    <w:rsid w:val="006642D5"/>
    <w:rsid w:val="00672BEB"/>
    <w:rsid w:val="006733B2"/>
    <w:rsid w:val="00674F75"/>
    <w:rsid w:val="00681DC0"/>
    <w:rsid w:val="006843B6"/>
    <w:rsid w:val="00686E0C"/>
    <w:rsid w:val="00690ED0"/>
    <w:rsid w:val="00691E34"/>
    <w:rsid w:val="006956FC"/>
    <w:rsid w:val="00697C9F"/>
    <w:rsid w:val="006A2F69"/>
    <w:rsid w:val="006A76AF"/>
    <w:rsid w:val="006B005C"/>
    <w:rsid w:val="006B1C03"/>
    <w:rsid w:val="006B364B"/>
    <w:rsid w:val="006B379D"/>
    <w:rsid w:val="006B4158"/>
    <w:rsid w:val="006B4495"/>
    <w:rsid w:val="006B5077"/>
    <w:rsid w:val="006C0A77"/>
    <w:rsid w:val="006C2BE3"/>
    <w:rsid w:val="006D1A05"/>
    <w:rsid w:val="006D2B17"/>
    <w:rsid w:val="006E05C3"/>
    <w:rsid w:val="006E0B79"/>
    <w:rsid w:val="006E295E"/>
    <w:rsid w:val="006F21A1"/>
    <w:rsid w:val="006F49B4"/>
    <w:rsid w:val="006F4EA4"/>
    <w:rsid w:val="006F4EFB"/>
    <w:rsid w:val="006F595B"/>
    <w:rsid w:val="0070409B"/>
    <w:rsid w:val="007054D6"/>
    <w:rsid w:val="00705F23"/>
    <w:rsid w:val="00706211"/>
    <w:rsid w:val="00706496"/>
    <w:rsid w:val="00707703"/>
    <w:rsid w:val="00711B38"/>
    <w:rsid w:val="007135FC"/>
    <w:rsid w:val="007141EB"/>
    <w:rsid w:val="00716C19"/>
    <w:rsid w:val="00717D5E"/>
    <w:rsid w:val="007202C5"/>
    <w:rsid w:val="0073226F"/>
    <w:rsid w:val="00736F50"/>
    <w:rsid w:val="0073761E"/>
    <w:rsid w:val="007377D7"/>
    <w:rsid w:val="00743617"/>
    <w:rsid w:val="00743BE9"/>
    <w:rsid w:val="00746E3D"/>
    <w:rsid w:val="00756275"/>
    <w:rsid w:val="00756A39"/>
    <w:rsid w:val="00756C9B"/>
    <w:rsid w:val="007578EE"/>
    <w:rsid w:val="0076064A"/>
    <w:rsid w:val="007625D5"/>
    <w:rsid w:val="00764FA8"/>
    <w:rsid w:val="007654BB"/>
    <w:rsid w:val="00765D29"/>
    <w:rsid w:val="00765E44"/>
    <w:rsid w:val="00767298"/>
    <w:rsid w:val="00770729"/>
    <w:rsid w:val="00771019"/>
    <w:rsid w:val="00772304"/>
    <w:rsid w:val="00783304"/>
    <w:rsid w:val="0078404E"/>
    <w:rsid w:val="00791A26"/>
    <w:rsid w:val="00796A93"/>
    <w:rsid w:val="0079715C"/>
    <w:rsid w:val="007A04F1"/>
    <w:rsid w:val="007A06C2"/>
    <w:rsid w:val="007A338B"/>
    <w:rsid w:val="007A47F2"/>
    <w:rsid w:val="007B1098"/>
    <w:rsid w:val="007B2EB9"/>
    <w:rsid w:val="007B5D32"/>
    <w:rsid w:val="007B640F"/>
    <w:rsid w:val="007B7881"/>
    <w:rsid w:val="007C4CB4"/>
    <w:rsid w:val="007C4FE3"/>
    <w:rsid w:val="007C662B"/>
    <w:rsid w:val="007D1441"/>
    <w:rsid w:val="007D6710"/>
    <w:rsid w:val="007E2C3E"/>
    <w:rsid w:val="007E6715"/>
    <w:rsid w:val="007E7273"/>
    <w:rsid w:val="007E7B6B"/>
    <w:rsid w:val="007F12E9"/>
    <w:rsid w:val="007F18AC"/>
    <w:rsid w:val="007F3821"/>
    <w:rsid w:val="007F3997"/>
    <w:rsid w:val="007F7084"/>
    <w:rsid w:val="007F7321"/>
    <w:rsid w:val="007F7BF0"/>
    <w:rsid w:val="00805101"/>
    <w:rsid w:val="00810E7D"/>
    <w:rsid w:val="0081437C"/>
    <w:rsid w:val="008175C3"/>
    <w:rsid w:val="008209C3"/>
    <w:rsid w:val="00822DF7"/>
    <w:rsid w:val="0082322E"/>
    <w:rsid w:val="00824145"/>
    <w:rsid w:val="008253F3"/>
    <w:rsid w:val="008256FF"/>
    <w:rsid w:val="00826339"/>
    <w:rsid w:val="00827D13"/>
    <w:rsid w:val="00831F2C"/>
    <w:rsid w:val="00833DBD"/>
    <w:rsid w:val="008355CE"/>
    <w:rsid w:val="00841AA8"/>
    <w:rsid w:val="00842300"/>
    <w:rsid w:val="00845F90"/>
    <w:rsid w:val="0084793E"/>
    <w:rsid w:val="008562B5"/>
    <w:rsid w:val="00860CD3"/>
    <w:rsid w:val="00865630"/>
    <w:rsid w:val="00871CA2"/>
    <w:rsid w:val="0087249B"/>
    <w:rsid w:val="00873420"/>
    <w:rsid w:val="0087522C"/>
    <w:rsid w:val="00876EBF"/>
    <w:rsid w:val="00886774"/>
    <w:rsid w:val="0089360D"/>
    <w:rsid w:val="008939C0"/>
    <w:rsid w:val="00894CA5"/>
    <w:rsid w:val="008953E3"/>
    <w:rsid w:val="00895FAE"/>
    <w:rsid w:val="00896EBB"/>
    <w:rsid w:val="008A4C23"/>
    <w:rsid w:val="008A5087"/>
    <w:rsid w:val="008B2274"/>
    <w:rsid w:val="008B5E86"/>
    <w:rsid w:val="008B7D8A"/>
    <w:rsid w:val="008C2AAA"/>
    <w:rsid w:val="008C59D5"/>
    <w:rsid w:val="008C696D"/>
    <w:rsid w:val="008D0644"/>
    <w:rsid w:val="008D2058"/>
    <w:rsid w:val="008D255B"/>
    <w:rsid w:val="008D2675"/>
    <w:rsid w:val="008E1B3C"/>
    <w:rsid w:val="008E4CDB"/>
    <w:rsid w:val="008E58A8"/>
    <w:rsid w:val="008E5B2D"/>
    <w:rsid w:val="008E7226"/>
    <w:rsid w:val="008F2629"/>
    <w:rsid w:val="008F7271"/>
    <w:rsid w:val="008F75D9"/>
    <w:rsid w:val="0090180F"/>
    <w:rsid w:val="00901860"/>
    <w:rsid w:val="00914E99"/>
    <w:rsid w:val="00920505"/>
    <w:rsid w:val="009208BB"/>
    <w:rsid w:val="009309DE"/>
    <w:rsid w:val="00931931"/>
    <w:rsid w:val="009319C5"/>
    <w:rsid w:val="00931E55"/>
    <w:rsid w:val="00933151"/>
    <w:rsid w:val="0093376E"/>
    <w:rsid w:val="009339A3"/>
    <w:rsid w:val="00934759"/>
    <w:rsid w:val="00935BB4"/>
    <w:rsid w:val="009363A6"/>
    <w:rsid w:val="0093682B"/>
    <w:rsid w:val="0094150D"/>
    <w:rsid w:val="0094212C"/>
    <w:rsid w:val="00943B4F"/>
    <w:rsid w:val="00946233"/>
    <w:rsid w:val="00947B50"/>
    <w:rsid w:val="00950C0E"/>
    <w:rsid w:val="009532A6"/>
    <w:rsid w:val="00954484"/>
    <w:rsid w:val="00954E25"/>
    <w:rsid w:val="00962187"/>
    <w:rsid w:val="00963D1E"/>
    <w:rsid w:val="00964827"/>
    <w:rsid w:val="00966B40"/>
    <w:rsid w:val="00973E14"/>
    <w:rsid w:val="009767CE"/>
    <w:rsid w:val="00977894"/>
    <w:rsid w:val="00980739"/>
    <w:rsid w:val="0098556C"/>
    <w:rsid w:val="0098729E"/>
    <w:rsid w:val="0099114A"/>
    <w:rsid w:val="00991C91"/>
    <w:rsid w:val="00993A23"/>
    <w:rsid w:val="009961DE"/>
    <w:rsid w:val="0099661A"/>
    <w:rsid w:val="00997811"/>
    <w:rsid w:val="009A2629"/>
    <w:rsid w:val="009A27C6"/>
    <w:rsid w:val="009A36BF"/>
    <w:rsid w:val="009A3DAF"/>
    <w:rsid w:val="009A40FC"/>
    <w:rsid w:val="009A4C63"/>
    <w:rsid w:val="009A54BB"/>
    <w:rsid w:val="009A6879"/>
    <w:rsid w:val="009A7D2E"/>
    <w:rsid w:val="009B22E3"/>
    <w:rsid w:val="009B2E63"/>
    <w:rsid w:val="009B5547"/>
    <w:rsid w:val="009B6CC8"/>
    <w:rsid w:val="009C41E8"/>
    <w:rsid w:val="009C4624"/>
    <w:rsid w:val="009D06A3"/>
    <w:rsid w:val="009D0CC7"/>
    <w:rsid w:val="009D1144"/>
    <w:rsid w:val="009D1FF8"/>
    <w:rsid w:val="009D5B81"/>
    <w:rsid w:val="009D6D8E"/>
    <w:rsid w:val="009E1A4E"/>
    <w:rsid w:val="009E7085"/>
    <w:rsid w:val="009E7A41"/>
    <w:rsid w:val="009F358C"/>
    <w:rsid w:val="009F3A2B"/>
    <w:rsid w:val="009F422F"/>
    <w:rsid w:val="009F4426"/>
    <w:rsid w:val="009F6B6E"/>
    <w:rsid w:val="009F7344"/>
    <w:rsid w:val="009F7DC2"/>
    <w:rsid w:val="009F7F00"/>
    <w:rsid w:val="00A019F6"/>
    <w:rsid w:val="00A01FE6"/>
    <w:rsid w:val="00A0682A"/>
    <w:rsid w:val="00A10E72"/>
    <w:rsid w:val="00A16046"/>
    <w:rsid w:val="00A16A2D"/>
    <w:rsid w:val="00A22045"/>
    <w:rsid w:val="00A23EC9"/>
    <w:rsid w:val="00A2462D"/>
    <w:rsid w:val="00A24C38"/>
    <w:rsid w:val="00A25EC8"/>
    <w:rsid w:val="00A328F8"/>
    <w:rsid w:val="00A33262"/>
    <w:rsid w:val="00A35208"/>
    <w:rsid w:val="00A36FFE"/>
    <w:rsid w:val="00A37AAB"/>
    <w:rsid w:val="00A46192"/>
    <w:rsid w:val="00A50D80"/>
    <w:rsid w:val="00A52C6C"/>
    <w:rsid w:val="00A53092"/>
    <w:rsid w:val="00A619BE"/>
    <w:rsid w:val="00A63A9E"/>
    <w:rsid w:val="00A67F80"/>
    <w:rsid w:val="00A72EA9"/>
    <w:rsid w:val="00A748DF"/>
    <w:rsid w:val="00A76F58"/>
    <w:rsid w:val="00A7712E"/>
    <w:rsid w:val="00A7738B"/>
    <w:rsid w:val="00A803D4"/>
    <w:rsid w:val="00A8454F"/>
    <w:rsid w:val="00A8646A"/>
    <w:rsid w:val="00A90AC1"/>
    <w:rsid w:val="00A917F6"/>
    <w:rsid w:val="00A942F3"/>
    <w:rsid w:val="00A9460E"/>
    <w:rsid w:val="00AA000F"/>
    <w:rsid w:val="00AA08B9"/>
    <w:rsid w:val="00AA17C5"/>
    <w:rsid w:val="00AA34F1"/>
    <w:rsid w:val="00AA530A"/>
    <w:rsid w:val="00AB0E09"/>
    <w:rsid w:val="00AB2B7D"/>
    <w:rsid w:val="00AB473C"/>
    <w:rsid w:val="00AB4DE5"/>
    <w:rsid w:val="00AB6226"/>
    <w:rsid w:val="00AC1152"/>
    <w:rsid w:val="00AC359A"/>
    <w:rsid w:val="00AC53E3"/>
    <w:rsid w:val="00AC6C83"/>
    <w:rsid w:val="00AC6EC0"/>
    <w:rsid w:val="00AD07A7"/>
    <w:rsid w:val="00AD3696"/>
    <w:rsid w:val="00AD36B4"/>
    <w:rsid w:val="00AD528D"/>
    <w:rsid w:val="00AD6F43"/>
    <w:rsid w:val="00AD7621"/>
    <w:rsid w:val="00AE150B"/>
    <w:rsid w:val="00AE2432"/>
    <w:rsid w:val="00AE3D79"/>
    <w:rsid w:val="00AF1DA7"/>
    <w:rsid w:val="00AF6875"/>
    <w:rsid w:val="00B021C4"/>
    <w:rsid w:val="00B032C2"/>
    <w:rsid w:val="00B04875"/>
    <w:rsid w:val="00B05028"/>
    <w:rsid w:val="00B06DC8"/>
    <w:rsid w:val="00B079F9"/>
    <w:rsid w:val="00B11E72"/>
    <w:rsid w:val="00B13059"/>
    <w:rsid w:val="00B146CE"/>
    <w:rsid w:val="00B2310F"/>
    <w:rsid w:val="00B23D25"/>
    <w:rsid w:val="00B25F3D"/>
    <w:rsid w:val="00B32A47"/>
    <w:rsid w:val="00B335E2"/>
    <w:rsid w:val="00B34D24"/>
    <w:rsid w:val="00B36A8A"/>
    <w:rsid w:val="00B40CA4"/>
    <w:rsid w:val="00B42440"/>
    <w:rsid w:val="00B44BE8"/>
    <w:rsid w:val="00B47BEB"/>
    <w:rsid w:val="00B51CC1"/>
    <w:rsid w:val="00B54BBF"/>
    <w:rsid w:val="00B552E1"/>
    <w:rsid w:val="00B6283F"/>
    <w:rsid w:val="00B628BE"/>
    <w:rsid w:val="00B7568D"/>
    <w:rsid w:val="00B75C46"/>
    <w:rsid w:val="00B775EC"/>
    <w:rsid w:val="00B85311"/>
    <w:rsid w:val="00B85C0C"/>
    <w:rsid w:val="00B8754D"/>
    <w:rsid w:val="00B911A2"/>
    <w:rsid w:val="00B915FA"/>
    <w:rsid w:val="00B92641"/>
    <w:rsid w:val="00B92F8A"/>
    <w:rsid w:val="00BA01A5"/>
    <w:rsid w:val="00BA3873"/>
    <w:rsid w:val="00BA3DAE"/>
    <w:rsid w:val="00BA49E3"/>
    <w:rsid w:val="00BA5141"/>
    <w:rsid w:val="00BA552C"/>
    <w:rsid w:val="00BA6706"/>
    <w:rsid w:val="00BA69B0"/>
    <w:rsid w:val="00BA719B"/>
    <w:rsid w:val="00BA7604"/>
    <w:rsid w:val="00BB25F4"/>
    <w:rsid w:val="00BB3822"/>
    <w:rsid w:val="00BB3BAB"/>
    <w:rsid w:val="00BB41D6"/>
    <w:rsid w:val="00BB5AFC"/>
    <w:rsid w:val="00BB7A78"/>
    <w:rsid w:val="00BC2601"/>
    <w:rsid w:val="00BC382B"/>
    <w:rsid w:val="00BC49AA"/>
    <w:rsid w:val="00BC64C0"/>
    <w:rsid w:val="00BD3733"/>
    <w:rsid w:val="00BD68B0"/>
    <w:rsid w:val="00BE15C8"/>
    <w:rsid w:val="00BE2175"/>
    <w:rsid w:val="00BE21CF"/>
    <w:rsid w:val="00BE5B03"/>
    <w:rsid w:val="00BE7418"/>
    <w:rsid w:val="00BF261C"/>
    <w:rsid w:val="00BF2E83"/>
    <w:rsid w:val="00BF397C"/>
    <w:rsid w:val="00BF52EF"/>
    <w:rsid w:val="00BF5E4F"/>
    <w:rsid w:val="00C014BC"/>
    <w:rsid w:val="00C03995"/>
    <w:rsid w:val="00C03EA0"/>
    <w:rsid w:val="00C03EB4"/>
    <w:rsid w:val="00C049DA"/>
    <w:rsid w:val="00C06367"/>
    <w:rsid w:val="00C07158"/>
    <w:rsid w:val="00C07442"/>
    <w:rsid w:val="00C07992"/>
    <w:rsid w:val="00C13216"/>
    <w:rsid w:val="00C142D3"/>
    <w:rsid w:val="00C210C0"/>
    <w:rsid w:val="00C25215"/>
    <w:rsid w:val="00C2666F"/>
    <w:rsid w:val="00C322C9"/>
    <w:rsid w:val="00C3280D"/>
    <w:rsid w:val="00C3397B"/>
    <w:rsid w:val="00C35670"/>
    <w:rsid w:val="00C35D9B"/>
    <w:rsid w:val="00C41F75"/>
    <w:rsid w:val="00C46D62"/>
    <w:rsid w:val="00C529CB"/>
    <w:rsid w:val="00C5403C"/>
    <w:rsid w:val="00C57508"/>
    <w:rsid w:val="00C57D47"/>
    <w:rsid w:val="00C61CA9"/>
    <w:rsid w:val="00C62696"/>
    <w:rsid w:val="00C6501D"/>
    <w:rsid w:val="00C7110C"/>
    <w:rsid w:val="00C711C8"/>
    <w:rsid w:val="00C7292A"/>
    <w:rsid w:val="00C742DD"/>
    <w:rsid w:val="00C771BC"/>
    <w:rsid w:val="00C80543"/>
    <w:rsid w:val="00C80710"/>
    <w:rsid w:val="00C8275D"/>
    <w:rsid w:val="00C83B31"/>
    <w:rsid w:val="00C84593"/>
    <w:rsid w:val="00C86E4F"/>
    <w:rsid w:val="00C87F64"/>
    <w:rsid w:val="00C90208"/>
    <w:rsid w:val="00C90FB8"/>
    <w:rsid w:val="00C92A49"/>
    <w:rsid w:val="00C95537"/>
    <w:rsid w:val="00C9572B"/>
    <w:rsid w:val="00CA1759"/>
    <w:rsid w:val="00CA1A54"/>
    <w:rsid w:val="00CA409D"/>
    <w:rsid w:val="00CA722D"/>
    <w:rsid w:val="00CB0B63"/>
    <w:rsid w:val="00CB3071"/>
    <w:rsid w:val="00CB3BB7"/>
    <w:rsid w:val="00CB574E"/>
    <w:rsid w:val="00CB5947"/>
    <w:rsid w:val="00CB5948"/>
    <w:rsid w:val="00CB7F9C"/>
    <w:rsid w:val="00CC2A96"/>
    <w:rsid w:val="00CD263D"/>
    <w:rsid w:val="00CD272E"/>
    <w:rsid w:val="00CE2AB3"/>
    <w:rsid w:val="00CE2B30"/>
    <w:rsid w:val="00CE57D6"/>
    <w:rsid w:val="00CE750B"/>
    <w:rsid w:val="00CF00D1"/>
    <w:rsid w:val="00CF028D"/>
    <w:rsid w:val="00CF1184"/>
    <w:rsid w:val="00CF3101"/>
    <w:rsid w:val="00D015FF"/>
    <w:rsid w:val="00D05C06"/>
    <w:rsid w:val="00D1540E"/>
    <w:rsid w:val="00D15DCB"/>
    <w:rsid w:val="00D200F9"/>
    <w:rsid w:val="00D20482"/>
    <w:rsid w:val="00D21606"/>
    <w:rsid w:val="00D218CD"/>
    <w:rsid w:val="00D22475"/>
    <w:rsid w:val="00D22C3A"/>
    <w:rsid w:val="00D24975"/>
    <w:rsid w:val="00D25F96"/>
    <w:rsid w:val="00D26C4F"/>
    <w:rsid w:val="00D27DC2"/>
    <w:rsid w:val="00D27F91"/>
    <w:rsid w:val="00D34B4B"/>
    <w:rsid w:val="00D3764C"/>
    <w:rsid w:val="00D37A44"/>
    <w:rsid w:val="00D4030F"/>
    <w:rsid w:val="00D40565"/>
    <w:rsid w:val="00D414CA"/>
    <w:rsid w:val="00D419AE"/>
    <w:rsid w:val="00D44F3D"/>
    <w:rsid w:val="00D45109"/>
    <w:rsid w:val="00D4593C"/>
    <w:rsid w:val="00D45C71"/>
    <w:rsid w:val="00D4670F"/>
    <w:rsid w:val="00D47058"/>
    <w:rsid w:val="00D47A18"/>
    <w:rsid w:val="00D5014C"/>
    <w:rsid w:val="00D50C5B"/>
    <w:rsid w:val="00D5474F"/>
    <w:rsid w:val="00D57EF9"/>
    <w:rsid w:val="00D609F5"/>
    <w:rsid w:val="00D63907"/>
    <w:rsid w:val="00D6458B"/>
    <w:rsid w:val="00D65452"/>
    <w:rsid w:val="00D67238"/>
    <w:rsid w:val="00D6768B"/>
    <w:rsid w:val="00D72668"/>
    <w:rsid w:val="00D76021"/>
    <w:rsid w:val="00D76586"/>
    <w:rsid w:val="00D769EF"/>
    <w:rsid w:val="00D8040E"/>
    <w:rsid w:val="00D8661E"/>
    <w:rsid w:val="00D96802"/>
    <w:rsid w:val="00DB06B0"/>
    <w:rsid w:val="00DB1E4B"/>
    <w:rsid w:val="00DB5BC5"/>
    <w:rsid w:val="00DB6C59"/>
    <w:rsid w:val="00DB7F59"/>
    <w:rsid w:val="00DC0943"/>
    <w:rsid w:val="00DC0C12"/>
    <w:rsid w:val="00DC2F1A"/>
    <w:rsid w:val="00DD048A"/>
    <w:rsid w:val="00DD12A9"/>
    <w:rsid w:val="00DD5F26"/>
    <w:rsid w:val="00DD74D8"/>
    <w:rsid w:val="00DF1D19"/>
    <w:rsid w:val="00DF2ADB"/>
    <w:rsid w:val="00DF3275"/>
    <w:rsid w:val="00DF4E27"/>
    <w:rsid w:val="00DF51FD"/>
    <w:rsid w:val="00DF5EB1"/>
    <w:rsid w:val="00DF7889"/>
    <w:rsid w:val="00E00B8A"/>
    <w:rsid w:val="00E0156E"/>
    <w:rsid w:val="00E072F8"/>
    <w:rsid w:val="00E110D9"/>
    <w:rsid w:val="00E1412A"/>
    <w:rsid w:val="00E14357"/>
    <w:rsid w:val="00E15E2F"/>
    <w:rsid w:val="00E16411"/>
    <w:rsid w:val="00E16F05"/>
    <w:rsid w:val="00E22260"/>
    <w:rsid w:val="00E24BC9"/>
    <w:rsid w:val="00E31080"/>
    <w:rsid w:val="00E3411B"/>
    <w:rsid w:val="00E341E2"/>
    <w:rsid w:val="00E34EE5"/>
    <w:rsid w:val="00E3741D"/>
    <w:rsid w:val="00E42589"/>
    <w:rsid w:val="00E42649"/>
    <w:rsid w:val="00E42B8C"/>
    <w:rsid w:val="00E44027"/>
    <w:rsid w:val="00E502AA"/>
    <w:rsid w:val="00E5254F"/>
    <w:rsid w:val="00E5318A"/>
    <w:rsid w:val="00E53417"/>
    <w:rsid w:val="00E57114"/>
    <w:rsid w:val="00E5731A"/>
    <w:rsid w:val="00E61881"/>
    <w:rsid w:val="00E6668F"/>
    <w:rsid w:val="00E748AD"/>
    <w:rsid w:val="00E75183"/>
    <w:rsid w:val="00E77706"/>
    <w:rsid w:val="00E804E9"/>
    <w:rsid w:val="00E838C1"/>
    <w:rsid w:val="00E83DA8"/>
    <w:rsid w:val="00E84035"/>
    <w:rsid w:val="00E84B28"/>
    <w:rsid w:val="00E84EF4"/>
    <w:rsid w:val="00E86D5C"/>
    <w:rsid w:val="00E900B7"/>
    <w:rsid w:val="00E917AB"/>
    <w:rsid w:val="00E94B52"/>
    <w:rsid w:val="00E96DFC"/>
    <w:rsid w:val="00EA036C"/>
    <w:rsid w:val="00EA08BB"/>
    <w:rsid w:val="00EA350E"/>
    <w:rsid w:val="00EB1267"/>
    <w:rsid w:val="00EC0332"/>
    <w:rsid w:val="00EC0B7A"/>
    <w:rsid w:val="00EC2552"/>
    <w:rsid w:val="00EC3240"/>
    <w:rsid w:val="00EC47B7"/>
    <w:rsid w:val="00EE009C"/>
    <w:rsid w:val="00EE1CAC"/>
    <w:rsid w:val="00EE26CB"/>
    <w:rsid w:val="00EE3C85"/>
    <w:rsid w:val="00EE4DA1"/>
    <w:rsid w:val="00EE6E07"/>
    <w:rsid w:val="00EF5502"/>
    <w:rsid w:val="00EF57ED"/>
    <w:rsid w:val="00EF6A0D"/>
    <w:rsid w:val="00EF6A15"/>
    <w:rsid w:val="00F03806"/>
    <w:rsid w:val="00F167E8"/>
    <w:rsid w:val="00F16B4C"/>
    <w:rsid w:val="00F1794D"/>
    <w:rsid w:val="00F26205"/>
    <w:rsid w:val="00F27233"/>
    <w:rsid w:val="00F30552"/>
    <w:rsid w:val="00F30B3E"/>
    <w:rsid w:val="00F31089"/>
    <w:rsid w:val="00F33960"/>
    <w:rsid w:val="00F33C77"/>
    <w:rsid w:val="00F4055B"/>
    <w:rsid w:val="00F43EE2"/>
    <w:rsid w:val="00F44764"/>
    <w:rsid w:val="00F458A6"/>
    <w:rsid w:val="00F50276"/>
    <w:rsid w:val="00F5246B"/>
    <w:rsid w:val="00F55852"/>
    <w:rsid w:val="00F56012"/>
    <w:rsid w:val="00F57104"/>
    <w:rsid w:val="00F611B5"/>
    <w:rsid w:val="00F617D9"/>
    <w:rsid w:val="00F620DA"/>
    <w:rsid w:val="00F62451"/>
    <w:rsid w:val="00F63998"/>
    <w:rsid w:val="00F67981"/>
    <w:rsid w:val="00F67B25"/>
    <w:rsid w:val="00F70C1F"/>
    <w:rsid w:val="00F748F7"/>
    <w:rsid w:val="00F7573E"/>
    <w:rsid w:val="00F76C99"/>
    <w:rsid w:val="00F77A4C"/>
    <w:rsid w:val="00F812C6"/>
    <w:rsid w:val="00F817D9"/>
    <w:rsid w:val="00F8276E"/>
    <w:rsid w:val="00F8308E"/>
    <w:rsid w:val="00F84CA2"/>
    <w:rsid w:val="00F92B79"/>
    <w:rsid w:val="00F92CB0"/>
    <w:rsid w:val="00F94907"/>
    <w:rsid w:val="00F96339"/>
    <w:rsid w:val="00F97192"/>
    <w:rsid w:val="00FA4DEF"/>
    <w:rsid w:val="00FB4CC8"/>
    <w:rsid w:val="00FC0838"/>
    <w:rsid w:val="00FC42BA"/>
    <w:rsid w:val="00FD03CC"/>
    <w:rsid w:val="00FD2F29"/>
    <w:rsid w:val="00FD4690"/>
    <w:rsid w:val="00FD55DB"/>
    <w:rsid w:val="00FD6D13"/>
    <w:rsid w:val="00FE0B10"/>
    <w:rsid w:val="00FE0E82"/>
    <w:rsid w:val="00FE0FB5"/>
    <w:rsid w:val="00FE27BD"/>
    <w:rsid w:val="00FE5624"/>
    <w:rsid w:val="00FE6AA8"/>
    <w:rsid w:val="00FE7D4F"/>
    <w:rsid w:val="00FF0D82"/>
    <w:rsid w:val="00FF1308"/>
    <w:rsid w:val="00FF1BC9"/>
    <w:rsid w:val="00FF4902"/>
    <w:rsid w:val="00FF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D0BE5C-2CCE-4693-B094-B3D3E2EF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2DF7"/>
    <w:pPr>
      <w:keepNext/>
      <w:spacing w:before="240" w:after="60"/>
      <w:outlineLvl w:val="0"/>
    </w:pPr>
    <w:rPr>
      <w:rFonts w:ascii="Arial" w:hAnsi="Arial" w:cs="Arial"/>
      <w:b/>
      <w:bCs/>
      <w:kern w:val="32"/>
      <w:sz w:val="32"/>
      <w:szCs w:val="32"/>
    </w:rPr>
  </w:style>
  <w:style w:type="paragraph" w:styleId="2">
    <w:name w:val="heading 2"/>
    <w:aliases w:val=" Знак,Знак,Заголовок 2 Знак Знак Знак Знак,h2,h21,5,Заголовок пункта (1.1),222,Reset numbering,H2,H2 Знак,Заголовок 21"/>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2DF7"/>
    <w:rPr>
      <w:rFonts w:ascii="Arial" w:eastAsia="Times New Roman" w:hAnsi="Arial" w:cs="Arial"/>
      <w:b/>
      <w:bCs/>
      <w:kern w:val="32"/>
      <w:sz w:val="32"/>
      <w:szCs w:val="32"/>
      <w:lang w:eastAsia="ru-RU"/>
    </w:rPr>
  </w:style>
  <w:style w:type="character" w:customStyle="1" w:styleId="20">
    <w:name w:val="Заголовок 2 Знак"/>
    <w:aliases w:val=" Знак Знак,Знак Знак,Заголовок 2 Знак Знак Знак Знак Знак,h2 Знак,h21 Знак,5 Знак,Заголовок пункта (1.1) Знак,222 Знак,Reset numbering Знак,H2 Знак1,H2 Знак Знак,Заголовок 21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qFormat/>
    <w:rsid w:val="00822DF7"/>
    <w:pPr>
      <w:jc w:val="center"/>
    </w:pPr>
    <w:rPr>
      <w:b/>
      <w:bCs/>
      <w:sz w:val="28"/>
      <w:szCs w:val="28"/>
      <w:lang w:val="en-US"/>
    </w:rPr>
  </w:style>
  <w:style w:type="character" w:customStyle="1" w:styleId="a4">
    <w:name w:val="Заголовок Знак"/>
    <w:basedOn w:val="a0"/>
    <w:link w:val="a3"/>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List Paragraph,название,List Paragraph1,Абзац списка3,Bullet List,FooterText,numbered,SL_Абзац списка,f_Абзац 1,Bullet Number,Нумерованый список,lp1,Абзац списка2,Абзац списка4,ПАРАГРАФ,Абзац списка11,Paragraphe de liste1"/>
    <w:basedOn w:val="a"/>
    <w:link w:val="a7"/>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BT"/>
    <w:basedOn w:val="a"/>
    <w:link w:val="aa"/>
    <w:uiPriority w:val="99"/>
    <w:qFormat/>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uiPriority w:val="99"/>
    <w:qFormat/>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aliases w:val="Знак сноски 1,Знак сноски-FN"/>
    <w:rsid w:val="00822DF7"/>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rsid w:val="00822DF7"/>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uiPriority w:val="99"/>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nhideWhenUsed/>
    <w:rsid w:val="00822DF7"/>
    <w:pPr>
      <w:tabs>
        <w:tab w:val="center" w:pos="4677"/>
        <w:tab w:val="right" w:pos="9355"/>
      </w:tabs>
    </w:pPr>
  </w:style>
  <w:style w:type="character" w:customStyle="1" w:styleId="af4">
    <w:name w:val="Нижний колонтитул Знак"/>
    <w:basedOn w:val="a0"/>
    <w:link w:val="af3"/>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uiPriority w:val="99"/>
    <w:qFormat/>
    <w:rsid w:val="00822DF7"/>
    <w:rPr>
      <w:b/>
      <w:bCs/>
    </w:rPr>
  </w:style>
  <w:style w:type="character" w:customStyle="1" w:styleId="af8">
    <w:name w:val="Подзаголовок Знак"/>
    <w:basedOn w:val="a0"/>
    <w:link w:val="af7"/>
    <w:uiPriority w:val="99"/>
    <w:rsid w:val="00822DF7"/>
    <w:rPr>
      <w:rFonts w:ascii="Times New Roman" w:eastAsia="Times New Roman" w:hAnsi="Times New Roman" w:cs="Times New Roman"/>
      <w:b/>
      <w:bCs/>
      <w:sz w:val="24"/>
      <w:szCs w:val="24"/>
      <w:lang w:eastAsia="ru-RU"/>
    </w:rPr>
  </w:style>
  <w:style w:type="character" w:styleId="af9">
    <w:name w:val="annotation reference"/>
    <w:basedOn w:val="a0"/>
    <w:unhideWhenUsed/>
    <w:rsid w:val="00822DF7"/>
    <w:rPr>
      <w:sz w:val="16"/>
      <w:szCs w:val="16"/>
    </w:rPr>
  </w:style>
  <w:style w:type="paragraph" w:styleId="afa">
    <w:name w:val="annotation text"/>
    <w:basedOn w:val="a"/>
    <w:link w:val="afb"/>
    <w:unhideWhenUsed/>
    <w:rsid w:val="00822DF7"/>
    <w:rPr>
      <w:sz w:val="20"/>
      <w:szCs w:val="20"/>
    </w:rPr>
  </w:style>
  <w:style w:type="character" w:customStyle="1" w:styleId="afb">
    <w:name w:val="Текст примечания Знак"/>
    <w:basedOn w:val="a0"/>
    <w:link w:val="afa"/>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semiHidden/>
    <w:unhideWhenUsed/>
    <w:rsid w:val="00822DF7"/>
    <w:rPr>
      <w:b/>
      <w:bCs/>
    </w:rPr>
  </w:style>
  <w:style w:type="character" w:customStyle="1" w:styleId="afd">
    <w:name w:val="Тема примечания Знак"/>
    <w:basedOn w:val="afb"/>
    <w:link w:val="afc"/>
    <w:uiPriority w:val="99"/>
    <w:semiHidden/>
    <w:rsid w:val="00822DF7"/>
    <w:rPr>
      <w:rFonts w:ascii="Times New Roman" w:eastAsia="Times New Roman" w:hAnsi="Times New Roman" w:cs="Times New Roman"/>
      <w:b/>
      <w:bCs/>
      <w:sz w:val="20"/>
      <w:szCs w:val="20"/>
      <w:lang w:eastAsia="ru-RU"/>
    </w:rPr>
  </w:style>
  <w:style w:type="paragraph" w:styleId="afe">
    <w:name w:val="Balloon Text"/>
    <w:basedOn w:val="a"/>
    <w:link w:val="aff"/>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822D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List Paragraph Знак,название Знак,List Paragraph1 Знак,Абзац списка3 Знак,Bullet List Знак,FooterText Знак,numbered Знак,SL_Абзац списка Знак,f_Абзац 1 Знак,Bullet Number Знак,Нумерованый список Знак,lp1 Знак,ПАРАГРАФ Знак"/>
    <w:link w:val="a6"/>
    <w:uiPriority w:val="34"/>
    <w:qFormat/>
    <w:locked/>
    <w:rsid w:val="00386245"/>
    <w:rPr>
      <w:rFonts w:ascii="Times New Roman" w:eastAsia="Times New Roman" w:hAnsi="Times New Roman" w:cs="Times New Roman"/>
      <w:sz w:val="24"/>
      <w:szCs w:val="24"/>
      <w:lang w:eastAsia="ru-RU"/>
    </w:rPr>
  </w:style>
  <w:style w:type="character" w:customStyle="1" w:styleId="aff2">
    <w:name w:val="Основной текст_"/>
    <w:link w:val="36"/>
    <w:locked/>
    <w:rsid w:val="003B68FB"/>
    <w:rPr>
      <w:rFonts w:cs="Times New Roman"/>
      <w:sz w:val="26"/>
      <w:szCs w:val="26"/>
      <w:shd w:val="clear" w:color="auto" w:fill="FFFFFF"/>
    </w:rPr>
  </w:style>
  <w:style w:type="paragraph" w:customStyle="1" w:styleId="36">
    <w:name w:val="Основной текст3"/>
    <w:basedOn w:val="a"/>
    <w:link w:val="aff2"/>
    <w:rsid w:val="003B68FB"/>
    <w:pPr>
      <w:shd w:val="clear" w:color="auto" w:fill="FFFFFF"/>
      <w:spacing w:line="324" w:lineRule="exact"/>
    </w:pPr>
    <w:rPr>
      <w:rFonts w:asciiTheme="minorHAnsi" w:eastAsiaTheme="minorHAnsi" w:hAnsiTheme="minorHAnsi"/>
      <w:sz w:val="26"/>
      <w:szCs w:val="26"/>
      <w:lang w:eastAsia="en-US"/>
    </w:rPr>
  </w:style>
  <w:style w:type="character" w:customStyle="1" w:styleId="ListParagraphChar">
    <w:name w:val="List Paragraph Char"/>
    <w:aliases w:val="Маркер Char,название Char"/>
    <w:locked/>
    <w:rsid w:val="003B68FB"/>
    <w:rPr>
      <w:sz w:val="24"/>
      <w:lang w:eastAsia="ru-RU"/>
    </w:rPr>
  </w:style>
  <w:style w:type="paragraph" w:customStyle="1" w:styleId="13">
    <w:name w:val="Без интервала1"/>
    <w:rsid w:val="003B68FB"/>
    <w:pPr>
      <w:spacing w:after="0" w:line="240" w:lineRule="auto"/>
    </w:pPr>
    <w:rPr>
      <w:rFonts w:ascii="Calibri" w:eastAsia="Times New Roman" w:hAnsi="Calibri" w:cs="Arial"/>
    </w:rPr>
  </w:style>
  <w:style w:type="paragraph" w:customStyle="1" w:styleId="ConsNonformat">
    <w:name w:val="ConsNonformat"/>
    <w:rsid w:val="008263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8263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82633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4">
    <w:name w:val="Body Text 2"/>
    <w:basedOn w:val="a"/>
    <w:link w:val="25"/>
    <w:semiHidden/>
    <w:rsid w:val="00826339"/>
    <w:pPr>
      <w:jc w:val="both"/>
    </w:pPr>
    <w:rPr>
      <w:rFonts w:ascii="Arial" w:hAnsi="Arial"/>
      <w:b/>
      <w:szCs w:val="20"/>
    </w:rPr>
  </w:style>
  <w:style w:type="character" w:customStyle="1" w:styleId="25">
    <w:name w:val="Основной текст 2 Знак"/>
    <w:basedOn w:val="a0"/>
    <w:link w:val="24"/>
    <w:semiHidden/>
    <w:rsid w:val="00826339"/>
    <w:rPr>
      <w:rFonts w:ascii="Arial" w:eastAsia="Times New Roman" w:hAnsi="Arial" w:cs="Times New Roman"/>
      <w:b/>
      <w:sz w:val="24"/>
      <w:szCs w:val="20"/>
      <w:lang w:eastAsia="ru-RU"/>
    </w:rPr>
  </w:style>
  <w:style w:type="paragraph" w:styleId="26">
    <w:name w:val="Body Text Indent 2"/>
    <w:basedOn w:val="a"/>
    <w:link w:val="27"/>
    <w:rsid w:val="00826339"/>
    <w:pPr>
      <w:spacing w:after="120" w:line="480" w:lineRule="auto"/>
      <w:ind w:left="283"/>
    </w:pPr>
    <w:rPr>
      <w:sz w:val="20"/>
      <w:szCs w:val="20"/>
    </w:rPr>
  </w:style>
  <w:style w:type="character" w:customStyle="1" w:styleId="27">
    <w:name w:val="Основной текст с отступом 2 Знак"/>
    <w:basedOn w:val="a0"/>
    <w:link w:val="26"/>
    <w:rsid w:val="00826339"/>
    <w:rPr>
      <w:rFonts w:ascii="Times New Roman" w:eastAsia="Times New Roman" w:hAnsi="Times New Roman" w:cs="Times New Roman"/>
      <w:sz w:val="20"/>
      <w:szCs w:val="20"/>
      <w:lang w:eastAsia="ru-RU"/>
    </w:rPr>
  </w:style>
  <w:style w:type="paragraph" w:customStyle="1" w:styleId="14">
    <w:name w:val="Текст1"/>
    <w:basedOn w:val="37"/>
    <w:rsid w:val="00826339"/>
    <w:pPr>
      <w:ind w:firstLine="0"/>
      <w:jc w:val="left"/>
    </w:pPr>
    <w:rPr>
      <w:sz w:val="26"/>
    </w:rPr>
  </w:style>
  <w:style w:type="paragraph" w:customStyle="1" w:styleId="37">
    <w:name w:val="Обычный3"/>
    <w:rsid w:val="0082633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0">
    <w:name w:val="Заголовок 12"/>
    <w:basedOn w:val="37"/>
    <w:next w:val="37"/>
    <w:rsid w:val="00826339"/>
    <w:pPr>
      <w:keepNext/>
      <w:spacing w:before="240" w:after="60"/>
      <w:ind w:firstLine="0"/>
      <w:jc w:val="center"/>
    </w:pPr>
    <w:rPr>
      <w:b/>
      <w:kern w:val="28"/>
    </w:rPr>
  </w:style>
  <w:style w:type="character" w:styleId="aff3">
    <w:name w:val="page number"/>
    <w:basedOn w:val="a0"/>
    <w:rsid w:val="00826339"/>
  </w:style>
  <w:style w:type="paragraph" w:customStyle="1" w:styleId="41">
    <w:name w:val="заголовок 4"/>
    <w:basedOn w:val="a"/>
    <w:next w:val="a"/>
    <w:rsid w:val="00826339"/>
    <w:pPr>
      <w:keepNext/>
      <w:tabs>
        <w:tab w:val="left" w:pos="0"/>
      </w:tabs>
      <w:suppressAutoHyphens/>
      <w:jc w:val="center"/>
    </w:pPr>
    <w:rPr>
      <w:snapToGrid w:val="0"/>
      <w:spacing w:val="-2"/>
      <w:szCs w:val="20"/>
    </w:rPr>
  </w:style>
  <w:style w:type="paragraph" w:customStyle="1" w:styleId="15">
    <w:name w:val="заголовок 1"/>
    <w:basedOn w:val="a"/>
    <w:next w:val="a"/>
    <w:rsid w:val="00826339"/>
    <w:pPr>
      <w:keepNext/>
      <w:spacing w:before="240" w:after="60"/>
      <w:jc w:val="both"/>
    </w:pPr>
    <w:rPr>
      <w:rFonts w:ascii="Arial" w:hAnsi="Arial"/>
      <w:b/>
      <w:snapToGrid w:val="0"/>
      <w:kern w:val="28"/>
      <w:sz w:val="28"/>
      <w:szCs w:val="20"/>
      <w:lang w:val="en-GB"/>
    </w:rPr>
  </w:style>
  <w:style w:type="paragraph" w:styleId="aff4">
    <w:name w:val="Normal (Web)"/>
    <w:basedOn w:val="a"/>
    <w:uiPriority w:val="99"/>
    <w:rsid w:val="00826339"/>
    <w:pPr>
      <w:spacing w:after="169"/>
      <w:jc w:val="both"/>
    </w:pPr>
    <w:rPr>
      <w:rFonts w:ascii="Verdana" w:eastAsia="Arial Unicode MS" w:hAnsi="Verdana" w:cs="Arial Unicode MS"/>
      <w:color w:val="000000"/>
      <w:sz w:val="19"/>
      <w:szCs w:val="19"/>
    </w:rPr>
  </w:style>
  <w:style w:type="character" w:customStyle="1" w:styleId="rvts48220">
    <w:name w:val="rvts48220"/>
    <w:rsid w:val="00826339"/>
    <w:rPr>
      <w:rFonts w:ascii="Verdana" w:hAnsi="Verdana" w:hint="default"/>
      <w:b w:val="0"/>
      <w:bCs w:val="0"/>
      <w:i w:val="0"/>
      <w:iCs w:val="0"/>
      <w:strike w:val="0"/>
      <w:dstrike w:val="0"/>
      <w:color w:val="000000"/>
      <w:sz w:val="16"/>
      <w:szCs w:val="16"/>
      <w:u w:val="none"/>
      <w:effect w:val="none"/>
    </w:rPr>
  </w:style>
  <w:style w:type="paragraph" w:customStyle="1" w:styleId="FR2">
    <w:name w:val="FR2"/>
    <w:rsid w:val="00826339"/>
    <w:pPr>
      <w:widowControl w:val="0"/>
      <w:autoSpaceDE w:val="0"/>
      <w:autoSpaceDN w:val="0"/>
      <w:adjustRightInd w:val="0"/>
      <w:spacing w:after="0" w:line="400" w:lineRule="auto"/>
      <w:ind w:left="3040" w:right="3000"/>
      <w:jc w:val="center"/>
    </w:pPr>
    <w:rPr>
      <w:rFonts w:ascii="Arial" w:eastAsia="Times New Roman" w:hAnsi="Arial" w:cs="Arial"/>
      <w:lang w:eastAsia="ru-RU"/>
    </w:rPr>
  </w:style>
  <w:style w:type="paragraph" w:customStyle="1" w:styleId="Numberedr">
    <w:name w:val="Numbered_r"/>
    <w:basedOn w:val="a"/>
    <w:rsid w:val="00826339"/>
    <w:pPr>
      <w:keepLines/>
      <w:tabs>
        <w:tab w:val="num" w:pos="360"/>
        <w:tab w:val="num" w:pos="1440"/>
      </w:tabs>
      <w:spacing w:before="60" w:after="60"/>
      <w:ind w:left="1440" w:hanging="360"/>
      <w:jc w:val="both"/>
    </w:pPr>
    <w:rPr>
      <w:sz w:val="22"/>
      <w:szCs w:val="20"/>
      <w:lang w:eastAsia="en-US"/>
    </w:rPr>
  </w:style>
  <w:style w:type="paragraph" w:customStyle="1" w:styleId="Unnumbered">
    <w:name w:val="Unnumbered"/>
    <w:basedOn w:val="a"/>
    <w:rsid w:val="00826339"/>
    <w:pPr>
      <w:keepLines/>
      <w:spacing w:before="60" w:after="60" w:line="228" w:lineRule="auto"/>
      <w:ind w:left="602"/>
      <w:jc w:val="both"/>
    </w:pPr>
    <w:rPr>
      <w:sz w:val="22"/>
      <w:szCs w:val="20"/>
      <w:lang w:eastAsia="en-US"/>
    </w:rPr>
  </w:style>
  <w:style w:type="paragraph" w:customStyle="1" w:styleId="Heading">
    <w:name w:val="Heading"/>
    <w:rsid w:val="00826339"/>
    <w:pPr>
      <w:spacing w:after="0" w:line="240" w:lineRule="auto"/>
    </w:pPr>
    <w:rPr>
      <w:rFonts w:ascii="Arial CYR" w:eastAsia="Times New Roman" w:hAnsi="Arial CYR" w:cs="Times New Roman"/>
      <w:b/>
      <w:szCs w:val="20"/>
      <w:lang w:eastAsia="ru-RU"/>
    </w:rPr>
  </w:style>
  <w:style w:type="paragraph" w:customStyle="1" w:styleId="aff5">
    <w:name w:val="Обычный.Нормальный"/>
    <w:rsid w:val="00826339"/>
    <w:pPr>
      <w:widowControl w:val="0"/>
      <w:spacing w:after="0" w:line="240" w:lineRule="auto"/>
    </w:pPr>
    <w:rPr>
      <w:rFonts w:ascii="Times New Roman" w:eastAsia="Times New Roman" w:hAnsi="Times New Roman" w:cs="Times New Roman"/>
      <w:sz w:val="20"/>
      <w:szCs w:val="20"/>
      <w:lang w:eastAsia="ru-RU"/>
    </w:rPr>
  </w:style>
  <w:style w:type="paragraph" w:customStyle="1" w:styleId="a00">
    <w:name w:val="a0"/>
    <w:basedOn w:val="a"/>
    <w:rsid w:val="00826339"/>
    <w:pPr>
      <w:overflowPunct w:val="0"/>
      <w:autoSpaceDE w:val="0"/>
      <w:autoSpaceDN w:val="0"/>
    </w:pPr>
    <w:rPr>
      <w:sz w:val="20"/>
      <w:szCs w:val="20"/>
    </w:rPr>
  </w:style>
  <w:style w:type="paragraph" w:customStyle="1" w:styleId="aff6">
    <w:name w:val="áû÷íûé"/>
    <w:rsid w:val="008263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numbering" w:customStyle="1" w:styleId="16">
    <w:name w:val="Нет списка1"/>
    <w:next w:val="a2"/>
    <w:uiPriority w:val="99"/>
    <w:semiHidden/>
    <w:unhideWhenUsed/>
    <w:rsid w:val="00826339"/>
  </w:style>
  <w:style w:type="character" w:styleId="aff7">
    <w:name w:val="FollowedHyperlink"/>
    <w:uiPriority w:val="99"/>
    <w:semiHidden/>
    <w:unhideWhenUsed/>
    <w:rsid w:val="00826339"/>
    <w:rPr>
      <w:color w:val="954F72"/>
      <w:u w:val="single"/>
    </w:rPr>
  </w:style>
  <w:style w:type="paragraph" w:customStyle="1" w:styleId="msonormal0">
    <w:name w:val="msonormal"/>
    <w:basedOn w:val="a"/>
    <w:rsid w:val="00826339"/>
    <w:pPr>
      <w:spacing w:before="100" w:beforeAutospacing="1" w:after="100" w:afterAutospacing="1"/>
    </w:pPr>
  </w:style>
  <w:style w:type="paragraph" w:customStyle="1" w:styleId="xl65">
    <w:name w:val="xl65"/>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
    <w:rsid w:val="008263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Level1">
    <w:name w:val="Level 1"/>
    <w:basedOn w:val="a"/>
    <w:next w:val="a"/>
    <w:rsid w:val="00826339"/>
    <w:pPr>
      <w:numPr>
        <w:numId w:val="3"/>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a"/>
    <w:next w:val="a"/>
    <w:rsid w:val="00826339"/>
    <w:pPr>
      <w:numPr>
        <w:ilvl w:val="1"/>
        <w:numId w:val="3"/>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a"/>
    <w:next w:val="a"/>
    <w:rsid w:val="00826339"/>
    <w:pPr>
      <w:numPr>
        <w:ilvl w:val="2"/>
        <w:numId w:val="3"/>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a"/>
    <w:next w:val="a"/>
    <w:rsid w:val="00826339"/>
    <w:pPr>
      <w:numPr>
        <w:ilvl w:val="3"/>
        <w:numId w:val="3"/>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a"/>
    <w:next w:val="a"/>
    <w:rsid w:val="00826339"/>
    <w:pPr>
      <w:numPr>
        <w:ilvl w:val="4"/>
        <w:numId w:val="3"/>
      </w:numPr>
      <w:spacing w:after="210" w:line="264" w:lineRule="auto"/>
      <w:jc w:val="both"/>
      <w:outlineLvl w:val="4"/>
    </w:pPr>
    <w:rPr>
      <w:rFonts w:ascii="Arial" w:eastAsia="Arial Unicode MS" w:hAnsi="Arial" w:cs="Arial"/>
      <w:sz w:val="21"/>
      <w:szCs w:val="21"/>
      <w:lang w:val="en-GB" w:eastAsia="zh-CN"/>
    </w:rPr>
  </w:style>
  <w:style w:type="character" w:customStyle="1" w:styleId="itemtext1">
    <w:name w:val="itemtext1"/>
    <w:rsid w:val="00826339"/>
    <w:rPr>
      <w:rFonts w:ascii="Tahoma" w:hAnsi="Tahoma" w:cs="Tahoma" w:hint="default"/>
      <w:color w:val="000000"/>
      <w:sz w:val="20"/>
      <w:szCs w:val="20"/>
    </w:rPr>
  </w:style>
  <w:style w:type="paragraph" w:customStyle="1" w:styleId="xl74">
    <w:name w:val="xl74"/>
    <w:basedOn w:val="a"/>
    <w:rsid w:val="00826339"/>
    <w:pPr>
      <w:pBdr>
        <w:left w:val="single" w:sz="8" w:space="0" w:color="auto"/>
        <w:right w:val="single" w:sz="4" w:space="0" w:color="auto"/>
      </w:pBdr>
      <w:shd w:val="clear" w:color="000000" w:fill="FFFFFF"/>
      <w:spacing w:before="100" w:beforeAutospacing="1" w:after="100" w:afterAutospacing="1"/>
      <w:jc w:val="center"/>
    </w:pPr>
    <w:rPr>
      <w:rFonts w:ascii="Arial CYR" w:hAnsi="Arial CYR" w:cs="Arial CYR"/>
      <w:b/>
      <w:bCs/>
    </w:rPr>
  </w:style>
  <w:style w:type="paragraph" w:customStyle="1" w:styleId="xl75">
    <w:name w:val="xl75"/>
    <w:basedOn w:val="a"/>
    <w:rsid w:val="00826339"/>
    <w:pPr>
      <w:pBdr>
        <w:left w:val="single" w:sz="4" w:space="0" w:color="auto"/>
        <w:right w:val="single" w:sz="8" w:space="0" w:color="auto"/>
      </w:pBdr>
      <w:shd w:val="clear" w:color="000000" w:fill="FFFFFF"/>
      <w:spacing w:before="100" w:beforeAutospacing="1" w:after="100" w:afterAutospacing="1"/>
      <w:jc w:val="center"/>
    </w:pPr>
    <w:rPr>
      <w:rFonts w:ascii="Arial CYR" w:hAnsi="Arial CYR" w:cs="Arial CYR"/>
      <w:b/>
      <w:bCs/>
    </w:rPr>
  </w:style>
  <w:style w:type="paragraph" w:customStyle="1" w:styleId="xl76">
    <w:name w:val="xl76"/>
    <w:basedOn w:val="a"/>
    <w:rsid w:val="00826339"/>
    <w:pPr>
      <w:pBdr>
        <w:left w:val="single" w:sz="4" w:space="0" w:color="auto"/>
        <w:right w:val="single" w:sz="4" w:space="0" w:color="auto"/>
      </w:pBdr>
      <w:shd w:val="clear" w:color="000000" w:fill="FFFFFF"/>
      <w:spacing w:before="100" w:beforeAutospacing="1" w:after="100" w:afterAutospacing="1"/>
      <w:jc w:val="center"/>
    </w:pPr>
    <w:rPr>
      <w:rFonts w:ascii="Arial CYR" w:hAnsi="Arial CYR" w:cs="Arial CYR"/>
      <w:b/>
      <w:bCs/>
    </w:rPr>
  </w:style>
  <w:style w:type="paragraph" w:customStyle="1" w:styleId="xl77">
    <w:name w:val="xl77"/>
    <w:basedOn w:val="a"/>
    <w:rsid w:val="00826339"/>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CYR" w:hAnsi="Arial CYR" w:cs="Arial CYR"/>
      <w:b/>
      <w:bCs/>
    </w:rPr>
  </w:style>
  <w:style w:type="paragraph" w:customStyle="1" w:styleId="xl78">
    <w:name w:val="xl78"/>
    <w:basedOn w:val="a"/>
    <w:rsid w:val="0082633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CYR" w:hAnsi="Arial CYR" w:cs="Arial CYR"/>
      <w:b/>
      <w:bCs/>
    </w:rPr>
  </w:style>
  <w:style w:type="paragraph" w:customStyle="1" w:styleId="xl79">
    <w:name w:val="xl79"/>
    <w:basedOn w:val="a"/>
    <w:rsid w:val="00826339"/>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CYR" w:hAnsi="Arial CYR" w:cs="Arial CYR"/>
      <w:b/>
      <w:bCs/>
    </w:rPr>
  </w:style>
  <w:style w:type="paragraph" w:customStyle="1" w:styleId="xl80">
    <w:name w:val="xl80"/>
    <w:basedOn w:val="a"/>
    <w:rsid w:val="00826339"/>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CYR" w:hAnsi="Arial CYR" w:cs="Arial CYR"/>
      <w:b/>
      <w:bCs/>
    </w:rPr>
  </w:style>
  <w:style w:type="paragraph" w:customStyle="1" w:styleId="xl81">
    <w:name w:val="xl81"/>
    <w:basedOn w:val="a"/>
    <w:rsid w:val="00826339"/>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CYR" w:hAnsi="Arial CYR" w:cs="Arial CYR"/>
      <w:b/>
      <w:bCs/>
    </w:rPr>
  </w:style>
  <w:style w:type="paragraph" w:customStyle="1" w:styleId="xl82">
    <w:name w:val="xl82"/>
    <w:basedOn w:val="a"/>
    <w:rsid w:val="00826339"/>
    <w:pPr>
      <w:pBdr>
        <w:bottom w:val="single" w:sz="4" w:space="0" w:color="auto"/>
        <w:right w:val="single" w:sz="8" w:space="0" w:color="auto"/>
      </w:pBdr>
      <w:spacing w:before="100" w:beforeAutospacing="1" w:after="100" w:afterAutospacing="1"/>
      <w:jc w:val="center"/>
    </w:pPr>
    <w:rPr>
      <w:rFonts w:ascii="Arial CYR" w:hAnsi="Arial CYR" w:cs="Arial CYR"/>
    </w:rPr>
  </w:style>
  <w:style w:type="paragraph" w:customStyle="1" w:styleId="xl83">
    <w:name w:val="xl83"/>
    <w:basedOn w:val="a"/>
    <w:rsid w:val="00826339"/>
    <w:pPr>
      <w:pBdr>
        <w:top w:val="single" w:sz="8" w:space="0" w:color="auto"/>
      </w:pBdr>
      <w:spacing w:before="100" w:beforeAutospacing="1" w:after="100" w:afterAutospacing="1"/>
    </w:pPr>
    <w:rPr>
      <w:rFonts w:ascii="Arial CYR" w:hAnsi="Arial CYR" w:cs="Arial CYR"/>
      <w:b/>
      <w:bCs/>
    </w:rPr>
  </w:style>
  <w:style w:type="paragraph" w:customStyle="1" w:styleId="xl84">
    <w:name w:val="xl84"/>
    <w:basedOn w:val="a"/>
    <w:rsid w:val="00826339"/>
    <w:pPr>
      <w:pBdr>
        <w:top w:val="single" w:sz="8" w:space="0" w:color="auto"/>
      </w:pBdr>
      <w:spacing w:before="100" w:beforeAutospacing="1" w:after="100" w:afterAutospacing="1"/>
    </w:pPr>
    <w:rPr>
      <w:rFonts w:ascii="Arial CYR" w:hAnsi="Arial CYR" w:cs="Arial CYR"/>
      <w:b/>
      <w:bCs/>
    </w:rPr>
  </w:style>
  <w:style w:type="paragraph" w:customStyle="1" w:styleId="xl85">
    <w:name w:val="xl85"/>
    <w:basedOn w:val="a"/>
    <w:rsid w:val="00826339"/>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CYR" w:hAnsi="Arial CYR" w:cs="Arial CYR"/>
      <w:b/>
      <w:bCs/>
    </w:rPr>
  </w:style>
  <w:style w:type="paragraph" w:customStyle="1" w:styleId="xl86">
    <w:name w:val="xl86"/>
    <w:basedOn w:val="a"/>
    <w:rsid w:val="00826339"/>
    <w:pPr>
      <w:pBdr>
        <w:top w:val="single" w:sz="8" w:space="0" w:color="auto"/>
        <w:bottom w:val="single" w:sz="8" w:space="0" w:color="auto"/>
      </w:pBdr>
      <w:shd w:val="clear" w:color="000000" w:fill="FFFFFF"/>
      <w:spacing w:before="100" w:beforeAutospacing="1" w:after="100" w:afterAutospacing="1"/>
    </w:pPr>
    <w:rPr>
      <w:rFonts w:ascii="Arial CYR" w:hAnsi="Arial CYR" w:cs="Arial CYR"/>
      <w:b/>
      <w:bCs/>
      <w:sz w:val="18"/>
      <w:szCs w:val="18"/>
    </w:rPr>
  </w:style>
  <w:style w:type="paragraph" w:customStyle="1" w:styleId="xl87">
    <w:name w:val="xl87"/>
    <w:basedOn w:val="a"/>
    <w:rsid w:val="00826339"/>
    <w:pPr>
      <w:pBdr>
        <w:top w:val="single" w:sz="8" w:space="0" w:color="auto"/>
        <w:bottom w:val="single" w:sz="8" w:space="0" w:color="auto"/>
      </w:pBdr>
      <w:shd w:val="clear" w:color="000000" w:fill="FFFFFF"/>
      <w:spacing w:before="100" w:beforeAutospacing="1" w:after="100" w:afterAutospacing="1"/>
      <w:jc w:val="center"/>
    </w:pPr>
    <w:rPr>
      <w:rFonts w:ascii="Arial CYR" w:hAnsi="Arial CYR" w:cs="Arial CYR"/>
      <w:b/>
      <w:bCs/>
    </w:rPr>
  </w:style>
  <w:style w:type="paragraph" w:customStyle="1" w:styleId="xl88">
    <w:name w:val="xl88"/>
    <w:basedOn w:val="a"/>
    <w:rsid w:val="00826339"/>
    <w:pPr>
      <w:pBdr>
        <w:left w:val="single" w:sz="8" w:space="0" w:color="auto"/>
      </w:pBdr>
      <w:shd w:val="clear" w:color="000000" w:fill="FFFFFF"/>
      <w:spacing w:before="100" w:beforeAutospacing="1" w:after="100" w:afterAutospacing="1"/>
    </w:pPr>
    <w:rPr>
      <w:rFonts w:ascii="Arial CYR" w:hAnsi="Arial CYR" w:cs="Arial CYR"/>
      <w:b/>
      <w:bCs/>
    </w:rPr>
  </w:style>
  <w:style w:type="paragraph" w:customStyle="1" w:styleId="xl89">
    <w:name w:val="xl89"/>
    <w:basedOn w:val="a"/>
    <w:rsid w:val="00826339"/>
    <w:pPr>
      <w:shd w:val="clear" w:color="000000" w:fill="FFFFFF"/>
      <w:spacing w:before="100" w:beforeAutospacing="1" w:after="100" w:afterAutospacing="1"/>
    </w:pPr>
    <w:rPr>
      <w:rFonts w:ascii="Arial CYR" w:hAnsi="Arial CYR" w:cs="Arial CYR"/>
      <w:b/>
      <w:bCs/>
      <w:sz w:val="16"/>
      <w:szCs w:val="16"/>
    </w:rPr>
  </w:style>
  <w:style w:type="paragraph" w:customStyle="1" w:styleId="xl90">
    <w:name w:val="xl90"/>
    <w:basedOn w:val="a"/>
    <w:rsid w:val="00826339"/>
    <w:pPr>
      <w:shd w:val="clear" w:color="000000" w:fill="FFFFFF"/>
      <w:spacing w:before="100" w:beforeAutospacing="1" w:after="100" w:afterAutospacing="1"/>
    </w:pPr>
    <w:rPr>
      <w:rFonts w:ascii="Arial CYR" w:hAnsi="Arial CYR" w:cs="Arial CYR"/>
      <w:b/>
      <w:bCs/>
    </w:rPr>
  </w:style>
  <w:style w:type="paragraph" w:customStyle="1" w:styleId="xl91">
    <w:name w:val="xl91"/>
    <w:basedOn w:val="a"/>
    <w:rsid w:val="00826339"/>
    <w:pPr>
      <w:shd w:val="clear" w:color="000000" w:fill="FFFFFF"/>
      <w:spacing w:before="100" w:beforeAutospacing="1" w:after="100" w:afterAutospacing="1"/>
    </w:pPr>
    <w:rPr>
      <w:rFonts w:ascii="Arial CYR" w:hAnsi="Arial CYR" w:cs="Arial CYR"/>
      <w:b/>
      <w:bCs/>
    </w:rPr>
  </w:style>
  <w:style w:type="paragraph" w:customStyle="1" w:styleId="xl92">
    <w:name w:val="xl92"/>
    <w:basedOn w:val="a"/>
    <w:rsid w:val="00826339"/>
    <w:pPr>
      <w:spacing w:before="100" w:beforeAutospacing="1" w:after="100" w:afterAutospacing="1"/>
    </w:pPr>
    <w:rPr>
      <w:rFonts w:ascii="Arial CYR" w:hAnsi="Arial CYR" w:cs="Arial CYR"/>
      <w:b/>
      <w:bCs/>
      <w:sz w:val="16"/>
      <w:szCs w:val="16"/>
    </w:rPr>
  </w:style>
  <w:style w:type="paragraph" w:customStyle="1" w:styleId="xl93">
    <w:name w:val="xl93"/>
    <w:basedOn w:val="a"/>
    <w:rsid w:val="00826339"/>
    <w:pPr>
      <w:shd w:val="clear" w:color="000000" w:fill="FFFFFF"/>
      <w:spacing w:before="100" w:beforeAutospacing="1" w:after="100" w:afterAutospacing="1"/>
    </w:pPr>
    <w:rPr>
      <w:rFonts w:ascii="Arial CYR" w:hAnsi="Arial CYR" w:cs="Arial CYR"/>
      <w:b/>
      <w:bCs/>
    </w:rPr>
  </w:style>
  <w:style w:type="paragraph" w:customStyle="1" w:styleId="xl94">
    <w:name w:val="xl94"/>
    <w:basedOn w:val="a"/>
    <w:rsid w:val="00826339"/>
    <w:pPr>
      <w:pBdr>
        <w:right w:val="single" w:sz="8" w:space="0" w:color="auto"/>
      </w:pBdr>
      <w:shd w:val="clear" w:color="000000" w:fill="FFFFFF"/>
      <w:spacing w:before="100" w:beforeAutospacing="1" w:after="100" w:afterAutospacing="1"/>
    </w:pPr>
    <w:rPr>
      <w:rFonts w:ascii="Arial CYR" w:hAnsi="Arial CYR" w:cs="Arial CYR"/>
      <w:b/>
      <w:bCs/>
    </w:rPr>
  </w:style>
  <w:style w:type="paragraph" w:customStyle="1" w:styleId="xl95">
    <w:name w:val="xl95"/>
    <w:basedOn w:val="a"/>
    <w:rsid w:val="00826339"/>
    <w:pPr>
      <w:pBdr>
        <w:left w:val="single" w:sz="8" w:space="0" w:color="auto"/>
        <w:bottom w:val="single" w:sz="8" w:space="0" w:color="auto"/>
      </w:pBdr>
      <w:shd w:val="clear" w:color="000000" w:fill="FFFFFF"/>
      <w:spacing w:before="100" w:beforeAutospacing="1" w:after="100" w:afterAutospacing="1"/>
    </w:pPr>
    <w:rPr>
      <w:rFonts w:ascii="Arial CYR" w:hAnsi="Arial CYR" w:cs="Arial CYR"/>
      <w:b/>
      <w:bCs/>
    </w:rPr>
  </w:style>
  <w:style w:type="paragraph" w:customStyle="1" w:styleId="xl96">
    <w:name w:val="xl96"/>
    <w:basedOn w:val="a"/>
    <w:rsid w:val="00826339"/>
    <w:pPr>
      <w:pBdr>
        <w:bottom w:val="single" w:sz="8" w:space="0" w:color="auto"/>
      </w:pBdr>
      <w:spacing w:before="100" w:beforeAutospacing="1" w:after="100" w:afterAutospacing="1"/>
    </w:pPr>
    <w:rPr>
      <w:rFonts w:ascii="Arial CYR" w:hAnsi="Arial CYR" w:cs="Arial CYR"/>
      <w:b/>
      <w:bCs/>
      <w:sz w:val="16"/>
      <w:szCs w:val="16"/>
    </w:rPr>
  </w:style>
  <w:style w:type="paragraph" w:customStyle="1" w:styleId="xl97">
    <w:name w:val="xl97"/>
    <w:basedOn w:val="a"/>
    <w:rsid w:val="00826339"/>
    <w:pPr>
      <w:pBdr>
        <w:bottom w:val="single" w:sz="8" w:space="0" w:color="auto"/>
      </w:pBdr>
      <w:shd w:val="clear" w:color="000000" w:fill="FFFFFF"/>
      <w:spacing w:before="100" w:beforeAutospacing="1" w:after="100" w:afterAutospacing="1"/>
    </w:pPr>
    <w:rPr>
      <w:rFonts w:ascii="Arial CYR" w:hAnsi="Arial CYR" w:cs="Arial CYR"/>
      <w:b/>
      <w:bCs/>
      <w:sz w:val="18"/>
      <w:szCs w:val="18"/>
    </w:rPr>
  </w:style>
  <w:style w:type="paragraph" w:customStyle="1" w:styleId="xl98">
    <w:name w:val="xl98"/>
    <w:basedOn w:val="a"/>
    <w:rsid w:val="00826339"/>
    <w:pPr>
      <w:pBdr>
        <w:bottom w:val="single" w:sz="8" w:space="0" w:color="auto"/>
      </w:pBdr>
      <w:shd w:val="clear" w:color="000000" w:fill="FFFFFF"/>
      <w:spacing w:before="100" w:beforeAutospacing="1" w:after="100" w:afterAutospacing="1"/>
    </w:pPr>
    <w:rPr>
      <w:rFonts w:ascii="Arial CYR" w:hAnsi="Arial CYR" w:cs="Arial CYR"/>
      <w:b/>
      <w:bCs/>
    </w:rPr>
  </w:style>
  <w:style w:type="paragraph" w:customStyle="1" w:styleId="xl99">
    <w:name w:val="xl99"/>
    <w:basedOn w:val="a"/>
    <w:rsid w:val="00826339"/>
    <w:pPr>
      <w:pBdr>
        <w:bottom w:val="single" w:sz="8" w:space="0" w:color="auto"/>
        <w:right w:val="single" w:sz="8" w:space="0" w:color="auto"/>
      </w:pBdr>
      <w:shd w:val="clear" w:color="000000" w:fill="FFFFFF"/>
      <w:spacing w:before="100" w:beforeAutospacing="1" w:after="100" w:afterAutospacing="1"/>
    </w:pPr>
    <w:rPr>
      <w:rFonts w:ascii="Arial CYR" w:hAnsi="Arial CYR" w:cs="Arial CYR"/>
      <w:b/>
      <w:bCs/>
    </w:rPr>
  </w:style>
  <w:style w:type="paragraph" w:customStyle="1" w:styleId="xl100">
    <w:name w:val="xl100"/>
    <w:basedOn w:val="a"/>
    <w:rsid w:val="0082633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01">
    <w:name w:val="xl101"/>
    <w:basedOn w:val="a"/>
    <w:rsid w:val="00826339"/>
    <w:pPr>
      <w:pBdr>
        <w:left w:val="single" w:sz="4" w:space="0" w:color="auto"/>
        <w:bottom w:val="single" w:sz="4" w:space="0" w:color="auto"/>
      </w:pBdr>
      <w:spacing w:before="100" w:beforeAutospacing="1" w:after="100" w:afterAutospacing="1"/>
      <w:jc w:val="center"/>
      <w:textAlignment w:val="center"/>
    </w:pPr>
    <w:rPr>
      <w:rFonts w:ascii="Arial CYR" w:hAnsi="Arial CYR" w:cs="Arial CYR"/>
    </w:rPr>
  </w:style>
  <w:style w:type="paragraph" w:customStyle="1" w:styleId="xl102">
    <w:name w:val="xl102"/>
    <w:basedOn w:val="a"/>
    <w:rsid w:val="00826339"/>
    <w:pPr>
      <w:pBdr>
        <w:bottom w:val="single" w:sz="4" w:space="0" w:color="auto"/>
        <w:right w:val="single" w:sz="8" w:space="0" w:color="auto"/>
      </w:pBdr>
      <w:spacing w:before="100" w:beforeAutospacing="1" w:after="100" w:afterAutospacing="1"/>
      <w:jc w:val="center"/>
      <w:textAlignment w:val="center"/>
    </w:pPr>
    <w:rPr>
      <w:rFonts w:ascii="Arial CYR" w:hAnsi="Arial CYR" w:cs="Arial CYR"/>
    </w:rPr>
  </w:style>
  <w:style w:type="paragraph" w:customStyle="1" w:styleId="xl103">
    <w:name w:val="xl103"/>
    <w:basedOn w:val="a"/>
    <w:rsid w:val="00826339"/>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04">
    <w:name w:val="xl104"/>
    <w:basedOn w:val="a"/>
    <w:rsid w:val="00826339"/>
    <w:pPr>
      <w:pBdr>
        <w:bottom w:val="single" w:sz="4" w:space="0" w:color="auto"/>
        <w:right w:val="single" w:sz="8" w:space="0" w:color="auto"/>
      </w:pBdr>
      <w:shd w:val="clear" w:color="000000" w:fill="FFFFFF"/>
      <w:spacing w:before="100" w:beforeAutospacing="1" w:after="100" w:afterAutospacing="1"/>
      <w:jc w:val="center"/>
    </w:pPr>
    <w:rPr>
      <w:rFonts w:ascii="Arial CYR" w:hAnsi="Arial CYR" w:cs="Arial CYR"/>
    </w:rPr>
  </w:style>
  <w:style w:type="paragraph" w:customStyle="1" w:styleId="xl105">
    <w:name w:val="xl105"/>
    <w:basedOn w:val="a"/>
    <w:rsid w:val="0082633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xl106">
    <w:name w:val="xl106"/>
    <w:basedOn w:val="a"/>
    <w:rsid w:val="00826339"/>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xl107">
    <w:name w:val="xl107"/>
    <w:basedOn w:val="a"/>
    <w:rsid w:val="0082633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xl108">
    <w:name w:val="xl108"/>
    <w:basedOn w:val="a"/>
    <w:rsid w:val="0082633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rPr>
  </w:style>
  <w:style w:type="paragraph" w:customStyle="1" w:styleId="xl109">
    <w:name w:val="xl109"/>
    <w:basedOn w:val="a"/>
    <w:rsid w:val="00826339"/>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rPr>
  </w:style>
  <w:style w:type="paragraph" w:customStyle="1" w:styleId="xl110">
    <w:name w:val="xl110"/>
    <w:basedOn w:val="a"/>
    <w:rsid w:val="00826339"/>
    <w:pPr>
      <w:pBdr>
        <w:bottom w:val="single" w:sz="8" w:space="0" w:color="auto"/>
      </w:pBdr>
      <w:shd w:val="clear" w:color="000000" w:fill="FFFFFF"/>
      <w:spacing w:before="100" w:beforeAutospacing="1" w:after="100" w:afterAutospacing="1"/>
      <w:jc w:val="center"/>
    </w:pPr>
    <w:rPr>
      <w:rFonts w:ascii="Arial CYR" w:hAnsi="Arial CYR" w:cs="Arial CYR"/>
      <w:b/>
      <w:bCs/>
    </w:rPr>
  </w:style>
  <w:style w:type="paragraph" w:customStyle="1" w:styleId="xl111">
    <w:name w:val="xl111"/>
    <w:basedOn w:val="a"/>
    <w:rsid w:val="00826339"/>
    <w:pPr>
      <w:pBdr>
        <w:bottom w:val="single" w:sz="8" w:space="0" w:color="auto"/>
      </w:pBdr>
      <w:spacing w:before="100" w:beforeAutospacing="1" w:after="100" w:afterAutospacing="1"/>
    </w:pPr>
    <w:rPr>
      <w:rFonts w:ascii="Arial CYR" w:hAnsi="Arial CYR" w:cs="Arial CYR"/>
      <w:b/>
      <w:bCs/>
    </w:rPr>
  </w:style>
  <w:style w:type="paragraph" w:customStyle="1" w:styleId="xl112">
    <w:name w:val="xl112"/>
    <w:basedOn w:val="a"/>
    <w:rsid w:val="00826339"/>
    <w:pPr>
      <w:pBdr>
        <w:bottom w:val="single" w:sz="8" w:space="0" w:color="auto"/>
      </w:pBdr>
      <w:shd w:val="clear" w:color="000000" w:fill="FFFFFF"/>
      <w:spacing w:before="100" w:beforeAutospacing="1" w:after="100" w:afterAutospacing="1"/>
    </w:pPr>
    <w:rPr>
      <w:rFonts w:ascii="Arial CYR" w:hAnsi="Arial CYR" w:cs="Arial CYR"/>
      <w:b/>
      <w:bCs/>
    </w:rPr>
  </w:style>
  <w:style w:type="paragraph" w:customStyle="1" w:styleId="xl113">
    <w:name w:val="xl113"/>
    <w:basedOn w:val="a"/>
    <w:rsid w:val="00826339"/>
    <w:pPr>
      <w:pBdr>
        <w:bottom w:val="single" w:sz="8" w:space="0" w:color="auto"/>
        <w:right w:val="single" w:sz="8" w:space="0" w:color="auto"/>
      </w:pBdr>
      <w:shd w:val="clear" w:color="000000" w:fill="FFFFFF"/>
      <w:spacing w:before="100" w:beforeAutospacing="1" w:after="100" w:afterAutospacing="1"/>
      <w:jc w:val="center"/>
    </w:pPr>
    <w:rPr>
      <w:rFonts w:ascii="Arial CYR" w:hAnsi="Arial CYR" w:cs="Arial CYR"/>
      <w:b/>
      <w:bCs/>
    </w:rPr>
  </w:style>
  <w:style w:type="paragraph" w:customStyle="1" w:styleId="xl114">
    <w:name w:val="xl114"/>
    <w:basedOn w:val="a"/>
    <w:rsid w:val="0082633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rPr>
  </w:style>
  <w:style w:type="paragraph" w:customStyle="1" w:styleId="xl115">
    <w:name w:val="xl115"/>
    <w:basedOn w:val="a"/>
    <w:rsid w:val="008263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16">
    <w:name w:val="xl116"/>
    <w:basedOn w:val="a"/>
    <w:rsid w:val="0082633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rPr>
  </w:style>
  <w:style w:type="paragraph" w:customStyle="1" w:styleId="xl117">
    <w:name w:val="xl117"/>
    <w:basedOn w:val="a"/>
    <w:rsid w:val="0082633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xl118">
    <w:name w:val="xl118"/>
    <w:basedOn w:val="a"/>
    <w:rsid w:val="0082633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rPr>
  </w:style>
  <w:style w:type="paragraph" w:customStyle="1" w:styleId="xl119">
    <w:name w:val="xl119"/>
    <w:basedOn w:val="a"/>
    <w:rsid w:val="0082633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Default">
    <w:name w:val="Default"/>
    <w:uiPriority w:val="99"/>
    <w:rsid w:val="008263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8">
    <w:name w:val="No Spacing"/>
    <w:uiPriority w:val="1"/>
    <w:qFormat/>
    <w:rsid w:val="00826339"/>
    <w:pPr>
      <w:spacing w:after="0" w:line="240" w:lineRule="auto"/>
    </w:pPr>
    <w:rPr>
      <w:rFonts w:ascii="Times New Roman" w:eastAsia="Times New Roman" w:hAnsi="Times New Roman" w:cs="Times New Roman"/>
      <w:sz w:val="20"/>
      <w:szCs w:val="20"/>
      <w:lang w:eastAsia="ru-RU"/>
    </w:rPr>
  </w:style>
  <w:style w:type="numbering" w:customStyle="1" w:styleId="28">
    <w:name w:val="Нет списка2"/>
    <w:next w:val="a2"/>
    <w:uiPriority w:val="99"/>
    <w:semiHidden/>
    <w:unhideWhenUsed/>
    <w:rsid w:val="00BF52EF"/>
  </w:style>
  <w:style w:type="numbering" w:customStyle="1" w:styleId="111">
    <w:name w:val="Нет списка11"/>
    <w:next w:val="a2"/>
    <w:uiPriority w:val="99"/>
    <w:semiHidden/>
    <w:unhideWhenUsed/>
    <w:rsid w:val="00BF52EF"/>
  </w:style>
  <w:style w:type="paragraph" w:customStyle="1" w:styleId="29">
    <w:name w:val="заголовок 2"/>
    <w:basedOn w:val="a"/>
    <w:next w:val="a"/>
    <w:rsid w:val="00330401"/>
    <w:pPr>
      <w:keepNext/>
      <w:tabs>
        <w:tab w:val="left" w:pos="576"/>
      </w:tabs>
      <w:spacing w:before="240" w:after="60"/>
      <w:ind w:left="576" w:hanging="576"/>
      <w:jc w:val="both"/>
    </w:pPr>
    <w:rPr>
      <w:rFonts w:ascii="Arial" w:hAnsi="Arial"/>
      <w:b/>
      <w:i/>
      <w:snapToGrid w:val="0"/>
      <w:sz w:val="22"/>
      <w:szCs w:val="20"/>
    </w:rPr>
  </w:style>
  <w:style w:type="paragraph" w:styleId="aff9">
    <w:name w:val="caption"/>
    <w:basedOn w:val="a"/>
    <w:qFormat/>
    <w:rsid w:val="00330401"/>
    <w:pPr>
      <w:jc w:val="center"/>
    </w:pPr>
    <w:rPr>
      <w:b/>
      <w:szCs w:val="20"/>
    </w:rPr>
  </w:style>
  <w:style w:type="paragraph" w:customStyle="1" w:styleId="affa">
    <w:name w:val="Нормальный"/>
    <w:rsid w:val="00330401"/>
    <w:pPr>
      <w:autoSpaceDE w:val="0"/>
      <w:autoSpaceDN w:val="0"/>
      <w:spacing w:after="0" w:line="240" w:lineRule="auto"/>
    </w:pPr>
    <w:rPr>
      <w:rFonts w:ascii="TimesET" w:eastAsia="Times New Roman" w:hAnsi="TimesET" w:cs="Times New Roman"/>
      <w:sz w:val="20"/>
      <w:szCs w:val="20"/>
      <w:lang w:eastAsia="ru-RU"/>
    </w:rPr>
  </w:style>
  <w:style w:type="character" w:styleId="affb">
    <w:name w:val="Emphasis"/>
    <w:basedOn w:val="a0"/>
    <w:uiPriority w:val="20"/>
    <w:qFormat/>
    <w:rsid w:val="00330401"/>
    <w:rPr>
      <w:i/>
      <w:iCs/>
    </w:rPr>
  </w:style>
  <w:style w:type="character" w:customStyle="1" w:styleId="FontStyle33">
    <w:name w:val="Font Style33"/>
    <w:rsid w:val="00330401"/>
    <w:rPr>
      <w:rFonts w:ascii="Arial" w:hAnsi="Arial" w:cs="Arial"/>
      <w:sz w:val="18"/>
      <w:szCs w:val="18"/>
    </w:rPr>
  </w:style>
  <w:style w:type="table" w:customStyle="1" w:styleId="TableStyle0">
    <w:name w:val="TableStyle0"/>
    <w:rsid w:val="0033040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c">
    <w:name w:val="Placeholder Text"/>
    <w:basedOn w:val="a0"/>
    <w:uiPriority w:val="99"/>
    <w:semiHidden/>
    <w:rsid w:val="00330401"/>
    <w:rPr>
      <w:color w:val="808080"/>
    </w:rPr>
  </w:style>
  <w:style w:type="character" w:customStyle="1" w:styleId="17">
    <w:name w:val="Основной текст1"/>
    <w:basedOn w:val="aff2"/>
    <w:rsid w:val="00330401"/>
    <w:rPr>
      <w:rFonts w:cs="Times New Roman"/>
      <w:color w:val="000000"/>
      <w:spacing w:val="0"/>
      <w:w w:val="100"/>
      <w:position w:val="0"/>
      <w:sz w:val="24"/>
      <w:szCs w:val="24"/>
      <w:u w:val="single"/>
      <w:shd w:val="clear" w:color="auto" w:fill="FFFFFF"/>
      <w:lang w:val="ru-RU" w:eastAsia="ru-RU" w:bidi="ru-RU"/>
    </w:rPr>
  </w:style>
  <w:style w:type="paragraph" w:customStyle="1" w:styleId="2a">
    <w:name w:val="Основной текст2"/>
    <w:basedOn w:val="a"/>
    <w:rsid w:val="00330401"/>
    <w:pPr>
      <w:widowControl w:val="0"/>
      <w:shd w:val="clear" w:color="auto" w:fill="FFFFFF"/>
      <w:spacing w:after="120" w:line="322" w:lineRule="exact"/>
      <w:ind w:hanging="72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1433">
      <w:bodyDiv w:val="1"/>
      <w:marLeft w:val="0"/>
      <w:marRight w:val="0"/>
      <w:marTop w:val="0"/>
      <w:marBottom w:val="0"/>
      <w:divBdr>
        <w:top w:val="none" w:sz="0" w:space="0" w:color="auto"/>
        <w:left w:val="none" w:sz="0" w:space="0" w:color="auto"/>
        <w:bottom w:val="none" w:sz="0" w:space="0" w:color="auto"/>
        <w:right w:val="none" w:sz="0" w:space="0" w:color="auto"/>
      </w:divBdr>
    </w:div>
    <w:div w:id="30888637">
      <w:bodyDiv w:val="1"/>
      <w:marLeft w:val="0"/>
      <w:marRight w:val="0"/>
      <w:marTop w:val="0"/>
      <w:marBottom w:val="0"/>
      <w:divBdr>
        <w:top w:val="none" w:sz="0" w:space="0" w:color="auto"/>
        <w:left w:val="none" w:sz="0" w:space="0" w:color="auto"/>
        <w:bottom w:val="none" w:sz="0" w:space="0" w:color="auto"/>
        <w:right w:val="none" w:sz="0" w:space="0" w:color="auto"/>
      </w:divBdr>
    </w:div>
    <w:div w:id="251163677">
      <w:bodyDiv w:val="1"/>
      <w:marLeft w:val="0"/>
      <w:marRight w:val="0"/>
      <w:marTop w:val="0"/>
      <w:marBottom w:val="0"/>
      <w:divBdr>
        <w:top w:val="none" w:sz="0" w:space="0" w:color="auto"/>
        <w:left w:val="none" w:sz="0" w:space="0" w:color="auto"/>
        <w:bottom w:val="none" w:sz="0" w:space="0" w:color="auto"/>
        <w:right w:val="none" w:sz="0" w:space="0" w:color="auto"/>
      </w:divBdr>
    </w:div>
    <w:div w:id="334891479">
      <w:bodyDiv w:val="1"/>
      <w:marLeft w:val="0"/>
      <w:marRight w:val="0"/>
      <w:marTop w:val="0"/>
      <w:marBottom w:val="0"/>
      <w:divBdr>
        <w:top w:val="none" w:sz="0" w:space="0" w:color="auto"/>
        <w:left w:val="none" w:sz="0" w:space="0" w:color="auto"/>
        <w:bottom w:val="none" w:sz="0" w:space="0" w:color="auto"/>
        <w:right w:val="none" w:sz="0" w:space="0" w:color="auto"/>
      </w:divBdr>
    </w:div>
    <w:div w:id="1198008345">
      <w:bodyDiv w:val="1"/>
      <w:marLeft w:val="0"/>
      <w:marRight w:val="0"/>
      <w:marTop w:val="0"/>
      <w:marBottom w:val="0"/>
      <w:divBdr>
        <w:top w:val="none" w:sz="0" w:space="0" w:color="auto"/>
        <w:left w:val="none" w:sz="0" w:space="0" w:color="auto"/>
        <w:bottom w:val="none" w:sz="0" w:space="0" w:color="auto"/>
        <w:right w:val="none" w:sz="0" w:space="0" w:color="auto"/>
      </w:divBdr>
    </w:div>
    <w:div w:id="17049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ekretarSPK@svrw.r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SekretarSPK@svrw.ru"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lk@gtl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tp.comita.ru" TargetMode="External"/><Relationship Id="rId10" Type="http://schemas.openxmlformats.org/officeDocument/2006/relationships/hyperlink" Target="mailto:SekretarSPK@svrw.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gtlk@gtlk.ru" TargetMode="External"/><Relationship Id="rId14" Type="http://schemas.openxmlformats.org/officeDocument/2006/relationships/footer" Target="footer1.xml"/><Relationship Id="rId22" Type="http://schemas.openxmlformats.org/officeDocument/2006/relationships/hyperlink" Target="mailto:vasilievae@center.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68A06-5952-430F-AA29-F9CE98B4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26336</Words>
  <Characters>150120</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2</cp:revision>
  <cp:lastPrinted>2019-04-16T10:09:00Z</cp:lastPrinted>
  <dcterms:created xsi:type="dcterms:W3CDTF">2019-05-21T22:20:00Z</dcterms:created>
  <dcterms:modified xsi:type="dcterms:W3CDTF">2019-05-21T22:20:00Z</dcterms:modified>
</cp:coreProperties>
</file>