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При этом в заявке участника, на стороне которого </w:t>
      </w:r>
      <w:r w:rsidRPr="0058240F">
        <w:rPr>
          <w:szCs w:val="28"/>
        </w:rPr>
        <w:lastRenderedPageBreak/>
        <w:t>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 xml:space="preserve">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w:t>
      </w:r>
      <w:r w:rsidRPr="0058240F">
        <w:rPr>
          <w:rFonts w:eastAsia="Times New Roman"/>
          <w:bCs/>
          <w:sz w:val="28"/>
          <w:szCs w:val="28"/>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В случае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проведении аукциона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lastRenderedPageBreak/>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проведении аукциона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
    <w:p w:rsidR="009D3601" w:rsidRPr="0058240F" w:rsidRDefault="009D3601" w:rsidP="009D3601">
      <w:pPr>
        <w:pStyle w:val="11"/>
        <w:numPr>
          <w:ilvl w:val="2"/>
          <w:numId w:val="22"/>
        </w:numPr>
        <w:ind w:left="0" w:firstLine="709"/>
        <w:rPr>
          <w:szCs w:val="28"/>
        </w:rPr>
      </w:pPr>
      <w:r w:rsidRPr="0058240F">
        <w:rPr>
          <w:szCs w:val="28"/>
        </w:rPr>
        <w:lastRenderedPageBreak/>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Разъяснения положений извещения и (или) аукционной документации представляются в течение 3 (трех) рабочих дней с даты поступления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w:t>
      </w:r>
      <w:r w:rsidRPr="0058240F">
        <w:rPr>
          <w:sz w:val="28"/>
          <w:szCs w:val="28"/>
        </w:rPr>
        <w:lastRenderedPageBreak/>
        <w:t xml:space="preserve">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проведении аукциона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 xml:space="preserve">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w:t>
      </w:r>
      <w:r w:rsidRPr="0058240F">
        <w:rPr>
          <w:color w:val="000000"/>
          <w:sz w:val="28"/>
          <w:szCs w:val="28"/>
        </w:rPr>
        <w:lastRenderedPageBreak/>
        <w:t>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с даты принятия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w:t>
      </w:r>
      <w:r w:rsidRPr="0058240F">
        <w:rPr>
          <w:rFonts w:eastAsia="MS Mincho"/>
          <w:sz w:val="28"/>
          <w:szCs w:val="28"/>
        </w:rPr>
        <w:lastRenderedPageBreak/>
        <w:t xml:space="preserve">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несостоявшимся.</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При наличии информации и документов, подтверждающих, что товары, работы, услуги, предлагаемые в соответствии с заявкой участника, не </w:t>
      </w:r>
      <w:r w:rsidRPr="0058240F">
        <w:rPr>
          <w:sz w:val="28"/>
          <w:szCs w:val="28"/>
        </w:rPr>
        <w:lastRenderedPageBreak/>
        <w:t>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отклонении аукционной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рассмотрении аукционных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 xml:space="preserve">аявки, содержащие предложения о предоставлении товаров, страной происхождения которых является Турецкая </w:t>
      </w:r>
      <w:r w:rsidRPr="0058240F">
        <w:rPr>
          <w:bCs/>
          <w:sz w:val="28"/>
          <w:szCs w:val="28"/>
        </w:rPr>
        <w:lastRenderedPageBreak/>
        <w:t>Республика и которые запрещены к ввозу на территорию Российской Федерации в соответствии с перечнем, подлежат отклонению.</w:t>
      </w:r>
    </w:p>
    <w:p w:rsidR="00244AA2" w:rsidRPr="0058240F" w:rsidRDefault="00244AA2" w:rsidP="00CF3DB8">
      <w:pPr>
        <w:pStyle w:val="a6"/>
        <w:numPr>
          <w:ilvl w:val="2"/>
          <w:numId w:val="22"/>
        </w:numPr>
        <w:ind w:left="0" w:firstLine="709"/>
        <w:jc w:val="both"/>
        <w:rPr>
          <w:rFonts w:eastAsia="MS Mincho"/>
          <w:sz w:val="28"/>
          <w:szCs w:val="28"/>
        </w:rPr>
      </w:pPr>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1) аукцион начинается в дату и время, указанные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lastRenderedPageBreak/>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lastRenderedPageBreak/>
        <w:t xml:space="preserve"> Признание аукциона несостоявшимся</w:t>
      </w:r>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единственным допущенным к аукциону </w:t>
      </w:r>
      <w:r w:rsidRPr="0058240F">
        <w:rPr>
          <w:sz w:val="28"/>
          <w:szCs w:val="28"/>
        </w:rPr>
        <w:t xml:space="preserve">(в том числе в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 xml:space="preserve">и заказчиком принято решение о признании </w:t>
      </w:r>
      <w:r w:rsidR="001B0BDA" w:rsidRPr="0058240F">
        <w:rPr>
          <w:color w:val="000000"/>
          <w:sz w:val="28"/>
          <w:szCs w:val="28"/>
        </w:rPr>
        <w:t>аукциона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lastRenderedPageBreak/>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 xml:space="preserve">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w:t>
      </w:r>
      <w:r w:rsidRPr="0058240F">
        <w:rPr>
          <w:sz w:val="28"/>
          <w:szCs w:val="28"/>
        </w:rPr>
        <w:lastRenderedPageBreak/>
        <w:t>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.1. закупка признана несостоявшейся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lastRenderedPageBreak/>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C0F66" w:rsidRPr="0058240F" w:rsidRDefault="00EB2C05" w:rsidP="003C0F66">
      <w:pPr>
        <w:autoSpaceDE w:val="0"/>
        <w:autoSpaceDN w:val="0"/>
        <w:adjustRightInd w:val="0"/>
        <w:ind w:firstLine="709"/>
        <w:jc w:val="both"/>
        <w:rPr>
          <w:sz w:val="28"/>
          <w:szCs w:val="28"/>
        </w:rPr>
      </w:pPr>
      <w:r w:rsidRPr="0058240F">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должна быть оформлена в соответствии с требованиями аукционной документации и действовать не менее 120 (ста двадцати) дней с даты окончания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lastRenderedPageBreak/>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 xml:space="preserve">Если участником выбрана форма обеспечения заявки в виде банковской гарантии, предоставляется сканированная с оригинала </w:t>
      </w:r>
      <w:r w:rsidR="00A535F5" w:rsidRPr="0058240F">
        <w:rPr>
          <w:sz w:val="28"/>
          <w:szCs w:val="28"/>
        </w:rPr>
        <w:lastRenderedPageBreak/>
        <w:t>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r w:rsidRPr="0058240F">
        <w:rPr>
          <w:color w:val="000000"/>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lastRenderedPageBreak/>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Факт внесения участником денежных средств в качестве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w:t>
      </w:r>
      <w:r w:rsidRPr="0058240F">
        <w:rPr>
          <w:color w:val="000000"/>
          <w:spacing w:val="-2"/>
          <w:sz w:val="28"/>
          <w:szCs w:val="28"/>
        </w:rPr>
        <w:lastRenderedPageBreak/>
        <w:t xml:space="preserve">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рабочих дней, если иное не предусмотрено аукционной документацией, с даты наступления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договора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lastRenderedPageBreak/>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 xml:space="preserve">или одним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w:t>
      </w:r>
      <w:r w:rsidRPr="0058240F">
        <w:rPr>
          <w:color w:val="000000"/>
          <w:sz w:val="28"/>
          <w:szCs w:val="28"/>
        </w:rPr>
        <w:lastRenderedPageBreak/>
        <w:t xml:space="preserve">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 xml:space="preserve">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календарных дней с даты получения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 xml:space="preserve">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r w:rsidRPr="0058240F">
        <w:rPr>
          <w:color w:val="000000"/>
          <w:sz w:val="28"/>
          <w:szCs w:val="28"/>
        </w:rPr>
        <w:t xml:space="preserve">Не допускается включение в условия банковской гарантии требования о предоставлении бенефициаром гаранту вместе с требованием об </w:t>
      </w:r>
      <w:r w:rsidRPr="0058240F">
        <w:rPr>
          <w:color w:val="000000"/>
          <w:sz w:val="28"/>
          <w:szCs w:val="28"/>
        </w:rPr>
        <w:lastRenderedPageBreak/>
        <w:t>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 xml:space="preserve">конкретные характеристики и их значения, соответствующие требованиям </w:t>
      </w:r>
      <w:r w:rsidR="00081022" w:rsidRPr="0058240F">
        <w:rPr>
          <w:sz w:val="28"/>
          <w:szCs w:val="28"/>
        </w:rPr>
        <w:lastRenderedPageBreak/>
        <w:t>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кте 1.6 аукционной документации счет, на котором в 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размере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
    <w:p w:rsidR="00CF3DB8" w:rsidRPr="0058240F" w:rsidRDefault="007760FA" w:rsidP="00CF3DB8">
      <w:pPr>
        <w:pStyle w:val="a9"/>
        <w:numPr>
          <w:ilvl w:val="2"/>
          <w:numId w:val="22"/>
        </w:numPr>
        <w:ind w:left="0" w:firstLine="709"/>
        <w:rPr>
          <w:color w:val="000000"/>
          <w:sz w:val="28"/>
          <w:szCs w:val="28"/>
        </w:rPr>
      </w:pPr>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w:t>
      </w:r>
      <w:r w:rsidRPr="0058240F">
        <w:rPr>
          <w:bCs/>
          <w:color w:val="000000"/>
          <w:sz w:val="28"/>
          <w:szCs w:val="28"/>
        </w:rPr>
        <w:lastRenderedPageBreak/>
        <w:t>аукциона денежных средств в качестве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 xml:space="preserve">й предпоследнее предложение о цене, единственный участник, допущенный к участию в аукционе) 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lastRenderedPageBreak/>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lastRenderedPageBreak/>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 xml:space="preserve">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r w:rsidRPr="0058240F">
        <w:rPr>
          <w:color w:val="000000"/>
          <w:spacing w:val="-2"/>
          <w:sz w:val="28"/>
          <w:szCs w:val="28"/>
        </w:rPr>
        <w:t xml:space="preserve">Денежные средства, внесенные победителем (участником, сделавшим предпоследнее предложение о цене (в случае если победитель признан </w:t>
      </w:r>
      <w:r w:rsidRPr="0058240F">
        <w:rPr>
          <w:color w:val="000000"/>
          <w:spacing w:val="-2"/>
          <w:sz w:val="28"/>
          <w:szCs w:val="28"/>
        </w:rPr>
        <w:lastRenderedPageBreak/>
        <w:t>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 xml:space="preserve">исполнения договора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w:t>
      </w:r>
      <w:r w:rsidRPr="0058240F">
        <w:rPr>
          <w:color w:val="000000"/>
          <w:sz w:val="28"/>
          <w:szCs w:val="28"/>
        </w:rPr>
        <w:lastRenderedPageBreak/>
        <w:t>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направляет участнику аукциона, с которым заключается 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аукциона, с которым заключается договор</w:t>
      </w:r>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В случае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с даты получения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lastRenderedPageBreak/>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 xml:space="preserve">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с даты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xml:space="preserve">. Договор </w:t>
      </w:r>
      <w:r w:rsidRPr="0058240F">
        <w:rPr>
          <w:color w:val="000000"/>
          <w:sz w:val="28"/>
          <w:szCs w:val="28"/>
        </w:rPr>
        <w:lastRenderedPageBreak/>
        <w:t>заключается по цене, предложенной победителем аукциона при проведении аукциона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указана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договор может быть </w:t>
      </w:r>
      <w:r w:rsidRPr="0058240F">
        <w:rPr>
          <w:color w:val="000000"/>
          <w:sz w:val="28"/>
          <w:szCs w:val="28"/>
        </w:rPr>
        <w:lastRenderedPageBreak/>
        <w:t>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 порядке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C5606B" w:rsidP="00CF3DB8">
      <w:pPr>
        <w:pStyle w:val="a6"/>
        <w:ind w:left="0" w:firstLine="708"/>
        <w:jc w:val="both"/>
        <w:rPr>
          <w:i/>
          <w:color w:val="000000"/>
          <w:sz w:val="28"/>
          <w:szCs w:val="28"/>
        </w:rPr>
      </w:pPr>
    </w:p>
    <w:p w:rsidR="00CF3DB8" w:rsidRPr="0058240F" w:rsidRDefault="007760FA" w:rsidP="00CF3DB8">
      <w:pPr>
        <w:pStyle w:val="a6"/>
        <w:ind w:left="0" w:firstLine="708"/>
        <w:jc w:val="both"/>
        <w:rPr>
          <w:i/>
          <w:color w:val="000000"/>
          <w:sz w:val="28"/>
          <w:szCs w:val="28"/>
        </w:rPr>
      </w:pPr>
      <w:r w:rsidRPr="0058240F">
        <w:rPr>
          <w:i/>
          <w:color w:val="000000"/>
          <w:sz w:val="28"/>
          <w:szCs w:val="28"/>
        </w:rPr>
        <w:lastRenderedPageBreak/>
        <w:t>Раздел аукционной документации «Порядок проведения аукциона» является неизменяемым. После согласования раздела «Условия проведения 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lastRenderedPageBreak/>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аукционной документации по Закупке в течение 5 (пяти) календарных дней с даты получения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lastRenderedPageBreak/>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ПРИНЦИПАЛЕ (выбрать нужное):</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w:t>
      </w:r>
      <w:r w:rsidRPr="0058240F">
        <w:rPr>
          <w:sz w:val="28"/>
          <w:szCs w:val="28"/>
        </w:rPr>
        <w:lastRenderedPageBreak/>
        <w:t xml:space="preserve">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w:t>
      </w:r>
      <w:r w:rsidRPr="0058240F">
        <w:rPr>
          <w:sz w:val="28"/>
          <w:szCs w:val="28"/>
        </w:rPr>
        <w:lastRenderedPageBreak/>
        <w:t>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lastRenderedPageBreak/>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ОГРН ____________, ОКПО _______________, БИК _______________,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lastRenderedPageBreak/>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или с даты выдачи (выбрать нужное)</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(выбрать нужное):</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w:t>
      </w:r>
      <w:r w:rsidRPr="0058240F">
        <w:rPr>
          <w:sz w:val="28"/>
          <w:szCs w:val="28"/>
        </w:rPr>
        <w:lastRenderedPageBreak/>
        <w:t>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w:t>
      </w:r>
      <w:r w:rsidRPr="0058240F">
        <w:rPr>
          <w:sz w:val="28"/>
          <w:szCs w:val="28"/>
        </w:rPr>
        <w:lastRenderedPageBreak/>
        <w:t xml:space="preserve">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w:t>
      </w:r>
      <w:r w:rsidRPr="0058240F">
        <w:rPr>
          <w:sz w:val="28"/>
          <w:szCs w:val="28"/>
        </w:rPr>
        <w:lastRenderedPageBreak/>
        <w:t>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p w:rsidR="00CD6E3E" w:rsidRPr="002C7823" w:rsidRDefault="00CD6E3E" w:rsidP="00C818E0">
      <w:pPr>
        <w:pStyle w:val="a9"/>
        <w:rPr>
          <w:color w:val="000000"/>
          <w:sz w:val="28"/>
          <w:szCs w:val="28"/>
        </w:rPr>
      </w:pPr>
    </w:p>
    <w:sectPr w:rsidR="00CD6E3E" w:rsidRPr="002C7823" w:rsidSect="002C7823">
      <w:headerReference w:type="default" r:id="rId13"/>
      <w:footerReference w:type="default" r:id="rId14"/>
      <w:pgSz w:w="11906" w:h="16838" w:code="9"/>
      <w:pgMar w:top="992" w:right="1134" w:bottom="1134"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0DC0" w:rsidRDefault="003E0DC0" w:rsidP="00CF3DB8">
      <w:r>
        <w:separator/>
      </w:r>
    </w:p>
  </w:endnote>
  <w:endnote w:type="continuationSeparator" w:id="0">
    <w:p w:rsidR="003E0DC0" w:rsidRDefault="003E0DC0"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9F7C1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0DC0" w:rsidRDefault="003E0DC0" w:rsidP="00CF3DB8">
      <w:r>
        <w:separator/>
      </w:r>
    </w:p>
  </w:footnote>
  <w:footnote w:type="continuationSeparator" w:id="0">
    <w:p w:rsidR="003E0DC0" w:rsidRDefault="003E0DC0" w:rsidP="00CF3DB8">
      <w:r>
        <w:continuationSeparator/>
      </w:r>
    </w:p>
  </w:footnote>
  <w:footnote w:id="1">
    <w:p w:rsidR="009F7C1B" w:rsidRPr="00FA27A5" w:rsidRDefault="009F7C1B" w:rsidP="00CF3DB8">
      <w:pPr>
        <w:pStyle w:val="ae"/>
      </w:pPr>
      <w:r>
        <w:rPr>
          <w:rStyle w:val="ad"/>
        </w:rPr>
        <w:footnoteRef/>
      </w:r>
      <w:r w:rsidRPr="00FA27A5">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
  </w:footnote>
  <w:footnote w:id="2">
    <w:p w:rsidR="009F7C1B" w:rsidRPr="00B377A4" w:rsidRDefault="009F7C1B" w:rsidP="00CF3DB8">
      <w:pPr>
        <w:pStyle w:val="ae"/>
      </w:pPr>
      <w:r>
        <w:rPr>
          <w:rStyle w:val="ad"/>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4E5B24">
    <w:pPr>
      <w:pStyle w:val="af1"/>
      <w:jc w:val="center"/>
    </w:pPr>
    <w:fldSimple w:instr=" PAGE   \* MERGEFORMAT ">
      <w:r w:rsidR="00921DF1">
        <w:rPr>
          <w:noProof/>
        </w:rPr>
        <w:t>32</w:t>
      </w:r>
    </w:fldSimple>
  </w:p>
  <w:p w:rsidR="009F7C1B" w:rsidRDefault="009F7C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3C9E"/>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0DC0"/>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13ADA"/>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5B24"/>
    <w:rsid w:val="004E79A9"/>
    <w:rsid w:val="004F55E2"/>
    <w:rsid w:val="00506D17"/>
    <w:rsid w:val="00506EC3"/>
    <w:rsid w:val="005100C3"/>
    <w:rsid w:val="00510875"/>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6EDE"/>
    <w:rsid w:val="00595A79"/>
    <w:rsid w:val="00596BB0"/>
    <w:rsid w:val="00597D58"/>
    <w:rsid w:val="005A0FF6"/>
    <w:rsid w:val="005A1AA9"/>
    <w:rsid w:val="005A4687"/>
    <w:rsid w:val="005B0FF5"/>
    <w:rsid w:val="005B1FE6"/>
    <w:rsid w:val="005B3203"/>
    <w:rsid w:val="005B61DB"/>
    <w:rsid w:val="005C0179"/>
    <w:rsid w:val="005C0614"/>
    <w:rsid w:val="005C195C"/>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1DF1"/>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187C"/>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D2F6E7-87C9-4277-A0A1-27244B20C7CF}">
  <ds:schemaRefs>
    <ds:schemaRef ds:uri="http://schemas.openxmlformats.org/officeDocument/2006/bibliography"/>
  </ds:schemaRefs>
</ds:datastoreItem>
</file>

<file path=customXml/itemProps2.xml><?xml version="1.0" encoding="utf-8"?>
<ds:datastoreItem xmlns:ds="http://schemas.openxmlformats.org/officeDocument/2006/customXml" ds:itemID="{4E2DD1B0-8E77-435B-85C9-7290C00A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15031</Words>
  <Characters>85679</Characters>
  <Application>Microsoft Office Word</Application>
  <DocSecurity>0</DocSecurity>
  <Lines>713</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2</cp:revision>
  <dcterms:created xsi:type="dcterms:W3CDTF">2021-01-28T04:11:00Z</dcterms:created>
  <dcterms:modified xsi:type="dcterms:W3CDTF">2021-01-28T04:11:00Z</dcterms:modified>
</cp:coreProperties>
</file>