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7846" w:rsidRPr="00F67BD1" w:rsidRDefault="008B7846" w:rsidP="008B7846">
      <w:pPr>
        <w:pStyle w:val="1"/>
        <w:ind w:firstLine="0"/>
        <w:jc w:val="center"/>
        <w:outlineLvl w:val="0"/>
        <w:rPr>
          <w:b/>
          <w:szCs w:val="28"/>
        </w:rPr>
      </w:pPr>
      <w:bookmarkStart w:id="0" w:name="_Toc515863120"/>
      <w:r w:rsidRPr="00F67BD1">
        <w:rPr>
          <w:b/>
          <w:szCs w:val="28"/>
        </w:rPr>
        <w:t>Извещение об осуществлении</w:t>
      </w:r>
    </w:p>
    <w:p w:rsidR="008B7846" w:rsidRDefault="008B7846" w:rsidP="008B784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67BD1">
        <w:rPr>
          <w:rFonts w:ascii="Times New Roman" w:hAnsi="Times New Roman"/>
          <w:b/>
          <w:bCs/>
          <w:sz w:val="28"/>
          <w:szCs w:val="28"/>
        </w:rPr>
        <w:t xml:space="preserve">открытого аукциона среди субъектов малого и среднего предпринимательства в электронной форме № </w:t>
      </w:r>
      <w:r>
        <w:rPr>
          <w:rFonts w:ascii="Times New Roman" w:hAnsi="Times New Roman"/>
          <w:b/>
          <w:bCs/>
          <w:sz w:val="28"/>
          <w:szCs w:val="28"/>
        </w:rPr>
        <w:t>6</w:t>
      </w:r>
      <w:r w:rsidR="009A1517">
        <w:rPr>
          <w:rFonts w:ascii="Times New Roman" w:hAnsi="Times New Roman"/>
          <w:b/>
          <w:bCs/>
          <w:sz w:val="28"/>
          <w:szCs w:val="28"/>
        </w:rPr>
        <w:t>7</w:t>
      </w:r>
      <w:r w:rsidRPr="00F67BD1">
        <w:rPr>
          <w:rFonts w:ascii="Times New Roman" w:hAnsi="Times New Roman"/>
          <w:b/>
          <w:bCs/>
          <w:sz w:val="28"/>
          <w:szCs w:val="28"/>
        </w:rPr>
        <w:t xml:space="preserve">/ОАЭ-ПКС/Т </w:t>
      </w:r>
      <w:r w:rsidRPr="009A14CD">
        <w:rPr>
          <w:rFonts w:ascii="Times New Roman" w:hAnsi="Times New Roman"/>
          <w:b/>
          <w:bCs/>
          <w:sz w:val="28"/>
          <w:szCs w:val="28"/>
        </w:rPr>
        <w:t>на право заключения договора</w:t>
      </w:r>
      <w:r w:rsidRPr="00E83385">
        <w:rPr>
          <w:bCs/>
          <w:sz w:val="28"/>
          <w:szCs w:val="28"/>
        </w:rPr>
        <w:t xml:space="preserve"> </w:t>
      </w:r>
      <w:r w:rsidRPr="00E83385">
        <w:rPr>
          <w:rFonts w:ascii="Times New Roman" w:hAnsi="Times New Roman"/>
          <w:b/>
          <w:bCs/>
          <w:sz w:val="28"/>
          <w:szCs w:val="28"/>
        </w:rPr>
        <w:t xml:space="preserve">поставки </w:t>
      </w:r>
      <w:r>
        <w:rPr>
          <w:rFonts w:ascii="Times New Roman" w:hAnsi="Times New Roman"/>
          <w:b/>
          <w:bCs/>
          <w:sz w:val="28"/>
          <w:szCs w:val="28"/>
        </w:rPr>
        <w:t>текстильных изделий</w:t>
      </w:r>
    </w:p>
    <w:p w:rsidR="008B7846" w:rsidRPr="00E83385" w:rsidRDefault="008B7846" w:rsidP="008B784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6521"/>
      </w:tblGrid>
      <w:tr w:rsidR="008B7846" w:rsidRPr="00EC4AB5" w:rsidTr="00742B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Параметры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Условия проводимой закупки</w:t>
            </w:r>
          </w:p>
        </w:tc>
      </w:tr>
      <w:tr w:rsidR="008B7846" w:rsidRPr="00EC4AB5" w:rsidTr="00742B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46" w:rsidRPr="00EC4AB5" w:rsidRDefault="008B7846" w:rsidP="00742B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Настоящее извещение и аукционная документация размещены в Единой информационной системе в сфере закупок (далее – Единая информационная система), на сайте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hyperlink r:id="rId4" w:history="1"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www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pk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-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sakhalin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(Раздел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Сотрудничество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»)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а также на сайте </w:t>
            </w:r>
            <w:hyperlink r:id="rId5" w:history="1">
              <w:r w:rsidRPr="002D1088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(далее — ЭТЗП)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 (вместе далее — сайты)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6C415F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8457C4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9A1517">
              <w:rPr>
                <w:rFonts w:ascii="Times New Roman" w:hAnsi="Times New Roman"/>
                <w:b/>
                <w:bCs/>
                <w:sz w:val="28"/>
                <w:szCs w:val="28"/>
              </w:rPr>
              <w:t>августа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21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8B7846" w:rsidRPr="00EC4AB5" w:rsidRDefault="008B7846" w:rsidP="009A15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Все необходимые документы по открытому аукциону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 w:rsidR="009A1517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CF1C2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размещены в разделе «Документы».</w:t>
            </w:r>
          </w:p>
        </w:tc>
      </w:tr>
      <w:tr w:rsidR="008B7846" w:rsidRPr="00EC4AB5" w:rsidTr="00742B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Способ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46" w:rsidRPr="00EC4AB5" w:rsidRDefault="008B7846" w:rsidP="008B7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Открытый аукцион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среди субъектов малого и среднего предпринимательства в электронной форме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9A1517">
              <w:rPr>
                <w:rFonts w:ascii="Times New Roman" w:hAnsi="Times New Roman"/>
                <w:b/>
                <w:bCs/>
                <w:sz w:val="28"/>
                <w:szCs w:val="28"/>
              </w:rPr>
              <w:t>67</w:t>
            </w:r>
            <w:r w:rsidRPr="001676A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/ОАЭ-</w:t>
            </w: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ПКС/Т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8B7846" w:rsidRPr="00EC4AB5" w:rsidTr="0021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B69" w:rsidRDefault="008B7846" w:rsidP="00216B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6B69">
              <w:rPr>
                <w:rFonts w:ascii="Times New Roman" w:hAnsi="Times New Roman"/>
                <w:sz w:val="28"/>
                <w:szCs w:val="28"/>
              </w:rPr>
              <w:t xml:space="preserve">Электронная площадка </w:t>
            </w:r>
            <w:r w:rsidR="00216B69" w:rsidRPr="00216B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C415F">
              <w:rPr>
                <w:rFonts w:ascii="Times New Roman" w:hAnsi="Times New Roman"/>
                <w:sz w:val="28"/>
                <w:szCs w:val="28"/>
              </w:rPr>
              <w:t>«РТС-Тендер»</w:t>
            </w:r>
          </w:p>
          <w:p w:rsidR="006C415F" w:rsidRPr="00216B69" w:rsidRDefault="008457C4" w:rsidP="00216B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6C415F" w:rsidRPr="002D1088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</w:p>
          <w:p w:rsidR="008B7846" w:rsidRPr="00EC4AB5" w:rsidRDefault="008B7846" w:rsidP="00216B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8B7846" w:rsidRPr="00EC4AB5" w:rsidTr="00742B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Заказчик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CF1C2D" w:rsidRDefault="008B7846" w:rsidP="00742B5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Заказчик –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АО «Пассажирская компания «Сахалин».</w:t>
            </w:r>
          </w:p>
          <w:p w:rsidR="008B7846" w:rsidRPr="00CF1C2D" w:rsidRDefault="008B7846" w:rsidP="00742B5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Место нахождения: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8B7846" w:rsidRPr="00CF1C2D" w:rsidRDefault="008B7846" w:rsidP="00742B5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Почтовый адрес: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8B7846" w:rsidRPr="00093F20" w:rsidRDefault="008B7846" w:rsidP="00742B5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7" w:history="1">
              <w:r w:rsidRPr="00093F20">
                <w:rPr>
                  <w:rFonts w:ascii="Times New Roman" w:eastAsia="Times New Roman" w:hAnsi="Times New Roman"/>
                  <w:bCs/>
                  <w:sz w:val="28"/>
                  <w:szCs w:val="28"/>
                </w:rPr>
                <w:t>oao@pk-sakhalin.ru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8B7846" w:rsidRPr="00CF1C2D" w:rsidRDefault="008B7846" w:rsidP="00742B5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44982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телефона/факса: 8 (4242) 71-31-99/71-30-89.</w:t>
            </w:r>
          </w:p>
          <w:p w:rsidR="008B7846" w:rsidRPr="00093F20" w:rsidRDefault="008B7846" w:rsidP="00742B5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Контактное лицо: Иванова Ксения Сергеевна.</w:t>
            </w:r>
          </w:p>
          <w:p w:rsidR="008B7846" w:rsidRPr="00093F20" w:rsidRDefault="008B7846" w:rsidP="00742B5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8" w:history="1">
              <w:r w:rsidRPr="00C76EC7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</w:rPr>
                <w:t>IvanovaKS@pk-sakhalin.ru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8B7846" w:rsidRPr="00544982" w:rsidRDefault="008B7846" w:rsidP="00742B5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телефона: 8 (4242) 71-32-52 (доб. 1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31</w:t>
            </w: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).</w:t>
            </w:r>
          </w:p>
        </w:tc>
      </w:tr>
      <w:tr w:rsidR="008B7846" w:rsidRPr="00EC4AB5" w:rsidTr="00742B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заявок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>Обеспечение заявок не предусмотрено.</w:t>
            </w:r>
          </w:p>
        </w:tc>
      </w:tr>
      <w:tr w:rsidR="008B7846" w:rsidRPr="00EC4AB5" w:rsidTr="00742B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исполнения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46" w:rsidRPr="00EC4AB5" w:rsidRDefault="008B7846" w:rsidP="008B7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 xml:space="preserve">Обеспечение исполнения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не </w:t>
            </w:r>
            <w:r w:rsidRPr="001676A8">
              <w:rPr>
                <w:rFonts w:ascii="Times New Roman" w:hAnsi="Times New Roman"/>
                <w:sz w:val="28"/>
                <w:szCs w:val="28"/>
              </w:rPr>
              <w:t>предусмотрено.</w:t>
            </w:r>
          </w:p>
        </w:tc>
      </w:tr>
      <w:tr w:rsidR="008B7846" w:rsidRPr="009A14CD" w:rsidTr="00742B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Предмет процедуры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Поставка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текстильных изделий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8B7846" w:rsidRPr="00E83385" w:rsidRDefault="008B7846" w:rsidP="00742B5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Объем поставляемого товара указывается в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техническом задании, являющемся приложением к аукционной документации.</w:t>
            </w:r>
          </w:p>
        </w:tc>
      </w:tr>
      <w:tr w:rsidR="008B7846" w:rsidRPr="009A14CD" w:rsidTr="00742B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83385" w:rsidRDefault="008B7846" w:rsidP="00742B5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товаров указано в техническом задании, являющемся приложением к аукционной документации.</w:t>
            </w:r>
          </w:p>
        </w:tc>
      </w:tr>
      <w:tr w:rsidR="008B7846" w:rsidRPr="001676A8" w:rsidTr="00742B55">
        <w:trPr>
          <w:trHeight w:val="4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составляет:</w:t>
            </w:r>
          </w:p>
          <w:p w:rsidR="008B7846" w:rsidRPr="008B7846" w:rsidRDefault="008B7846" w:rsidP="008B78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Pr="008B7846">
              <w:rPr>
                <w:rFonts w:ascii="Times New Roman" w:hAnsi="Times New Roman"/>
                <w:bCs/>
                <w:sz w:val="28"/>
                <w:szCs w:val="28"/>
              </w:rPr>
              <w:t xml:space="preserve">371 748,50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(триста семьдесят одна тысяча семьсот сорок восемь рублей) 50 копеек без учета НДС,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br/>
              <w:t>(</w:t>
            </w:r>
            <w:r w:rsidRPr="008B7846">
              <w:rPr>
                <w:rFonts w:ascii="Times New Roman" w:hAnsi="Times New Roman"/>
                <w:bCs/>
                <w:sz w:val="28"/>
                <w:szCs w:val="28"/>
              </w:rPr>
              <w:t>446 098,20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рублей с учетом НДС)</w:t>
            </w:r>
          </w:p>
          <w:p w:rsidR="008B7846" w:rsidRPr="009A14CD" w:rsidRDefault="008B7846" w:rsidP="008B78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B7846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включает в себя стоимость товара, все предусмотренные законодательством РФ налоги, сборы и обязательные платежи, транспортные расходы, в том числе расходы на упаковку и маркировку товара, на погрузку и разгрузку товара, доставку товара на склад покупателя.</w:t>
            </w:r>
          </w:p>
        </w:tc>
      </w:tr>
      <w:tr w:rsidR="008B7846" w:rsidRPr="009A14CD" w:rsidTr="00742B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Срок место и порядок предоставления документации о закупке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46" w:rsidRPr="009A14CD" w:rsidRDefault="008B7846" w:rsidP="00742B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размещена на сайтах.</w:t>
            </w:r>
          </w:p>
          <w:p w:rsidR="008B7846" w:rsidRPr="009A14CD" w:rsidRDefault="008B7846" w:rsidP="00742B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В случае возникновения технических и иных неполадок при работе Единой информационной системы, блокирующих доступ к Единой информационной системе в течение более чем одного рабочего дня, информация, подлежащая размещению в Единой информационной системе, размещается на сайте ЭТЗП с последующим размещением такой информации в Единой информационной системе в течение одного рабочего дня со дня устранения технических или иных неполадок, блокирующих доступ к Единой информационной системе, и считается размещенной в установленном порядке. </w:t>
            </w:r>
          </w:p>
          <w:p w:rsidR="008B7846" w:rsidRPr="009A14CD" w:rsidRDefault="008B7846" w:rsidP="00742B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Плата за предоставление документации не взимается.</w:t>
            </w:r>
          </w:p>
          <w:p w:rsidR="008B7846" w:rsidRPr="009A14CD" w:rsidRDefault="008B7846" w:rsidP="00742B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доступна для ознакомления на перечисленных сайтах с момента ее опубликования без ограничений.</w:t>
            </w:r>
          </w:p>
        </w:tc>
      </w:tr>
      <w:tr w:rsidR="008B7846" w:rsidRPr="009A14CD" w:rsidTr="00742B55">
        <w:trPr>
          <w:trHeight w:val="6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46" w:rsidRPr="009A14CD" w:rsidRDefault="008B7846" w:rsidP="00742B5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начала подачи заявок - с момента опубликования извещения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и документации </w:t>
            </w:r>
            <w:r w:rsidRPr="009A14CD">
              <w:rPr>
                <w:rFonts w:ascii="Times New Roman" w:hAnsi="Times New Roman"/>
                <w:sz w:val="28"/>
                <w:szCs w:val="28"/>
              </w:rPr>
              <w:t>на сайтах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–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9A1517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8457C4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9A1517">
              <w:rPr>
                <w:rFonts w:ascii="Times New Roman" w:hAnsi="Times New Roman"/>
                <w:b/>
                <w:bCs/>
                <w:sz w:val="28"/>
                <w:szCs w:val="28"/>
              </w:rPr>
              <w:t>августа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.</w:t>
            </w:r>
          </w:p>
          <w:p w:rsidR="008B7846" w:rsidRPr="009A14CD" w:rsidRDefault="008B7846" w:rsidP="00742B5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окончания срока подачи заявок –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8B7846" w:rsidRPr="009A14CD" w:rsidRDefault="008B7846" w:rsidP="00742B5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6C415F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6C415F">
              <w:rPr>
                <w:rFonts w:ascii="Times New Roman" w:hAnsi="Times New Roman"/>
                <w:b/>
                <w:bCs/>
                <w:sz w:val="28"/>
                <w:szCs w:val="28"/>
              </w:rPr>
              <w:t>сентября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02:00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 </w:t>
            </w:r>
          </w:p>
          <w:p w:rsidR="008B7846" w:rsidRPr="009A14CD" w:rsidRDefault="008B7846" w:rsidP="008B7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Заявки на уч</w:t>
            </w:r>
            <w:bookmarkStart w:id="1" w:name="_GoBack"/>
            <w:bookmarkEnd w:id="1"/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астие в аукционе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9A1517">
              <w:rPr>
                <w:rFonts w:ascii="Times New Roman" w:hAnsi="Times New Roman"/>
                <w:b/>
                <w:bCs/>
                <w:sz w:val="28"/>
                <w:szCs w:val="28"/>
              </w:rPr>
              <w:t>67</w:t>
            </w:r>
            <w:r w:rsidRPr="00E83385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подаются в электронной форме на ЭТЗП (на странице данного открытого аукциона на ЭТЗП).</w:t>
            </w:r>
          </w:p>
        </w:tc>
      </w:tr>
      <w:tr w:rsidR="008B7846" w:rsidRPr="009A14CD" w:rsidTr="00742B55">
        <w:trPr>
          <w:trHeight w:val="47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46" w:rsidRPr="009A14CD" w:rsidRDefault="008B7846" w:rsidP="00742B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первых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6C415F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9A1517">
              <w:rPr>
                <w:rFonts w:ascii="Times New Roman" w:hAnsi="Times New Roman"/>
                <w:b/>
                <w:bCs/>
                <w:sz w:val="28"/>
                <w:szCs w:val="28"/>
              </w:rPr>
              <w:t>сентября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8B7846" w:rsidRPr="009A14CD" w:rsidRDefault="008B7846" w:rsidP="00742B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Дата и время начала аукциона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6C415F">
              <w:rPr>
                <w:rFonts w:ascii="Times New Roman" w:hAnsi="Times New Roman"/>
                <w:b/>
                <w:bCs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9A1517">
              <w:rPr>
                <w:rFonts w:ascii="Times New Roman" w:hAnsi="Times New Roman"/>
                <w:b/>
                <w:bCs/>
                <w:sz w:val="28"/>
                <w:szCs w:val="28"/>
              </w:rPr>
              <w:t>сентября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09:00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</w:t>
            </w:r>
          </w:p>
          <w:p w:rsidR="008B7846" w:rsidRPr="009A14CD" w:rsidRDefault="008B7846" w:rsidP="00742B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вторых частей заявок осуществляется </w:t>
            </w:r>
            <w:r w:rsidR="006C415F">
              <w:rPr>
                <w:rFonts w:ascii="Times New Roman" w:hAnsi="Times New Roman"/>
                <w:b/>
                <w:bCs/>
                <w:sz w:val="28"/>
                <w:szCs w:val="28"/>
              </w:rPr>
              <w:t>15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9A1517">
              <w:rPr>
                <w:rFonts w:ascii="Times New Roman" w:hAnsi="Times New Roman"/>
                <w:b/>
                <w:bCs/>
                <w:sz w:val="28"/>
                <w:szCs w:val="28"/>
              </w:rPr>
              <w:t>сентября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8B7846" w:rsidRPr="009A14CD" w:rsidRDefault="008B7846" w:rsidP="00742B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Подведение итогов закупки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6C415F">
              <w:rPr>
                <w:rFonts w:ascii="Times New Roman" w:hAnsi="Times New Roman"/>
                <w:b/>
                <w:bCs/>
                <w:sz w:val="28"/>
                <w:szCs w:val="28"/>
              </w:rPr>
              <w:t>15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9A1517">
              <w:rPr>
                <w:rFonts w:ascii="Times New Roman" w:hAnsi="Times New Roman"/>
                <w:b/>
                <w:bCs/>
                <w:sz w:val="28"/>
                <w:szCs w:val="28"/>
              </w:rPr>
              <w:t>сентября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8B7846" w:rsidRPr="009A14CD" w:rsidRDefault="008B7846" w:rsidP="00742B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рассмотрения первых и вторых частей заявок, предоставления предложений о цене договора, сопоставления ценовых предложений, выбора победителя закупки (участника, с которым заключается договор) осуществляется в порядке, указанном в части 3 документации о закупке.</w:t>
            </w:r>
          </w:p>
        </w:tc>
      </w:tr>
      <w:bookmarkEnd w:id="0"/>
    </w:tbl>
    <w:p w:rsidR="008B7846" w:rsidRDefault="008B7846" w:rsidP="008B7846"/>
    <w:p w:rsidR="00003D66" w:rsidRDefault="00003D66"/>
    <w:sectPr w:rsidR="00003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7846"/>
    <w:rsid w:val="00003D66"/>
    <w:rsid w:val="00216B69"/>
    <w:rsid w:val="004A3D6B"/>
    <w:rsid w:val="006C415F"/>
    <w:rsid w:val="008457C4"/>
    <w:rsid w:val="008B7846"/>
    <w:rsid w:val="009A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1E51F"/>
  <w15:docId w15:val="{79D0C477-B959-448D-ADFA-8B59DC35A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84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B7846"/>
    <w:rPr>
      <w:color w:val="0000FF"/>
      <w:u w:val="single"/>
    </w:rPr>
  </w:style>
  <w:style w:type="paragraph" w:customStyle="1" w:styleId="1">
    <w:name w:val="Обычный1"/>
    <w:rsid w:val="008B7846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ovaKS@pk-sakhalin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ao@pk-sakhalin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ts-tender.ru" TargetMode="External"/><Relationship Id="rId5" Type="http://schemas.openxmlformats.org/officeDocument/2006/relationships/hyperlink" Target="http://www.rts-tender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pk-sakhalin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Иванова Ксения Сергеевна</cp:lastModifiedBy>
  <cp:revision>7</cp:revision>
  <dcterms:created xsi:type="dcterms:W3CDTF">2021-06-21T01:07:00Z</dcterms:created>
  <dcterms:modified xsi:type="dcterms:W3CDTF">2021-08-19T06:25:00Z</dcterms:modified>
</cp:coreProperties>
</file>