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A49" w:rsidRPr="00523A49" w:rsidRDefault="00523A49" w:rsidP="00523A49">
      <w:pPr>
        <w:pStyle w:val="1"/>
        <w:ind w:left="5245" w:firstLine="0"/>
        <w:jc w:val="right"/>
      </w:pPr>
      <w:bookmarkStart w:id="0" w:name="bookmark0"/>
      <w:bookmarkStart w:id="1" w:name="bookmark1"/>
      <w:bookmarkStart w:id="2" w:name="_GoBack"/>
      <w:bookmarkEnd w:id="2"/>
    </w:p>
    <w:p w:rsidR="00102BDB" w:rsidRDefault="00623F3B" w:rsidP="00202667">
      <w:pPr>
        <w:pStyle w:val="11"/>
        <w:keepNext/>
        <w:keepLines/>
        <w:shd w:val="clear" w:color="auto" w:fill="auto"/>
        <w:tabs>
          <w:tab w:val="left" w:leader="underscore" w:pos="2089"/>
        </w:tabs>
      </w:pPr>
      <w:r>
        <w:t>ДОГОВОР</w:t>
      </w:r>
      <w:bookmarkEnd w:id="0"/>
      <w:bookmarkEnd w:id="1"/>
      <w:r w:rsidR="00202667">
        <w:t xml:space="preserve"> №_________</w:t>
      </w:r>
    </w:p>
    <w:p w:rsidR="00202667" w:rsidRDefault="00202667" w:rsidP="00202667">
      <w:pPr>
        <w:pStyle w:val="1"/>
        <w:shd w:val="clear" w:color="auto" w:fill="auto"/>
        <w:tabs>
          <w:tab w:val="left" w:pos="6507"/>
          <w:tab w:val="left" w:leader="underscore" w:pos="6909"/>
          <w:tab w:val="left" w:leader="underscore" w:pos="8153"/>
        </w:tabs>
        <w:ind w:firstLine="0"/>
        <w:jc w:val="both"/>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5010"/>
      </w:tblGrid>
      <w:tr w:rsidR="00202667" w:rsidTr="00202667">
        <w:trPr>
          <w:trHeight w:val="376"/>
        </w:trPr>
        <w:tc>
          <w:tcPr>
            <w:tcW w:w="5009" w:type="dxa"/>
          </w:tcPr>
          <w:p w:rsidR="00202667" w:rsidRDefault="00202667" w:rsidP="00202667">
            <w:pPr>
              <w:pStyle w:val="1"/>
              <w:shd w:val="clear" w:color="auto" w:fill="auto"/>
              <w:tabs>
                <w:tab w:val="left" w:pos="6507"/>
                <w:tab w:val="left" w:leader="underscore" w:pos="6909"/>
                <w:tab w:val="left" w:leader="underscore" w:pos="8153"/>
              </w:tabs>
              <w:ind w:firstLine="0"/>
              <w:jc w:val="both"/>
            </w:pPr>
            <w:r>
              <w:t>г. Южно-Сахалинск</w:t>
            </w:r>
          </w:p>
        </w:tc>
        <w:tc>
          <w:tcPr>
            <w:tcW w:w="5010" w:type="dxa"/>
          </w:tcPr>
          <w:p w:rsidR="00202667" w:rsidRDefault="00202667" w:rsidP="00EB0DD2">
            <w:pPr>
              <w:pStyle w:val="1"/>
              <w:shd w:val="clear" w:color="auto" w:fill="auto"/>
              <w:tabs>
                <w:tab w:val="left" w:pos="6507"/>
                <w:tab w:val="left" w:leader="underscore" w:pos="6909"/>
                <w:tab w:val="left" w:leader="underscore" w:pos="8153"/>
              </w:tabs>
              <w:ind w:firstLine="0"/>
              <w:jc w:val="right"/>
            </w:pPr>
            <w:r>
              <w:t>«____»___________ 202</w:t>
            </w:r>
            <w:r w:rsidR="00EB0DD2">
              <w:t>4</w:t>
            </w:r>
            <w:r>
              <w:t xml:space="preserve"> г.</w:t>
            </w:r>
          </w:p>
        </w:tc>
      </w:tr>
    </w:tbl>
    <w:p w:rsidR="00202667" w:rsidRDefault="00202667" w:rsidP="00202667">
      <w:pPr>
        <w:pStyle w:val="1"/>
        <w:shd w:val="clear" w:color="auto" w:fill="auto"/>
        <w:ind w:firstLine="0"/>
        <w:jc w:val="both"/>
        <w:rPr>
          <w:b/>
          <w:bCs/>
        </w:rPr>
      </w:pPr>
    </w:p>
    <w:p w:rsidR="00102BDB" w:rsidRDefault="00623F3B" w:rsidP="00202667">
      <w:pPr>
        <w:pStyle w:val="1"/>
        <w:shd w:val="clear" w:color="auto" w:fill="auto"/>
        <w:ind w:firstLine="567"/>
        <w:jc w:val="both"/>
      </w:pPr>
      <w:r>
        <w:rPr>
          <w:b/>
          <w:bCs/>
        </w:rPr>
        <w:t xml:space="preserve">Акционерное общество «Пассажирская компания «Сахалин» (далее - АО «ПКС»), </w:t>
      </w:r>
      <w:r>
        <w:t xml:space="preserve">именуемое в дальнейшем «Заказчик», в лице </w:t>
      </w:r>
      <w:r w:rsidR="009061DB">
        <w:t>________________________</w:t>
      </w:r>
      <w:r>
        <w:t xml:space="preserve">, действующего на основании </w:t>
      </w:r>
      <w:r w:rsidR="009061DB">
        <w:t>___________</w:t>
      </w:r>
      <w:r>
        <w:t>, с одной стороны, и</w:t>
      </w:r>
    </w:p>
    <w:p w:rsidR="00102BDB" w:rsidRDefault="00623F3B" w:rsidP="00202667">
      <w:pPr>
        <w:pStyle w:val="1"/>
        <w:shd w:val="clear" w:color="auto" w:fill="auto"/>
        <w:tabs>
          <w:tab w:val="left" w:leader="underscore" w:pos="4623"/>
          <w:tab w:val="left" w:leader="underscore" w:pos="6633"/>
          <w:tab w:val="left" w:leader="underscore" w:pos="8762"/>
        </w:tabs>
        <w:ind w:firstLine="567"/>
        <w:jc w:val="both"/>
      </w:pPr>
      <w:r>
        <w:tab/>
        <w:t xml:space="preserve"> (</w:t>
      </w:r>
      <w:r>
        <w:tab/>
        <w:t>)</w:t>
      </w:r>
      <w:r w:rsidR="00202667">
        <w:t>,</w:t>
      </w:r>
      <w:r>
        <w:t xml:space="preserve"> именуемое в дальнейшем «Исполнитель», в лице </w:t>
      </w:r>
      <w:r>
        <w:tab/>
        <w:t>,</w:t>
      </w:r>
      <w:r w:rsidR="00202667">
        <w:t xml:space="preserve"> </w:t>
      </w:r>
      <w:r>
        <w:t>действующего на основании</w:t>
      </w:r>
      <w:r>
        <w:tab/>
        <w:t>, с другой стороны,</w:t>
      </w:r>
    </w:p>
    <w:p w:rsidR="00102BDB" w:rsidRDefault="00623F3B" w:rsidP="00202667">
      <w:pPr>
        <w:pStyle w:val="1"/>
        <w:shd w:val="clear" w:color="auto" w:fill="auto"/>
        <w:ind w:firstLine="567"/>
        <w:jc w:val="both"/>
      </w:pPr>
      <w:r>
        <w:t>вместе именуемые «Стороны», заключили настоящий договор (далее - Договор) о нижеследующем:</w:t>
      </w:r>
    </w:p>
    <w:p w:rsidR="00202667" w:rsidRDefault="00202667" w:rsidP="00202667">
      <w:pPr>
        <w:pStyle w:val="1"/>
        <w:shd w:val="clear" w:color="auto" w:fill="auto"/>
        <w:ind w:firstLine="567"/>
        <w:jc w:val="both"/>
      </w:pPr>
    </w:p>
    <w:p w:rsidR="00102BDB" w:rsidRDefault="00623F3B" w:rsidP="00202667">
      <w:pPr>
        <w:pStyle w:val="11"/>
        <w:keepNext/>
        <w:keepLines/>
        <w:numPr>
          <w:ilvl w:val="0"/>
          <w:numId w:val="4"/>
        </w:numPr>
        <w:shd w:val="clear" w:color="auto" w:fill="auto"/>
        <w:tabs>
          <w:tab w:val="left" w:pos="306"/>
        </w:tabs>
      </w:pPr>
      <w:bookmarkStart w:id="3" w:name="bookmark2"/>
      <w:bookmarkStart w:id="4" w:name="bookmark3"/>
      <w:r>
        <w:t>ПРЕДМЕТ ДОГОВОРА</w:t>
      </w:r>
      <w:bookmarkEnd w:id="3"/>
      <w:bookmarkEnd w:id="4"/>
    </w:p>
    <w:p w:rsidR="00202667" w:rsidRDefault="00202667" w:rsidP="00202667">
      <w:pPr>
        <w:pStyle w:val="11"/>
        <w:keepNext/>
        <w:keepLines/>
        <w:shd w:val="clear" w:color="auto" w:fill="auto"/>
        <w:tabs>
          <w:tab w:val="left" w:pos="306"/>
        </w:tabs>
        <w:jc w:val="left"/>
      </w:pPr>
    </w:p>
    <w:p w:rsidR="00102BDB" w:rsidRDefault="00623F3B" w:rsidP="00B76719">
      <w:pPr>
        <w:pStyle w:val="1"/>
        <w:numPr>
          <w:ilvl w:val="1"/>
          <w:numId w:val="4"/>
        </w:numPr>
        <w:shd w:val="clear" w:color="auto" w:fill="auto"/>
        <w:tabs>
          <w:tab w:val="left" w:pos="1139"/>
        </w:tabs>
        <w:ind w:firstLine="567"/>
        <w:jc w:val="both"/>
      </w:pPr>
      <w:r>
        <w:t xml:space="preserve">Заказчик поручает и обязуется оплатить, а Исполнитель принимает на себя обязательства по выполнению работ по техническому обслуживанию силовых модулей </w:t>
      </w:r>
      <w:r>
        <w:rPr>
          <w:lang w:val="en-US" w:eastAsia="en-US" w:bidi="en-US"/>
        </w:rPr>
        <w:t>Power</w:t>
      </w:r>
      <w:r w:rsidRPr="00623F3B">
        <w:rPr>
          <w:lang w:eastAsia="en-US" w:bidi="en-US"/>
        </w:rPr>
        <w:t xml:space="preserve"> </w:t>
      </w:r>
      <w:r>
        <w:rPr>
          <w:lang w:val="en-US" w:eastAsia="en-US" w:bidi="en-US"/>
        </w:rPr>
        <w:t>Pack</w:t>
      </w:r>
      <w:r w:rsidRPr="00623F3B">
        <w:rPr>
          <w:lang w:eastAsia="en-US" w:bidi="en-US"/>
        </w:rPr>
        <w:t xml:space="preserve"> </w:t>
      </w:r>
      <w:r>
        <w:t>(далее - Работы) с использованием своих комплектующих и материалов, в объеме, согласованном сторонами в Техническом задании (Приложение № 1) и предусмотренных Руководством по техническому обслуживанию и текущему ремонту 753.00.00.00.000 РЭ рел</w:t>
      </w:r>
      <w:r w:rsidR="00B96ADE">
        <w:t xml:space="preserve">ьсовых автобусов РА 753.00 №№ </w:t>
      </w:r>
      <w:r w:rsidR="00B76719">
        <w:t xml:space="preserve">026, 045,044 </w:t>
      </w:r>
      <w:r>
        <w:t>(далее - РА), а также обязуется передать Заказчику результаты этих Работ.</w:t>
      </w:r>
    </w:p>
    <w:p w:rsidR="00102BDB" w:rsidRDefault="00623F3B" w:rsidP="00202667">
      <w:pPr>
        <w:pStyle w:val="1"/>
        <w:numPr>
          <w:ilvl w:val="1"/>
          <w:numId w:val="4"/>
        </w:numPr>
        <w:shd w:val="clear" w:color="auto" w:fill="auto"/>
        <w:tabs>
          <w:tab w:val="left" w:pos="1139"/>
        </w:tabs>
        <w:ind w:firstLine="567"/>
        <w:jc w:val="both"/>
      </w:pPr>
      <w:r>
        <w:t>Стоимость, наименование, периодичность и объем выполняемых Работ определяются Техническим заданием (Приложение № 1).</w:t>
      </w:r>
    </w:p>
    <w:p w:rsidR="00102BDB" w:rsidRDefault="00623F3B" w:rsidP="00202667">
      <w:pPr>
        <w:pStyle w:val="1"/>
        <w:numPr>
          <w:ilvl w:val="1"/>
          <w:numId w:val="4"/>
        </w:numPr>
        <w:shd w:val="clear" w:color="auto" w:fill="auto"/>
        <w:tabs>
          <w:tab w:val="left" w:pos="1139"/>
        </w:tabs>
        <w:ind w:firstLine="567"/>
        <w:jc w:val="both"/>
      </w:pPr>
      <w:r>
        <w:t xml:space="preserve">Работы производятся на территории Заказчика, расположенного по адресу: г.Южно-Сахалинск, ул. </w:t>
      </w:r>
      <w:r w:rsidR="00B76719">
        <w:t>Железнодорожная</w:t>
      </w:r>
      <w:r>
        <w:t xml:space="preserve">, </w:t>
      </w:r>
      <w:r w:rsidR="00B76719">
        <w:t>65</w:t>
      </w:r>
      <w:r>
        <w:t>.</w:t>
      </w:r>
    </w:p>
    <w:p w:rsidR="00102BDB" w:rsidRDefault="00623F3B" w:rsidP="00202667">
      <w:pPr>
        <w:pStyle w:val="1"/>
        <w:numPr>
          <w:ilvl w:val="1"/>
          <w:numId w:val="4"/>
        </w:numPr>
        <w:shd w:val="clear" w:color="auto" w:fill="auto"/>
        <w:tabs>
          <w:tab w:val="left" w:pos="1139"/>
        </w:tabs>
        <w:ind w:firstLine="567"/>
        <w:jc w:val="both"/>
      </w:pPr>
      <w:r>
        <w:t>При необходимости выполнения работ, не предусмотренных Договором, такие работы производятся специалистами Исполнителя на основании заключенного сторонами дополнительного соглашения.</w:t>
      </w:r>
    </w:p>
    <w:p w:rsidR="00202667" w:rsidRDefault="00202667" w:rsidP="00202667">
      <w:pPr>
        <w:pStyle w:val="1"/>
        <w:shd w:val="clear" w:color="auto" w:fill="auto"/>
        <w:tabs>
          <w:tab w:val="left" w:pos="1139"/>
        </w:tabs>
        <w:ind w:left="567" w:firstLine="0"/>
        <w:jc w:val="both"/>
      </w:pPr>
    </w:p>
    <w:p w:rsidR="00102BDB" w:rsidRDefault="00623F3B" w:rsidP="00202667">
      <w:pPr>
        <w:pStyle w:val="11"/>
        <w:keepNext/>
        <w:keepLines/>
        <w:numPr>
          <w:ilvl w:val="0"/>
          <w:numId w:val="4"/>
        </w:numPr>
        <w:shd w:val="clear" w:color="auto" w:fill="auto"/>
        <w:tabs>
          <w:tab w:val="left" w:pos="306"/>
        </w:tabs>
      </w:pPr>
      <w:bookmarkStart w:id="5" w:name="bookmark4"/>
      <w:bookmarkStart w:id="6" w:name="bookmark5"/>
      <w:r>
        <w:t>ЦЕНА ДОГОВОРА И ПОРЯДОК ОПЛАТЫ</w:t>
      </w:r>
      <w:bookmarkEnd w:id="5"/>
      <w:bookmarkEnd w:id="6"/>
    </w:p>
    <w:p w:rsidR="00202667" w:rsidRDefault="00202667" w:rsidP="00202667">
      <w:pPr>
        <w:pStyle w:val="11"/>
        <w:keepNext/>
        <w:keepLines/>
        <w:shd w:val="clear" w:color="auto" w:fill="auto"/>
        <w:tabs>
          <w:tab w:val="left" w:pos="306"/>
        </w:tabs>
        <w:jc w:val="both"/>
      </w:pPr>
    </w:p>
    <w:p w:rsidR="00102BDB" w:rsidRDefault="00623F3B" w:rsidP="00202667">
      <w:pPr>
        <w:pStyle w:val="1"/>
        <w:numPr>
          <w:ilvl w:val="1"/>
          <w:numId w:val="4"/>
        </w:numPr>
        <w:shd w:val="clear" w:color="auto" w:fill="auto"/>
        <w:tabs>
          <w:tab w:val="left" w:pos="1139"/>
          <w:tab w:val="left" w:pos="8360"/>
          <w:tab w:val="left" w:leader="underscore" w:pos="8792"/>
        </w:tabs>
        <w:ind w:firstLine="567"/>
        <w:jc w:val="both"/>
      </w:pPr>
      <w:r>
        <w:t>Общая стоимость Работ по настоящему Договору составляет</w:t>
      </w:r>
      <w:r w:rsidR="00B96ADE">
        <w:t xml:space="preserve"> _______________ </w:t>
      </w:r>
      <w:r>
        <w:t>(</w:t>
      </w:r>
      <w:r w:rsidR="00B96ADE">
        <w:t>__________</w:t>
      </w:r>
      <w:r>
        <w:t xml:space="preserve">) рублей </w:t>
      </w:r>
      <w:r w:rsidR="00B96ADE">
        <w:t>______</w:t>
      </w:r>
      <w:r>
        <w:t xml:space="preserve"> копеек</w:t>
      </w:r>
      <w:r w:rsidR="002372DF">
        <w:t xml:space="preserve"> без учета</w:t>
      </w:r>
      <w:r>
        <w:t xml:space="preserve"> НДС.</w:t>
      </w:r>
    </w:p>
    <w:p w:rsidR="002372DF" w:rsidRDefault="002372DF" w:rsidP="002372DF">
      <w:pPr>
        <w:pStyle w:val="1"/>
        <w:shd w:val="clear" w:color="auto" w:fill="auto"/>
        <w:tabs>
          <w:tab w:val="left" w:pos="1139"/>
          <w:tab w:val="left" w:pos="8360"/>
          <w:tab w:val="left" w:leader="underscore" w:pos="8792"/>
        </w:tabs>
        <w:ind w:firstLine="567"/>
        <w:jc w:val="both"/>
      </w:pPr>
      <w:r w:rsidRPr="002372DF">
        <w:t>Общая стоимость Работ</w:t>
      </w:r>
      <w:r>
        <w:t xml:space="preserve"> </w:t>
      </w:r>
      <w:r w:rsidRPr="002372DF">
        <w:t>включает все виды налогов</w:t>
      </w:r>
      <w:r>
        <w:t xml:space="preserve"> (кроме</w:t>
      </w:r>
      <w:r w:rsidRPr="002372DF">
        <w:t xml:space="preserve"> НДС</w:t>
      </w:r>
      <w:r>
        <w:t>)</w:t>
      </w:r>
      <w:r w:rsidRPr="002372DF">
        <w:t>, стоимость расходных материалов, заменяемых деталей, расходы на оплату труда работников, транспортных расходов, иных возможных расходов, необходимых для выполнения работ.</w:t>
      </w:r>
    </w:p>
    <w:p w:rsidR="002372DF" w:rsidRPr="002372DF" w:rsidRDefault="002372DF" w:rsidP="002372DF">
      <w:pPr>
        <w:pStyle w:val="1"/>
        <w:shd w:val="clear" w:color="auto" w:fill="auto"/>
        <w:tabs>
          <w:tab w:val="left" w:pos="1139"/>
          <w:tab w:val="left" w:pos="8360"/>
          <w:tab w:val="left" w:leader="underscore" w:pos="8792"/>
        </w:tabs>
        <w:ind w:firstLine="567"/>
        <w:jc w:val="both"/>
        <w:rPr>
          <w:i/>
        </w:rPr>
      </w:pPr>
      <w:r w:rsidRPr="002372DF">
        <w:rPr>
          <w:i/>
        </w:rPr>
        <w:t>Общая стоимость Работ по настоящему Договору увеличивается на сумму НДС, рассчитанную по ставке, предусмотренной п. 3 ст. 164 Налогового кодекса РФ (абзац применяется в случае если Исполнитель является плательщиком НДС в соответствии со ст. 143 Налогового кодекса РФ. При применении Исполнителем упрощенной системы налогообложения стоимость услуг НДС не облагается.).</w:t>
      </w:r>
    </w:p>
    <w:p w:rsidR="00102BDB" w:rsidRDefault="00623F3B" w:rsidP="00202667">
      <w:pPr>
        <w:pStyle w:val="1"/>
        <w:numPr>
          <w:ilvl w:val="1"/>
          <w:numId w:val="4"/>
        </w:numPr>
        <w:shd w:val="clear" w:color="auto" w:fill="auto"/>
        <w:tabs>
          <w:tab w:val="left" w:pos="1139"/>
        </w:tabs>
        <w:ind w:firstLine="567"/>
        <w:jc w:val="both"/>
      </w:pPr>
      <w:r>
        <w:t>Оплата выполненных Исполнителем Работ производится Заказчиком в течение 7 (семи) рабочих дней с даты получения Заказчиком полного комплекта документов (в т.ч. счета, счета-</w:t>
      </w:r>
      <w:r w:rsidR="00B96ADE">
        <w:t>фактуры, Акта выполненных работ,</w:t>
      </w:r>
      <w:r>
        <w:t xml:space="preserve"> Акта проведения Работ и других документов, предусмотренных Договором, подтверждающих выполнение Работ и их приемку в установленном порядке) путем безналичного перечисления денежных средств на счет Исполнителя.</w:t>
      </w:r>
    </w:p>
    <w:p w:rsidR="00B96ADE" w:rsidRDefault="00B96ADE" w:rsidP="00B96ADE">
      <w:pPr>
        <w:pStyle w:val="1"/>
        <w:shd w:val="clear" w:color="auto" w:fill="auto"/>
        <w:tabs>
          <w:tab w:val="left" w:pos="1139"/>
        </w:tabs>
        <w:jc w:val="both"/>
      </w:pPr>
    </w:p>
    <w:p w:rsidR="00102BDB" w:rsidRDefault="00623F3B" w:rsidP="00B96ADE">
      <w:pPr>
        <w:pStyle w:val="11"/>
        <w:keepNext/>
        <w:keepLines/>
        <w:numPr>
          <w:ilvl w:val="0"/>
          <w:numId w:val="4"/>
        </w:numPr>
        <w:shd w:val="clear" w:color="auto" w:fill="auto"/>
        <w:tabs>
          <w:tab w:val="left" w:pos="306"/>
        </w:tabs>
      </w:pPr>
      <w:bookmarkStart w:id="7" w:name="bookmark6"/>
      <w:bookmarkStart w:id="8" w:name="bookmark7"/>
      <w:r>
        <w:t>ПОРЯДОК СДАЧИ И ПРИЕМКИ РАБОТ</w:t>
      </w:r>
      <w:bookmarkEnd w:id="7"/>
      <w:bookmarkEnd w:id="8"/>
    </w:p>
    <w:p w:rsidR="00B96ADE" w:rsidRDefault="00B96ADE" w:rsidP="00B96ADE">
      <w:pPr>
        <w:pStyle w:val="11"/>
        <w:keepNext/>
        <w:keepLines/>
        <w:shd w:val="clear" w:color="auto" w:fill="auto"/>
        <w:tabs>
          <w:tab w:val="left" w:pos="306"/>
        </w:tabs>
        <w:jc w:val="both"/>
      </w:pPr>
    </w:p>
    <w:p w:rsidR="00102BDB" w:rsidRPr="00B96ADE" w:rsidRDefault="00623F3B" w:rsidP="00B96ADE">
      <w:pPr>
        <w:pStyle w:val="1"/>
        <w:numPr>
          <w:ilvl w:val="1"/>
          <w:numId w:val="4"/>
        </w:numPr>
        <w:shd w:val="clear" w:color="auto" w:fill="auto"/>
        <w:tabs>
          <w:tab w:val="left" w:pos="1139"/>
        </w:tabs>
        <w:ind w:firstLine="567"/>
        <w:jc w:val="both"/>
        <w:rPr>
          <w:sz w:val="2"/>
          <w:szCs w:val="2"/>
        </w:rPr>
      </w:pPr>
      <w:r>
        <w:t>Заказчик для проведения Работ сдает рельсовый автобус Исполнителю в исправном состоянии по акту приема-передачи (Приложение №2). При наличии замечаний по работоспособности РА со стороны Заказчика, Исполнитель, по согласованию с Заказчиком, перед планируемыми Работами проводит диагностику РА с целью выявления и устранения неисправностей.</w:t>
      </w:r>
    </w:p>
    <w:p w:rsidR="00102BDB" w:rsidRDefault="00623F3B" w:rsidP="00B96ADE">
      <w:pPr>
        <w:pStyle w:val="1"/>
        <w:shd w:val="clear" w:color="auto" w:fill="auto"/>
        <w:tabs>
          <w:tab w:val="left" w:pos="1139"/>
        </w:tabs>
        <w:ind w:firstLine="567"/>
        <w:jc w:val="both"/>
      </w:pPr>
      <w:r>
        <w:t>Отсутствие возможности устранить выявленные неисправности до проведения Работ не является основанием для отказа в их выполнении.</w:t>
      </w:r>
    </w:p>
    <w:p w:rsidR="00102BDB" w:rsidRDefault="00623F3B" w:rsidP="00B96ADE">
      <w:pPr>
        <w:pStyle w:val="1"/>
        <w:numPr>
          <w:ilvl w:val="1"/>
          <w:numId w:val="4"/>
        </w:numPr>
        <w:shd w:val="clear" w:color="auto" w:fill="auto"/>
        <w:tabs>
          <w:tab w:val="left" w:pos="1139"/>
          <w:tab w:val="left" w:pos="2077"/>
        </w:tabs>
        <w:ind w:firstLine="567"/>
        <w:jc w:val="both"/>
      </w:pPr>
      <w:r>
        <w:t>В течение 5 календарных дней со дня завершения Работ Исполнитель направляет Заказчику Акт выполненных работ, подписанный со своей стороны.</w:t>
      </w:r>
    </w:p>
    <w:p w:rsidR="00102BDB" w:rsidRDefault="00623F3B" w:rsidP="00B96ADE">
      <w:pPr>
        <w:pStyle w:val="1"/>
        <w:numPr>
          <w:ilvl w:val="1"/>
          <w:numId w:val="4"/>
        </w:numPr>
        <w:shd w:val="clear" w:color="auto" w:fill="auto"/>
        <w:tabs>
          <w:tab w:val="left" w:pos="1139"/>
          <w:tab w:val="left" w:pos="2077"/>
        </w:tabs>
        <w:ind w:firstLine="567"/>
        <w:jc w:val="both"/>
      </w:pPr>
      <w:r>
        <w:lastRenderedPageBreak/>
        <w:t>Заказчик, в течение 5 (пяти) календарных дней от даты получения от Исполнителя Акта выполненных работ направляет Исполнителю подписанный Акт выполненных работ или мотивированный отказ от приемки Работ с указанием полного перечня выявленных недостатков.</w:t>
      </w:r>
    </w:p>
    <w:p w:rsidR="00102BDB" w:rsidRDefault="00623F3B" w:rsidP="00B96ADE">
      <w:pPr>
        <w:pStyle w:val="1"/>
        <w:numPr>
          <w:ilvl w:val="1"/>
          <w:numId w:val="4"/>
        </w:numPr>
        <w:shd w:val="clear" w:color="auto" w:fill="auto"/>
        <w:tabs>
          <w:tab w:val="left" w:pos="1139"/>
          <w:tab w:val="left" w:pos="2077"/>
        </w:tabs>
        <w:ind w:firstLine="567"/>
        <w:jc w:val="both"/>
      </w:pPr>
      <w:r>
        <w:t>Работы считаются выполненными после подписания уполномоченными представителями сторон Акта выполненных работ с обязательным указанием в нем перечня выполненных Работ, а также даты, времени, места проведения Работ.</w:t>
      </w:r>
    </w:p>
    <w:p w:rsidR="00102BDB" w:rsidRDefault="00623F3B" w:rsidP="00B96ADE">
      <w:pPr>
        <w:pStyle w:val="1"/>
        <w:shd w:val="clear" w:color="auto" w:fill="auto"/>
        <w:tabs>
          <w:tab w:val="left" w:pos="1139"/>
        </w:tabs>
        <w:ind w:firstLine="567"/>
        <w:jc w:val="both"/>
      </w:pPr>
      <w:r>
        <w:t>Акты выполненных работ, счета-фактуры, счета и другие документы, связанные с исполнением настоящего Договора, направляются Исполнителем по адресу: г. Южно- Сахалинск, ул. Вокзальная, д. 54-А либо направляются в виде электронных документов, согласно Приложению № 3</w:t>
      </w:r>
    </w:p>
    <w:p w:rsidR="00102BDB" w:rsidRDefault="00623F3B" w:rsidP="00B96ADE">
      <w:pPr>
        <w:pStyle w:val="1"/>
        <w:numPr>
          <w:ilvl w:val="1"/>
          <w:numId w:val="4"/>
        </w:numPr>
        <w:shd w:val="clear" w:color="auto" w:fill="auto"/>
        <w:tabs>
          <w:tab w:val="left" w:pos="1139"/>
          <w:tab w:val="left" w:pos="2077"/>
        </w:tabs>
        <w:ind w:firstLine="567"/>
        <w:jc w:val="both"/>
      </w:pPr>
      <w:r>
        <w:t>В случае мотивированного отказа Заказчика от приемки Работ он вправе по своему выбору потребовать:</w:t>
      </w:r>
    </w:p>
    <w:p w:rsidR="00102BDB" w:rsidRDefault="00623F3B" w:rsidP="00B96ADE">
      <w:pPr>
        <w:pStyle w:val="1"/>
        <w:numPr>
          <w:ilvl w:val="0"/>
          <w:numId w:val="5"/>
        </w:numPr>
        <w:shd w:val="clear" w:color="auto" w:fill="auto"/>
        <w:tabs>
          <w:tab w:val="left" w:pos="1139"/>
          <w:tab w:val="left" w:pos="1761"/>
        </w:tabs>
        <w:ind w:firstLine="567"/>
        <w:jc w:val="both"/>
      </w:pPr>
      <w:r>
        <w:t>безвозмездного устранения недостатков;</w:t>
      </w:r>
    </w:p>
    <w:p w:rsidR="00102BDB" w:rsidRDefault="00623F3B" w:rsidP="00B96ADE">
      <w:pPr>
        <w:pStyle w:val="1"/>
        <w:numPr>
          <w:ilvl w:val="0"/>
          <w:numId w:val="5"/>
        </w:numPr>
        <w:shd w:val="clear" w:color="auto" w:fill="auto"/>
        <w:tabs>
          <w:tab w:val="left" w:pos="1139"/>
          <w:tab w:val="left" w:pos="1764"/>
        </w:tabs>
        <w:ind w:firstLine="567"/>
        <w:jc w:val="both"/>
      </w:pPr>
      <w:r>
        <w:t>соразмерного уменьшения стоимости выполненных Работ.</w:t>
      </w:r>
    </w:p>
    <w:p w:rsidR="00102BDB" w:rsidRDefault="00623F3B" w:rsidP="00B96ADE">
      <w:pPr>
        <w:pStyle w:val="1"/>
        <w:shd w:val="clear" w:color="auto" w:fill="auto"/>
        <w:tabs>
          <w:tab w:val="left" w:pos="1139"/>
        </w:tabs>
        <w:ind w:firstLine="567"/>
        <w:jc w:val="both"/>
      </w:pPr>
      <w:r>
        <w:t>В требовании об устранении недостатков указывается полный перечень выявленных недостатков.</w:t>
      </w:r>
    </w:p>
    <w:p w:rsidR="00102BDB" w:rsidRDefault="00623F3B" w:rsidP="00B96ADE">
      <w:pPr>
        <w:pStyle w:val="1"/>
        <w:shd w:val="clear" w:color="auto" w:fill="auto"/>
        <w:tabs>
          <w:tab w:val="left" w:pos="1139"/>
        </w:tabs>
        <w:ind w:firstLine="567"/>
        <w:jc w:val="both"/>
      </w:pPr>
      <w:r>
        <w:t>Если недостатки в результатах выполненных Работ не были устранены в установленный срок либо являются существенными и неустранимыми, Заказчик вправе отказаться от исполнения Договора.</w:t>
      </w:r>
    </w:p>
    <w:p w:rsidR="00102BDB" w:rsidRDefault="00623F3B" w:rsidP="00B96ADE">
      <w:pPr>
        <w:pStyle w:val="1"/>
        <w:numPr>
          <w:ilvl w:val="1"/>
          <w:numId w:val="4"/>
        </w:numPr>
        <w:shd w:val="clear" w:color="auto" w:fill="auto"/>
        <w:tabs>
          <w:tab w:val="left" w:pos="1139"/>
          <w:tab w:val="left" w:pos="2077"/>
        </w:tabs>
        <w:ind w:firstLine="567"/>
        <w:jc w:val="both"/>
      </w:pPr>
      <w:r>
        <w:t>В случае, если Заказчик не направит по истечении 5 (пяти) календарных дней после получения от Исполнителя подписанный Акт выполненных работ или мотивированный отказ от принятия Работ вследствие выявленных недостатков, то Работы считаются надлежаще выполненными Исполнителем и принятыми Заказчиком без замечаний. Односторонне подписанный Исполнителем Акт выполненных Работ признается надлежаще оформленным и является основанием для оплаты выполненных Работ.</w:t>
      </w:r>
    </w:p>
    <w:p w:rsidR="002F7980" w:rsidRDefault="002F7980" w:rsidP="002F7980">
      <w:pPr>
        <w:pStyle w:val="1"/>
        <w:shd w:val="clear" w:color="auto" w:fill="auto"/>
        <w:tabs>
          <w:tab w:val="left" w:pos="1139"/>
          <w:tab w:val="left" w:pos="2077"/>
        </w:tabs>
        <w:jc w:val="both"/>
      </w:pPr>
    </w:p>
    <w:p w:rsidR="00102BDB" w:rsidRDefault="00623F3B" w:rsidP="002F7980">
      <w:pPr>
        <w:pStyle w:val="11"/>
        <w:keepNext/>
        <w:keepLines/>
        <w:numPr>
          <w:ilvl w:val="0"/>
          <w:numId w:val="4"/>
        </w:numPr>
        <w:shd w:val="clear" w:color="auto" w:fill="auto"/>
        <w:tabs>
          <w:tab w:val="left" w:pos="292"/>
        </w:tabs>
      </w:pPr>
      <w:bookmarkStart w:id="9" w:name="bookmark8"/>
      <w:bookmarkStart w:id="10" w:name="bookmark9"/>
      <w:r>
        <w:t>ПРАВА И ОБЯЗАННОСТИ СТОРОН</w:t>
      </w:r>
      <w:bookmarkEnd w:id="9"/>
      <w:bookmarkEnd w:id="10"/>
    </w:p>
    <w:p w:rsidR="002F7980" w:rsidRDefault="002F7980" w:rsidP="002F7980">
      <w:pPr>
        <w:pStyle w:val="11"/>
        <w:keepNext/>
        <w:keepLines/>
        <w:shd w:val="clear" w:color="auto" w:fill="auto"/>
        <w:tabs>
          <w:tab w:val="left" w:pos="292"/>
        </w:tabs>
        <w:jc w:val="both"/>
      </w:pPr>
    </w:p>
    <w:p w:rsidR="00102BDB" w:rsidRDefault="00623F3B" w:rsidP="002F7980">
      <w:pPr>
        <w:pStyle w:val="1"/>
        <w:numPr>
          <w:ilvl w:val="1"/>
          <w:numId w:val="4"/>
        </w:numPr>
        <w:shd w:val="clear" w:color="auto" w:fill="auto"/>
        <w:tabs>
          <w:tab w:val="left" w:pos="1134"/>
          <w:tab w:val="left" w:pos="2077"/>
        </w:tabs>
        <w:ind w:firstLine="567"/>
        <w:jc w:val="both"/>
      </w:pPr>
      <w:r>
        <w:t>Исполнитель обязан:</w:t>
      </w:r>
    </w:p>
    <w:p w:rsidR="00102BDB" w:rsidRDefault="00623F3B" w:rsidP="002F7980">
      <w:pPr>
        <w:pStyle w:val="1"/>
        <w:numPr>
          <w:ilvl w:val="2"/>
          <w:numId w:val="4"/>
        </w:numPr>
        <w:shd w:val="clear" w:color="auto" w:fill="auto"/>
        <w:tabs>
          <w:tab w:val="left" w:pos="1134"/>
          <w:tab w:val="left" w:pos="2247"/>
        </w:tabs>
        <w:ind w:firstLine="567"/>
        <w:jc w:val="both"/>
      </w:pPr>
      <w:r>
        <w:t>Выполнить Работы в соответствии с требованиями настоящего Договора и передать Заказчику их результаты.</w:t>
      </w:r>
    </w:p>
    <w:p w:rsidR="00102BDB" w:rsidRDefault="00623F3B" w:rsidP="002F7980">
      <w:pPr>
        <w:pStyle w:val="1"/>
        <w:numPr>
          <w:ilvl w:val="2"/>
          <w:numId w:val="4"/>
        </w:numPr>
        <w:shd w:val="clear" w:color="auto" w:fill="auto"/>
        <w:tabs>
          <w:tab w:val="left" w:pos="1134"/>
          <w:tab w:val="left" w:pos="2247"/>
        </w:tabs>
        <w:ind w:firstLine="567"/>
        <w:jc w:val="both"/>
      </w:pPr>
      <w:r>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102BDB" w:rsidRDefault="00623F3B" w:rsidP="002F7980">
      <w:pPr>
        <w:pStyle w:val="1"/>
        <w:numPr>
          <w:ilvl w:val="2"/>
          <w:numId w:val="4"/>
        </w:numPr>
        <w:shd w:val="clear" w:color="auto" w:fill="auto"/>
        <w:tabs>
          <w:tab w:val="left" w:pos="1134"/>
          <w:tab w:val="left" w:pos="2187"/>
        </w:tabs>
        <w:ind w:firstLine="567"/>
        <w:jc w:val="both"/>
      </w:pPr>
      <w:r>
        <w:t>Устранять недостатки в выполненных Работах своими силами и за свой счет.</w:t>
      </w:r>
    </w:p>
    <w:p w:rsidR="00102BDB" w:rsidRDefault="00623F3B" w:rsidP="002F7980">
      <w:pPr>
        <w:pStyle w:val="1"/>
        <w:numPr>
          <w:ilvl w:val="2"/>
          <w:numId w:val="4"/>
        </w:numPr>
        <w:shd w:val="clear" w:color="auto" w:fill="auto"/>
        <w:tabs>
          <w:tab w:val="left" w:pos="1134"/>
          <w:tab w:val="left" w:pos="2247"/>
        </w:tabs>
        <w:ind w:firstLine="567"/>
        <w:jc w:val="both"/>
      </w:pPr>
      <w:r>
        <w:t>В течение 3 (трех) календарных дней от даты подписания Актов выполненных работ вернуть Заказчику документы, полученные в соответствии с пунктом 4.2.6 настоящего Договора.</w:t>
      </w:r>
    </w:p>
    <w:p w:rsidR="00102BDB" w:rsidRDefault="00623F3B" w:rsidP="002F7980">
      <w:pPr>
        <w:pStyle w:val="1"/>
        <w:numPr>
          <w:ilvl w:val="2"/>
          <w:numId w:val="4"/>
        </w:numPr>
        <w:shd w:val="clear" w:color="auto" w:fill="auto"/>
        <w:tabs>
          <w:tab w:val="left" w:pos="1134"/>
          <w:tab w:val="left" w:pos="2247"/>
        </w:tabs>
        <w:ind w:firstLine="567"/>
        <w:jc w:val="both"/>
      </w:pPr>
      <w: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102BDB" w:rsidRDefault="00623F3B" w:rsidP="002F7980">
      <w:pPr>
        <w:pStyle w:val="1"/>
        <w:numPr>
          <w:ilvl w:val="2"/>
          <w:numId w:val="4"/>
        </w:numPr>
        <w:shd w:val="clear" w:color="auto" w:fill="auto"/>
        <w:tabs>
          <w:tab w:val="left" w:pos="1134"/>
          <w:tab w:val="left" w:pos="2247"/>
        </w:tabs>
        <w:ind w:firstLine="567"/>
        <w:jc w:val="both"/>
      </w:pPr>
      <w:r>
        <w:t>Не передавать оригиналы или копии документов, полученные от Заказчика, третьим лицам без его предварительного письменного согласия.</w:t>
      </w:r>
    </w:p>
    <w:p w:rsidR="00102BDB" w:rsidRDefault="00623F3B" w:rsidP="002F7980">
      <w:pPr>
        <w:pStyle w:val="1"/>
        <w:numPr>
          <w:ilvl w:val="1"/>
          <w:numId w:val="4"/>
        </w:numPr>
        <w:shd w:val="clear" w:color="auto" w:fill="auto"/>
        <w:tabs>
          <w:tab w:val="left" w:pos="1134"/>
          <w:tab w:val="left" w:pos="2077"/>
        </w:tabs>
        <w:ind w:firstLine="567"/>
        <w:jc w:val="both"/>
      </w:pPr>
      <w:r>
        <w:t>Заказчик обязан:</w:t>
      </w:r>
    </w:p>
    <w:p w:rsidR="00102BDB" w:rsidRDefault="00623F3B" w:rsidP="002F7980">
      <w:pPr>
        <w:pStyle w:val="1"/>
        <w:numPr>
          <w:ilvl w:val="2"/>
          <w:numId w:val="4"/>
        </w:numPr>
        <w:shd w:val="clear" w:color="auto" w:fill="auto"/>
        <w:tabs>
          <w:tab w:val="left" w:pos="1134"/>
          <w:tab w:val="left" w:pos="2247"/>
        </w:tabs>
        <w:ind w:firstLine="567"/>
        <w:jc w:val="both"/>
      </w:pPr>
      <w:r>
        <w:t>Принять и оплатить результаты выполненных Работ в установленный срок, в соответствии с условиями настоящего Договора.</w:t>
      </w:r>
    </w:p>
    <w:p w:rsidR="00102BDB" w:rsidRDefault="00623F3B" w:rsidP="002F7980">
      <w:pPr>
        <w:pStyle w:val="1"/>
        <w:numPr>
          <w:ilvl w:val="2"/>
          <w:numId w:val="4"/>
        </w:numPr>
        <w:shd w:val="clear" w:color="auto" w:fill="auto"/>
        <w:tabs>
          <w:tab w:val="left" w:pos="1134"/>
          <w:tab w:val="left" w:pos="1547"/>
        </w:tabs>
        <w:ind w:firstLine="567"/>
        <w:jc w:val="both"/>
      </w:pPr>
      <w:r>
        <w:t>Не позднее, чем за 10 (десять) календарных дней до начала выполнения Работ предоставить Исполнителю график выполнения Работ с указанием среднесуточного пробега в километрах и наработку в моточасах (далее - График), а также выписку из приказа о назначении ответственных за эксплуатацию и обслуживание рельсовых автобусов в депо.</w:t>
      </w:r>
    </w:p>
    <w:p w:rsidR="00102BDB" w:rsidRDefault="00623F3B" w:rsidP="002F7980">
      <w:pPr>
        <w:pStyle w:val="1"/>
        <w:numPr>
          <w:ilvl w:val="2"/>
          <w:numId w:val="4"/>
        </w:numPr>
        <w:shd w:val="clear" w:color="auto" w:fill="auto"/>
        <w:tabs>
          <w:tab w:val="left" w:pos="1134"/>
          <w:tab w:val="left" w:pos="2196"/>
        </w:tabs>
        <w:ind w:firstLine="567"/>
        <w:jc w:val="both"/>
      </w:pPr>
      <w:r>
        <w:t>Назначить ответственного по решению вопросов, связанных с организацией необходимых условий для выполнения Работ. Назначить ответственного за подписание документов, предусмотренных Договором, подтверждающих выполнение Работ и их приемку в установленном порядке документации с правом подписи Акта выполненных работ.</w:t>
      </w:r>
    </w:p>
    <w:p w:rsidR="00102BDB" w:rsidRDefault="00623F3B" w:rsidP="002F7980">
      <w:pPr>
        <w:pStyle w:val="1"/>
        <w:numPr>
          <w:ilvl w:val="2"/>
          <w:numId w:val="4"/>
        </w:numPr>
        <w:shd w:val="clear" w:color="auto" w:fill="auto"/>
        <w:tabs>
          <w:tab w:val="left" w:pos="1134"/>
          <w:tab w:val="left" w:pos="2187"/>
        </w:tabs>
        <w:ind w:firstLine="567"/>
        <w:jc w:val="both"/>
      </w:pPr>
      <w:r>
        <w:t>Предоставить Исполнителю на период выполнения Работ:</w:t>
      </w:r>
    </w:p>
    <w:p w:rsidR="00102BDB" w:rsidRDefault="00623F3B" w:rsidP="002F7980">
      <w:pPr>
        <w:pStyle w:val="1"/>
        <w:numPr>
          <w:ilvl w:val="0"/>
          <w:numId w:val="5"/>
        </w:numPr>
        <w:shd w:val="clear" w:color="auto" w:fill="auto"/>
        <w:tabs>
          <w:tab w:val="left" w:pos="1134"/>
          <w:tab w:val="left" w:pos="1764"/>
        </w:tabs>
        <w:ind w:firstLine="567"/>
        <w:jc w:val="both"/>
      </w:pPr>
      <w:r>
        <w:t>бытовое помещение, отвечающее установленным санитарным требованиям;</w:t>
      </w:r>
    </w:p>
    <w:p w:rsidR="00102BDB" w:rsidRDefault="00623F3B" w:rsidP="002F7980">
      <w:pPr>
        <w:pStyle w:val="1"/>
        <w:numPr>
          <w:ilvl w:val="0"/>
          <w:numId w:val="5"/>
        </w:numPr>
        <w:shd w:val="clear" w:color="auto" w:fill="auto"/>
        <w:tabs>
          <w:tab w:val="left" w:pos="1134"/>
          <w:tab w:val="left" w:pos="1960"/>
        </w:tabs>
        <w:ind w:firstLine="567"/>
        <w:jc w:val="both"/>
      </w:pPr>
      <w:r>
        <w:t>помещение для хранения материалов и запасных частей, материально-технического имущества Исполнителя.</w:t>
      </w:r>
    </w:p>
    <w:p w:rsidR="00102BDB" w:rsidRDefault="00623F3B" w:rsidP="002F7980">
      <w:pPr>
        <w:pStyle w:val="1"/>
        <w:shd w:val="clear" w:color="auto" w:fill="auto"/>
        <w:tabs>
          <w:tab w:val="left" w:pos="1134"/>
        </w:tabs>
        <w:ind w:firstLine="567"/>
        <w:jc w:val="both"/>
      </w:pPr>
      <w:r>
        <w:t>Выделять для проведения Работ:</w:t>
      </w:r>
    </w:p>
    <w:p w:rsidR="00102BDB" w:rsidRDefault="00623F3B" w:rsidP="002F7980">
      <w:pPr>
        <w:pStyle w:val="1"/>
        <w:numPr>
          <w:ilvl w:val="0"/>
          <w:numId w:val="5"/>
        </w:numPr>
        <w:shd w:val="clear" w:color="auto" w:fill="auto"/>
        <w:tabs>
          <w:tab w:val="left" w:pos="1134"/>
          <w:tab w:val="left" w:pos="1960"/>
        </w:tabs>
        <w:ind w:firstLine="567"/>
        <w:jc w:val="both"/>
      </w:pPr>
      <w:r>
        <w:t>отапливаемое помещение с постоянной температурой не ниже +15С, с освещением, включая смотровую канаву глубиной не менее одного метра.</w:t>
      </w:r>
    </w:p>
    <w:p w:rsidR="00102BDB" w:rsidRDefault="00623F3B" w:rsidP="002F7980">
      <w:pPr>
        <w:pStyle w:val="1"/>
        <w:numPr>
          <w:ilvl w:val="2"/>
          <w:numId w:val="4"/>
        </w:numPr>
        <w:shd w:val="clear" w:color="auto" w:fill="auto"/>
        <w:tabs>
          <w:tab w:val="left" w:pos="1134"/>
          <w:tab w:val="left" w:pos="2196"/>
        </w:tabs>
        <w:ind w:firstLine="567"/>
        <w:jc w:val="both"/>
      </w:pPr>
      <w:r>
        <w:t>Контролировать работоспособность рельсовых автобусов, вести учёт их рабочего времени и состояния по записям о выявленных неисправностях в «Журнале технического состояния» формы ТУ-152, в «Книге записей ремонта» форма ТУ-28 и в Формуляре (паспорте) рельсовых автобусов.</w:t>
      </w:r>
    </w:p>
    <w:p w:rsidR="00102BDB" w:rsidRDefault="00623F3B" w:rsidP="002F7980">
      <w:pPr>
        <w:pStyle w:val="1"/>
        <w:numPr>
          <w:ilvl w:val="2"/>
          <w:numId w:val="4"/>
        </w:numPr>
        <w:shd w:val="clear" w:color="auto" w:fill="auto"/>
        <w:tabs>
          <w:tab w:val="left" w:pos="1134"/>
          <w:tab w:val="left" w:pos="2193"/>
        </w:tabs>
        <w:ind w:firstLine="567"/>
        <w:jc w:val="both"/>
      </w:pPr>
      <w:r>
        <w:lastRenderedPageBreak/>
        <w:t>Предоставлять по просьбе специалистов Исполнителя документацию на РА-3, а именно: Формуляры на РА и их комплектующие, «Журнал технического состояния» формы ТУ-152, «Книгу записей ремонта» форма ТУ-28, Руководство по техническому обслуживанию и текущему ремонту 753.00.00.00.000 РЭ.</w:t>
      </w:r>
    </w:p>
    <w:p w:rsidR="00102BDB" w:rsidRDefault="00623F3B" w:rsidP="002F7980">
      <w:pPr>
        <w:pStyle w:val="1"/>
        <w:numPr>
          <w:ilvl w:val="1"/>
          <w:numId w:val="4"/>
        </w:numPr>
        <w:shd w:val="clear" w:color="auto" w:fill="auto"/>
        <w:tabs>
          <w:tab w:val="left" w:pos="1134"/>
          <w:tab w:val="left" w:pos="2021"/>
        </w:tabs>
        <w:ind w:firstLine="567"/>
        <w:jc w:val="both"/>
      </w:pPr>
      <w:r>
        <w:t>Заказчик вправе:</w:t>
      </w:r>
    </w:p>
    <w:p w:rsidR="00102BDB" w:rsidRDefault="00623F3B" w:rsidP="002F7980">
      <w:pPr>
        <w:pStyle w:val="1"/>
        <w:numPr>
          <w:ilvl w:val="2"/>
          <w:numId w:val="4"/>
        </w:numPr>
        <w:shd w:val="clear" w:color="auto" w:fill="auto"/>
        <w:tabs>
          <w:tab w:val="left" w:pos="1134"/>
          <w:tab w:val="left" w:pos="2190"/>
        </w:tabs>
        <w:ind w:firstLine="567"/>
        <w:jc w:val="both"/>
      </w:pPr>
      <w:r>
        <w:t>Досрочно принять и оплатить выполненные Исполнителем Работы.</w:t>
      </w:r>
    </w:p>
    <w:p w:rsidR="00102BDB" w:rsidRDefault="00623F3B" w:rsidP="002F7980">
      <w:pPr>
        <w:pStyle w:val="1"/>
        <w:numPr>
          <w:ilvl w:val="2"/>
          <w:numId w:val="4"/>
        </w:numPr>
        <w:shd w:val="clear" w:color="auto" w:fill="auto"/>
        <w:tabs>
          <w:tab w:val="left" w:pos="1134"/>
          <w:tab w:val="left" w:pos="2186"/>
        </w:tabs>
        <w:ind w:firstLine="567"/>
        <w:jc w:val="both"/>
      </w:pPr>
      <w:r>
        <w:t>Проверять ход и качество Работ, выполняемых Исполнителем, не вмешиваясь в его деятельность.</w:t>
      </w:r>
    </w:p>
    <w:p w:rsidR="00102BDB" w:rsidRDefault="00623F3B" w:rsidP="002F7980">
      <w:pPr>
        <w:pStyle w:val="1"/>
        <w:numPr>
          <w:ilvl w:val="1"/>
          <w:numId w:val="4"/>
        </w:numPr>
        <w:shd w:val="clear" w:color="auto" w:fill="auto"/>
        <w:tabs>
          <w:tab w:val="left" w:pos="1134"/>
          <w:tab w:val="left" w:pos="2021"/>
        </w:tabs>
        <w:ind w:firstLine="567"/>
        <w:jc w:val="both"/>
      </w:pPr>
      <w:r>
        <w:t>Исполнитель вправе досрочно сдать результат выполненных Работ Заказчику.</w:t>
      </w:r>
    </w:p>
    <w:p w:rsidR="00102BDB" w:rsidRDefault="00623F3B" w:rsidP="002F7980">
      <w:pPr>
        <w:pStyle w:val="1"/>
        <w:numPr>
          <w:ilvl w:val="1"/>
          <w:numId w:val="4"/>
        </w:numPr>
        <w:shd w:val="clear" w:color="auto" w:fill="auto"/>
        <w:tabs>
          <w:tab w:val="left" w:pos="1134"/>
          <w:tab w:val="left" w:pos="2020"/>
        </w:tabs>
        <w:ind w:firstLine="567"/>
        <w:jc w:val="both"/>
      </w:pPr>
      <w:r>
        <w:t>Обо всех изменениях сведений, указанных в разделе 16 настоящего Договора, Стороны обязуются известить друг друга в течение 5 (пяти) рабочих дней с даты их изменения.</w:t>
      </w:r>
    </w:p>
    <w:p w:rsidR="002F7980" w:rsidRDefault="002F7980" w:rsidP="002F7980">
      <w:pPr>
        <w:pStyle w:val="1"/>
        <w:shd w:val="clear" w:color="auto" w:fill="auto"/>
        <w:tabs>
          <w:tab w:val="left" w:pos="1134"/>
          <w:tab w:val="left" w:pos="2020"/>
        </w:tabs>
        <w:jc w:val="both"/>
      </w:pPr>
    </w:p>
    <w:p w:rsidR="00102BDB" w:rsidRDefault="00623F3B" w:rsidP="002F7980">
      <w:pPr>
        <w:pStyle w:val="11"/>
        <w:keepNext/>
        <w:keepLines/>
        <w:numPr>
          <w:ilvl w:val="0"/>
          <w:numId w:val="4"/>
        </w:numPr>
        <w:shd w:val="clear" w:color="auto" w:fill="auto"/>
        <w:tabs>
          <w:tab w:val="left" w:pos="285"/>
        </w:tabs>
      </w:pPr>
      <w:bookmarkStart w:id="11" w:name="bookmark10"/>
      <w:bookmarkStart w:id="12" w:name="bookmark11"/>
      <w:r>
        <w:t>ГАРАНТИИ</w:t>
      </w:r>
      <w:bookmarkEnd w:id="11"/>
      <w:bookmarkEnd w:id="12"/>
    </w:p>
    <w:p w:rsidR="002F7980" w:rsidRDefault="002F7980" w:rsidP="002F7980">
      <w:pPr>
        <w:pStyle w:val="11"/>
        <w:keepNext/>
        <w:keepLines/>
        <w:shd w:val="clear" w:color="auto" w:fill="auto"/>
        <w:tabs>
          <w:tab w:val="left" w:pos="285"/>
        </w:tabs>
      </w:pPr>
    </w:p>
    <w:p w:rsidR="00102BDB" w:rsidRDefault="00623F3B" w:rsidP="002F7980">
      <w:pPr>
        <w:pStyle w:val="1"/>
        <w:numPr>
          <w:ilvl w:val="1"/>
          <w:numId w:val="4"/>
        </w:numPr>
        <w:shd w:val="clear" w:color="auto" w:fill="auto"/>
        <w:tabs>
          <w:tab w:val="left" w:pos="1134"/>
          <w:tab w:val="left" w:pos="2024"/>
        </w:tabs>
        <w:ind w:firstLine="567"/>
        <w:jc w:val="both"/>
      </w:pPr>
      <w:r>
        <w:t>Результаты Работ должны отвечать требованиям, установленным Руководством по техническому обслуживанию и текущему ремонту 753.00.00.00.000 РЭ и соответствующим государственным стандартам.</w:t>
      </w:r>
    </w:p>
    <w:p w:rsidR="00102BDB" w:rsidRDefault="00623F3B" w:rsidP="002F7980">
      <w:pPr>
        <w:pStyle w:val="1"/>
        <w:numPr>
          <w:ilvl w:val="1"/>
          <w:numId w:val="4"/>
        </w:numPr>
        <w:shd w:val="clear" w:color="auto" w:fill="auto"/>
        <w:tabs>
          <w:tab w:val="left" w:pos="1134"/>
          <w:tab w:val="left" w:pos="2024"/>
        </w:tabs>
        <w:ind w:firstLine="567"/>
        <w:jc w:val="both"/>
      </w:pPr>
      <w:r>
        <w:t>Гарантийный срок на проведенные Работы устанавливается с момента подписания обеими сторонами Акта выполненных работ и до очередного технического обслуживания, предусматривающего выполнение тех же видов Работ, но не более чем на 6 (шесть) месяцев.</w:t>
      </w:r>
    </w:p>
    <w:p w:rsidR="00102BDB" w:rsidRDefault="00623F3B" w:rsidP="002F7980">
      <w:pPr>
        <w:pStyle w:val="1"/>
        <w:numPr>
          <w:ilvl w:val="1"/>
          <w:numId w:val="4"/>
        </w:numPr>
        <w:shd w:val="clear" w:color="auto" w:fill="auto"/>
        <w:tabs>
          <w:tab w:val="left" w:pos="1134"/>
          <w:tab w:val="left" w:pos="2020"/>
        </w:tabs>
        <w:ind w:firstLine="567"/>
        <w:jc w:val="both"/>
      </w:pPr>
      <w:r>
        <w:t>Гарантийные обязательства на проведенные Работы, а также отдельные узлы, агрегаты и детали оборудования, используемые при их выполнении, прекращаются в случае выявления подтвержденных фактов нарушения требований инструкций и нормативно-технической документации при техническом обслуживании, ремонте и эксплуатации оборудования, допущенных Заказчиком.</w:t>
      </w:r>
    </w:p>
    <w:p w:rsidR="002F7980" w:rsidRDefault="002F7980" w:rsidP="002F7980">
      <w:pPr>
        <w:pStyle w:val="1"/>
        <w:shd w:val="clear" w:color="auto" w:fill="auto"/>
        <w:tabs>
          <w:tab w:val="left" w:pos="1134"/>
          <w:tab w:val="left" w:pos="2020"/>
        </w:tabs>
        <w:jc w:val="both"/>
      </w:pPr>
    </w:p>
    <w:p w:rsidR="00102BDB" w:rsidRDefault="00623F3B" w:rsidP="002F7980">
      <w:pPr>
        <w:pStyle w:val="11"/>
        <w:keepNext/>
        <w:keepLines/>
        <w:numPr>
          <w:ilvl w:val="0"/>
          <w:numId w:val="4"/>
        </w:numPr>
        <w:shd w:val="clear" w:color="auto" w:fill="auto"/>
        <w:tabs>
          <w:tab w:val="left" w:pos="285"/>
        </w:tabs>
      </w:pPr>
      <w:bookmarkStart w:id="13" w:name="bookmark12"/>
      <w:bookmarkStart w:id="14" w:name="bookmark13"/>
      <w:r>
        <w:t>ОТВЕТСТВЕННОСТЬ СТОРОН</w:t>
      </w:r>
      <w:bookmarkEnd w:id="13"/>
      <w:bookmarkEnd w:id="14"/>
    </w:p>
    <w:p w:rsidR="002F7980" w:rsidRDefault="002F7980" w:rsidP="002F7980">
      <w:pPr>
        <w:pStyle w:val="11"/>
        <w:keepNext/>
        <w:keepLines/>
        <w:shd w:val="clear" w:color="auto" w:fill="auto"/>
        <w:tabs>
          <w:tab w:val="left" w:pos="285"/>
        </w:tabs>
      </w:pPr>
    </w:p>
    <w:p w:rsidR="00102BDB" w:rsidRDefault="00623F3B" w:rsidP="002F7980">
      <w:pPr>
        <w:pStyle w:val="1"/>
        <w:numPr>
          <w:ilvl w:val="1"/>
          <w:numId w:val="4"/>
        </w:numPr>
        <w:shd w:val="clear" w:color="auto" w:fill="auto"/>
        <w:tabs>
          <w:tab w:val="left" w:pos="1134"/>
          <w:tab w:val="left" w:pos="2020"/>
        </w:tabs>
        <w:ind w:firstLine="567"/>
        <w:jc w:val="both"/>
      </w:pPr>
      <w:r>
        <w:t>За невыполнение или ненадлежащее выполнение обязательств по настоящему Договору Стороны несут имущественную ответственность.</w:t>
      </w:r>
    </w:p>
    <w:p w:rsidR="00102BDB" w:rsidRDefault="00623F3B" w:rsidP="002F7980">
      <w:pPr>
        <w:pStyle w:val="1"/>
        <w:numPr>
          <w:ilvl w:val="1"/>
          <w:numId w:val="4"/>
        </w:numPr>
        <w:shd w:val="clear" w:color="auto" w:fill="auto"/>
        <w:tabs>
          <w:tab w:val="left" w:pos="1134"/>
          <w:tab w:val="left" w:pos="2024"/>
        </w:tabs>
        <w:ind w:firstLine="567"/>
        <w:jc w:val="both"/>
      </w:pPr>
      <w:r>
        <w:t>В случае нарушения сроков оплаты</w:t>
      </w:r>
      <w:r w:rsidR="002F7980">
        <w:t>,</w:t>
      </w:r>
      <w:r>
        <w:t xml:space="preserve"> Заказчик уплачивает Исполнителю пени в размере 0,1% от оплачиваемой суммы за каждый день просрочки.</w:t>
      </w:r>
    </w:p>
    <w:p w:rsidR="00102BDB" w:rsidRDefault="00623F3B" w:rsidP="002F7980">
      <w:pPr>
        <w:pStyle w:val="1"/>
        <w:numPr>
          <w:ilvl w:val="1"/>
          <w:numId w:val="4"/>
        </w:numPr>
        <w:shd w:val="clear" w:color="auto" w:fill="auto"/>
        <w:tabs>
          <w:tab w:val="left" w:pos="1134"/>
          <w:tab w:val="left" w:pos="2074"/>
        </w:tabs>
        <w:ind w:firstLine="567"/>
        <w:jc w:val="both"/>
      </w:pPr>
      <w:r>
        <w:t>В случае нарушения срока выполнения Работ по настоящему Договору, Исполнитель уплачивает пени в размере 0,1% от стоимости выполняемых Работ</w:t>
      </w:r>
      <w:r w:rsidR="002F7980" w:rsidRPr="002F7980">
        <w:t xml:space="preserve"> за каждый день просрочки</w:t>
      </w:r>
      <w:r>
        <w:t>.</w:t>
      </w:r>
    </w:p>
    <w:p w:rsidR="00102BDB" w:rsidRDefault="00623F3B" w:rsidP="002F7980">
      <w:pPr>
        <w:pStyle w:val="1"/>
        <w:numPr>
          <w:ilvl w:val="1"/>
          <w:numId w:val="4"/>
        </w:numPr>
        <w:shd w:val="clear" w:color="auto" w:fill="auto"/>
        <w:tabs>
          <w:tab w:val="left" w:pos="1134"/>
          <w:tab w:val="left" w:pos="2074"/>
        </w:tabs>
        <w:ind w:firstLine="567"/>
        <w:jc w:val="both"/>
      </w:pPr>
      <w:r>
        <w:t>Перечисленные в настоящем Договоре штрафные санкции могут быть взысканы Заказчиком путем:</w:t>
      </w:r>
    </w:p>
    <w:p w:rsidR="00102BDB" w:rsidRDefault="00623F3B" w:rsidP="002F7980">
      <w:pPr>
        <w:pStyle w:val="1"/>
        <w:numPr>
          <w:ilvl w:val="0"/>
          <w:numId w:val="5"/>
        </w:numPr>
        <w:shd w:val="clear" w:color="auto" w:fill="auto"/>
        <w:tabs>
          <w:tab w:val="left" w:pos="1134"/>
          <w:tab w:val="left" w:pos="1804"/>
        </w:tabs>
        <w:ind w:firstLine="567"/>
        <w:jc w:val="both"/>
      </w:pPr>
      <w:r>
        <w:t>удержания причитающихся сумм при оплате счетов Исполнителя;</w:t>
      </w:r>
    </w:p>
    <w:p w:rsidR="00102BDB" w:rsidRDefault="00623F3B" w:rsidP="002F7980">
      <w:pPr>
        <w:pStyle w:val="1"/>
        <w:numPr>
          <w:ilvl w:val="0"/>
          <w:numId w:val="5"/>
        </w:numPr>
        <w:shd w:val="clear" w:color="auto" w:fill="auto"/>
        <w:tabs>
          <w:tab w:val="left" w:pos="1134"/>
          <w:tab w:val="left" w:pos="1886"/>
        </w:tabs>
        <w:ind w:firstLine="567"/>
        <w:jc w:val="both"/>
      </w:pPr>
      <w:r>
        <w:t>удержания неустойки из денежных средств, перечисленных в качестве обеспечения исполнения обязательств по Договору;</w:t>
      </w:r>
    </w:p>
    <w:p w:rsidR="00102BDB" w:rsidRDefault="00623F3B" w:rsidP="002F7980">
      <w:pPr>
        <w:pStyle w:val="1"/>
        <w:numPr>
          <w:ilvl w:val="0"/>
          <w:numId w:val="5"/>
        </w:numPr>
        <w:shd w:val="clear" w:color="auto" w:fill="auto"/>
        <w:tabs>
          <w:tab w:val="left" w:pos="1134"/>
          <w:tab w:val="left" w:pos="1807"/>
        </w:tabs>
        <w:ind w:firstLine="567"/>
        <w:jc w:val="both"/>
      </w:pPr>
      <w:r>
        <w:t>удержания неустойки из банковской гарантии, предоставленной Поставщиком в качестве обеспечения исполнения обязательств по Договору.</w:t>
      </w:r>
    </w:p>
    <w:p w:rsidR="00102BDB" w:rsidRDefault="00623F3B" w:rsidP="002F7980">
      <w:pPr>
        <w:pStyle w:val="1"/>
        <w:numPr>
          <w:ilvl w:val="1"/>
          <w:numId w:val="4"/>
        </w:numPr>
        <w:shd w:val="clear" w:color="auto" w:fill="auto"/>
        <w:tabs>
          <w:tab w:val="left" w:pos="1134"/>
          <w:tab w:val="left" w:pos="2074"/>
        </w:tabs>
        <w:ind w:firstLine="567"/>
        <w:jc w:val="both"/>
      </w:pPr>
      <w:r>
        <w:t>Исполнитель несет ответственность за качество выполненных Работ. В случае обнаружения недостатков Исполнитель обязан своими силами и за счет собственных средств устранить их в течение 20 (двадцати) календарных дней с момента получения мотивировочного отказа Заказчика от подписания Акта выполненных работ или уведомления о выявленных в течение гарантийного срока недостатках в Работах.</w:t>
      </w:r>
    </w:p>
    <w:p w:rsidR="002F7980" w:rsidRDefault="002F7980" w:rsidP="002F7980">
      <w:pPr>
        <w:pStyle w:val="1"/>
        <w:shd w:val="clear" w:color="auto" w:fill="auto"/>
        <w:tabs>
          <w:tab w:val="left" w:pos="1134"/>
          <w:tab w:val="left" w:pos="2074"/>
        </w:tabs>
        <w:jc w:val="both"/>
      </w:pPr>
    </w:p>
    <w:p w:rsidR="00102BDB" w:rsidRPr="002B0858" w:rsidRDefault="00623F3B" w:rsidP="002F7980">
      <w:pPr>
        <w:pStyle w:val="11"/>
        <w:keepNext/>
        <w:keepLines/>
        <w:numPr>
          <w:ilvl w:val="0"/>
          <w:numId w:val="4"/>
        </w:numPr>
        <w:shd w:val="clear" w:color="auto" w:fill="auto"/>
        <w:tabs>
          <w:tab w:val="left" w:pos="289"/>
        </w:tabs>
      </w:pPr>
      <w:bookmarkStart w:id="15" w:name="bookmark14"/>
      <w:bookmarkStart w:id="16" w:name="bookmark15"/>
      <w:r>
        <w:t>ОБСТОЯТЕЛЬСТВА НЕПРЕОДОЛИМОЙ СИЛЫ</w:t>
      </w:r>
      <w:bookmarkEnd w:id="15"/>
      <w:bookmarkEnd w:id="16"/>
    </w:p>
    <w:p w:rsidR="002B0858" w:rsidRDefault="002B0858" w:rsidP="002B0858">
      <w:pPr>
        <w:pStyle w:val="11"/>
        <w:keepNext/>
        <w:keepLines/>
        <w:shd w:val="clear" w:color="auto" w:fill="auto"/>
        <w:tabs>
          <w:tab w:val="left" w:pos="289"/>
        </w:tabs>
      </w:pPr>
    </w:p>
    <w:p w:rsidR="00102BDB" w:rsidRDefault="00623F3B" w:rsidP="002F7980">
      <w:pPr>
        <w:pStyle w:val="1"/>
        <w:numPr>
          <w:ilvl w:val="1"/>
          <w:numId w:val="4"/>
        </w:numPr>
        <w:shd w:val="clear" w:color="auto" w:fill="auto"/>
        <w:tabs>
          <w:tab w:val="left" w:pos="1134"/>
        </w:tabs>
        <w:ind w:firstLine="567"/>
        <w:jc w:val="both"/>
      </w:pPr>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
    <w:p w:rsidR="00102BDB" w:rsidRDefault="00623F3B" w:rsidP="002F7980">
      <w:pPr>
        <w:pStyle w:val="1"/>
        <w:numPr>
          <w:ilvl w:val="1"/>
          <w:numId w:val="4"/>
        </w:numPr>
        <w:shd w:val="clear" w:color="auto" w:fill="auto"/>
        <w:tabs>
          <w:tab w:val="left" w:pos="1134"/>
        </w:tabs>
        <w:ind w:firstLine="567"/>
        <w:jc w:val="both"/>
      </w:pPr>
      <w:r>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02BDB" w:rsidRDefault="00623F3B" w:rsidP="002F7980">
      <w:pPr>
        <w:pStyle w:val="1"/>
        <w:numPr>
          <w:ilvl w:val="1"/>
          <w:numId w:val="4"/>
        </w:numPr>
        <w:shd w:val="clear" w:color="auto" w:fill="auto"/>
        <w:tabs>
          <w:tab w:val="left" w:pos="1134"/>
        </w:tabs>
        <w:ind w:firstLine="567"/>
        <w:jc w:val="both"/>
      </w:pPr>
      <w:r>
        <w:t xml:space="preserve">Сторона, которая не исполняет свои обязательства вследствие действия обстоятельств </w:t>
      </w:r>
      <w:r>
        <w:lastRenderedPageBreak/>
        <w:t>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102BDB" w:rsidRDefault="00623F3B" w:rsidP="002F7980">
      <w:pPr>
        <w:pStyle w:val="1"/>
        <w:numPr>
          <w:ilvl w:val="1"/>
          <w:numId w:val="4"/>
        </w:numPr>
        <w:shd w:val="clear" w:color="auto" w:fill="auto"/>
        <w:tabs>
          <w:tab w:val="left" w:pos="1134"/>
        </w:tabs>
        <w:ind w:firstLine="567"/>
        <w:jc w:val="both"/>
      </w:pPr>
      <w: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2B3AD9" w:rsidRDefault="002B3AD9" w:rsidP="002B3AD9">
      <w:pPr>
        <w:pStyle w:val="1"/>
        <w:shd w:val="clear" w:color="auto" w:fill="auto"/>
        <w:tabs>
          <w:tab w:val="left" w:pos="1134"/>
        </w:tabs>
        <w:jc w:val="both"/>
      </w:pPr>
    </w:p>
    <w:p w:rsidR="00102BDB" w:rsidRDefault="00623F3B" w:rsidP="002B3AD9">
      <w:pPr>
        <w:pStyle w:val="11"/>
        <w:keepNext/>
        <w:keepLines/>
        <w:numPr>
          <w:ilvl w:val="0"/>
          <w:numId w:val="4"/>
        </w:numPr>
        <w:shd w:val="clear" w:color="auto" w:fill="auto"/>
        <w:tabs>
          <w:tab w:val="left" w:pos="289"/>
        </w:tabs>
      </w:pPr>
      <w:bookmarkStart w:id="17" w:name="bookmark16"/>
      <w:bookmarkStart w:id="18" w:name="bookmark17"/>
      <w:r>
        <w:t>ПЕРЕДАЧА ПРАВ</w:t>
      </w:r>
      <w:bookmarkEnd w:id="17"/>
      <w:bookmarkEnd w:id="18"/>
    </w:p>
    <w:p w:rsidR="002B3AD9" w:rsidRDefault="002B3AD9" w:rsidP="002B3AD9">
      <w:pPr>
        <w:pStyle w:val="11"/>
        <w:keepNext/>
        <w:keepLines/>
        <w:shd w:val="clear" w:color="auto" w:fill="auto"/>
        <w:tabs>
          <w:tab w:val="left" w:pos="289"/>
        </w:tabs>
      </w:pPr>
    </w:p>
    <w:p w:rsidR="00102BDB" w:rsidRDefault="00623F3B" w:rsidP="002B3AD9">
      <w:pPr>
        <w:pStyle w:val="1"/>
        <w:numPr>
          <w:ilvl w:val="1"/>
          <w:numId w:val="4"/>
        </w:numPr>
        <w:shd w:val="clear" w:color="auto" w:fill="auto"/>
        <w:tabs>
          <w:tab w:val="left" w:pos="1134"/>
        </w:tabs>
        <w:ind w:firstLine="567"/>
        <w:jc w:val="both"/>
      </w:pPr>
      <w:r>
        <w:t>Ни одна из сторон не может передавать права и обязательства по Договору третьим лицам целиком или частично, без предварительного письменного согласия другой стороны.</w:t>
      </w:r>
    </w:p>
    <w:p w:rsidR="002B3AD9" w:rsidRDefault="002B3AD9" w:rsidP="002B3AD9">
      <w:pPr>
        <w:pStyle w:val="1"/>
        <w:shd w:val="clear" w:color="auto" w:fill="auto"/>
        <w:tabs>
          <w:tab w:val="left" w:pos="1134"/>
        </w:tabs>
        <w:jc w:val="both"/>
      </w:pPr>
    </w:p>
    <w:p w:rsidR="00102BDB" w:rsidRDefault="00623F3B" w:rsidP="002B3AD9">
      <w:pPr>
        <w:pStyle w:val="11"/>
        <w:keepNext/>
        <w:keepLines/>
        <w:numPr>
          <w:ilvl w:val="0"/>
          <w:numId w:val="4"/>
        </w:numPr>
        <w:shd w:val="clear" w:color="auto" w:fill="auto"/>
        <w:tabs>
          <w:tab w:val="left" w:pos="285"/>
        </w:tabs>
      </w:pPr>
      <w:bookmarkStart w:id="19" w:name="bookmark18"/>
      <w:bookmarkStart w:id="20" w:name="bookmark19"/>
      <w:r>
        <w:t>КОНФИДЕНЦИАЛЬНОСТЬ</w:t>
      </w:r>
      <w:bookmarkEnd w:id="19"/>
      <w:bookmarkEnd w:id="20"/>
    </w:p>
    <w:p w:rsidR="002B3AD9" w:rsidRDefault="002B3AD9" w:rsidP="002B3AD9">
      <w:pPr>
        <w:pStyle w:val="11"/>
        <w:keepNext/>
        <w:keepLines/>
        <w:shd w:val="clear" w:color="auto" w:fill="auto"/>
        <w:tabs>
          <w:tab w:val="left" w:pos="285"/>
        </w:tabs>
      </w:pPr>
    </w:p>
    <w:p w:rsidR="00102BDB" w:rsidRDefault="00623F3B" w:rsidP="002B3AD9">
      <w:pPr>
        <w:pStyle w:val="1"/>
        <w:numPr>
          <w:ilvl w:val="1"/>
          <w:numId w:val="4"/>
        </w:numPr>
        <w:shd w:val="clear" w:color="auto" w:fill="auto"/>
        <w:tabs>
          <w:tab w:val="left" w:pos="1134"/>
        </w:tabs>
        <w:ind w:firstLine="567"/>
        <w:jc w:val="both"/>
      </w:pPr>
      <w:r>
        <w:t>Стороны обязаны сохранять конфиденциальность информации, полученной в ходе исполнения настоящего Договора.</w:t>
      </w:r>
    </w:p>
    <w:p w:rsidR="00102BDB" w:rsidRDefault="00623F3B" w:rsidP="002B3AD9">
      <w:pPr>
        <w:pStyle w:val="1"/>
        <w:numPr>
          <w:ilvl w:val="0"/>
          <w:numId w:val="6"/>
        </w:numPr>
        <w:shd w:val="clear" w:color="auto" w:fill="auto"/>
        <w:tabs>
          <w:tab w:val="left" w:pos="1134"/>
          <w:tab w:val="left" w:pos="2074"/>
        </w:tabs>
        <w:ind w:firstLine="567"/>
        <w:jc w:val="both"/>
      </w:pPr>
      <w:r>
        <w:t>Исполнитель не вправе без письменного согласия Заказчика сообщать третьим лицам, за исключением работников Исполнителя, информацию, связанную или полученную в связи с выполнением настоящего Договора, включая информацию о результатах выполненных Работ, и использовать ее для каких-либо целей, кроме связанных с выполнением обязательств по настоящему Договору, в том числе после прекращения настоящего Договора (далее - конфиденциальная информация).</w:t>
      </w:r>
    </w:p>
    <w:p w:rsidR="00102BDB" w:rsidRDefault="00623F3B" w:rsidP="002B3AD9">
      <w:pPr>
        <w:pStyle w:val="1"/>
        <w:numPr>
          <w:ilvl w:val="0"/>
          <w:numId w:val="6"/>
        </w:numPr>
        <w:shd w:val="clear" w:color="auto" w:fill="auto"/>
        <w:tabs>
          <w:tab w:val="left" w:pos="1134"/>
          <w:tab w:val="left" w:pos="2074"/>
        </w:tabs>
        <w:ind w:firstLine="567"/>
        <w:jc w:val="both"/>
      </w:pPr>
      <w:r>
        <w:t>Исполнитель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w:t>
      </w:r>
    </w:p>
    <w:p w:rsidR="002B3AD9" w:rsidRDefault="002B3AD9" w:rsidP="002B3AD9">
      <w:pPr>
        <w:pStyle w:val="1"/>
        <w:shd w:val="clear" w:color="auto" w:fill="auto"/>
        <w:tabs>
          <w:tab w:val="left" w:pos="1134"/>
          <w:tab w:val="left" w:pos="2074"/>
        </w:tabs>
        <w:jc w:val="both"/>
      </w:pPr>
    </w:p>
    <w:p w:rsidR="00102BDB" w:rsidRDefault="00102BDB" w:rsidP="00202667">
      <w:pPr>
        <w:jc w:val="both"/>
        <w:rPr>
          <w:sz w:val="2"/>
          <w:szCs w:val="2"/>
        </w:rPr>
      </w:pPr>
    </w:p>
    <w:p w:rsidR="00102BDB" w:rsidRDefault="00623F3B" w:rsidP="002B3AD9">
      <w:pPr>
        <w:pStyle w:val="11"/>
        <w:keepNext/>
        <w:keepLines/>
        <w:numPr>
          <w:ilvl w:val="0"/>
          <w:numId w:val="4"/>
        </w:numPr>
        <w:shd w:val="clear" w:color="auto" w:fill="auto"/>
        <w:tabs>
          <w:tab w:val="left" w:pos="387"/>
        </w:tabs>
      </w:pPr>
      <w:bookmarkStart w:id="21" w:name="bookmark20"/>
      <w:bookmarkStart w:id="22" w:name="bookmark21"/>
      <w:r>
        <w:t>РАЗРЕШЕНИЕ СПОРОВ</w:t>
      </w:r>
      <w:bookmarkEnd w:id="21"/>
      <w:bookmarkEnd w:id="22"/>
    </w:p>
    <w:p w:rsidR="00102BDB" w:rsidRDefault="00623F3B" w:rsidP="002B3AD9">
      <w:pPr>
        <w:pStyle w:val="1"/>
        <w:numPr>
          <w:ilvl w:val="1"/>
          <w:numId w:val="4"/>
        </w:numPr>
        <w:shd w:val="clear" w:color="auto" w:fill="auto"/>
        <w:tabs>
          <w:tab w:val="left" w:pos="1134"/>
        </w:tabs>
        <w:ind w:firstLine="567"/>
        <w:jc w:val="both"/>
      </w:pPr>
      <w:r>
        <w:t>Все споры, возникающие при исполнении настоящего Договора, решаются сторонами путем переговоров, которые могут проводиться, в том числе, путем отправки писем почтовой связью и электронной почтой</w:t>
      </w:r>
      <w:r w:rsidR="002B3AD9">
        <w:t>.</w:t>
      </w:r>
    </w:p>
    <w:p w:rsidR="00102BDB" w:rsidRDefault="00623F3B" w:rsidP="002B3AD9">
      <w:pPr>
        <w:pStyle w:val="1"/>
        <w:numPr>
          <w:ilvl w:val="1"/>
          <w:numId w:val="4"/>
        </w:numPr>
        <w:shd w:val="clear" w:color="auto" w:fill="auto"/>
        <w:tabs>
          <w:tab w:val="left" w:pos="1134"/>
        </w:tabs>
        <w:ind w:firstLine="567"/>
        <w:jc w:val="both"/>
      </w:pPr>
      <w:r>
        <w:t>Если стороны не придут к соглашению путем переговоров, все споры рассматриваются в претензионном порядке. Срок рассмотрения претензии - 30 календарных дней от даты получения претензии.</w:t>
      </w:r>
    </w:p>
    <w:p w:rsidR="00102BDB" w:rsidRDefault="00623F3B" w:rsidP="002B3AD9">
      <w:pPr>
        <w:pStyle w:val="1"/>
        <w:numPr>
          <w:ilvl w:val="1"/>
          <w:numId w:val="4"/>
        </w:numPr>
        <w:shd w:val="clear" w:color="auto" w:fill="auto"/>
        <w:tabs>
          <w:tab w:val="left" w:pos="1134"/>
        </w:tabs>
        <w:ind w:firstLine="567"/>
        <w:jc w:val="both"/>
      </w:pPr>
      <w: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ответчика.</w:t>
      </w:r>
    </w:p>
    <w:p w:rsidR="002B3AD9" w:rsidRDefault="002B3AD9" w:rsidP="002B3AD9">
      <w:pPr>
        <w:pStyle w:val="1"/>
        <w:shd w:val="clear" w:color="auto" w:fill="auto"/>
        <w:tabs>
          <w:tab w:val="left" w:pos="1134"/>
        </w:tabs>
        <w:jc w:val="both"/>
      </w:pPr>
    </w:p>
    <w:p w:rsidR="00102BDB" w:rsidRDefault="00623F3B" w:rsidP="002B3AD9">
      <w:pPr>
        <w:pStyle w:val="11"/>
        <w:keepNext/>
        <w:keepLines/>
        <w:numPr>
          <w:ilvl w:val="0"/>
          <w:numId w:val="4"/>
        </w:numPr>
        <w:shd w:val="clear" w:color="auto" w:fill="auto"/>
        <w:tabs>
          <w:tab w:val="left" w:pos="383"/>
        </w:tabs>
      </w:pPr>
      <w:bookmarkStart w:id="23" w:name="bookmark22"/>
      <w:bookmarkStart w:id="24" w:name="bookmark23"/>
      <w:r>
        <w:t>ПОРЯДОК ВНЕСЕНИЯ ИЗМЕНЕНИЙ, ДОПОЛНЕНИЙ В ДОГОВОР И ЕГО</w:t>
      </w:r>
      <w:r>
        <w:br/>
        <w:t>РАСТОРЖЕНИЯ</w:t>
      </w:r>
      <w:bookmarkEnd w:id="23"/>
      <w:bookmarkEnd w:id="24"/>
    </w:p>
    <w:p w:rsidR="002B3AD9" w:rsidRDefault="002B3AD9" w:rsidP="002B3AD9">
      <w:pPr>
        <w:pStyle w:val="11"/>
        <w:keepNext/>
        <w:keepLines/>
        <w:shd w:val="clear" w:color="auto" w:fill="auto"/>
        <w:tabs>
          <w:tab w:val="left" w:pos="383"/>
        </w:tabs>
      </w:pPr>
    </w:p>
    <w:p w:rsidR="00102BDB" w:rsidRDefault="00623F3B" w:rsidP="002B3AD9">
      <w:pPr>
        <w:pStyle w:val="1"/>
        <w:numPr>
          <w:ilvl w:val="1"/>
          <w:numId w:val="4"/>
        </w:numPr>
        <w:shd w:val="clear" w:color="auto" w:fill="auto"/>
        <w:tabs>
          <w:tab w:val="left" w:pos="1134"/>
        </w:tabs>
        <w:ind w:firstLine="567"/>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02BDB" w:rsidRDefault="00623F3B" w:rsidP="002B3AD9">
      <w:pPr>
        <w:pStyle w:val="1"/>
        <w:numPr>
          <w:ilvl w:val="1"/>
          <w:numId w:val="4"/>
        </w:numPr>
        <w:shd w:val="clear" w:color="auto" w:fill="auto"/>
        <w:tabs>
          <w:tab w:val="left" w:pos="1134"/>
        </w:tabs>
        <w:ind w:firstLine="567"/>
        <w:jc w:val="both"/>
      </w:pPr>
      <w:r>
        <w:t>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w:t>
      </w:r>
    </w:p>
    <w:p w:rsidR="00102BDB" w:rsidRDefault="00623F3B" w:rsidP="002B3AD9">
      <w:pPr>
        <w:pStyle w:val="1"/>
        <w:numPr>
          <w:ilvl w:val="1"/>
          <w:numId w:val="4"/>
        </w:numPr>
        <w:shd w:val="clear" w:color="auto" w:fill="auto"/>
        <w:tabs>
          <w:tab w:val="left" w:pos="1134"/>
        </w:tabs>
        <w:ind w:firstLine="567"/>
        <w:jc w:val="both"/>
      </w:pPr>
      <w:r>
        <w:t>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w:t>
      </w:r>
    </w:p>
    <w:p w:rsidR="00102BDB" w:rsidRDefault="00623F3B" w:rsidP="002B3AD9">
      <w:pPr>
        <w:pStyle w:val="1"/>
        <w:numPr>
          <w:ilvl w:val="1"/>
          <w:numId w:val="4"/>
        </w:numPr>
        <w:shd w:val="clear" w:color="auto" w:fill="auto"/>
        <w:tabs>
          <w:tab w:val="left" w:pos="1134"/>
        </w:tabs>
        <w:ind w:firstLine="567"/>
        <w:jc w:val="both"/>
      </w:pPr>
      <w:r>
        <w:t>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расходы Исполнителя, которые возникли до даты расторжения Договора, указанной в уведомлении.</w:t>
      </w:r>
    </w:p>
    <w:p w:rsidR="00102BDB" w:rsidRDefault="00623F3B" w:rsidP="002B3AD9">
      <w:pPr>
        <w:pStyle w:val="1"/>
        <w:numPr>
          <w:ilvl w:val="1"/>
          <w:numId w:val="4"/>
        </w:numPr>
        <w:shd w:val="clear" w:color="auto" w:fill="auto"/>
        <w:tabs>
          <w:tab w:val="left" w:pos="1134"/>
        </w:tabs>
        <w:ind w:firstLine="567"/>
        <w:jc w:val="both"/>
      </w:pPr>
      <w:r>
        <w:t>В случае расторжения настоящего Договора (отказа от исполнения настоящего Договора) по причинам, связанным с несоответствием результатов Работ требованиям настоящего Договора, которые являются существенными и неустранимыми, Исполнитель не вправе требовать оплаты, а также обязан вернуть полученные по настоящему Договору денежные средства (в случае досрочной оплаты работ Заказчиком).</w:t>
      </w:r>
    </w:p>
    <w:p w:rsidR="002B3AD9" w:rsidRDefault="002B3AD9" w:rsidP="002B3AD9">
      <w:pPr>
        <w:pStyle w:val="1"/>
        <w:shd w:val="clear" w:color="auto" w:fill="auto"/>
        <w:tabs>
          <w:tab w:val="left" w:pos="1134"/>
        </w:tabs>
        <w:ind w:firstLine="0"/>
        <w:jc w:val="both"/>
      </w:pPr>
    </w:p>
    <w:p w:rsidR="00102BDB" w:rsidRDefault="00623F3B" w:rsidP="002B3AD9">
      <w:pPr>
        <w:pStyle w:val="11"/>
        <w:keepNext/>
        <w:keepLines/>
        <w:numPr>
          <w:ilvl w:val="0"/>
          <w:numId w:val="4"/>
        </w:numPr>
        <w:shd w:val="clear" w:color="auto" w:fill="auto"/>
        <w:tabs>
          <w:tab w:val="left" w:pos="567"/>
        </w:tabs>
      </w:pPr>
      <w:bookmarkStart w:id="25" w:name="bookmark24"/>
      <w:bookmarkStart w:id="26" w:name="bookmark25"/>
      <w:r>
        <w:t>СРОК ДЕЙСТВИЯ ДОГОВОРА</w:t>
      </w:r>
      <w:bookmarkEnd w:id="25"/>
      <w:bookmarkEnd w:id="26"/>
    </w:p>
    <w:p w:rsidR="002B3AD9" w:rsidRDefault="002B3AD9" w:rsidP="002B3AD9">
      <w:pPr>
        <w:pStyle w:val="11"/>
        <w:keepNext/>
        <w:keepLines/>
        <w:shd w:val="clear" w:color="auto" w:fill="auto"/>
        <w:tabs>
          <w:tab w:val="left" w:pos="383"/>
        </w:tabs>
      </w:pPr>
    </w:p>
    <w:p w:rsidR="00102BDB" w:rsidRDefault="00623F3B" w:rsidP="002B3AD9">
      <w:pPr>
        <w:pStyle w:val="1"/>
        <w:numPr>
          <w:ilvl w:val="1"/>
          <w:numId w:val="4"/>
        </w:numPr>
        <w:shd w:val="clear" w:color="auto" w:fill="auto"/>
        <w:tabs>
          <w:tab w:val="left" w:pos="1134"/>
          <w:tab w:val="left" w:pos="2182"/>
        </w:tabs>
        <w:ind w:firstLine="567"/>
        <w:jc w:val="both"/>
      </w:pPr>
      <w:r>
        <w:t>Настоящий Договор вступает в силу с момента подписания его обеими Сторонами и действует по 31 декабря 20</w:t>
      </w:r>
      <w:r w:rsidR="00DB77FE">
        <w:t>24</w:t>
      </w:r>
      <w:r>
        <w:t xml:space="preserve"> года включительно, а в отношении взаимных расчётов до полного исполнения Сторонами своих обязательств по настоящему Договору.</w:t>
      </w:r>
    </w:p>
    <w:p w:rsidR="002B3AD9" w:rsidRDefault="002B3AD9" w:rsidP="002B3AD9">
      <w:pPr>
        <w:pStyle w:val="1"/>
        <w:shd w:val="clear" w:color="auto" w:fill="auto"/>
        <w:tabs>
          <w:tab w:val="left" w:pos="1134"/>
          <w:tab w:val="left" w:pos="2182"/>
        </w:tabs>
        <w:jc w:val="both"/>
      </w:pPr>
    </w:p>
    <w:p w:rsidR="00102BDB" w:rsidRDefault="00623F3B" w:rsidP="002B3AD9">
      <w:pPr>
        <w:pStyle w:val="11"/>
        <w:keepNext/>
        <w:keepLines/>
        <w:numPr>
          <w:ilvl w:val="0"/>
          <w:numId w:val="4"/>
        </w:numPr>
        <w:shd w:val="clear" w:color="auto" w:fill="auto"/>
        <w:tabs>
          <w:tab w:val="left" w:pos="567"/>
        </w:tabs>
      </w:pPr>
      <w:bookmarkStart w:id="27" w:name="bookmark26"/>
      <w:bookmarkStart w:id="28" w:name="bookmark27"/>
      <w:r>
        <w:t>ЗАВЕРЕНИЯ ОБ ОБСТОЯТЕЛЬСТВАХ</w:t>
      </w:r>
      <w:bookmarkEnd w:id="27"/>
      <w:bookmarkEnd w:id="28"/>
    </w:p>
    <w:p w:rsidR="00102BDB" w:rsidRDefault="00623F3B" w:rsidP="002B3AD9">
      <w:pPr>
        <w:pStyle w:val="1"/>
        <w:numPr>
          <w:ilvl w:val="1"/>
          <w:numId w:val="4"/>
        </w:numPr>
        <w:shd w:val="clear" w:color="auto" w:fill="auto"/>
        <w:tabs>
          <w:tab w:val="left" w:pos="1134"/>
          <w:tab w:val="left" w:pos="2179"/>
        </w:tabs>
        <w:ind w:firstLine="567"/>
        <w:jc w:val="both"/>
      </w:pPr>
      <w:r>
        <w:t>Исполнитель в порядке статьи 431.2 ГК РФ заверяет Заказчика в том, что он является юридическим лицом, надлежащим образом учрежденным, зарегистрированным и законно действующим в соответствии с законодательством Российской Федерации,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не является фирмой-одноднев</w:t>
      </w:r>
      <w:r w:rsidR="002B3AD9">
        <w:t>кой, не вступает в хозяйственно-</w:t>
      </w:r>
      <w:r>
        <w:t>договорные отношения с фирмами-однодневками.</w:t>
      </w:r>
    </w:p>
    <w:p w:rsidR="00102BDB" w:rsidRDefault="00623F3B" w:rsidP="002B3AD9">
      <w:pPr>
        <w:pStyle w:val="1"/>
        <w:numPr>
          <w:ilvl w:val="1"/>
          <w:numId w:val="4"/>
        </w:numPr>
        <w:shd w:val="clear" w:color="auto" w:fill="auto"/>
        <w:tabs>
          <w:tab w:val="left" w:pos="1134"/>
          <w:tab w:val="left" w:pos="2182"/>
        </w:tabs>
        <w:ind w:firstLine="567"/>
        <w:jc w:val="both"/>
      </w:pPr>
      <w:r>
        <w:t>Исполнитель также заверяет и гарантирует Заказчику что:</w:t>
      </w:r>
    </w:p>
    <w:p w:rsidR="00102BDB" w:rsidRDefault="00623F3B" w:rsidP="002B3AD9">
      <w:pPr>
        <w:pStyle w:val="1"/>
        <w:shd w:val="clear" w:color="auto" w:fill="auto"/>
        <w:tabs>
          <w:tab w:val="left" w:pos="851"/>
        </w:tabs>
        <w:ind w:firstLine="567"/>
        <w:jc w:val="both"/>
      </w:pPr>
      <w:r>
        <w:t>- Исполнителем уплачиваются своевременно все налоги, сборы, страховые взносы и иные обязательные платежи в соответствии с д</w:t>
      </w:r>
      <w:r w:rsidR="002B3AD9">
        <w:t>ействующим законодательством РФ,</w:t>
      </w:r>
      <w:r>
        <w:t xml:space="preserve"> </w:t>
      </w:r>
      <w:r w:rsidR="00202667">
        <w:t xml:space="preserve">а </w:t>
      </w:r>
      <w:r>
        <w:t>также им ведется и своевременно подается в налоговые и иные государственные органы налоговая, статистическая и иная государственная отчетность в ИФНС, фонды, Росстат и иные ведомства в соответствии с действующим законодательством РФ;</w:t>
      </w:r>
    </w:p>
    <w:p w:rsidR="002B3AD9" w:rsidRDefault="00623F3B" w:rsidP="002B3AD9">
      <w:pPr>
        <w:pStyle w:val="1"/>
        <w:shd w:val="clear" w:color="auto" w:fill="auto"/>
        <w:tabs>
          <w:tab w:val="left" w:pos="851"/>
        </w:tabs>
        <w:ind w:firstLine="567"/>
        <w:jc w:val="both"/>
      </w:pPr>
      <w:r>
        <w:t>- все операции Исполнителя по выполнению работ силами его субисполнителей, выполнению работ Заказчику полностью отражены в первичной документации Исполнителя, в бухгалтерской, налоговой, статистической и любой иной отчетности, обязанность по ведению которой возлагается на Исполнителя;</w:t>
      </w:r>
    </w:p>
    <w:p w:rsidR="002B3AD9" w:rsidRDefault="002B3AD9" w:rsidP="002B3AD9">
      <w:pPr>
        <w:pStyle w:val="1"/>
        <w:shd w:val="clear" w:color="auto" w:fill="auto"/>
        <w:tabs>
          <w:tab w:val="left" w:pos="851"/>
        </w:tabs>
        <w:ind w:firstLine="567"/>
        <w:jc w:val="both"/>
      </w:pPr>
      <w:r>
        <w:t xml:space="preserve">- Исполнитель гарантирует и обязуется отражать в налоговой отчетности налог на </w:t>
      </w:r>
      <w:r w:rsidR="00623F3B">
        <w:t>добавленную стоимость (НДС), уплаченный ему Заказчиком в составе цены работы (материалов);</w:t>
      </w:r>
    </w:p>
    <w:p w:rsidR="00102BDB" w:rsidRDefault="002B3AD9" w:rsidP="002B3AD9">
      <w:pPr>
        <w:pStyle w:val="1"/>
        <w:shd w:val="clear" w:color="auto" w:fill="auto"/>
        <w:tabs>
          <w:tab w:val="left" w:pos="851"/>
        </w:tabs>
        <w:ind w:firstLine="567"/>
        <w:jc w:val="both"/>
      </w:pPr>
      <w:r>
        <w:t xml:space="preserve">- </w:t>
      </w:r>
      <w:r w:rsidR="00623F3B">
        <w:t>Исполнитель предоставит Заказчику полностью соответствующие действующему</w:t>
      </w:r>
      <w:r>
        <w:t xml:space="preserve"> </w:t>
      </w:r>
      <w:r w:rsidR="00623F3B">
        <w:t>законодательству РФ первичные документы, которыми оформляется выполнение работ по настоящему Договору (включая, но не ограничиваясь - Акты о приемке выполненных работ, счета-фактуры, товарные накладные формы ТОРГ-12 либо УПД);</w:t>
      </w:r>
    </w:p>
    <w:p w:rsidR="00102BDB" w:rsidRDefault="00623F3B" w:rsidP="002B3AD9">
      <w:pPr>
        <w:pStyle w:val="1"/>
        <w:numPr>
          <w:ilvl w:val="0"/>
          <w:numId w:val="5"/>
        </w:numPr>
        <w:shd w:val="clear" w:color="auto" w:fill="auto"/>
        <w:tabs>
          <w:tab w:val="left" w:pos="851"/>
          <w:tab w:val="left" w:pos="1879"/>
        </w:tabs>
        <w:ind w:firstLine="567"/>
        <w:jc w:val="both"/>
      </w:pPr>
      <w:r>
        <w:t>Материалы, используемые при выполнении Работ по настоящему Договору, принадлежат Исполнителю на праве собственности;</w:t>
      </w:r>
    </w:p>
    <w:p w:rsidR="00102BDB" w:rsidRDefault="00623F3B" w:rsidP="002B3AD9">
      <w:pPr>
        <w:pStyle w:val="1"/>
        <w:numPr>
          <w:ilvl w:val="0"/>
          <w:numId w:val="5"/>
        </w:numPr>
        <w:shd w:val="clear" w:color="auto" w:fill="auto"/>
        <w:tabs>
          <w:tab w:val="left" w:pos="851"/>
          <w:tab w:val="left" w:pos="1879"/>
        </w:tabs>
        <w:ind w:firstLine="567"/>
        <w:jc w:val="both"/>
      </w:pPr>
      <w:r>
        <w:t>Сведения об Исполнителе в ЕГРЮЛ являются достоверными, а соответствующие изменения вносятся в установленные законами сроки;</w:t>
      </w:r>
    </w:p>
    <w:p w:rsidR="00102BDB" w:rsidRDefault="00623F3B" w:rsidP="002B3AD9">
      <w:pPr>
        <w:pStyle w:val="1"/>
        <w:numPr>
          <w:ilvl w:val="0"/>
          <w:numId w:val="5"/>
        </w:numPr>
        <w:shd w:val="clear" w:color="auto" w:fill="auto"/>
        <w:tabs>
          <w:tab w:val="left" w:pos="851"/>
          <w:tab w:val="left" w:pos="1879"/>
        </w:tabs>
        <w:ind w:firstLine="567"/>
        <w:jc w:val="both"/>
      </w:pPr>
      <w:r>
        <w:t>Исполнительный орган Исполнителя находится и осуществляет функции управления по месту нахождения юридического лица;</w:t>
      </w:r>
    </w:p>
    <w:p w:rsidR="00102BDB" w:rsidRDefault="00623F3B" w:rsidP="002B3AD9">
      <w:pPr>
        <w:pStyle w:val="1"/>
        <w:numPr>
          <w:ilvl w:val="0"/>
          <w:numId w:val="5"/>
        </w:numPr>
        <w:shd w:val="clear" w:color="auto" w:fill="auto"/>
        <w:tabs>
          <w:tab w:val="left" w:pos="851"/>
          <w:tab w:val="left" w:pos="1879"/>
        </w:tabs>
        <w:ind w:firstLine="567"/>
        <w:jc w:val="both"/>
      </w:pPr>
      <w:r>
        <w:t>Представитель Исполнителя обладает всеми необходимыми полномочиями на подписание данного Договора;</w:t>
      </w:r>
    </w:p>
    <w:p w:rsidR="00102BDB" w:rsidRDefault="00623F3B" w:rsidP="002B3AD9">
      <w:pPr>
        <w:pStyle w:val="1"/>
        <w:numPr>
          <w:ilvl w:val="0"/>
          <w:numId w:val="5"/>
        </w:numPr>
        <w:shd w:val="clear" w:color="auto" w:fill="auto"/>
        <w:tabs>
          <w:tab w:val="left" w:pos="851"/>
          <w:tab w:val="left" w:pos="1879"/>
        </w:tabs>
        <w:ind w:firstLine="567"/>
        <w:jc w:val="both"/>
      </w:pPr>
      <w:r>
        <w:t>Имеются все права по осуществлению вида деятельности, предусмотренного Договором, что подтверждается наличием соответствующего кода ОКВЭД;</w:t>
      </w:r>
    </w:p>
    <w:p w:rsidR="00102BDB" w:rsidRDefault="00623F3B" w:rsidP="002B3AD9">
      <w:pPr>
        <w:pStyle w:val="1"/>
        <w:numPr>
          <w:ilvl w:val="1"/>
          <w:numId w:val="4"/>
        </w:numPr>
        <w:shd w:val="clear" w:color="auto" w:fill="auto"/>
        <w:tabs>
          <w:tab w:val="left" w:pos="1134"/>
          <w:tab w:val="left" w:pos="2175"/>
        </w:tabs>
        <w:ind w:firstLine="567"/>
        <w:jc w:val="both"/>
      </w:pPr>
      <w:r>
        <w:t>Исполнитель также заверяет и гарантирует, что при заключении настоящего Договора им предоставлена полная и достоверная информация о себе во всех существенных аспектах на дату заключения Договора, в том числе, о полномочиях лица, подписавшего Договор, о наличии у сотрудников Исполнителя соответствующей квалификации,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Заказчика в каких-либо существенных аспектах.</w:t>
      </w:r>
    </w:p>
    <w:p w:rsidR="00102BDB" w:rsidRDefault="00623F3B" w:rsidP="002B3AD9">
      <w:pPr>
        <w:pStyle w:val="1"/>
        <w:shd w:val="clear" w:color="auto" w:fill="auto"/>
        <w:tabs>
          <w:tab w:val="left" w:pos="1134"/>
        </w:tabs>
        <w:ind w:firstLine="567"/>
        <w:jc w:val="both"/>
      </w:pPr>
      <w:r>
        <w:t>В отношении Исполнителя не возбуждалось судебных, арбитражны</w:t>
      </w:r>
      <w:r w:rsidR="002B3AD9">
        <w:t>х</w:t>
      </w:r>
      <w:r>
        <w:t xml:space="preserve">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rsidR="00102BDB" w:rsidRDefault="00623F3B" w:rsidP="002B3AD9">
      <w:pPr>
        <w:pStyle w:val="1"/>
        <w:numPr>
          <w:ilvl w:val="1"/>
          <w:numId w:val="4"/>
        </w:numPr>
        <w:shd w:val="clear" w:color="auto" w:fill="auto"/>
        <w:tabs>
          <w:tab w:val="left" w:pos="1134"/>
          <w:tab w:val="left" w:pos="2175"/>
        </w:tabs>
        <w:ind w:firstLine="567"/>
        <w:jc w:val="both"/>
      </w:pPr>
      <w:r>
        <w:t>В случае привлечения к выполнению работ субисполнителей, Исполнитель обязуется:</w:t>
      </w:r>
    </w:p>
    <w:p w:rsidR="00102BDB" w:rsidRDefault="00623F3B" w:rsidP="002B3AD9">
      <w:pPr>
        <w:pStyle w:val="1"/>
        <w:numPr>
          <w:ilvl w:val="0"/>
          <w:numId w:val="5"/>
        </w:numPr>
        <w:shd w:val="clear" w:color="auto" w:fill="auto"/>
        <w:tabs>
          <w:tab w:val="left" w:pos="851"/>
        </w:tabs>
        <w:ind w:firstLine="567"/>
        <w:jc w:val="both"/>
      </w:pPr>
      <w:r>
        <w:t>предварительно согласовывать с Заказчиком лиц, которым обязательство по исполнению сделки (операции) будет передано по договору или закону;</w:t>
      </w:r>
    </w:p>
    <w:p w:rsidR="00102BDB" w:rsidRDefault="00623F3B" w:rsidP="002B3AD9">
      <w:pPr>
        <w:pStyle w:val="1"/>
        <w:numPr>
          <w:ilvl w:val="0"/>
          <w:numId w:val="5"/>
        </w:numPr>
        <w:shd w:val="clear" w:color="auto" w:fill="auto"/>
        <w:tabs>
          <w:tab w:val="left" w:pos="851"/>
        </w:tabs>
        <w:ind w:firstLine="567"/>
        <w:jc w:val="both"/>
      </w:pPr>
      <w:r>
        <w:t>представлять по запросу, в разумный срок, документы и информацию о субисполнителе, такие как:</w:t>
      </w:r>
    </w:p>
    <w:p w:rsidR="00102BDB" w:rsidRDefault="00623F3B" w:rsidP="002B3AD9">
      <w:pPr>
        <w:pStyle w:val="1"/>
        <w:numPr>
          <w:ilvl w:val="0"/>
          <w:numId w:val="7"/>
        </w:numPr>
        <w:shd w:val="clear" w:color="auto" w:fill="auto"/>
        <w:tabs>
          <w:tab w:val="left" w:pos="851"/>
          <w:tab w:val="left" w:pos="1945"/>
        </w:tabs>
        <w:ind w:firstLine="567"/>
        <w:jc w:val="both"/>
      </w:pPr>
      <w:r>
        <w:t>Договор субподряда;</w:t>
      </w:r>
    </w:p>
    <w:p w:rsidR="00102BDB" w:rsidRDefault="00623F3B" w:rsidP="002B3AD9">
      <w:pPr>
        <w:pStyle w:val="1"/>
        <w:numPr>
          <w:ilvl w:val="0"/>
          <w:numId w:val="7"/>
        </w:numPr>
        <w:shd w:val="clear" w:color="auto" w:fill="auto"/>
        <w:tabs>
          <w:tab w:val="left" w:pos="851"/>
          <w:tab w:val="left" w:pos="1976"/>
        </w:tabs>
        <w:ind w:firstLine="567"/>
        <w:jc w:val="both"/>
      </w:pPr>
      <w:r>
        <w:t>Заверенные надлежащим образом учредительные документы (копии устава, решения учредителей о назначении руководителя и другие документы).</w:t>
      </w:r>
    </w:p>
    <w:p w:rsidR="00102BDB" w:rsidRDefault="00623F3B" w:rsidP="002B3AD9">
      <w:pPr>
        <w:pStyle w:val="1"/>
        <w:numPr>
          <w:ilvl w:val="1"/>
          <w:numId w:val="4"/>
        </w:numPr>
        <w:shd w:val="clear" w:color="auto" w:fill="auto"/>
        <w:tabs>
          <w:tab w:val="left" w:pos="1134"/>
          <w:tab w:val="left" w:pos="2179"/>
        </w:tabs>
        <w:ind w:firstLine="567"/>
        <w:jc w:val="both"/>
      </w:pPr>
      <w:r>
        <w:t>Заверения об обстоятельствах, данные Исполнителем в п. 13.1. 13.2, 13.3, 13.4. настоящего Договора, являются для Заказчика существенными как при заключении, так и при исполнении и прекращении настоящего Договора. При этом Исполнитель осознает, что Заказчик будет полагаться на указанные заверения в своей деятельности.</w:t>
      </w:r>
    </w:p>
    <w:p w:rsidR="00102BDB" w:rsidRDefault="00623F3B" w:rsidP="002B3AD9">
      <w:pPr>
        <w:pStyle w:val="1"/>
        <w:numPr>
          <w:ilvl w:val="1"/>
          <w:numId w:val="4"/>
        </w:numPr>
        <w:shd w:val="clear" w:color="auto" w:fill="auto"/>
        <w:tabs>
          <w:tab w:val="left" w:pos="1134"/>
          <w:tab w:val="left" w:pos="1237"/>
        </w:tabs>
        <w:ind w:firstLine="567"/>
        <w:jc w:val="both"/>
      </w:pPr>
      <w:r>
        <w:t>Исполнитель обязуется по первому требованию Заказчика или налоговых органов (в т.ч. при встречной налоговой проверке) предоставлять копии документов, относящиеся к выполнению работ (передаче материала) и подтверждающие гарантии и</w:t>
      </w:r>
      <w:r w:rsidR="00202667">
        <w:t xml:space="preserve"> </w:t>
      </w:r>
      <w:r>
        <w:t>заверения, указанные в настоящем Договоре, в срок, не превышающий 5 (пять) рабочих дней с момента получения соответствующего запроса от Заказчика или налогового органа.</w:t>
      </w:r>
    </w:p>
    <w:p w:rsidR="00102BDB" w:rsidRDefault="00623F3B" w:rsidP="002B3AD9">
      <w:pPr>
        <w:pStyle w:val="1"/>
        <w:numPr>
          <w:ilvl w:val="1"/>
          <w:numId w:val="4"/>
        </w:numPr>
        <w:shd w:val="clear" w:color="auto" w:fill="auto"/>
        <w:tabs>
          <w:tab w:val="left" w:pos="1134"/>
          <w:tab w:val="left" w:pos="1232"/>
        </w:tabs>
        <w:ind w:firstLine="567"/>
        <w:jc w:val="both"/>
      </w:pPr>
      <w:r>
        <w:t>Исполнитель также обязуется возместить Заказчику в т.ч. убытки, понесенные последним вследствие нарушения Исполнителем указанных в настоящем Договоре гарантий и заверений и/или допущенных Исполнителем нарушений (в т.ч. налогового законодательства), отраженных в Решениях налоговых органов, в размере:</w:t>
      </w:r>
    </w:p>
    <w:p w:rsidR="00102BDB" w:rsidRDefault="00623F3B" w:rsidP="002B3AD9">
      <w:pPr>
        <w:pStyle w:val="1"/>
        <w:shd w:val="clear" w:color="auto" w:fill="auto"/>
        <w:tabs>
          <w:tab w:val="left" w:pos="1134"/>
        </w:tabs>
        <w:ind w:firstLine="567"/>
        <w:jc w:val="both"/>
      </w:pPr>
      <w:r>
        <w:t>- сумм, уплаченных Заказчиком в бюджет на основании решений (требований) налоговых органов о доначислении налога на прибыль, НДС (в т.ч. решений об отказе в применении налоговых вычетов), который был уплачен Исполнителем в составе цены работ (материалов) либо решений об уплате этого НДС Заказчиком в бюджет, решений (требований) об уплате пеней и штрафов на указанный размер доначисленного НДС.</w:t>
      </w:r>
    </w:p>
    <w:p w:rsidR="00102BDB" w:rsidRDefault="00623F3B" w:rsidP="002B3AD9">
      <w:pPr>
        <w:pStyle w:val="1"/>
        <w:numPr>
          <w:ilvl w:val="1"/>
          <w:numId w:val="4"/>
        </w:numPr>
        <w:shd w:val="clear" w:color="auto" w:fill="auto"/>
        <w:tabs>
          <w:tab w:val="left" w:pos="1134"/>
          <w:tab w:val="left" w:pos="1232"/>
        </w:tabs>
        <w:ind w:firstLine="567"/>
        <w:jc w:val="both"/>
      </w:pPr>
      <w:r>
        <w:t>Ответственность Исполнителя за недостоверность данных в настоящем разделе Договора гарантий и заверений не ставится в зависимость от обжалования Заказчиком в судебном порядке решений налоговых органов.</w:t>
      </w:r>
    </w:p>
    <w:p w:rsidR="002B0858" w:rsidRDefault="002B0858" w:rsidP="002B0858">
      <w:pPr>
        <w:pStyle w:val="1"/>
        <w:shd w:val="clear" w:color="auto" w:fill="auto"/>
        <w:tabs>
          <w:tab w:val="left" w:pos="1134"/>
          <w:tab w:val="left" w:pos="1232"/>
        </w:tabs>
        <w:jc w:val="both"/>
      </w:pPr>
    </w:p>
    <w:p w:rsidR="00102BDB" w:rsidRDefault="00623F3B" w:rsidP="002B0858">
      <w:pPr>
        <w:pStyle w:val="11"/>
        <w:keepNext/>
        <w:keepLines/>
        <w:numPr>
          <w:ilvl w:val="0"/>
          <w:numId w:val="4"/>
        </w:numPr>
        <w:shd w:val="clear" w:color="auto" w:fill="auto"/>
        <w:tabs>
          <w:tab w:val="left" w:pos="387"/>
        </w:tabs>
      </w:pPr>
      <w:bookmarkStart w:id="29" w:name="bookmark28"/>
      <w:bookmarkStart w:id="30" w:name="bookmark29"/>
      <w:r>
        <w:t>АНТИКОРРУПЦИОННАЯ ОГОВОРКА</w:t>
      </w:r>
      <w:bookmarkEnd w:id="29"/>
      <w:bookmarkEnd w:id="30"/>
    </w:p>
    <w:p w:rsidR="002B0858" w:rsidRDefault="002B0858" w:rsidP="002B0858">
      <w:pPr>
        <w:pStyle w:val="11"/>
        <w:keepNext/>
        <w:keepLines/>
        <w:shd w:val="clear" w:color="auto" w:fill="auto"/>
        <w:tabs>
          <w:tab w:val="left" w:pos="387"/>
        </w:tabs>
      </w:pPr>
    </w:p>
    <w:p w:rsidR="00102BDB" w:rsidRDefault="00623F3B" w:rsidP="002B0858">
      <w:pPr>
        <w:pStyle w:val="1"/>
        <w:numPr>
          <w:ilvl w:val="1"/>
          <w:numId w:val="4"/>
        </w:numPr>
        <w:shd w:val="clear" w:color="auto" w:fill="auto"/>
        <w:tabs>
          <w:tab w:val="left" w:pos="1134"/>
        </w:tabs>
        <w:ind w:firstLine="567"/>
        <w:jc w:val="both"/>
      </w:pPr>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02BDB" w:rsidRDefault="00623F3B" w:rsidP="002B0858">
      <w:pPr>
        <w:pStyle w:val="1"/>
        <w:shd w:val="clear" w:color="auto" w:fill="auto"/>
        <w:tabs>
          <w:tab w:val="left" w:pos="1134"/>
        </w:tabs>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02BDB" w:rsidRDefault="00623F3B" w:rsidP="002B0858">
      <w:pPr>
        <w:pStyle w:val="1"/>
        <w:numPr>
          <w:ilvl w:val="1"/>
          <w:numId w:val="4"/>
        </w:numPr>
        <w:shd w:val="clear" w:color="auto" w:fill="auto"/>
        <w:tabs>
          <w:tab w:val="left" w:pos="1134"/>
        </w:tabs>
        <w:ind w:firstLine="567"/>
        <w:jc w:val="both"/>
      </w:pPr>
      <w:r>
        <w:t>В случае возникновения у стороны подозрений, что произошло или может произойти нарушение каких-либо положений пункта 14.1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 другой стороной, ее аффилированными лицами, работниками или посредниками.</w:t>
      </w:r>
    </w:p>
    <w:p w:rsidR="00102BDB" w:rsidRDefault="00623F3B" w:rsidP="002B0858">
      <w:pPr>
        <w:pStyle w:val="1"/>
        <w:shd w:val="clear" w:color="auto" w:fill="auto"/>
        <w:tabs>
          <w:tab w:val="left" w:pos="1134"/>
        </w:tabs>
        <w:ind w:firstLine="567"/>
        <w:jc w:val="both"/>
      </w:pPr>
      <w:r>
        <w:t xml:space="preserve">Каналы уведомления АО «ПКС» о нарушениях каких-либо положений пункта 14.1 настоящего раздела: 8 800 250 24 27, электронная почта </w:t>
      </w:r>
      <w:hyperlink r:id="rId8" w:history="1">
        <w:r>
          <w:rPr>
            <w:lang w:val="en-US" w:eastAsia="en-US" w:bidi="en-US"/>
          </w:rPr>
          <w:t>antikorr</w:t>
        </w:r>
        <w:r w:rsidRPr="00623F3B">
          <w:rPr>
            <w:lang w:eastAsia="en-US" w:bidi="en-US"/>
          </w:rPr>
          <w:t>@</w:t>
        </w:r>
        <w:r>
          <w:rPr>
            <w:lang w:val="en-US" w:eastAsia="en-US" w:bidi="en-US"/>
          </w:rPr>
          <w:t>pk</w:t>
        </w:r>
        <w:r w:rsidRPr="00623F3B">
          <w:rPr>
            <w:lang w:eastAsia="en-US" w:bidi="en-US"/>
          </w:rPr>
          <w:t>-</w:t>
        </w:r>
        <w:r>
          <w:rPr>
            <w:lang w:val="en-US" w:eastAsia="en-US" w:bidi="en-US"/>
          </w:rPr>
          <w:t>sakhalin</w:t>
        </w:r>
        <w:r w:rsidRPr="00623F3B">
          <w:rPr>
            <w:lang w:eastAsia="en-US" w:bidi="en-US"/>
          </w:rPr>
          <w:t>.</w:t>
        </w:r>
        <w:r>
          <w:rPr>
            <w:lang w:val="en-US" w:eastAsia="en-US" w:bidi="en-US"/>
          </w:rPr>
          <w:t>ru</w:t>
        </w:r>
      </w:hyperlink>
      <w:r w:rsidRPr="00623F3B">
        <w:rPr>
          <w:lang w:eastAsia="en-US" w:bidi="en-US"/>
        </w:rPr>
        <w:t>.</w:t>
      </w:r>
    </w:p>
    <w:p w:rsidR="00102BDB" w:rsidRDefault="00623F3B" w:rsidP="002B0858">
      <w:pPr>
        <w:pStyle w:val="1"/>
        <w:shd w:val="clear" w:color="auto" w:fill="auto"/>
        <w:tabs>
          <w:tab w:val="left" w:pos="1134"/>
        </w:tabs>
        <w:ind w:firstLine="567"/>
        <w:jc w:val="both"/>
      </w:pPr>
      <w:r>
        <w:t>Каналы уведомления Исполнителя о нарушениях каких-либо положений пункта 14.1</w:t>
      </w:r>
    </w:p>
    <w:p w:rsidR="00102BDB" w:rsidRDefault="00623F3B" w:rsidP="002B0858">
      <w:pPr>
        <w:pStyle w:val="1"/>
        <w:shd w:val="clear" w:color="auto" w:fill="auto"/>
        <w:tabs>
          <w:tab w:val="left" w:pos="1134"/>
          <w:tab w:val="left" w:leader="underscore" w:pos="6879"/>
        </w:tabs>
        <w:ind w:firstLine="567"/>
        <w:jc w:val="both"/>
      </w:pPr>
      <w:r>
        <w:rPr>
          <w:noProof/>
          <w:lang w:bidi="ar-SA"/>
        </w:rPr>
        <mc:AlternateContent>
          <mc:Choice Requires="wps">
            <w:drawing>
              <wp:anchor distT="0" distB="0" distL="25400" distR="25400" simplePos="0" relativeHeight="125829384" behindDoc="0" locked="0" layoutInCell="1" allowOverlap="1" wp14:anchorId="4909DB14" wp14:editId="1A267765">
                <wp:simplePos x="0" y="0"/>
                <wp:positionH relativeFrom="page">
                  <wp:posOffset>6727190</wp:posOffset>
                </wp:positionH>
                <wp:positionV relativeFrom="margin">
                  <wp:posOffset>6441440</wp:posOffset>
                </wp:positionV>
                <wp:extent cx="248920" cy="186690"/>
                <wp:effectExtent l="0" t="0" r="0" b="0"/>
                <wp:wrapSquare wrapText="left"/>
                <wp:docPr id="27" name="Shape 27"/>
                <wp:cNvGraphicFramePr/>
                <a:graphic xmlns:a="http://schemas.openxmlformats.org/drawingml/2006/main">
                  <a:graphicData uri="http://schemas.microsoft.com/office/word/2010/wordprocessingShape">
                    <wps:wsp>
                      <wps:cNvSpPr txBox="1"/>
                      <wps:spPr>
                        <a:xfrm>
                          <a:off x="0" y="0"/>
                          <a:ext cx="248920" cy="186690"/>
                        </a:xfrm>
                        <a:prstGeom prst="rect">
                          <a:avLst/>
                        </a:prstGeom>
                        <a:noFill/>
                      </wps:spPr>
                      <wps:txbx>
                        <w:txbxContent>
                          <w:p w:rsidR="00383AA7" w:rsidRDefault="00383AA7">
                            <w:pPr>
                              <w:pStyle w:val="1"/>
                              <w:shd w:val="clear" w:color="auto" w:fill="auto"/>
                              <w:ind w:firstLine="0"/>
                            </w:pPr>
                            <w:r>
                              <w:t>14.1</w:t>
                            </w:r>
                          </w:p>
                        </w:txbxContent>
                      </wps:txbx>
                      <wps:bodyPr wrap="none" lIns="0" tIns="0" rIns="0" bIns="0"/>
                    </wps:wsp>
                  </a:graphicData>
                </a:graphic>
              </wp:anchor>
            </w:drawing>
          </mc:Choice>
          <mc:Fallback>
            <w:pict>
              <v:shapetype w14:anchorId="4909DB14" id="_x0000_t202" coordsize="21600,21600" o:spt="202" path="m,l,21600r21600,l21600,xe">
                <v:stroke joinstyle="miter"/>
                <v:path gradientshapeok="t" o:connecttype="rect"/>
              </v:shapetype>
              <v:shape id="Shape 27" o:spid="_x0000_s1026" type="#_x0000_t202" style="position:absolute;left:0;text-align:left;margin-left:529.7pt;margin-top:507.2pt;width:19.6pt;height:14.7pt;z-index:125829384;visibility:visible;mso-wrap-style:none;mso-wrap-distance-left:2pt;mso-wrap-distance-top:0;mso-wrap-distance-right:2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" filled="f" stroked="f">
                <v:textbox inset="0,0,0,0">
                  <w:txbxContent>
                    <w:p w:rsidR="00383AA7" w:rsidRDefault="00383AA7">
                      <w:pPr>
                        <w:pStyle w:val="1"/>
                        <w:shd w:val="clear" w:color="auto" w:fill="auto"/>
                        <w:ind w:firstLine="0"/>
                      </w:pPr>
                      <w:r>
                        <w:t>14.1</w:t>
                      </w:r>
                    </w:p>
                  </w:txbxContent>
                </v:textbox>
                <w10:wrap type="square" side="left" anchorx="page" anchory="margin"/>
              </v:shape>
            </w:pict>
          </mc:Fallback>
        </mc:AlternateContent>
      </w:r>
      <w:r>
        <w:t>настоящего раздела:</w:t>
      </w:r>
      <w:r>
        <w:tab/>
        <w:t>.</w:t>
      </w:r>
    </w:p>
    <w:p w:rsidR="00102BDB" w:rsidRDefault="00623F3B" w:rsidP="002B0858">
      <w:pPr>
        <w:pStyle w:val="1"/>
        <w:shd w:val="clear" w:color="auto" w:fill="auto"/>
        <w:tabs>
          <w:tab w:val="left" w:pos="1134"/>
        </w:tabs>
        <w:ind w:firstLine="567"/>
        <w:jc w:val="both"/>
      </w:pPr>
      <w:r>
        <w:t>Сторона, получившая уведомление о нарушении каких-либо положений пункта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102BDB" w:rsidRDefault="00623F3B" w:rsidP="002B0858">
      <w:pPr>
        <w:pStyle w:val="1"/>
        <w:numPr>
          <w:ilvl w:val="1"/>
          <w:numId w:val="4"/>
        </w:numPr>
        <w:shd w:val="clear" w:color="auto" w:fill="auto"/>
        <w:tabs>
          <w:tab w:val="left" w:pos="1134"/>
        </w:tabs>
        <w:ind w:firstLine="567"/>
        <w:jc w:val="both"/>
      </w:pPr>
      <w:r>
        <w:t>Стороны гарантируют осуществление надлежащего разбирательства по фактам нарушения положений пункта 14.1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02BDB" w:rsidRDefault="00623F3B" w:rsidP="002B0858">
      <w:pPr>
        <w:pStyle w:val="1"/>
        <w:numPr>
          <w:ilvl w:val="1"/>
          <w:numId w:val="4"/>
        </w:numPr>
        <w:shd w:val="clear" w:color="auto" w:fill="auto"/>
        <w:tabs>
          <w:tab w:val="left" w:pos="1134"/>
        </w:tabs>
        <w:ind w:firstLine="567"/>
        <w:jc w:val="both"/>
      </w:pPr>
      <w:r>
        <w:t>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соответствии с пунктом 14.2 настоящего раздела, другая сторона имеет право расторгнуть настоящий Договор в одностороннем внесудебном</w:t>
      </w:r>
      <w:r w:rsidR="00202667">
        <w:t xml:space="preserve"> </w:t>
      </w:r>
      <w:r>
        <w:t>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2B0858" w:rsidRDefault="002B0858" w:rsidP="002B0858">
      <w:pPr>
        <w:pStyle w:val="1"/>
        <w:shd w:val="clear" w:color="auto" w:fill="auto"/>
        <w:tabs>
          <w:tab w:val="left" w:pos="1134"/>
        </w:tabs>
        <w:jc w:val="both"/>
      </w:pPr>
    </w:p>
    <w:p w:rsidR="00102BDB" w:rsidRDefault="00623F3B" w:rsidP="002B0858">
      <w:pPr>
        <w:pStyle w:val="11"/>
        <w:keepNext/>
        <w:keepLines/>
        <w:numPr>
          <w:ilvl w:val="0"/>
          <w:numId w:val="4"/>
        </w:numPr>
        <w:shd w:val="clear" w:color="auto" w:fill="auto"/>
        <w:tabs>
          <w:tab w:val="left" w:pos="440"/>
        </w:tabs>
      </w:pPr>
      <w:bookmarkStart w:id="31" w:name="bookmark30"/>
      <w:bookmarkStart w:id="32" w:name="bookmark31"/>
      <w:r>
        <w:t>ПРОЧИЕ УСЛОВИЯ.</w:t>
      </w:r>
      <w:bookmarkEnd w:id="31"/>
      <w:bookmarkEnd w:id="32"/>
    </w:p>
    <w:p w:rsidR="002B0858" w:rsidRDefault="002B0858" w:rsidP="002B0858">
      <w:pPr>
        <w:pStyle w:val="11"/>
        <w:keepNext/>
        <w:keepLines/>
        <w:shd w:val="clear" w:color="auto" w:fill="auto"/>
        <w:tabs>
          <w:tab w:val="left" w:pos="440"/>
        </w:tabs>
        <w:jc w:val="both"/>
      </w:pPr>
    </w:p>
    <w:p w:rsidR="00102BDB" w:rsidRDefault="00623F3B" w:rsidP="002B0858">
      <w:pPr>
        <w:pStyle w:val="1"/>
        <w:numPr>
          <w:ilvl w:val="1"/>
          <w:numId w:val="4"/>
        </w:numPr>
        <w:shd w:val="clear" w:color="auto" w:fill="auto"/>
        <w:tabs>
          <w:tab w:val="left" w:pos="1134"/>
        </w:tabs>
        <w:ind w:firstLine="567"/>
        <w:jc w:val="both"/>
      </w:pPr>
      <w:r>
        <w:t>Право собственности на результаты Работ по настоящему Договору принадлежит Заказчику.</w:t>
      </w:r>
    </w:p>
    <w:p w:rsidR="00102BDB" w:rsidRDefault="00623F3B" w:rsidP="002B0858">
      <w:pPr>
        <w:pStyle w:val="1"/>
        <w:numPr>
          <w:ilvl w:val="1"/>
          <w:numId w:val="4"/>
        </w:numPr>
        <w:shd w:val="clear" w:color="auto" w:fill="auto"/>
        <w:tabs>
          <w:tab w:val="left" w:pos="1134"/>
        </w:tabs>
        <w:ind w:firstLine="567"/>
        <w:jc w:val="both"/>
      </w:pPr>
      <w:r>
        <w:t>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3 к настоящему Договору.</w:t>
      </w:r>
    </w:p>
    <w:p w:rsidR="00102BDB" w:rsidRDefault="00623F3B" w:rsidP="002B0858">
      <w:pPr>
        <w:pStyle w:val="1"/>
        <w:numPr>
          <w:ilvl w:val="1"/>
          <w:numId w:val="4"/>
        </w:numPr>
        <w:shd w:val="clear" w:color="auto" w:fill="auto"/>
        <w:tabs>
          <w:tab w:val="left" w:pos="1134"/>
        </w:tabs>
        <w:ind w:firstLine="567"/>
        <w:jc w:val="both"/>
      </w:pPr>
      <w:r>
        <w:t>Настоящий Договор составлен в двух экземплярах, имеющих одинаковую силу, по одному экземпляру для каждой из Сторон.</w:t>
      </w:r>
    </w:p>
    <w:p w:rsidR="00102BDB" w:rsidRDefault="00623F3B" w:rsidP="002B0858">
      <w:pPr>
        <w:pStyle w:val="1"/>
        <w:numPr>
          <w:ilvl w:val="1"/>
          <w:numId w:val="4"/>
        </w:numPr>
        <w:shd w:val="clear" w:color="auto" w:fill="auto"/>
        <w:tabs>
          <w:tab w:val="left" w:pos="1134"/>
        </w:tabs>
        <w:ind w:firstLine="567"/>
        <w:jc w:val="both"/>
      </w:pPr>
      <w:r>
        <w:t>Все приложения к настоящему Договору являются его неотъемлемыми частями.</w:t>
      </w:r>
    </w:p>
    <w:p w:rsidR="00102BDB" w:rsidRDefault="00623F3B" w:rsidP="002B0858">
      <w:pPr>
        <w:pStyle w:val="1"/>
        <w:numPr>
          <w:ilvl w:val="1"/>
          <w:numId w:val="4"/>
        </w:numPr>
        <w:shd w:val="clear" w:color="auto" w:fill="auto"/>
        <w:tabs>
          <w:tab w:val="left" w:pos="1134"/>
          <w:tab w:val="left" w:pos="1362"/>
        </w:tabs>
        <w:ind w:firstLine="567"/>
        <w:jc w:val="both"/>
      </w:pPr>
      <w:r>
        <w:t>К настоящему Договору прилагаются:</w:t>
      </w:r>
    </w:p>
    <w:p w:rsidR="00102BDB" w:rsidRDefault="00623F3B" w:rsidP="002B0858">
      <w:pPr>
        <w:pStyle w:val="1"/>
        <w:numPr>
          <w:ilvl w:val="2"/>
          <w:numId w:val="4"/>
        </w:numPr>
        <w:shd w:val="clear" w:color="auto" w:fill="auto"/>
        <w:tabs>
          <w:tab w:val="left" w:pos="1134"/>
          <w:tab w:val="left" w:pos="1276"/>
        </w:tabs>
        <w:ind w:firstLine="567"/>
        <w:jc w:val="both"/>
      </w:pPr>
      <w:r>
        <w:t>Техническое задание на выполнение работ (Приложение № 1).</w:t>
      </w:r>
    </w:p>
    <w:p w:rsidR="00102BDB" w:rsidRDefault="00623F3B" w:rsidP="00383AA7">
      <w:pPr>
        <w:pStyle w:val="1"/>
        <w:numPr>
          <w:ilvl w:val="2"/>
          <w:numId w:val="4"/>
        </w:numPr>
        <w:shd w:val="clear" w:color="auto" w:fill="auto"/>
        <w:tabs>
          <w:tab w:val="left" w:pos="1134"/>
          <w:tab w:val="left" w:pos="1276"/>
          <w:tab w:val="left" w:pos="1461"/>
        </w:tabs>
        <w:ind w:firstLine="567"/>
        <w:jc w:val="both"/>
      </w:pPr>
      <w:r>
        <w:t>Форма акта приема - передачи рел</w:t>
      </w:r>
      <w:r w:rsidR="002B0858">
        <w:t xml:space="preserve">ьсового автобуса РА-753.00 </w:t>
      </w:r>
      <w:r w:rsidR="00383AA7" w:rsidRPr="00383AA7">
        <w:t>№№ 026, 044, 045</w:t>
      </w:r>
      <w:r>
        <w:t xml:space="preserve"> (Приложение № 2).</w:t>
      </w:r>
    </w:p>
    <w:p w:rsidR="00102BDB" w:rsidRDefault="00623F3B" w:rsidP="002B0858">
      <w:pPr>
        <w:pStyle w:val="1"/>
        <w:numPr>
          <w:ilvl w:val="2"/>
          <w:numId w:val="4"/>
        </w:numPr>
        <w:shd w:val="clear" w:color="auto" w:fill="auto"/>
        <w:tabs>
          <w:tab w:val="left" w:pos="1134"/>
          <w:tab w:val="left" w:pos="1276"/>
        </w:tabs>
        <w:ind w:firstLine="567"/>
        <w:jc w:val="both"/>
      </w:pPr>
      <w:r>
        <w:t>Порядок электронного документооборота (Приложение № 3).</w:t>
      </w:r>
    </w:p>
    <w:p w:rsidR="002B0858" w:rsidRDefault="002B0858" w:rsidP="002B0858">
      <w:pPr>
        <w:pStyle w:val="1"/>
        <w:shd w:val="clear" w:color="auto" w:fill="auto"/>
        <w:tabs>
          <w:tab w:val="left" w:pos="1134"/>
          <w:tab w:val="left" w:pos="1276"/>
        </w:tabs>
        <w:jc w:val="both"/>
      </w:pPr>
    </w:p>
    <w:p w:rsidR="00102BDB" w:rsidRPr="002B0858" w:rsidRDefault="00623F3B" w:rsidP="002B0858">
      <w:pPr>
        <w:pStyle w:val="1"/>
        <w:numPr>
          <w:ilvl w:val="0"/>
          <w:numId w:val="4"/>
        </w:numPr>
        <w:shd w:val="clear" w:color="auto" w:fill="auto"/>
        <w:tabs>
          <w:tab w:val="left" w:pos="443"/>
        </w:tabs>
        <w:ind w:firstLine="0"/>
        <w:jc w:val="center"/>
      </w:pPr>
      <w:r>
        <w:rPr>
          <w:b/>
          <w:bCs/>
        </w:rPr>
        <w:t>АДРЕСА, РЕКВИЗИТЫ И ПОДПИСИ СТОРОН.</w:t>
      </w:r>
    </w:p>
    <w:p w:rsidR="002B0858" w:rsidRDefault="002B0858" w:rsidP="002B0858">
      <w:pPr>
        <w:pStyle w:val="1"/>
        <w:shd w:val="clear" w:color="auto" w:fill="auto"/>
        <w:tabs>
          <w:tab w:val="left" w:pos="443"/>
        </w:tabs>
        <w:jc w:val="center"/>
        <w:rPr>
          <w:b/>
          <w:bC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5010"/>
      </w:tblGrid>
      <w:tr w:rsidR="002B0858" w:rsidTr="002B0858">
        <w:tc>
          <w:tcPr>
            <w:tcW w:w="5009" w:type="dxa"/>
          </w:tcPr>
          <w:p w:rsidR="002B0858" w:rsidRDefault="002B0858" w:rsidP="002B0858">
            <w:pPr>
              <w:pStyle w:val="1"/>
              <w:shd w:val="clear" w:color="auto" w:fill="auto"/>
              <w:tabs>
                <w:tab w:val="left" w:pos="443"/>
              </w:tabs>
              <w:ind w:firstLine="0"/>
              <w:jc w:val="center"/>
              <w:rPr>
                <w:b/>
                <w:bCs/>
              </w:rPr>
            </w:pPr>
            <w:r>
              <w:rPr>
                <w:b/>
                <w:bCs/>
              </w:rPr>
              <w:t>Заказчик:</w:t>
            </w:r>
          </w:p>
          <w:p w:rsidR="002B0858" w:rsidRDefault="002B0858" w:rsidP="002B0858">
            <w:pPr>
              <w:pStyle w:val="1"/>
              <w:shd w:val="clear" w:color="auto" w:fill="auto"/>
              <w:ind w:firstLine="0"/>
            </w:pPr>
            <w:r>
              <w:rPr>
                <w:b/>
                <w:bCs/>
              </w:rPr>
              <w:t>Акционерное общество «Пассажирская компания «Сахалин» (АО «ПКС»)</w:t>
            </w:r>
          </w:p>
          <w:p w:rsidR="002B0858" w:rsidRDefault="002B0858" w:rsidP="002B0858">
            <w:pPr>
              <w:pStyle w:val="1"/>
              <w:shd w:val="clear" w:color="auto" w:fill="auto"/>
              <w:ind w:firstLine="0"/>
            </w:pPr>
            <w:r>
              <w:t xml:space="preserve">Юридический и фактический адрес: 693000, </w:t>
            </w:r>
          </w:p>
          <w:p w:rsidR="002B0858" w:rsidRDefault="002B0858" w:rsidP="002B0858">
            <w:pPr>
              <w:pStyle w:val="1"/>
              <w:shd w:val="clear" w:color="auto" w:fill="auto"/>
              <w:ind w:firstLine="0"/>
            </w:pPr>
            <w:r>
              <w:t>г. Южно-Сахалинск, ул. Вокзальная, 54-А</w:t>
            </w:r>
          </w:p>
          <w:p w:rsidR="002B0858" w:rsidRDefault="002B0858" w:rsidP="002B0858">
            <w:pPr>
              <w:pStyle w:val="1"/>
              <w:shd w:val="clear" w:color="auto" w:fill="auto"/>
              <w:ind w:firstLine="0"/>
            </w:pPr>
            <w:r>
              <w:t>ИНН 6501243453 КПП 650101001</w:t>
            </w:r>
          </w:p>
          <w:p w:rsidR="002B0858" w:rsidRDefault="002B0858" w:rsidP="002B0858">
            <w:pPr>
              <w:pStyle w:val="1"/>
              <w:shd w:val="clear" w:color="auto" w:fill="auto"/>
              <w:ind w:firstLine="0"/>
            </w:pPr>
            <w:r>
              <w:t xml:space="preserve">р/с № 40702810908020008931 </w:t>
            </w:r>
          </w:p>
          <w:p w:rsidR="002B0858" w:rsidRDefault="002B0858" w:rsidP="002B0858">
            <w:pPr>
              <w:pStyle w:val="1"/>
              <w:shd w:val="clear" w:color="auto" w:fill="auto"/>
              <w:ind w:firstLine="0"/>
            </w:pPr>
            <w:r>
              <w:t>в филиале ПАО Банк ВТБ в г. Хабаровске</w:t>
            </w:r>
          </w:p>
          <w:p w:rsidR="002B0858" w:rsidRDefault="002B0858" w:rsidP="002B0858">
            <w:pPr>
              <w:pStyle w:val="1"/>
              <w:shd w:val="clear" w:color="auto" w:fill="auto"/>
              <w:ind w:firstLine="0"/>
            </w:pPr>
            <w:r>
              <w:t>к/с № 30101810400000000727</w:t>
            </w:r>
          </w:p>
          <w:p w:rsidR="002B0858" w:rsidRDefault="002B0858" w:rsidP="002B0858">
            <w:pPr>
              <w:pStyle w:val="1"/>
              <w:shd w:val="clear" w:color="auto" w:fill="auto"/>
              <w:ind w:firstLine="0"/>
            </w:pPr>
            <w:r>
              <w:t>БИК 040813727</w:t>
            </w:r>
          </w:p>
          <w:p w:rsidR="002B0858" w:rsidRDefault="002B0858" w:rsidP="002B0858">
            <w:pPr>
              <w:pStyle w:val="1"/>
              <w:shd w:val="clear" w:color="auto" w:fill="auto"/>
              <w:ind w:firstLine="0"/>
            </w:pPr>
            <w:r>
              <w:t>ОККПО 30115213</w:t>
            </w:r>
          </w:p>
          <w:p w:rsidR="002B0858" w:rsidRDefault="002B0858" w:rsidP="002B0858">
            <w:pPr>
              <w:pStyle w:val="1"/>
              <w:shd w:val="clear" w:color="auto" w:fill="auto"/>
              <w:ind w:firstLine="0"/>
            </w:pPr>
            <w:r>
              <w:t>Тел., факс: (4242) 71-31-99/71-30-89</w:t>
            </w:r>
          </w:p>
          <w:p w:rsidR="002B0858" w:rsidRPr="002B0858" w:rsidRDefault="002B0858" w:rsidP="002B0858">
            <w:pPr>
              <w:pStyle w:val="1"/>
              <w:shd w:val="clear" w:color="auto" w:fill="auto"/>
              <w:ind w:firstLine="0"/>
            </w:pPr>
            <w:r>
              <w:t xml:space="preserve">Адрес электронной почты: </w:t>
            </w:r>
            <w:hyperlink r:id="rId9" w:history="1">
              <w:r w:rsidRPr="0074706A">
                <w:rPr>
                  <w:rStyle w:val="ad"/>
                  <w:lang w:val="en-US"/>
                </w:rPr>
                <w:t>dialog</w:t>
              </w:r>
              <w:r w:rsidRPr="002B0858">
                <w:rPr>
                  <w:rStyle w:val="ad"/>
                </w:rPr>
                <w:t>@</w:t>
              </w:r>
              <w:r w:rsidRPr="0074706A">
                <w:rPr>
                  <w:rStyle w:val="ad"/>
                  <w:lang w:val="en-US"/>
                </w:rPr>
                <w:t>pk</w:t>
              </w:r>
              <w:r w:rsidRPr="002B0858">
                <w:rPr>
                  <w:rStyle w:val="ad"/>
                </w:rPr>
                <w:t>-</w:t>
              </w:r>
              <w:r w:rsidRPr="0074706A">
                <w:rPr>
                  <w:rStyle w:val="ad"/>
                  <w:lang w:val="en-US"/>
                </w:rPr>
                <w:t>sakhalin</w:t>
              </w:r>
              <w:r w:rsidRPr="002B0858">
                <w:rPr>
                  <w:rStyle w:val="ad"/>
                </w:rPr>
                <w:t>.</w:t>
              </w:r>
              <w:r w:rsidRPr="0074706A">
                <w:rPr>
                  <w:rStyle w:val="ad"/>
                  <w:lang w:val="en-US"/>
                </w:rPr>
                <w:t>ru</w:t>
              </w:r>
            </w:hyperlink>
          </w:p>
          <w:p w:rsidR="002B0858" w:rsidRPr="0017466A" w:rsidRDefault="002B0858" w:rsidP="002B0858">
            <w:pPr>
              <w:pStyle w:val="1"/>
              <w:shd w:val="clear" w:color="auto" w:fill="auto"/>
              <w:ind w:firstLine="0"/>
            </w:pPr>
          </w:p>
          <w:p w:rsidR="002B0858" w:rsidRPr="0017466A" w:rsidRDefault="002B0858" w:rsidP="002B0858">
            <w:pPr>
              <w:pStyle w:val="1"/>
              <w:shd w:val="clear" w:color="auto" w:fill="auto"/>
              <w:ind w:firstLine="0"/>
            </w:pPr>
          </w:p>
          <w:p w:rsidR="002B0858" w:rsidRPr="002B0858" w:rsidRDefault="002B0858" w:rsidP="002B0858">
            <w:pPr>
              <w:pStyle w:val="1"/>
              <w:shd w:val="clear" w:color="auto" w:fill="auto"/>
              <w:ind w:firstLine="0"/>
              <w:rPr>
                <w:lang w:val="en-US"/>
              </w:rPr>
            </w:pPr>
            <w:r>
              <w:rPr>
                <w:lang w:val="en-US"/>
              </w:rPr>
              <w:t>_____________________/_________________</w:t>
            </w:r>
          </w:p>
          <w:p w:rsidR="002B0858" w:rsidRDefault="002B0858" w:rsidP="002B0858">
            <w:pPr>
              <w:pStyle w:val="1"/>
              <w:shd w:val="clear" w:color="auto" w:fill="auto"/>
              <w:tabs>
                <w:tab w:val="left" w:pos="443"/>
              </w:tabs>
              <w:ind w:firstLine="0"/>
            </w:pPr>
          </w:p>
        </w:tc>
        <w:tc>
          <w:tcPr>
            <w:tcW w:w="5010" w:type="dxa"/>
          </w:tcPr>
          <w:p w:rsidR="002B0858" w:rsidRDefault="002B0858" w:rsidP="002B0858">
            <w:pPr>
              <w:pStyle w:val="1"/>
              <w:shd w:val="clear" w:color="auto" w:fill="auto"/>
              <w:tabs>
                <w:tab w:val="left" w:pos="443"/>
              </w:tabs>
              <w:ind w:firstLine="0"/>
              <w:jc w:val="center"/>
              <w:rPr>
                <w:b/>
                <w:bCs/>
              </w:rPr>
            </w:pPr>
            <w:r>
              <w:rPr>
                <w:b/>
                <w:bCs/>
              </w:rPr>
              <w:t>Исполнитель:</w:t>
            </w:r>
          </w:p>
          <w:p w:rsidR="002B0858" w:rsidRPr="002B0858" w:rsidRDefault="002B0858" w:rsidP="002B0858">
            <w:pPr>
              <w:pStyle w:val="1"/>
              <w:shd w:val="clear" w:color="auto" w:fill="auto"/>
              <w:tabs>
                <w:tab w:val="left" w:pos="443"/>
              </w:tabs>
              <w:ind w:firstLine="0"/>
              <w:rPr>
                <w:bCs/>
              </w:rPr>
            </w:pPr>
          </w:p>
          <w:p w:rsidR="002B0858" w:rsidRPr="002B0858" w:rsidRDefault="002B0858" w:rsidP="002B0858">
            <w:pPr>
              <w:pStyle w:val="1"/>
              <w:shd w:val="clear" w:color="auto" w:fill="auto"/>
              <w:tabs>
                <w:tab w:val="left" w:pos="443"/>
              </w:tabs>
              <w:ind w:firstLine="0"/>
            </w:pPr>
          </w:p>
        </w:tc>
      </w:tr>
    </w:tbl>
    <w:p w:rsidR="00102BDB" w:rsidRDefault="00102BDB" w:rsidP="00202667">
      <w:pPr>
        <w:pStyle w:val="1"/>
        <w:shd w:val="clear" w:color="auto" w:fill="auto"/>
        <w:tabs>
          <w:tab w:val="left" w:pos="4425"/>
        </w:tabs>
        <w:ind w:firstLine="0"/>
        <w:jc w:val="both"/>
      </w:pPr>
    </w:p>
    <w:p w:rsidR="00202667" w:rsidRDefault="00202667" w:rsidP="00202667">
      <w:pPr>
        <w:pStyle w:val="1"/>
        <w:shd w:val="clear" w:color="auto" w:fill="auto"/>
        <w:ind w:firstLine="0"/>
        <w:jc w:val="both"/>
      </w:pPr>
    </w:p>
    <w:p w:rsidR="00202667" w:rsidRDefault="00202667" w:rsidP="00202667">
      <w:pPr>
        <w:pStyle w:val="1"/>
        <w:shd w:val="clear" w:color="auto" w:fill="auto"/>
        <w:ind w:firstLine="0"/>
        <w:jc w:val="both"/>
      </w:pPr>
    </w:p>
    <w:p w:rsidR="00202667" w:rsidRDefault="00202667" w:rsidP="00202667">
      <w:pPr>
        <w:jc w:val="both"/>
        <w:rPr>
          <w:rFonts w:ascii="Times New Roman" w:eastAsia="Times New Roman" w:hAnsi="Times New Roman" w:cs="Times New Roman"/>
          <w:sz w:val="22"/>
          <w:szCs w:val="22"/>
        </w:rPr>
      </w:pPr>
      <w:r>
        <w:br w:type="page"/>
      </w:r>
    </w:p>
    <w:p w:rsidR="003E6527" w:rsidRPr="003E6527" w:rsidRDefault="003E6527" w:rsidP="003E6527">
      <w:pPr>
        <w:pStyle w:val="1"/>
        <w:shd w:val="clear" w:color="auto" w:fill="auto"/>
        <w:ind w:left="6540" w:firstLine="0"/>
        <w:rPr>
          <w:lang w:val="en-US"/>
        </w:rPr>
      </w:pPr>
      <w:r>
        <w:t xml:space="preserve">Приложение № </w:t>
      </w:r>
      <w:r>
        <w:rPr>
          <w:lang w:val="en-US"/>
        </w:rPr>
        <w:t>1</w:t>
      </w:r>
    </w:p>
    <w:p w:rsidR="003E6527" w:rsidRDefault="003E6527" w:rsidP="003E6527">
      <w:pPr>
        <w:pStyle w:val="1"/>
        <w:shd w:val="clear" w:color="auto" w:fill="auto"/>
        <w:tabs>
          <w:tab w:val="left" w:leader="underscore" w:pos="9156"/>
        </w:tabs>
        <w:ind w:left="6540" w:firstLine="0"/>
      </w:pPr>
      <w:r>
        <w:t>к договору №</w:t>
      </w:r>
      <w:r>
        <w:tab/>
      </w:r>
    </w:p>
    <w:p w:rsidR="003E6527" w:rsidRDefault="003E6527" w:rsidP="003E6527">
      <w:pPr>
        <w:pStyle w:val="1"/>
        <w:shd w:val="clear" w:color="auto" w:fill="auto"/>
        <w:tabs>
          <w:tab w:val="left" w:leader="underscore" w:pos="7203"/>
          <w:tab w:val="left" w:leader="underscore" w:pos="8456"/>
        </w:tabs>
        <w:ind w:left="6540" w:firstLine="0"/>
        <w:rPr>
          <w:lang w:val="en-US"/>
        </w:rPr>
      </w:pPr>
      <w:r>
        <w:t>от «</w:t>
      </w:r>
      <w:r>
        <w:tab/>
        <w:t>»</w:t>
      </w:r>
      <w:r>
        <w:tab/>
        <w:t>202</w:t>
      </w:r>
      <w:r w:rsidR="00EB0DD2">
        <w:t>4</w:t>
      </w:r>
      <w:r>
        <w:t xml:space="preserve"> г.</w:t>
      </w:r>
    </w:p>
    <w:p w:rsidR="003E6527" w:rsidRDefault="003E6527" w:rsidP="003E6527">
      <w:pPr>
        <w:pStyle w:val="1"/>
        <w:shd w:val="clear" w:color="auto" w:fill="auto"/>
        <w:tabs>
          <w:tab w:val="left" w:leader="underscore" w:pos="7203"/>
          <w:tab w:val="left" w:leader="underscore" w:pos="8456"/>
        </w:tabs>
        <w:ind w:left="6540" w:firstLine="0"/>
        <w:rPr>
          <w:lang w:val="en-US"/>
        </w:rPr>
      </w:pPr>
    </w:p>
    <w:p w:rsidR="003E6527" w:rsidRPr="002B0858" w:rsidRDefault="003E6527" w:rsidP="003E6527">
      <w:pPr>
        <w:pStyle w:val="a6"/>
        <w:shd w:val="clear" w:color="auto" w:fill="auto"/>
        <w:ind w:left="3962"/>
        <w:rPr>
          <w:b/>
          <w:bCs/>
          <w:sz w:val="24"/>
          <w:szCs w:val="24"/>
        </w:rPr>
      </w:pPr>
      <w:r w:rsidRPr="002B0858">
        <w:rPr>
          <w:b/>
          <w:bCs/>
          <w:sz w:val="24"/>
          <w:szCs w:val="24"/>
        </w:rPr>
        <w:t>Техническое задание</w:t>
      </w:r>
    </w:p>
    <w:p w:rsidR="003E6527" w:rsidRPr="002B0858" w:rsidRDefault="003E6527" w:rsidP="003E6527">
      <w:pPr>
        <w:pStyle w:val="a6"/>
        <w:shd w:val="clear" w:color="auto" w:fill="auto"/>
        <w:ind w:left="3962"/>
      </w:pPr>
    </w:p>
    <w:tbl>
      <w:tblPr>
        <w:tblW w:w="55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59"/>
        <w:gridCol w:w="531"/>
        <w:gridCol w:w="713"/>
        <w:gridCol w:w="280"/>
        <w:gridCol w:w="1421"/>
        <w:gridCol w:w="1558"/>
        <w:gridCol w:w="1699"/>
        <w:gridCol w:w="1710"/>
      </w:tblGrid>
      <w:tr w:rsidR="003E6527" w:rsidRPr="00EF5646" w:rsidTr="003E6527">
        <w:tc>
          <w:tcPr>
            <w:tcW w:w="5000" w:type="pct"/>
            <w:gridSpan w:val="9"/>
            <w:tcBorders>
              <w:top w:val="single" w:sz="4" w:space="0" w:color="auto"/>
              <w:left w:val="single" w:sz="4" w:space="0" w:color="auto"/>
              <w:bottom w:val="single" w:sz="4" w:space="0" w:color="auto"/>
              <w:right w:val="single" w:sz="4" w:space="0" w:color="auto"/>
            </w:tcBorders>
            <w:hideMark/>
          </w:tcPr>
          <w:p w:rsidR="003E6527" w:rsidRPr="00EF5646" w:rsidRDefault="003E6527" w:rsidP="003E6527">
            <w:pPr>
              <w:rPr>
                <w:rFonts w:ascii="Times New Roman" w:eastAsia="Times New Roman" w:hAnsi="Times New Roman" w:cs="Times New Roman"/>
                <w:b/>
                <w:color w:val="auto"/>
                <w:sz w:val="22"/>
                <w:szCs w:val="22"/>
                <w:lang w:eastAsia="en-US"/>
              </w:rPr>
            </w:pPr>
            <w:r w:rsidRPr="00EF5646">
              <w:rPr>
                <w:rFonts w:ascii="Times New Roman" w:eastAsia="Courier New" w:hAnsi="Times New Roman" w:cs="Times New Roman"/>
                <w:b/>
                <w:color w:val="auto"/>
                <w:sz w:val="22"/>
                <w:szCs w:val="22"/>
                <w:lang w:eastAsia="en-US"/>
              </w:rPr>
              <w:t>1. Наименование закупаемых работ, их количество (объем), единичные расценки и цена договора</w:t>
            </w:r>
          </w:p>
        </w:tc>
      </w:tr>
      <w:tr w:rsidR="003E6527" w:rsidRPr="002B0858" w:rsidTr="003E6527">
        <w:tc>
          <w:tcPr>
            <w:tcW w:w="1707" w:type="pct"/>
            <w:gridSpan w:val="3"/>
            <w:tcBorders>
              <w:top w:val="single" w:sz="4" w:space="0" w:color="auto"/>
              <w:left w:val="single" w:sz="4" w:space="0" w:color="auto"/>
              <w:bottom w:val="single" w:sz="4" w:space="0" w:color="auto"/>
              <w:right w:val="single" w:sz="4" w:space="0" w:color="auto"/>
            </w:tcBorders>
            <w:vAlign w:val="center"/>
            <w:hideMark/>
          </w:tcPr>
          <w:p w:rsidR="003E6527" w:rsidRPr="00EF5646" w:rsidRDefault="003E6527" w:rsidP="003E6527">
            <w:pPr>
              <w:jc w:val="center"/>
              <w:rPr>
                <w:rFonts w:ascii="Times New Roman" w:eastAsia="Times New Roman" w:hAnsi="Times New Roman" w:cs="Times New Roman"/>
                <w:b/>
                <w:color w:val="auto"/>
                <w:sz w:val="22"/>
                <w:szCs w:val="22"/>
                <w:lang w:eastAsia="en-US"/>
              </w:rPr>
            </w:pPr>
            <w:r w:rsidRPr="00EF5646">
              <w:rPr>
                <w:rFonts w:ascii="Times New Roman" w:eastAsia="Courier New" w:hAnsi="Times New Roman" w:cs="Times New Roman"/>
                <w:b/>
                <w:color w:val="auto"/>
                <w:sz w:val="22"/>
                <w:szCs w:val="22"/>
                <w:lang w:eastAsia="en-US"/>
              </w:rPr>
              <w:t>Наименование работы</w:t>
            </w:r>
          </w:p>
        </w:tc>
        <w:tc>
          <w:tcPr>
            <w:tcW w:w="443" w:type="pct"/>
            <w:gridSpan w:val="2"/>
            <w:tcBorders>
              <w:top w:val="single" w:sz="4" w:space="0" w:color="auto"/>
              <w:left w:val="single" w:sz="4" w:space="0" w:color="auto"/>
              <w:bottom w:val="single" w:sz="4" w:space="0" w:color="auto"/>
              <w:right w:val="single" w:sz="4" w:space="0" w:color="auto"/>
            </w:tcBorders>
            <w:vAlign w:val="center"/>
            <w:hideMark/>
          </w:tcPr>
          <w:p w:rsidR="003E6527" w:rsidRPr="00EF5646" w:rsidRDefault="003E6527" w:rsidP="003E6527">
            <w:pPr>
              <w:jc w:val="center"/>
              <w:rPr>
                <w:rFonts w:ascii="Times New Roman" w:eastAsia="Times New Roman" w:hAnsi="Times New Roman" w:cs="Times New Roman"/>
                <w:b/>
                <w:color w:val="auto"/>
                <w:sz w:val="22"/>
                <w:szCs w:val="22"/>
                <w:lang w:eastAsia="en-US"/>
              </w:rPr>
            </w:pPr>
            <w:r w:rsidRPr="00EF5646">
              <w:rPr>
                <w:rFonts w:ascii="Times New Roman" w:eastAsia="Courier New" w:hAnsi="Times New Roman" w:cs="Times New Roman"/>
                <w:b/>
                <w:color w:val="auto"/>
                <w:sz w:val="22"/>
                <w:szCs w:val="22"/>
                <w:lang w:eastAsia="en-US"/>
              </w:rPr>
              <w:t>Ед. изм.</w:t>
            </w:r>
          </w:p>
        </w:tc>
        <w:tc>
          <w:tcPr>
            <w:tcW w:w="634" w:type="pct"/>
            <w:tcBorders>
              <w:top w:val="single" w:sz="4" w:space="0" w:color="auto"/>
              <w:left w:val="single" w:sz="4" w:space="0" w:color="auto"/>
              <w:bottom w:val="single" w:sz="4" w:space="0" w:color="auto"/>
              <w:right w:val="single" w:sz="4" w:space="0" w:color="auto"/>
            </w:tcBorders>
            <w:vAlign w:val="center"/>
            <w:hideMark/>
          </w:tcPr>
          <w:p w:rsidR="003E6527" w:rsidRPr="00EF5646" w:rsidRDefault="003E6527" w:rsidP="003E6527">
            <w:pPr>
              <w:ind w:left="-108"/>
              <w:jc w:val="center"/>
              <w:rPr>
                <w:rFonts w:ascii="Times New Roman" w:eastAsia="Times New Roman" w:hAnsi="Times New Roman" w:cs="Times New Roman"/>
                <w:b/>
                <w:color w:val="auto"/>
                <w:sz w:val="22"/>
                <w:szCs w:val="22"/>
                <w:lang w:eastAsia="en-US"/>
              </w:rPr>
            </w:pPr>
            <w:r w:rsidRPr="00EF5646">
              <w:rPr>
                <w:rFonts w:ascii="Times New Roman" w:eastAsia="Courier New" w:hAnsi="Times New Roman" w:cs="Times New Roman"/>
                <w:b/>
                <w:color w:val="auto"/>
                <w:sz w:val="22"/>
                <w:szCs w:val="22"/>
                <w:lang w:eastAsia="en-US"/>
              </w:rPr>
              <w:t>Количество (объем)</w:t>
            </w:r>
          </w:p>
        </w:tc>
        <w:tc>
          <w:tcPr>
            <w:tcW w:w="695" w:type="pct"/>
            <w:tcBorders>
              <w:top w:val="single" w:sz="4" w:space="0" w:color="auto"/>
              <w:left w:val="single" w:sz="4" w:space="0" w:color="auto"/>
              <w:bottom w:val="single" w:sz="4" w:space="0" w:color="auto"/>
              <w:right w:val="single" w:sz="4" w:space="0" w:color="auto"/>
            </w:tcBorders>
            <w:vAlign w:val="center"/>
            <w:hideMark/>
          </w:tcPr>
          <w:p w:rsidR="003E6527" w:rsidRPr="00EF5646" w:rsidRDefault="003E6527" w:rsidP="003E6527">
            <w:pPr>
              <w:jc w:val="center"/>
              <w:rPr>
                <w:rFonts w:ascii="Times New Roman" w:eastAsia="Times New Roman" w:hAnsi="Times New Roman" w:cs="Times New Roman"/>
                <w:b/>
                <w:color w:val="auto"/>
                <w:sz w:val="22"/>
                <w:szCs w:val="22"/>
                <w:lang w:eastAsia="en-US"/>
              </w:rPr>
            </w:pPr>
            <w:r w:rsidRPr="00EF5646">
              <w:rPr>
                <w:rFonts w:ascii="Times New Roman" w:eastAsia="Courier New" w:hAnsi="Times New Roman" w:cs="Times New Roman"/>
                <w:b/>
                <w:color w:val="auto"/>
                <w:sz w:val="22"/>
                <w:szCs w:val="22"/>
                <w:lang w:eastAsia="en-US"/>
              </w:rPr>
              <w:t xml:space="preserve">Цена за единицу, руб. без учёта НДС </w:t>
            </w:r>
          </w:p>
        </w:tc>
        <w:tc>
          <w:tcPr>
            <w:tcW w:w="758" w:type="pct"/>
            <w:tcBorders>
              <w:top w:val="single" w:sz="4" w:space="0" w:color="auto"/>
              <w:left w:val="single" w:sz="4" w:space="0" w:color="auto"/>
              <w:bottom w:val="single" w:sz="4" w:space="0" w:color="auto"/>
              <w:right w:val="single" w:sz="4" w:space="0" w:color="auto"/>
            </w:tcBorders>
            <w:vAlign w:val="center"/>
            <w:hideMark/>
          </w:tcPr>
          <w:p w:rsidR="003E6527" w:rsidRPr="00EF5646" w:rsidRDefault="003E6527" w:rsidP="003E6527">
            <w:pPr>
              <w:jc w:val="center"/>
              <w:rPr>
                <w:rFonts w:ascii="Times New Roman" w:eastAsia="Times New Roman" w:hAnsi="Times New Roman" w:cs="Times New Roman"/>
                <w:b/>
                <w:color w:val="auto"/>
                <w:sz w:val="22"/>
                <w:szCs w:val="22"/>
                <w:lang w:eastAsia="en-US"/>
              </w:rPr>
            </w:pPr>
            <w:r w:rsidRPr="00EF5646">
              <w:rPr>
                <w:rFonts w:ascii="Times New Roman" w:eastAsia="Courier New" w:hAnsi="Times New Roman" w:cs="Times New Roman"/>
                <w:b/>
                <w:color w:val="auto"/>
                <w:sz w:val="22"/>
                <w:szCs w:val="22"/>
                <w:lang w:eastAsia="en-US"/>
              </w:rPr>
              <w:t>Всего, руб. без учета НДС</w:t>
            </w:r>
          </w:p>
        </w:tc>
        <w:tc>
          <w:tcPr>
            <w:tcW w:w="763" w:type="pct"/>
            <w:tcBorders>
              <w:top w:val="single" w:sz="4" w:space="0" w:color="auto"/>
              <w:left w:val="single" w:sz="4" w:space="0" w:color="auto"/>
              <w:bottom w:val="single" w:sz="4" w:space="0" w:color="auto"/>
              <w:right w:val="single" w:sz="4" w:space="0" w:color="auto"/>
            </w:tcBorders>
            <w:vAlign w:val="center"/>
            <w:hideMark/>
          </w:tcPr>
          <w:p w:rsidR="003E6527" w:rsidRPr="00EF5646" w:rsidRDefault="003E6527" w:rsidP="003E6527">
            <w:pPr>
              <w:jc w:val="center"/>
              <w:rPr>
                <w:rFonts w:ascii="Times New Roman" w:eastAsia="Times New Roman" w:hAnsi="Times New Roman" w:cs="Times New Roman"/>
                <w:b/>
                <w:color w:val="auto"/>
                <w:sz w:val="22"/>
                <w:szCs w:val="22"/>
                <w:lang w:eastAsia="en-US"/>
              </w:rPr>
            </w:pPr>
            <w:r w:rsidRPr="00EF5646">
              <w:rPr>
                <w:rFonts w:ascii="Times New Roman" w:eastAsia="Courier New" w:hAnsi="Times New Roman" w:cs="Times New Roman"/>
                <w:b/>
                <w:color w:val="auto"/>
                <w:sz w:val="22"/>
                <w:szCs w:val="22"/>
                <w:lang w:eastAsia="en-US"/>
              </w:rPr>
              <w:t>Всего, руб. с учетом НДС</w:t>
            </w:r>
            <w:r w:rsidR="002372DF">
              <w:rPr>
                <w:rFonts w:ascii="Times New Roman" w:eastAsia="Courier New" w:hAnsi="Times New Roman" w:cs="Times New Roman"/>
                <w:b/>
                <w:color w:val="auto"/>
                <w:sz w:val="22"/>
                <w:szCs w:val="22"/>
                <w:lang w:eastAsia="en-US"/>
              </w:rPr>
              <w:t>*</w:t>
            </w:r>
          </w:p>
        </w:tc>
      </w:tr>
      <w:tr w:rsidR="003E6527" w:rsidRPr="002B0858" w:rsidTr="003E6527">
        <w:trPr>
          <w:trHeight w:val="917"/>
        </w:trPr>
        <w:tc>
          <w:tcPr>
            <w:tcW w:w="1707" w:type="pct"/>
            <w:gridSpan w:val="3"/>
            <w:tcBorders>
              <w:top w:val="single" w:sz="4" w:space="0" w:color="auto"/>
              <w:left w:val="single" w:sz="4" w:space="0" w:color="auto"/>
              <w:bottom w:val="single" w:sz="4" w:space="0" w:color="auto"/>
              <w:right w:val="single" w:sz="4" w:space="0" w:color="auto"/>
            </w:tcBorders>
            <w:vAlign w:val="center"/>
            <w:hideMark/>
          </w:tcPr>
          <w:p w:rsidR="003E6527" w:rsidRPr="00EF5646" w:rsidRDefault="00B76719" w:rsidP="003E6527">
            <w:pPr>
              <w:ind w:left="34"/>
              <w:rPr>
                <w:rFonts w:ascii="Times New Roman" w:eastAsia="Times New Roman" w:hAnsi="Times New Roman" w:cs="Times New Roman"/>
                <w:color w:val="auto"/>
                <w:sz w:val="22"/>
                <w:szCs w:val="22"/>
                <w:lang w:eastAsia="en-US"/>
              </w:rPr>
            </w:pPr>
            <w:r w:rsidRPr="00B76719">
              <w:rPr>
                <w:rFonts w:ascii="Times New Roman" w:eastAsia="Courier New" w:hAnsi="Times New Roman" w:cs="Times New Roman"/>
                <w:color w:val="auto"/>
                <w:sz w:val="22"/>
                <w:szCs w:val="22"/>
                <w:lang w:eastAsia="en-US"/>
              </w:rPr>
              <w:t>Планово-предупредительный ремонт, включающий в себя техническое обслуживание силовых модулей PowerPack 6H1800R83P с использованием своих комплектующих и материалов (за исключением горюче-смазочных материалов приобретаемых Заказчиком самостоятельно согласно таблице смазок 753.00.00.00.000ТБ) при наработке моточасов рельсовыми автобусами РА-3 №№ 026, 045,044:</w:t>
            </w:r>
          </w:p>
        </w:tc>
        <w:tc>
          <w:tcPr>
            <w:tcW w:w="443" w:type="pct"/>
            <w:gridSpan w:val="2"/>
            <w:tcBorders>
              <w:top w:val="single" w:sz="4" w:space="0" w:color="auto"/>
              <w:left w:val="single" w:sz="4" w:space="0" w:color="auto"/>
              <w:bottom w:val="single" w:sz="4" w:space="0" w:color="auto"/>
              <w:right w:val="single" w:sz="4" w:space="0" w:color="auto"/>
            </w:tcBorders>
            <w:vAlign w:val="center"/>
          </w:tcPr>
          <w:p w:rsidR="003E6527" w:rsidRPr="00EF5646" w:rsidRDefault="003E6527" w:rsidP="003E6527">
            <w:pPr>
              <w:jc w:val="center"/>
              <w:rPr>
                <w:rFonts w:ascii="Times New Roman" w:eastAsia="Times New Roman" w:hAnsi="Times New Roman" w:cs="Times New Roman"/>
                <w:color w:val="auto"/>
                <w:sz w:val="22"/>
                <w:szCs w:val="22"/>
                <w:lang w:eastAsia="en-US"/>
              </w:rPr>
            </w:pPr>
          </w:p>
        </w:tc>
        <w:tc>
          <w:tcPr>
            <w:tcW w:w="634" w:type="pct"/>
            <w:tcBorders>
              <w:top w:val="single" w:sz="4" w:space="0" w:color="auto"/>
              <w:left w:val="single" w:sz="4" w:space="0" w:color="auto"/>
              <w:bottom w:val="single" w:sz="4" w:space="0" w:color="auto"/>
              <w:right w:val="single" w:sz="4" w:space="0" w:color="auto"/>
            </w:tcBorders>
            <w:vAlign w:val="center"/>
          </w:tcPr>
          <w:p w:rsidR="003E6527" w:rsidRPr="00EF5646" w:rsidRDefault="003E6527" w:rsidP="003E6527">
            <w:pPr>
              <w:jc w:val="center"/>
              <w:rPr>
                <w:rFonts w:ascii="Times New Roman" w:eastAsia="Times New Roman" w:hAnsi="Times New Roman" w:cs="Times New Roman"/>
                <w:color w:val="auto"/>
                <w:sz w:val="22"/>
                <w:szCs w:val="22"/>
                <w:lang w:eastAsia="en-US"/>
              </w:rPr>
            </w:pPr>
          </w:p>
        </w:tc>
        <w:tc>
          <w:tcPr>
            <w:tcW w:w="695" w:type="pct"/>
            <w:tcBorders>
              <w:top w:val="single" w:sz="4" w:space="0" w:color="auto"/>
              <w:left w:val="single" w:sz="4" w:space="0" w:color="auto"/>
              <w:bottom w:val="single" w:sz="4" w:space="0" w:color="auto"/>
              <w:right w:val="single" w:sz="4" w:space="0" w:color="auto"/>
            </w:tcBorders>
            <w:vAlign w:val="center"/>
          </w:tcPr>
          <w:p w:rsidR="003E6527" w:rsidRPr="00EF5646" w:rsidRDefault="003E6527" w:rsidP="003E6527">
            <w:pPr>
              <w:jc w:val="center"/>
              <w:rPr>
                <w:rFonts w:ascii="Times New Roman" w:eastAsia="Times New Roman" w:hAnsi="Times New Roman" w:cs="Times New Roman"/>
                <w:color w:val="auto"/>
                <w:sz w:val="22"/>
                <w:szCs w:val="22"/>
                <w:lang w:eastAsia="en-US"/>
              </w:rPr>
            </w:pPr>
          </w:p>
        </w:tc>
        <w:tc>
          <w:tcPr>
            <w:tcW w:w="758" w:type="pct"/>
            <w:tcBorders>
              <w:top w:val="single" w:sz="4" w:space="0" w:color="auto"/>
              <w:left w:val="single" w:sz="4" w:space="0" w:color="auto"/>
              <w:bottom w:val="single" w:sz="4" w:space="0" w:color="auto"/>
              <w:right w:val="single" w:sz="4" w:space="0" w:color="auto"/>
            </w:tcBorders>
            <w:vAlign w:val="center"/>
          </w:tcPr>
          <w:p w:rsidR="003E6527" w:rsidRPr="00EF5646" w:rsidRDefault="003E6527" w:rsidP="003E6527">
            <w:pPr>
              <w:jc w:val="center"/>
              <w:rPr>
                <w:rFonts w:ascii="Times New Roman" w:eastAsia="Times New Roman" w:hAnsi="Times New Roman" w:cs="Times New Roman"/>
                <w:color w:val="auto"/>
                <w:sz w:val="22"/>
                <w:szCs w:val="22"/>
                <w:lang w:eastAsia="en-US"/>
              </w:rPr>
            </w:pPr>
          </w:p>
        </w:tc>
        <w:tc>
          <w:tcPr>
            <w:tcW w:w="763" w:type="pct"/>
            <w:tcBorders>
              <w:top w:val="single" w:sz="4" w:space="0" w:color="auto"/>
              <w:left w:val="single" w:sz="4" w:space="0" w:color="auto"/>
              <w:bottom w:val="single" w:sz="4" w:space="0" w:color="auto"/>
              <w:right w:val="single" w:sz="4" w:space="0" w:color="auto"/>
            </w:tcBorders>
            <w:vAlign w:val="center"/>
          </w:tcPr>
          <w:p w:rsidR="003E6527" w:rsidRPr="00EF5646" w:rsidRDefault="003E6527" w:rsidP="003E6527">
            <w:pPr>
              <w:jc w:val="center"/>
              <w:rPr>
                <w:rFonts w:ascii="Times New Roman" w:eastAsia="Times New Roman" w:hAnsi="Times New Roman" w:cs="Times New Roman"/>
                <w:b/>
                <w:bCs/>
                <w:color w:val="auto"/>
                <w:sz w:val="22"/>
                <w:szCs w:val="22"/>
                <w:lang w:eastAsia="en-US"/>
              </w:rPr>
            </w:pPr>
          </w:p>
        </w:tc>
      </w:tr>
      <w:tr w:rsidR="003E6527" w:rsidRPr="002B0858" w:rsidTr="003E6527">
        <w:trPr>
          <w:trHeight w:val="917"/>
        </w:trPr>
        <w:tc>
          <w:tcPr>
            <w:tcW w:w="1707" w:type="pct"/>
            <w:gridSpan w:val="3"/>
            <w:tcBorders>
              <w:top w:val="single" w:sz="4" w:space="0" w:color="auto"/>
              <w:left w:val="single" w:sz="4" w:space="0" w:color="auto"/>
              <w:bottom w:val="single" w:sz="4" w:space="0" w:color="auto"/>
              <w:right w:val="single" w:sz="4" w:space="0" w:color="auto"/>
            </w:tcBorders>
            <w:vAlign w:val="center"/>
            <w:hideMark/>
          </w:tcPr>
          <w:p w:rsidR="003E6527" w:rsidRPr="00EF5646" w:rsidRDefault="003E6527" w:rsidP="003E6527">
            <w:pPr>
              <w:ind w:left="34"/>
              <w:rPr>
                <w:rFonts w:ascii="Times New Roman" w:eastAsia="Times New Roman" w:hAnsi="Times New Roman" w:cs="Times New Roman"/>
                <w:color w:val="auto"/>
                <w:sz w:val="22"/>
                <w:szCs w:val="22"/>
                <w:lang w:eastAsia="en-US"/>
              </w:rPr>
            </w:pPr>
            <w:r w:rsidRPr="00EF5646">
              <w:rPr>
                <w:rFonts w:ascii="Times New Roman" w:eastAsia="Courier New" w:hAnsi="Times New Roman" w:cs="Times New Roman"/>
                <w:color w:val="auto"/>
                <w:sz w:val="22"/>
                <w:szCs w:val="22"/>
                <w:lang w:val="en-US" w:eastAsia="en-US"/>
              </w:rPr>
              <w:t>16</w:t>
            </w:r>
            <w:r w:rsidRPr="00EF5646">
              <w:rPr>
                <w:rFonts w:ascii="Times New Roman" w:eastAsia="Courier New" w:hAnsi="Times New Roman" w:cs="Times New Roman"/>
                <w:color w:val="auto"/>
                <w:sz w:val="22"/>
                <w:szCs w:val="22"/>
                <w:lang w:eastAsia="en-US"/>
              </w:rPr>
              <w:t>000 м/ч</w:t>
            </w:r>
          </w:p>
        </w:tc>
        <w:tc>
          <w:tcPr>
            <w:tcW w:w="443" w:type="pct"/>
            <w:gridSpan w:val="2"/>
            <w:tcBorders>
              <w:top w:val="single" w:sz="4" w:space="0" w:color="auto"/>
              <w:left w:val="single" w:sz="4" w:space="0" w:color="auto"/>
              <w:bottom w:val="single" w:sz="4" w:space="0" w:color="auto"/>
              <w:right w:val="single" w:sz="4" w:space="0" w:color="auto"/>
            </w:tcBorders>
            <w:vAlign w:val="center"/>
            <w:hideMark/>
          </w:tcPr>
          <w:p w:rsidR="003E6527" w:rsidRPr="00EF5646" w:rsidRDefault="003E6527" w:rsidP="003E6527">
            <w:pPr>
              <w:jc w:val="center"/>
              <w:rPr>
                <w:rFonts w:ascii="Times New Roman" w:eastAsia="Times New Roman" w:hAnsi="Times New Roman" w:cs="Times New Roman"/>
                <w:color w:val="auto"/>
                <w:sz w:val="22"/>
                <w:szCs w:val="22"/>
                <w:lang w:eastAsia="en-US"/>
              </w:rPr>
            </w:pPr>
            <w:r w:rsidRPr="00EF5646">
              <w:rPr>
                <w:rFonts w:ascii="Times New Roman" w:eastAsia="Courier New" w:hAnsi="Times New Roman" w:cs="Times New Roman"/>
                <w:color w:val="auto"/>
                <w:sz w:val="22"/>
                <w:szCs w:val="22"/>
                <w:lang w:eastAsia="en-US"/>
              </w:rPr>
              <w:t>Сил. уст.</w:t>
            </w:r>
          </w:p>
        </w:tc>
        <w:tc>
          <w:tcPr>
            <w:tcW w:w="634" w:type="pct"/>
            <w:tcBorders>
              <w:top w:val="single" w:sz="4" w:space="0" w:color="auto"/>
              <w:left w:val="single" w:sz="4" w:space="0" w:color="auto"/>
              <w:bottom w:val="single" w:sz="4" w:space="0" w:color="auto"/>
              <w:right w:val="single" w:sz="4" w:space="0" w:color="auto"/>
            </w:tcBorders>
            <w:vAlign w:val="center"/>
            <w:hideMark/>
          </w:tcPr>
          <w:p w:rsidR="003E6527" w:rsidRPr="00EF5646" w:rsidRDefault="00DB77FE" w:rsidP="003E6527">
            <w:pPr>
              <w:jc w:val="center"/>
              <w:rPr>
                <w:rFonts w:ascii="Times New Roman" w:eastAsia="Times New Roman" w:hAnsi="Times New Roman" w:cs="Times New Roman"/>
                <w:color w:val="auto"/>
                <w:sz w:val="22"/>
                <w:szCs w:val="22"/>
                <w:lang w:eastAsia="en-US"/>
              </w:rPr>
            </w:pPr>
            <w:r>
              <w:rPr>
                <w:rFonts w:ascii="Times New Roman" w:eastAsia="Times New Roman" w:hAnsi="Times New Roman" w:cs="Times New Roman"/>
                <w:color w:val="auto"/>
                <w:sz w:val="22"/>
                <w:szCs w:val="22"/>
                <w:lang w:eastAsia="en-US"/>
              </w:rPr>
              <w:t>6</w:t>
            </w:r>
          </w:p>
        </w:tc>
        <w:tc>
          <w:tcPr>
            <w:tcW w:w="695" w:type="pct"/>
            <w:tcBorders>
              <w:top w:val="single" w:sz="4" w:space="0" w:color="auto"/>
              <w:left w:val="single" w:sz="4" w:space="0" w:color="auto"/>
              <w:bottom w:val="single" w:sz="4" w:space="0" w:color="auto"/>
              <w:right w:val="single" w:sz="4" w:space="0" w:color="auto"/>
            </w:tcBorders>
            <w:vAlign w:val="center"/>
          </w:tcPr>
          <w:p w:rsidR="003E6527" w:rsidRPr="00EF5646" w:rsidRDefault="003E6527" w:rsidP="003E6527">
            <w:pPr>
              <w:jc w:val="center"/>
              <w:rPr>
                <w:rFonts w:ascii="Times New Roman" w:eastAsia="Times New Roman" w:hAnsi="Times New Roman" w:cs="Times New Roman"/>
                <w:color w:val="auto"/>
                <w:sz w:val="22"/>
                <w:szCs w:val="22"/>
                <w:lang w:eastAsia="en-US"/>
              </w:rPr>
            </w:pPr>
          </w:p>
        </w:tc>
        <w:tc>
          <w:tcPr>
            <w:tcW w:w="758" w:type="pct"/>
            <w:tcBorders>
              <w:top w:val="single" w:sz="4" w:space="0" w:color="auto"/>
              <w:left w:val="single" w:sz="4" w:space="0" w:color="auto"/>
              <w:bottom w:val="single" w:sz="4" w:space="0" w:color="auto"/>
              <w:right w:val="single" w:sz="4" w:space="0" w:color="auto"/>
            </w:tcBorders>
            <w:vAlign w:val="center"/>
          </w:tcPr>
          <w:p w:rsidR="003E6527" w:rsidRPr="00EF5646" w:rsidRDefault="003E6527" w:rsidP="003E6527">
            <w:pPr>
              <w:jc w:val="center"/>
              <w:rPr>
                <w:rFonts w:ascii="Times New Roman" w:eastAsia="Times New Roman" w:hAnsi="Times New Roman" w:cs="Times New Roman"/>
                <w:color w:val="auto"/>
                <w:sz w:val="22"/>
                <w:szCs w:val="22"/>
                <w:lang w:eastAsia="en-US"/>
              </w:rPr>
            </w:pPr>
          </w:p>
        </w:tc>
        <w:tc>
          <w:tcPr>
            <w:tcW w:w="763" w:type="pct"/>
            <w:tcBorders>
              <w:top w:val="single" w:sz="4" w:space="0" w:color="auto"/>
              <w:left w:val="single" w:sz="4" w:space="0" w:color="auto"/>
              <w:bottom w:val="single" w:sz="4" w:space="0" w:color="auto"/>
              <w:right w:val="single" w:sz="4" w:space="0" w:color="auto"/>
            </w:tcBorders>
            <w:vAlign w:val="center"/>
          </w:tcPr>
          <w:p w:rsidR="003E6527" w:rsidRPr="00EF5646" w:rsidRDefault="003E6527" w:rsidP="003E6527">
            <w:pPr>
              <w:jc w:val="center"/>
              <w:rPr>
                <w:rFonts w:ascii="Times New Roman" w:eastAsia="Times New Roman" w:hAnsi="Times New Roman" w:cs="Times New Roman"/>
                <w:color w:val="auto"/>
                <w:sz w:val="22"/>
                <w:szCs w:val="22"/>
                <w:lang w:eastAsia="en-US"/>
              </w:rPr>
            </w:pPr>
          </w:p>
        </w:tc>
      </w:tr>
      <w:tr w:rsidR="003E6527" w:rsidRPr="002B0858" w:rsidTr="003E6527">
        <w:tc>
          <w:tcPr>
            <w:tcW w:w="1707" w:type="pct"/>
            <w:gridSpan w:val="3"/>
            <w:tcBorders>
              <w:top w:val="single" w:sz="4" w:space="0" w:color="auto"/>
              <w:left w:val="single" w:sz="4" w:space="0" w:color="auto"/>
              <w:bottom w:val="single" w:sz="4" w:space="0" w:color="auto"/>
              <w:right w:val="single" w:sz="4" w:space="0" w:color="auto"/>
            </w:tcBorders>
            <w:vAlign w:val="center"/>
            <w:hideMark/>
          </w:tcPr>
          <w:p w:rsidR="003E6527" w:rsidRPr="00EF5646" w:rsidRDefault="003E6527" w:rsidP="003E6527">
            <w:pPr>
              <w:rPr>
                <w:rFonts w:ascii="Times New Roman" w:eastAsia="Times New Roman" w:hAnsi="Times New Roman" w:cs="Times New Roman"/>
                <w:b/>
                <w:color w:val="auto"/>
                <w:sz w:val="22"/>
                <w:szCs w:val="22"/>
                <w:lang w:eastAsia="en-US"/>
              </w:rPr>
            </w:pPr>
            <w:r w:rsidRPr="00EF5646">
              <w:rPr>
                <w:rFonts w:ascii="Times New Roman" w:eastAsia="Courier New" w:hAnsi="Times New Roman" w:cs="Times New Roman"/>
                <w:b/>
                <w:color w:val="auto"/>
                <w:sz w:val="22"/>
                <w:szCs w:val="22"/>
                <w:lang w:eastAsia="en-US"/>
              </w:rPr>
              <w:t>ИТОГО</w:t>
            </w:r>
            <w:r w:rsidRPr="002B0858">
              <w:rPr>
                <w:rFonts w:ascii="Times New Roman" w:eastAsia="Courier New" w:hAnsi="Times New Roman" w:cs="Times New Roman"/>
                <w:b/>
                <w:color w:val="auto"/>
                <w:sz w:val="22"/>
                <w:szCs w:val="22"/>
                <w:lang w:eastAsia="en-US"/>
              </w:rPr>
              <w:t xml:space="preserve"> </w:t>
            </w:r>
            <w:r w:rsidRPr="00EF5646">
              <w:rPr>
                <w:rFonts w:ascii="Times New Roman" w:eastAsia="Courier New" w:hAnsi="Times New Roman" w:cs="Times New Roman"/>
                <w:b/>
                <w:color w:val="auto"/>
                <w:sz w:val="22"/>
                <w:szCs w:val="22"/>
                <w:lang w:eastAsia="en-US"/>
              </w:rPr>
              <w:t>цена договора</w:t>
            </w:r>
          </w:p>
        </w:tc>
        <w:tc>
          <w:tcPr>
            <w:tcW w:w="443" w:type="pct"/>
            <w:gridSpan w:val="2"/>
            <w:tcBorders>
              <w:top w:val="single" w:sz="4" w:space="0" w:color="auto"/>
              <w:left w:val="single" w:sz="4" w:space="0" w:color="auto"/>
              <w:bottom w:val="single" w:sz="4" w:space="0" w:color="auto"/>
              <w:right w:val="single" w:sz="4" w:space="0" w:color="auto"/>
            </w:tcBorders>
            <w:vAlign w:val="center"/>
            <w:hideMark/>
          </w:tcPr>
          <w:p w:rsidR="003E6527" w:rsidRPr="00EF5646" w:rsidRDefault="003E6527" w:rsidP="003E6527">
            <w:pPr>
              <w:jc w:val="center"/>
              <w:rPr>
                <w:rFonts w:ascii="Times New Roman" w:eastAsia="Times New Roman" w:hAnsi="Times New Roman" w:cs="Times New Roman"/>
                <w:color w:val="auto"/>
                <w:sz w:val="22"/>
                <w:szCs w:val="22"/>
                <w:lang w:eastAsia="en-US"/>
              </w:rPr>
            </w:pPr>
            <w:r w:rsidRPr="00EF5646">
              <w:rPr>
                <w:rFonts w:ascii="Times New Roman" w:eastAsia="Courier New" w:hAnsi="Times New Roman" w:cs="Times New Roman"/>
                <w:color w:val="auto"/>
                <w:sz w:val="22"/>
                <w:szCs w:val="22"/>
                <w:lang w:eastAsia="en-US"/>
              </w:rPr>
              <w:t>Сил. уст.</w:t>
            </w:r>
          </w:p>
        </w:tc>
        <w:tc>
          <w:tcPr>
            <w:tcW w:w="634" w:type="pct"/>
            <w:tcBorders>
              <w:top w:val="single" w:sz="4" w:space="0" w:color="auto"/>
              <w:left w:val="single" w:sz="4" w:space="0" w:color="auto"/>
              <w:bottom w:val="single" w:sz="4" w:space="0" w:color="auto"/>
              <w:right w:val="single" w:sz="4" w:space="0" w:color="auto"/>
            </w:tcBorders>
            <w:vAlign w:val="center"/>
            <w:hideMark/>
          </w:tcPr>
          <w:p w:rsidR="003E6527" w:rsidRPr="00EF5646" w:rsidRDefault="00DB77FE" w:rsidP="003E6527">
            <w:pPr>
              <w:jc w:val="center"/>
              <w:rPr>
                <w:rFonts w:ascii="Times New Roman" w:eastAsia="Times New Roman" w:hAnsi="Times New Roman" w:cs="Times New Roman"/>
                <w:color w:val="auto"/>
                <w:sz w:val="22"/>
                <w:szCs w:val="22"/>
                <w:lang w:eastAsia="en-US"/>
              </w:rPr>
            </w:pPr>
            <w:r>
              <w:rPr>
                <w:rFonts w:ascii="Times New Roman" w:eastAsia="Times New Roman" w:hAnsi="Times New Roman" w:cs="Times New Roman"/>
                <w:color w:val="auto"/>
                <w:sz w:val="22"/>
                <w:szCs w:val="22"/>
                <w:lang w:eastAsia="en-US"/>
              </w:rPr>
              <w:t>6</w:t>
            </w:r>
          </w:p>
        </w:tc>
        <w:tc>
          <w:tcPr>
            <w:tcW w:w="695" w:type="pct"/>
            <w:tcBorders>
              <w:top w:val="single" w:sz="4" w:space="0" w:color="auto"/>
              <w:left w:val="single" w:sz="4" w:space="0" w:color="auto"/>
              <w:bottom w:val="single" w:sz="4" w:space="0" w:color="auto"/>
              <w:right w:val="single" w:sz="4" w:space="0" w:color="auto"/>
            </w:tcBorders>
            <w:vAlign w:val="center"/>
          </w:tcPr>
          <w:p w:rsidR="003E6527" w:rsidRPr="00EF5646" w:rsidRDefault="003E6527" w:rsidP="003E6527">
            <w:pPr>
              <w:jc w:val="center"/>
              <w:rPr>
                <w:rFonts w:ascii="Times New Roman" w:eastAsia="Times New Roman" w:hAnsi="Times New Roman" w:cs="Times New Roman"/>
                <w:color w:val="auto"/>
                <w:sz w:val="22"/>
                <w:szCs w:val="22"/>
                <w:lang w:eastAsia="en-US"/>
              </w:rPr>
            </w:pPr>
          </w:p>
        </w:tc>
        <w:tc>
          <w:tcPr>
            <w:tcW w:w="758" w:type="pct"/>
            <w:tcBorders>
              <w:top w:val="single" w:sz="4" w:space="0" w:color="auto"/>
              <w:left w:val="single" w:sz="4" w:space="0" w:color="auto"/>
              <w:bottom w:val="single" w:sz="4" w:space="0" w:color="auto"/>
              <w:right w:val="single" w:sz="4" w:space="0" w:color="auto"/>
            </w:tcBorders>
            <w:vAlign w:val="center"/>
          </w:tcPr>
          <w:p w:rsidR="003E6527" w:rsidRPr="00EF5646" w:rsidRDefault="003E6527" w:rsidP="003E6527">
            <w:pPr>
              <w:jc w:val="center"/>
              <w:rPr>
                <w:rFonts w:ascii="Times New Roman" w:eastAsia="Times New Roman" w:hAnsi="Times New Roman" w:cs="Times New Roman"/>
                <w:b/>
                <w:bCs/>
                <w:color w:val="auto"/>
                <w:sz w:val="22"/>
                <w:szCs w:val="22"/>
                <w:lang w:eastAsia="en-US"/>
              </w:rPr>
            </w:pPr>
          </w:p>
        </w:tc>
        <w:tc>
          <w:tcPr>
            <w:tcW w:w="763" w:type="pct"/>
            <w:tcBorders>
              <w:top w:val="single" w:sz="4" w:space="0" w:color="auto"/>
              <w:left w:val="single" w:sz="4" w:space="0" w:color="auto"/>
              <w:bottom w:val="single" w:sz="4" w:space="0" w:color="auto"/>
              <w:right w:val="single" w:sz="4" w:space="0" w:color="auto"/>
            </w:tcBorders>
            <w:vAlign w:val="center"/>
          </w:tcPr>
          <w:p w:rsidR="003E6527" w:rsidRPr="00EF5646" w:rsidRDefault="003E6527" w:rsidP="003E6527">
            <w:pPr>
              <w:jc w:val="center"/>
              <w:rPr>
                <w:rFonts w:ascii="Times New Roman" w:eastAsia="Times New Roman" w:hAnsi="Times New Roman" w:cs="Times New Roman"/>
                <w:b/>
                <w:bCs/>
                <w:color w:val="auto"/>
                <w:sz w:val="22"/>
                <w:szCs w:val="22"/>
                <w:lang w:eastAsia="en-US"/>
              </w:rPr>
            </w:pPr>
          </w:p>
        </w:tc>
      </w:tr>
      <w:tr w:rsidR="003E6527" w:rsidRPr="002B0858" w:rsidTr="003E6527">
        <w:tc>
          <w:tcPr>
            <w:tcW w:w="1707" w:type="pct"/>
            <w:gridSpan w:val="3"/>
            <w:tcBorders>
              <w:top w:val="single" w:sz="4" w:space="0" w:color="auto"/>
              <w:left w:val="single" w:sz="4" w:space="0" w:color="auto"/>
              <w:bottom w:val="single" w:sz="4" w:space="0" w:color="auto"/>
              <w:right w:val="single" w:sz="4" w:space="0" w:color="auto"/>
            </w:tcBorders>
            <w:hideMark/>
          </w:tcPr>
          <w:p w:rsidR="003E6527" w:rsidRPr="00EF5646" w:rsidRDefault="003E6527" w:rsidP="003E6527">
            <w:pPr>
              <w:rPr>
                <w:rFonts w:ascii="Times New Roman" w:eastAsia="Times New Roman" w:hAnsi="Times New Roman" w:cs="Times New Roman"/>
                <w:b/>
                <w:color w:val="auto"/>
                <w:sz w:val="22"/>
                <w:szCs w:val="22"/>
                <w:lang w:eastAsia="en-US"/>
              </w:rPr>
            </w:pPr>
            <w:r w:rsidRPr="00EF5646">
              <w:rPr>
                <w:rFonts w:ascii="Times New Roman" w:eastAsia="Courier New" w:hAnsi="Times New Roman" w:cs="Times New Roman"/>
                <w:b/>
                <w:bCs/>
                <w:color w:val="auto"/>
                <w:sz w:val="22"/>
                <w:szCs w:val="22"/>
                <w:lang w:eastAsia="en-US"/>
              </w:rPr>
              <w:t>Порядок формирования цены</w:t>
            </w:r>
          </w:p>
        </w:tc>
        <w:tc>
          <w:tcPr>
            <w:tcW w:w="3293" w:type="pct"/>
            <w:gridSpan w:val="6"/>
            <w:tcBorders>
              <w:top w:val="single" w:sz="4" w:space="0" w:color="auto"/>
              <w:left w:val="single" w:sz="4" w:space="0" w:color="auto"/>
              <w:bottom w:val="single" w:sz="4" w:space="0" w:color="auto"/>
              <w:right w:val="single" w:sz="4" w:space="0" w:color="auto"/>
            </w:tcBorders>
            <w:hideMark/>
          </w:tcPr>
          <w:p w:rsidR="003E6527" w:rsidRDefault="003E6527" w:rsidP="002372DF">
            <w:pPr>
              <w:jc w:val="both"/>
              <w:rPr>
                <w:rFonts w:ascii="Times New Roman" w:eastAsia="Times New Roman" w:hAnsi="Times New Roman" w:cs="Times New Roman"/>
                <w:color w:val="auto"/>
                <w:sz w:val="22"/>
                <w:szCs w:val="22"/>
                <w:lang w:eastAsia="en-US"/>
              </w:rPr>
            </w:pPr>
            <w:r>
              <w:rPr>
                <w:rFonts w:ascii="Times New Roman" w:eastAsia="Courier New" w:hAnsi="Times New Roman" w:cs="Times New Roman"/>
                <w:color w:val="auto"/>
                <w:sz w:val="22"/>
                <w:szCs w:val="22"/>
                <w:lang w:eastAsia="en-US"/>
              </w:rPr>
              <w:t>Ц</w:t>
            </w:r>
            <w:r w:rsidRPr="002B0858">
              <w:rPr>
                <w:rFonts w:ascii="Times New Roman" w:eastAsia="Courier New" w:hAnsi="Times New Roman" w:cs="Times New Roman"/>
                <w:color w:val="auto"/>
                <w:sz w:val="22"/>
                <w:szCs w:val="22"/>
                <w:lang w:eastAsia="en-US"/>
              </w:rPr>
              <w:t xml:space="preserve">ена договора включает </w:t>
            </w:r>
            <w:r w:rsidR="00DB77FE" w:rsidRPr="00DB77FE">
              <w:rPr>
                <w:rFonts w:ascii="Times New Roman" w:eastAsia="Courier New" w:hAnsi="Times New Roman" w:cs="Times New Roman"/>
                <w:color w:val="auto"/>
                <w:sz w:val="22"/>
                <w:szCs w:val="22"/>
                <w:lang w:eastAsia="en-US"/>
              </w:rPr>
              <w:t>все виды налогов</w:t>
            </w:r>
            <w:r w:rsidR="002372DF">
              <w:rPr>
                <w:rFonts w:ascii="Times New Roman" w:eastAsia="Courier New" w:hAnsi="Times New Roman" w:cs="Times New Roman"/>
                <w:color w:val="auto"/>
                <w:sz w:val="22"/>
                <w:szCs w:val="22"/>
                <w:lang w:eastAsia="en-US"/>
              </w:rPr>
              <w:t xml:space="preserve"> (</w:t>
            </w:r>
            <w:r w:rsidR="00DB77FE" w:rsidRPr="00DB77FE">
              <w:rPr>
                <w:rFonts w:ascii="Times New Roman" w:eastAsia="Courier New" w:hAnsi="Times New Roman" w:cs="Times New Roman"/>
                <w:color w:val="auto"/>
                <w:sz w:val="22"/>
                <w:szCs w:val="22"/>
                <w:lang w:eastAsia="en-US"/>
              </w:rPr>
              <w:t>включая НДС</w:t>
            </w:r>
            <w:r w:rsidR="002372DF">
              <w:rPr>
                <w:rFonts w:ascii="Times New Roman" w:eastAsia="Courier New" w:hAnsi="Times New Roman" w:cs="Times New Roman"/>
                <w:color w:val="auto"/>
                <w:sz w:val="22"/>
                <w:szCs w:val="22"/>
                <w:lang w:eastAsia="en-US"/>
              </w:rPr>
              <w:t>*)</w:t>
            </w:r>
            <w:r w:rsidR="00DB77FE" w:rsidRPr="00DB77FE">
              <w:rPr>
                <w:rFonts w:ascii="Times New Roman" w:eastAsia="Courier New" w:hAnsi="Times New Roman" w:cs="Times New Roman"/>
                <w:color w:val="auto"/>
                <w:sz w:val="22"/>
                <w:szCs w:val="22"/>
                <w:lang w:eastAsia="en-US"/>
              </w:rPr>
              <w:t>, стоимость расходных материалов, заменяемых деталей, расходы на оплату труда работников, транспортных расходов, иных возможных расходов, необходимых для выполнения работ</w:t>
            </w:r>
            <w:r w:rsidRPr="00EF5646">
              <w:rPr>
                <w:rFonts w:ascii="Times New Roman" w:eastAsia="Courier New" w:hAnsi="Times New Roman" w:cs="Times New Roman"/>
                <w:bCs/>
                <w:color w:val="auto"/>
                <w:sz w:val="22"/>
                <w:szCs w:val="22"/>
                <w:lang w:eastAsia="en-US"/>
              </w:rPr>
              <w:t>.</w:t>
            </w:r>
            <w:r w:rsidRPr="00EF5646">
              <w:rPr>
                <w:rFonts w:ascii="Times New Roman" w:eastAsia="Times New Roman" w:hAnsi="Times New Roman" w:cs="Times New Roman"/>
                <w:color w:val="auto"/>
                <w:sz w:val="22"/>
                <w:szCs w:val="22"/>
                <w:lang w:eastAsia="en-US"/>
              </w:rPr>
              <w:t xml:space="preserve"> </w:t>
            </w:r>
          </w:p>
          <w:p w:rsidR="002372DF" w:rsidRPr="002372DF" w:rsidRDefault="002372DF" w:rsidP="002372DF">
            <w:pPr>
              <w:jc w:val="both"/>
              <w:rPr>
                <w:rFonts w:ascii="Times New Roman" w:eastAsia="Courier New" w:hAnsi="Times New Roman" w:cs="Times New Roman"/>
                <w:i/>
                <w:color w:val="auto"/>
                <w:sz w:val="22"/>
                <w:szCs w:val="22"/>
                <w:lang w:eastAsia="en-US"/>
              </w:rPr>
            </w:pPr>
            <w:r w:rsidRPr="002372DF">
              <w:rPr>
                <w:rFonts w:ascii="Times New Roman" w:eastAsia="Courier New" w:hAnsi="Times New Roman" w:cs="Times New Roman"/>
                <w:i/>
                <w:color w:val="auto"/>
                <w:sz w:val="22"/>
                <w:szCs w:val="22"/>
                <w:lang w:eastAsia="en-US"/>
              </w:rPr>
              <w:t>* - применяется в случае, если Поставщик является плательщиком НДС в соответствии со ст. 143 Налогового кодекса РФ</w:t>
            </w:r>
          </w:p>
          <w:p w:rsidR="002372DF" w:rsidRPr="00EF5646" w:rsidRDefault="002372DF" w:rsidP="002372DF">
            <w:pPr>
              <w:jc w:val="both"/>
              <w:rPr>
                <w:rFonts w:ascii="Times New Roman" w:eastAsia="Times New Roman" w:hAnsi="Times New Roman" w:cs="Times New Roman"/>
                <w:color w:val="auto"/>
                <w:sz w:val="22"/>
                <w:szCs w:val="22"/>
                <w:lang w:eastAsia="en-US"/>
              </w:rPr>
            </w:pPr>
          </w:p>
        </w:tc>
      </w:tr>
      <w:tr w:rsidR="003E6527" w:rsidRPr="00EF5646" w:rsidTr="003E6527">
        <w:tc>
          <w:tcPr>
            <w:tcW w:w="5000" w:type="pct"/>
            <w:gridSpan w:val="9"/>
            <w:tcBorders>
              <w:top w:val="single" w:sz="4" w:space="0" w:color="auto"/>
              <w:left w:val="single" w:sz="4" w:space="0" w:color="auto"/>
              <w:bottom w:val="single" w:sz="4" w:space="0" w:color="auto"/>
              <w:right w:val="single" w:sz="4" w:space="0" w:color="auto"/>
            </w:tcBorders>
            <w:hideMark/>
          </w:tcPr>
          <w:p w:rsidR="003E6527" w:rsidRPr="00EF5646" w:rsidRDefault="003E6527" w:rsidP="003E6527">
            <w:pPr>
              <w:jc w:val="both"/>
              <w:rPr>
                <w:rFonts w:ascii="Times New Roman" w:eastAsia="Times New Roman" w:hAnsi="Times New Roman" w:cs="Times New Roman"/>
                <w:b/>
                <w:color w:val="auto"/>
                <w:sz w:val="22"/>
                <w:szCs w:val="22"/>
                <w:lang w:eastAsia="en-US"/>
              </w:rPr>
            </w:pPr>
            <w:r w:rsidRPr="00EF5646">
              <w:rPr>
                <w:rFonts w:ascii="Times New Roman" w:eastAsia="Courier New" w:hAnsi="Times New Roman" w:cs="Times New Roman"/>
                <w:b/>
                <w:color w:val="auto"/>
                <w:sz w:val="22"/>
                <w:szCs w:val="22"/>
                <w:lang w:eastAsia="en-US"/>
              </w:rPr>
              <w:t>2. Требования к работам</w:t>
            </w:r>
          </w:p>
        </w:tc>
      </w:tr>
      <w:tr w:rsidR="003E6527" w:rsidRPr="002B0858" w:rsidTr="003E6527">
        <w:tc>
          <w:tcPr>
            <w:tcW w:w="1265" w:type="pct"/>
            <w:vMerge w:val="restart"/>
            <w:tcBorders>
              <w:top w:val="single" w:sz="4" w:space="0" w:color="auto"/>
              <w:left w:val="single" w:sz="4" w:space="0" w:color="auto"/>
              <w:bottom w:val="single" w:sz="4" w:space="0" w:color="auto"/>
              <w:right w:val="single" w:sz="4" w:space="0" w:color="auto"/>
            </w:tcBorders>
            <w:hideMark/>
          </w:tcPr>
          <w:p w:rsidR="003E6527" w:rsidRPr="00EF5646" w:rsidRDefault="003E6527" w:rsidP="003E6527">
            <w:pPr>
              <w:autoSpaceDE w:val="0"/>
              <w:autoSpaceDN w:val="0"/>
              <w:adjustRightInd w:val="0"/>
              <w:rPr>
                <w:rFonts w:ascii="Times New Roman" w:eastAsia="Times New Roman" w:hAnsi="Times New Roman" w:cs="Times New Roman"/>
                <w:b/>
                <w:i/>
                <w:color w:val="auto"/>
                <w:sz w:val="22"/>
                <w:szCs w:val="22"/>
                <w:lang w:eastAsia="en-US"/>
              </w:rPr>
            </w:pPr>
            <w:r w:rsidRPr="00EF5646">
              <w:rPr>
                <w:rFonts w:ascii="Times New Roman" w:eastAsia="Courier New" w:hAnsi="Times New Roman" w:cs="Times New Roman"/>
                <w:color w:val="auto"/>
                <w:sz w:val="22"/>
                <w:szCs w:val="22"/>
                <w:lang w:eastAsia="en-US"/>
              </w:rPr>
              <w:t xml:space="preserve">Оказание услуг по планово-предупредительному ремонту, включающего в себя техническое обслуживание силовых модулей </w:t>
            </w:r>
            <w:r w:rsidRPr="00EF5646">
              <w:rPr>
                <w:rFonts w:ascii="Times New Roman" w:eastAsia="Courier New" w:hAnsi="Times New Roman" w:cs="Times New Roman"/>
                <w:color w:val="auto"/>
                <w:sz w:val="22"/>
                <w:szCs w:val="22"/>
                <w:lang w:val="en-US" w:eastAsia="en-US"/>
              </w:rPr>
              <w:t>PowerPack</w:t>
            </w:r>
            <w:r w:rsidRPr="00EF5646">
              <w:rPr>
                <w:rFonts w:ascii="Times New Roman" w:eastAsia="Courier New" w:hAnsi="Times New Roman" w:cs="Times New Roman"/>
                <w:color w:val="auto"/>
                <w:sz w:val="22"/>
                <w:szCs w:val="22"/>
                <w:lang w:eastAsia="en-US"/>
              </w:rPr>
              <w:t xml:space="preserve"> 6H1800</w:t>
            </w:r>
            <w:r w:rsidRPr="00EF5646">
              <w:rPr>
                <w:rFonts w:ascii="Times New Roman" w:eastAsia="Courier New" w:hAnsi="Times New Roman" w:cs="Times New Roman"/>
                <w:color w:val="auto"/>
                <w:sz w:val="22"/>
                <w:szCs w:val="22"/>
                <w:lang w:val="en-US" w:eastAsia="en-US"/>
              </w:rPr>
              <w:t>R</w:t>
            </w:r>
            <w:r w:rsidRPr="00EF5646">
              <w:rPr>
                <w:rFonts w:ascii="Times New Roman" w:eastAsia="Courier New" w:hAnsi="Times New Roman" w:cs="Times New Roman"/>
                <w:color w:val="auto"/>
                <w:sz w:val="22"/>
                <w:szCs w:val="22"/>
                <w:lang w:eastAsia="en-US"/>
              </w:rPr>
              <w:t>83P</w:t>
            </w:r>
          </w:p>
        </w:tc>
        <w:tc>
          <w:tcPr>
            <w:tcW w:w="760" w:type="pct"/>
            <w:gridSpan w:val="3"/>
            <w:tcBorders>
              <w:top w:val="single" w:sz="4" w:space="0" w:color="auto"/>
              <w:left w:val="single" w:sz="4" w:space="0" w:color="auto"/>
              <w:bottom w:val="single" w:sz="4" w:space="0" w:color="auto"/>
              <w:right w:val="single" w:sz="4" w:space="0" w:color="auto"/>
            </w:tcBorders>
            <w:hideMark/>
          </w:tcPr>
          <w:p w:rsidR="003E6527" w:rsidRPr="00EF5646" w:rsidRDefault="003E6527" w:rsidP="003E6527">
            <w:pPr>
              <w:jc w:val="both"/>
              <w:rPr>
                <w:rFonts w:ascii="Times New Roman" w:eastAsia="Times New Roman" w:hAnsi="Times New Roman" w:cs="Times New Roman"/>
                <w:color w:val="auto"/>
                <w:sz w:val="22"/>
                <w:szCs w:val="22"/>
                <w:lang w:eastAsia="en-US"/>
              </w:rPr>
            </w:pPr>
            <w:r w:rsidRPr="00EF5646">
              <w:rPr>
                <w:rFonts w:ascii="Times New Roman" w:eastAsia="Courier New" w:hAnsi="Times New Roman" w:cs="Times New Roman"/>
                <w:bCs/>
                <w:color w:val="auto"/>
                <w:sz w:val="22"/>
                <w:szCs w:val="22"/>
                <w:lang w:eastAsia="en-US"/>
              </w:rPr>
              <w:t>Нормативные документы, согласно которым установлены требования</w:t>
            </w:r>
          </w:p>
        </w:tc>
        <w:tc>
          <w:tcPr>
            <w:tcW w:w="2975" w:type="pct"/>
            <w:gridSpan w:val="5"/>
            <w:tcBorders>
              <w:top w:val="single" w:sz="4" w:space="0" w:color="auto"/>
              <w:left w:val="single" w:sz="4" w:space="0" w:color="auto"/>
              <w:bottom w:val="single" w:sz="4" w:space="0" w:color="auto"/>
              <w:right w:val="single" w:sz="4" w:space="0" w:color="auto"/>
            </w:tcBorders>
            <w:hideMark/>
          </w:tcPr>
          <w:p w:rsidR="003E6527" w:rsidRPr="00EF5646" w:rsidRDefault="003E6527" w:rsidP="003E6527">
            <w:pPr>
              <w:jc w:val="both"/>
              <w:rPr>
                <w:rFonts w:ascii="Times New Roman" w:eastAsia="Times New Roman" w:hAnsi="Times New Roman" w:cs="Times New Roman"/>
                <w:color w:val="auto"/>
                <w:sz w:val="22"/>
                <w:szCs w:val="22"/>
                <w:lang w:eastAsia="en-US"/>
              </w:rPr>
            </w:pPr>
            <w:r w:rsidRPr="00EF5646">
              <w:rPr>
                <w:rFonts w:ascii="Times New Roman" w:eastAsia="Courier New" w:hAnsi="Times New Roman" w:cs="Times New Roman"/>
                <w:color w:val="auto"/>
                <w:sz w:val="22"/>
                <w:szCs w:val="22"/>
                <w:lang w:eastAsia="en-US"/>
              </w:rPr>
              <w:t>При оказании услуг должны быть соблюдены требования, установленные нормативно-правовыми актами Российской Федерации.</w:t>
            </w:r>
          </w:p>
          <w:p w:rsidR="00EF5646" w:rsidRPr="00DB77FE" w:rsidRDefault="003E6527" w:rsidP="003E6527">
            <w:pPr>
              <w:widowControl/>
              <w:autoSpaceDE w:val="0"/>
              <w:autoSpaceDN w:val="0"/>
              <w:adjustRightInd w:val="0"/>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Услуги должны быть оказаны в соответствии с требованиями Руководства по эксплуатации Часть 3 «Техническое обслуживание и ремонт»</w:t>
            </w:r>
            <w:r w:rsidRPr="00EF5646">
              <w:rPr>
                <w:rFonts w:ascii="Times New Roman" w:eastAsia="Calibri" w:hAnsi="Times New Roman" w:cs="Times New Roman"/>
                <w:color w:val="auto"/>
                <w:sz w:val="22"/>
                <w:szCs w:val="22"/>
                <w:lang w:eastAsia="en-US" w:bidi="ar-SA"/>
              </w:rPr>
              <w:t xml:space="preserve"> 753.00.00.00.000 РЭ2</w:t>
            </w:r>
            <w:r w:rsidRPr="00EF5646">
              <w:rPr>
                <w:rFonts w:ascii="Times New Roman" w:eastAsia="Times New Roman" w:hAnsi="Times New Roman" w:cs="Times New Roman"/>
                <w:color w:val="auto"/>
                <w:sz w:val="22"/>
                <w:szCs w:val="22"/>
                <w:lang w:eastAsia="en-US" w:bidi="ar-SA"/>
              </w:rPr>
              <w:t xml:space="preserve"> разделом 2.2.4 Обслуживание и ремонт силовой установки, а также в соответствии с графиком технического обслуживания.</w:t>
            </w:r>
            <w:r w:rsidRPr="00EF5646">
              <w:rPr>
                <w:rFonts w:ascii="Times New Roman" w:eastAsia="Times New Roman" w:hAnsi="Times New Roman" w:cs="Times New Roman"/>
                <w:color w:val="auto"/>
                <w:sz w:val="22"/>
                <w:szCs w:val="22"/>
                <w:lang w:val="en-US" w:eastAsia="en-US" w:bidi="ar-SA"/>
              </w:rPr>
              <w:t>PowerPack</w:t>
            </w:r>
            <w:r w:rsidRPr="00EF5646">
              <w:rPr>
                <w:rFonts w:ascii="Times New Roman" w:eastAsia="Times New Roman" w:hAnsi="Times New Roman" w:cs="Times New Roman"/>
                <w:color w:val="auto"/>
                <w:sz w:val="22"/>
                <w:szCs w:val="22"/>
                <w:lang w:eastAsia="en-US" w:bidi="ar-SA"/>
              </w:rPr>
              <w:t xml:space="preserve"> 6H1800</w:t>
            </w:r>
            <w:r w:rsidRPr="00EF5646">
              <w:rPr>
                <w:rFonts w:ascii="Times New Roman" w:eastAsia="Times New Roman" w:hAnsi="Times New Roman" w:cs="Times New Roman"/>
                <w:color w:val="auto"/>
                <w:sz w:val="22"/>
                <w:szCs w:val="22"/>
                <w:lang w:val="en-US" w:eastAsia="en-US" w:bidi="ar-SA"/>
              </w:rPr>
              <w:t>R</w:t>
            </w:r>
            <w:r w:rsidRPr="00EF5646">
              <w:rPr>
                <w:rFonts w:ascii="Times New Roman" w:eastAsia="Times New Roman" w:hAnsi="Times New Roman" w:cs="Times New Roman"/>
                <w:color w:val="auto"/>
                <w:sz w:val="22"/>
                <w:szCs w:val="22"/>
                <w:lang w:eastAsia="en-US" w:bidi="ar-SA"/>
              </w:rPr>
              <w:t xml:space="preserve">83P. </w:t>
            </w:r>
          </w:p>
        </w:tc>
      </w:tr>
      <w:tr w:rsidR="003E6527" w:rsidRPr="002B0858" w:rsidTr="003E6527">
        <w:tc>
          <w:tcPr>
            <w:tcW w:w="1265" w:type="pct"/>
            <w:vMerge/>
            <w:tcBorders>
              <w:top w:val="single" w:sz="4" w:space="0" w:color="auto"/>
              <w:left w:val="single" w:sz="4" w:space="0" w:color="auto"/>
              <w:bottom w:val="single" w:sz="4" w:space="0" w:color="auto"/>
              <w:right w:val="single" w:sz="4" w:space="0" w:color="auto"/>
            </w:tcBorders>
            <w:vAlign w:val="center"/>
            <w:hideMark/>
          </w:tcPr>
          <w:p w:rsidR="003E6527" w:rsidRPr="00EF5646" w:rsidRDefault="003E6527" w:rsidP="003E6527">
            <w:pPr>
              <w:widowControl/>
              <w:rPr>
                <w:rFonts w:ascii="Times New Roman" w:eastAsia="Times New Roman" w:hAnsi="Times New Roman" w:cs="Times New Roman"/>
                <w:b/>
                <w:i/>
                <w:color w:val="auto"/>
                <w:sz w:val="22"/>
                <w:szCs w:val="22"/>
                <w:lang w:eastAsia="en-US"/>
              </w:rPr>
            </w:pPr>
          </w:p>
        </w:tc>
        <w:tc>
          <w:tcPr>
            <w:tcW w:w="760" w:type="pct"/>
            <w:gridSpan w:val="3"/>
            <w:tcBorders>
              <w:top w:val="single" w:sz="4" w:space="0" w:color="auto"/>
              <w:left w:val="single" w:sz="4" w:space="0" w:color="auto"/>
              <w:bottom w:val="single" w:sz="4" w:space="0" w:color="auto"/>
              <w:right w:val="single" w:sz="4" w:space="0" w:color="auto"/>
            </w:tcBorders>
            <w:hideMark/>
          </w:tcPr>
          <w:p w:rsidR="003E6527" w:rsidRPr="00EF5646" w:rsidRDefault="003E6527" w:rsidP="003E6527">
            <w:pPr>
              <w:rPr>
                <w:rFonts w:ascii="Times New Roman" w:eastAsia="Times New Roman" w:hAnsi="Times New Roman" w:cs="Times New Roman"/>
                <w:i/>
                <w:color w:val="auto"/>
                <w:sz w:val="22"/>
                <w:szCs w:val="22"/>
                <w:lang w:eastAsia="en-US"/>
              </w:rPr>
            </w:pPr>
            <w:r w:rsidRPr="00EF5646">
              <w:rPr>
                <w:rFonts w:ascii="Times New Roman" w:eastAsia="Courier New" w:hAnsi="Times New Roman" w:cs="Times New Roman"/>
                <w:bCs/>
                <w:color w:val="auto"/>
                <w:sz w:val="22"/>
                <w:szCs w:val="22"/>
                <w:lang w:eastAsia="en-US"/>
              </w:rPr>
              <w:t>Технические и функциональные характеристики работ</w:t>
            </w:r>
          </w:p>
        </w:tc>
        <w:tc>
          <w:tcPr>
            <w:tcW w:w="2975" w:type="pct"/>
            <w:gridSpan w:val="5"/>
            <w:tcBorders>
              <w:top w:val="single" w:sz="4" w:space="0" w:color="auto"/>
              <w:left w:val="single" w:sz="4" w:space="0" w:color="auto"/>
              <w:bottom w:val="single" w:sz="4" w:space="0" w:color="auto"/>
              <w:right w:val="single" w:sz="4" w:space="0" w:color="auto"/>
            </w:tcBorders>
            <w:hideMark/>
          </w:tcPr>
          <w:p w:rsidR="003E6527" w:rsidRPr="00EF5646" w:rsidRDefault="003E6527" w:rsidP="003E6527">
            <w:pPr>
              <w:widowControl/>
              <w:autoSpaceDE w:val="0"/>
              <w:autoSpaceDN w:val="0"/>
              <w:adjustRightInd w:val="0"/>
              <w:jc w:val="both"/>
              <w:rPr>
                <w:rFonts w:ascii="Times New Roman" w:eastAsia="Times New Roman" w:hAnsi="Times New Roman" w:cs="Times New Roman"/>
                <w:b/>
                <w:bCs/>
                <w:color w:val="auto"/>
                <w:sz w:val="22"/>
                <w:szCs w:val="22"/>
                <w:lang w:eastAsia="en-US" w:bidi="ar-SA"/>
              </w:rPr>
            </w:pPr>
            <w:r w:rsidRPr="00EF5646">
              <w:rPr>
                <w:rFonts w:ascii="Times New Roman" w:eastAsia="Times New Roman" w:hAnsi="Times New Roman" w:cs="Times New Roman"/>
                <w:color w:val="auto"/>
                <w:sz w:val="22"/>
                <w:szCs w:val="22"/>
                <w:lang w:eastAsia="en-US"/>
              </w:rPr>
              <w:t xml:space="preserve">Планово-предупредительный ремонт, включающий в себя техническое обслуживание силовых модулей </w:t>
            </w:r>
            <w:r w:rsidRPr="00EF5646">
              <w:rPr>
                <w:rFonts w:ascii="Times New Roman" w:eastAsia="Times New Roman" w:hAnsi="Times New Roman" w:cs="Times New Roman"/>
                <w:color w:val="auto"/>
                <w:sz w:val="22"/>
                <w:szCs w:val="22"/>
                <w:lang w:val="en-US" w:eastAsia="en-US"/>
              </w:rPr>
              <w:t>PowerPack</w:t>
            </w:r>
            <w:r w:rsidRPr="00EF5646">
              <w:rPr>
                <w:rFonts w:ascii="Times New Roman" w:eastAsia="Times New Roman" w:hAnsi="Times New Roman" w:cs="Times New Roman"/>
                <w:color w:val="auto"/>
                <w:sz w:val="22"/>
                <w:szCs w:val="22"/>
                <w:lang w:eastAsia="en-US"/>
              </w:rPr>
              <w:t xml:space="preserve"> 6H1800</w:t>
            </w:r>
            <w:r w:rsidRPr="00EF5646">
              <w:rPr>
                <w:rFonts w:ascii="Times New Roman" w:eastAsia="Times New Roman" w:hAnsi="Times New Roman" w:cs="Times New Roman"/>
                <w:color w:val="auto"/>
                <w:sz w:val="22"/>
                <w:szCs w:val="22"/>
                <w:lang w:val="en-US" w:eastAsia="en-US"/>
              </w:rPr>
              <w:t>R</w:t>
            </w:r>
            <w:r w:rsidRPr="00EF5646">
              <w:rPr>
                <w:rFonts w:ascii="Times New Roman" w:eastAsia="Times New Roman" w:hAnsi="Times New Roman" w:cs="Times New Roman"/>
                <w:color w:val="auto"/>
                <w:sz w:val="22"/>
                <w:szCs w:val="22"/>
                <w:lang w:eastAsia="en-US"/>
              </w:rPr>
              <w:t>83P</w:t>
            </w:r>
            <w:r w:rsidRPr="00EF5646">
              <w:rPr>
                <w:rFonts w:ascii="Times New Roman" w:eastAsia="Times New Roman" w:hAnsi="Times New Roman" w:cs="Times New Roman"/>
                <w:b/>
                <w:bCs/>
                <w:color w:val="auto"/>
                <w:sz w:val="22"/>
                <w:szCs w:val="22"/>
                <w:lang w:eastAsia="en-US"/>
              </w:rPr>
              <w:t xml:space="preserve"> при наработке 16000 м/ч</w:t>
            </w:r>
            <w:r w:rsidRPr="00EF5646">
              <w:rPr>
                <w:rFonts w:ascii="Times New Roman" w:eastAsia="Times New Roman" w:hAnsi="Times New Roman" w:cs="Times New Roman"/>
                <w:color w:val="auto"/>
                <w:sz w:val="22"/>
                <w:szCs w:val="22"/>
                <w:lang w:eastAsia="en-US"/>
              </w:rPr>
              <w:t xml:space="preserve"> включается в себя:</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Проверка состояния ременного привода насоса охлаждающей жидкости двигателя, замена при необходимости;</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Установка нового топливного фильтра или фильтрующего элемента грубой очистки;</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Установка нового топливного фильтра или фильтрующего элемента;</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Проверка резинового элемента муфты генератора (визуально), замена части при необходимости;</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Проверка крепежных винтов корпуса фильтра моторного масла на герметичность, замена при необходимости;</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b/>
                <w:bCs/>
                <w:color w:val="auto"/>
                <w:sz w:val="22"/>
                <w:szCs w:val="22"/>
                <w:lang w:eastAsia="en-US" w:bidi="ar-SA"/>
              </w:rPr>
              <w:t>-</w:t>
            </w:r>
            <w:r w:rsidRPr="00EF5646">
              <w:rPr>
                <w:rFonts w:ascii="Times New Roman" w:eastAsia="Times New Roman" w:hAnsi="Times New Roman" w:cs="Times New Roman"/>
                <w:color w:val="auto"/>
                <w:sz w:val="22"/>
                <w:szCs w:val="22"/>
                <w:lang w:eastAsia="en-US" w:bidi="ar-SA"/>
              </w:rPr>
              <w:t xml:space="preserve"> Осмотр резинового элемента муфты отбора мощности для вспомогательных агрегатов. Установка новых деталей при необходимости;</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b/>
                <w:bCs/>
                <w:color w:val="auto"/>
                <w:sz w:val="22"/>
                <w:szCs w:val="22"/>
                <w:lang w:eastAsia="en-US" w:bidi="ar-SA"/>
              </w:rPr>
              <w:t xml:space="preserve">- </w:t>
            </w:r>
            <w:r w:rsidRPr="00EF5646">
              <w:rPr>
                <w:rFonts w:ascii="Times New Roman" w:eastAsia="Times New Roman" w:hAnsi="Times New Roman" w:cs="Times New Roman"/>
                <w:color w:val="auto"/>
                <w:sz w:val="22"/>
                <w:szCs w:val="22"/>
                <w:lang w:eastAsia="en-US" w:bidi="ar-SA"/>
              </w:rPr>
              <w:t>Замена всех компенсаторов из эластомера в контурах охлаждающей жидкости, смазочного масла, воздуха для горения, топлива и наддувочного воздуха;</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b/>
                <w:bCs/>
                <w:color w:val="auto"/>
                <w:sz w:val="22"/>
                <w:szCs w:val="22"/>
                <w:lang w:eastAsia="en-US" w:bidi="ar-SA"/>
              </w:rPr>
              <w:t>-</w:t>
            </w:r>
            <w:r w:rsidRPr="00EF5646">
              <w:rPr>
                <w:rFonts w:ascii="Times New Roman" w:eastAsia="Times New Roman" w:hAnsi="Times New Roman" w:cs="Times New Roman"/>
                <w:color w:val="auto"/>
                <w:sz w:val="22"/>
                <w:szCs w:val="22"/>
                <w:lang w:eastAsia="en-US" w:bidi="ar-SA"/>
              </w:rPr>
              <w:t xml:space="preserve"> Замена всех гибких трубопроводов из эластомера в контурах охлаждающей жидкости, смазочного масла, воздуха для горения, топлива и наддувочного воздуха;</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b/>
                <w:bCs/>
                <w:color w:val="auto"/>
                <w:sz w:val="22"/>
                <w:szCs w:val="22"/>
                <w:lang w:eastAsia="en-US" w:bidi="ar-SA"/>
              </w:rPr>
              <w:t>-</w:t>
            </w:r>
            <w:r w:rsidRPr="00EF5646">
              <w:rPr>
                <w:rFonts w:ascii="Times New Roman" w:eastAsia="Times New Roman" w:hAnsi="Times New Roman" w:cs="Times New Roman"/>
                <w:color w:val="auto"/>
                <w:sz w:val="22"/>
                <w:szCs w:val="22"/>
                <w:lang w:eastAsia="en-US" w:bidi="ar-SA"/>
              </w:rPr>
              <w:t xml:space="preserve"> Проверка зазора клапанов, регулировка при необходимости;</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Слив конденсата с промежуточного охладителя;</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Замена устройства натяжения приводного ремня и направляющего ролика насоса охлаждающей жидкости двигателя;</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Замена приводного ремня насоса охлаждающей жидкости двигателя;</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Замена всех компенсаторов из эластомера в контурах охлаждающей жидкости, смазочного масла, всасываемого воздуха, топлива и наддувочного воздуха;</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Замена всех гибких трубопроводов в контурах охлаждающей жидкости, смазочного масла, всасываемого воздуха, топлива и наддувочного воздуха;</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Проверка насоса охлаждающей жидкости двигателя на герметичность, замена при необходимости;</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Замена привода термостата охлаждающей жидкости;</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Установка новых турбокомпрессоров;</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Проверка насоса низкого давления на герметичность, замена при необходимости;</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Установка новых топливных форсунок;</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Установка новых топливных насосов высокого давления;</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Установка нового напорного патрубка (байонет) на головку блока цилиндров;</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Установка новых топливопроводов высокого давления;</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xml:space="preserve">- Капитальный ремонт установки </w:t>
            </w:r>
            <w:r w:rsidRPr="00EF5646">
              <w:rPr>
                <w:rFonts w:ascii="Times New Roman" w:eastAsia="Times New Roman" w:hAnsi="Times New Roman" w:cs="Times New Roman"/>
                <w:color w:val="auto"/>
                <w:sz w:val="22"/>
                <w:szCs w:val="22"/>
                <w:lang w:val="en-US" w:eastAsia="en-US" w:bidi="ar-SA"/>
              </w:rPr>
              <w:t>PowerPack</w:t>
            </w:r>
            <w:r w:rsidRPr="00EF5646">
              <w:rPr>
                <w:rFonts w:ascii="Times New Roman" w:eastAsia="Times New Roman" w:hAnsi="Times New Roman" w:cs="Times New Roman"/>
                <w:color w:val="auto"/>
                <w:sz w:val="22"/>
                <w:szCs w:val="22"/>
                <w:lang w:eastAsia="en-US" w:bidi="ar-SA"/>
              </w:rPr>
              <w:t>;</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Установка нового масляного фильтра гидравлической системы при замене масла, но не позже истечения срока службы;</w:t>
            </w:r>
          </w:p>
          <w:p w:rsidR="003E6527"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Установка новых рукавов гидравлической системы;</w:t>
            </w:r>
          </w:p>
          <w:p w:rsidR="00EF5646" w:rsidRPr="00EF5646" w:rsidRDefault="003E6527" w:rsidP="003E6527">
            <w:pPr>
              <w:widowControl/>
              <w:autoSpaceDE w:val="0"/>
              <w:autoSpaceDN w:val="0"/>
              <w:adjustRightInd w:val="0"/>
              <w:jc w:val="both"/>
              <w:rPr>
                <w:rFonts w:ascii="Times New Roman" w:eastAsia="Times New Roman" w:hAnsi="Times New Roman" w:cs="Times New Roman"/>
                <w:color w:val="auto"/>
                <w:sz w:val="22"/>
                <w:szCs w:val="22"/>
                <w:lang w:eastAsia="en-US" w:bidi="ar-SA"/>
              </w:rPr>
            </w:pPr>
            <w:r w:rsidRPr="00EF5646">
              <w:rPr>
                <w:rFonts w:ascii="Times New Roman" w:eastAsia="Times New Roman" w:hAnsi="Times New Roman" w:cs="Times New Roman"/>
                <w:color w:val="auto"/>
                <w:sz w:val="22"/>
                <w:szCs w:val="22"/>
                <w:lang w:eastAsia="en-US" w:bidi="ar-SA"/>
              </w:rPr>
              <w:t xml:space="preserve">- Переборка редуктора трансмиссии (Voith) (не позже чем после пробега 1 200 000 км). </w:t>
            </w:r>
          </w:p>
        </w:tc>
      </w:tr>
      <w:tr w:rsidR="00B76719" w:rsidRPr="002B0858" w:rsidTr="003E6527">
        <w:trPr>
          <w:trHeight w:val="1274"/>
        </w:trPr>
        <w:tc>
          <w:tcPr>
            <w:tcW w:w="1265" w:type="pct"/>
            <w:vMerge/>
            <w:tcBorders>
              <w:top w:val="single" w:sz="4" w:space="0" w:color="auto"/>
              <w:left w:val="single" w:sz="4" w:space="0" w:color="auto"/>
              <w:bottom w:val="single" w:sz="4" w:space="0" w:color="auto"/>
              <w:right w:val="single" w:sz="4" w:space="0" w:color="auto"/>
            </w:tcBorders>
            <w:vAlign w:val="center"/>
            <w:hideMark/>
          </w:tcPr>
          <w:p w:rsidR="00B76719" w:rsidRPr="00EF5646" w:rsidRDefault="00B76719" w:rsidP="003E6527">
            <w:pPr>
              <w:widowControl/>
              <w:rPr>
                <w:rFonts w:ascii="Times New Roman" w:eastAsia="Times New Roman" w:hAnsi="Times New Roman" w:cs="Times New Roman"/>
                <w:b/>
                <w:i/>
                <w:color w:val="auto"/>
                <w:sz w:val="22"/>
                <w:szCs w:val="22"/>
                <w:lang w:eastAsia="en-US"/>
              </w:rPr>
            </w:pPr>
          </w:p>
        </w:tc>
        <w:tc>
          <w:tcPr>
            <w:tcW w:w="760" w:type="pct"/>
            <w:gridSpan w:val="3"/>
            <w:tcBorders>
              <w:top w:val="single" w:sz="4" w:space="0" w:color="auto"/>
              <w:left w:val="single" w:sz="4" w:space="0" w:color="auto"/>
              <w:bottom w:val="single" w:sz="4" w:space="0" w:color="auto"/>
              <w:right w:val="single" w:sz="4" w:space="0" w:color="auto"/>
            </w:tcBorders>
            <w:hideMark/>
          </w:tcPr>
          <w:p w:rsidR="00B76719" w:rsidRPr="00EF5646" w:rsidRDefault="00B76719" w:rsidP="003E6527">
            <w:pPr>
              <w:rPr>
                <w:rFonts w:ascii="Times New Roman" w:eastAsia="Times New Roman" w:hAnsi="Times New Roman" w:cs="Times New Roman"/>
                <w:bCs/>
                <w:color w:val="auto"/>
                <w:sz w:val="22"/>
                <w:szCs w:val="22"/>
                <w:lang w:eastAsia="en-US"/>
              </w:rPr>
            </w:pPr>
            <w:r w:rsidRPr="00EF5646">
              <w:rPr>
                <w:rFonts w:ascii="Times New Roman" w:eastAsia="Courier New" w:hAnsi="Times New Roman" w:cs="Times New Roman"/>
                <w:bCs/>
                <w:color w:val="auto"/>
                <w:sz w:val="22"/>
                <w:szCs w:val="22"/>
                <w:lang w:eastAsia="en-US"/>
              </w:rPr>
              <w:t>Требования к безопасности услуг</w:t>
            </w:r>
          </w:p>
        </w:tc>
        <w:tc>
          <w:tcPr>
            <w:tcW w:w="2975" w:type="pct"/>
            <w:gridSpan w:val="5"/>
            <w:tcBorders>
              <w:top w:val="single" w:sz="4" w:space="0" w:color="auto"/>
              <w:left w:val="single" w:sz="4" w:space="0" w:color="auto"/>
              <w:bottom w:val="single" w:sz="4" w:space="0" w:color="auto"/>
              <w:right w:val="single" w:sz="4" w:space="0" w:color="auto"/>
            </w:tcBorders>
            <w:hideMark/>
          </w:tcPr>
          <w:p w:rsidR="00B76719" w:rsidRPr="00215D12" w:rsidRDefault="00B76719" w:rsidP="00383AA7">
            <w:pPr>
              <w:ind w:right="35"/>
              <w:jc w:val="both"/>
              <w:rPr>
                <w:rFonts w:ascii="Times New Roman" w:eastAsia="Times New Roman" w:hAnsi="Times New Roman" w:cs="Times New Roman"/>
                <w:color w:val="auto"/>
                <w:sz w:val="22"/>
                <w:szCs w:val="22"/>
                <w:lang w:eastAsia="en-US"/>
              </w:rPr>
            </w:pPr>
            <w:r w:rsidRPr="00215D12">
              <w:rPr>
                <w:rFonts w:ascii="Times New Roman" w:hAnsi="Times New Roman" w:cs="Times New Roman"/>
                <w:color w:val="auto"/>
                <w:sz w:val="22"/>
                <w:szCs w:val="22"/>
                <w:lang w:eastAsia="en-US"/>
              </w:rPr>
              <w:t xml:space="preserve">Все работы по техническому обслуживанию проводятся квалифицированным персоналом, имеющим сертификат на техническое обслуживание и ремонт силовой установки </w:t>
            </w:r>
            <w:r w:rsidRPr="00215D12">
              <w:rPr>
                <w:rFonts w:ascii="Times New Roman" w:hAnsi="Times New Roman" w:cs="Times New Roman"/>
                <w:color w:val="auto"/>
                <w:sz w:val="22"/>
                <w:szCs w:val="22"/>
                <w:lang w:val="en-US" w:eastAsia="en-US"/>
              </w:rPr>
              <w:t>PowerPack</w:t>
            </w:r>
            <w:r w:rsidRPr="00215D12">
              <w:rPr>
                <w:rFonts w:ascii="Times New Roman" w:hAnsi="Times New Roman" w:cs="Times New Roman"/>
                <w:color w:val="auto"/>
                <w:sz w:val="22"/>
                <w:szCs w:val="22"/>
                <w:lang w:eastAsia="en-US"/>
              </w:rPr>
              <w:t xml:space="preserve"> 6H1800</w:t>
            </w:r>
            <w:r w:rsidRPr="00215D12">
              <w:rPr>
                <w:rFonts w:ascii="Times New Roman" w:hAnsi="Times New Roman" w:cs="Times New Roman"/>
                <w:color w:val="auto"/>
                <w:sz w:val="22"/>
                <w:szCs w:val="22"/>
                <w:lang w:val="en-US" w:eastAsia="en-US"/>
              </w:rPr>
              <w:t>R</w:t>
            </w:r>
            <w:r w:rsidRPr="00215D12">
              <w:rPr>
                <w:rFonts w:ascii="Times New Roman" w:hAnsi="Times New Roman" w:cs="Times New Roman"/>
                <w:color w:val="auto"/>
                <w:sz w:val="22"/>
                <w:szCs w:val="22"/>
                <w:lang w:eastAsia="en-US"/>
              </w:rPr>
              <w:t>83P от производителя оборудования ООО «МТУ РУС», при выключенном двигателе и снятом электропитании. При проведении работ должны использоваться оригинальные запасные части и комплектующие. Перед началом проведения работ необходимо ознакомиться с порядком и полной последовательностью проведения работ, подготовить необходимый инструмент и материалы. Обслуживающий персонал, допущенный к работе, обязан знать и строго соблюдать правила безопасности, действующие в эксплуатирующей организации. При проведении ТО следует пользоваться только исправным инструментом. При работах, связанных с возможностью поражения электрическим током применять защитные средства (инструмент с электроизолированными ручками, диэлектрические боты, коврики и т.п.). На всех выключателях и рубильниках, с помощью которых на обслуживаемую систему может быть подано напряжение, должны висеть плакаты с надписями - «Не включать! Работают люди».</w:t>
            </w:r>
          </w:p>
        </w:tc>
      </w:tr>
      <w:tr w:rsidR="00B76719" w:rsidRPr="002B0858" w:rsidTr="003E6527">
        <w:trPr>
          <w:trHeight w:val="849"/>
        </w:trPr>
        <w:tc>
          <w:tcPr>
            <w:tcW w:w="1265" w:type="pct"/>
            <w:vMerge/>
            <w:tcBorders>
              <w:top w:val="single" w:sz="4" w:space="0" w:color="auto"/>
              <w:left w:val="single" w:sz="4" w:space="0" w:color="auto"/>
              <w:bottom w:val="single" w:sz="4" w:space="0" w:color="auto"/>
              <w:right w:val="single" w:sz="4" w:space="0" w:color="auto"/>
            </w:tcBorders>
            <w:vAlign w:val="center"/>
            <w:hideMark/>
          </w:tcPr>
          <w:p w:rsidR="00B76719" w:rsidRPr="00EF5646" w:rsidRDefault="00B76719" w:rsidP="003E6527">
            <w:pPr>
              <w:widowControl/>
              <w:rPr>
                <w:rFonts w:ascii="Times New Roman" w:eastAsia="Times New Roman" w:hAnsi="Times New Roman" w:cs="Times New Roman"/>
                <w:b/>
                <w:i/>
                <w:color w:val="auto"/>
                <w:sz w:val="22"/>
                <w:szCs w:val="22"/>
                <w:lang w:eastAsia="en-US"/>
              </w:rPr>
            </w:pPr>
          </w:p>
        </w:tc>
        <w:tc>
          <w:tcPr>
            <w:tcW w:w="760" w:type="pct"/>
            <w:gridSpan w:val="3"/>
            <w:tcBorders>
              <w:top w:val="single" w:sz="4" w:space="0" w:color="auto"/>
              <w:left w:val="single" w:sz="4" w:space="0" w:color="auto"/>
              <w:bottom w:val="single" w:sz="4" w:space="0" w:color="auto"/>
              <w:right w:val="single" w:sz="4" w:space="0" w:color="auto"/>
            </w:tcBorders>
            <w:hideMark/>
          </w:tcPr>
          <w:p w:rsidR="00B76719" w:rsidRPr="00EF5646" w:rsidRDefault="00B76719" w:rsidP="003E6527">
            <w:pPr>
              <w:rPr>
                <w:rFonts w:ascii="Times New Roman" w:eastAsia="Times New Roman" w:hAnsi="Times New Roman" w:cs="Times New Roman"/>
                <w:i/>
                <w:color w:val="auto"/>
                <w:sz w:val="22"/>
                <w:szCs w:val="22"/>
                <w:lang w:eastAsia="en-US"/>
              </w:rPr>
            </w:pPr>
            <w:r w:rsidRPr="00EF5646">
              <w:rPr>
                <w:rFonts w:ascii="Times New Roman" w:eastAsia="Courier New" w:hAnsi="Times New Roman" w:cs="Times New Roman"/>
                <w:bCs/>
                <w:color w:val="auto"/>
                <w:sz w:val="22"/>
                <w:szCs w:val="22"/>
                <w:lang w:eastAsia="en-US"/>
              </w:rPr>
              <w:t>Требования к качеству работ</w:t>
            </w:r>
          </w:p>
        </w:tc>
        <w:tc>
          <w:tcPr>
            <w:tcW w:w="2975" w:type="pct"/>
            <w:gridSpan w:val="5"/>
            <w:tcBorders>
              <w:top w:val="single" w:sz="4" w:space="0" w:color="auto"/>
              <w:left w:val="single" w:sz="4" w:space="0" w:color="auto"/>
              <w:bottom w:val="single" w:sz="4" w:space="0" w:color="auto"/>
              <w:right w:val="single" w:sz="4" w:space="0" w:color="auto"/>
            </w:tcBorders>
            <w:hideMark/>
          </w:tcPr>
          <w:p w:rsidR="00B76719" w:rsidRPr="00215D12" w:rsidRDefault="00B76719" w:rsidP="00383AA7">
            <w:pPr>
              <w:ind w:right="35"/>
              <w:jc w:val="both"/>
              <w:rPr>
                <w:rFonts w:ascii="Times New Roman" w:hAnsi="Times New Roman" w:cs="Times New Roman"/>
                <w:sz w:val="22"/>
                <w:szCs w:val="22"/>
              </w:rPr>
            </w:pPr>
            <w:r w:rsidRPr="00215D12">
              <w:rPr>
                <w:rFonts w:ascii="Times New Roman" w:hAnsi="Times New Roman" w:cs="Times New Roman"/>
                <w:sz w:val="22"/>
                <w:szCs w:val="22"/>
              </w:rPr>
              <w:t xml:space="preserve">Работы должны выполняться в соответствии с руководством по эксплуатации Часть 3 «Техническое обслуживание и ремонт» 753.00.00.00.000 РЭ2 разделом 2.2.4 Обслуживание и ремонт силовой установки, а также в соответствии с графиком технического обслуживания </w:t>
            </w:r>
            <w:r w:rsidRPr="00215D12">
              <w:rPr>
                <w:rFonts w:ascii="Times New Roman" w:hAnsi="Times New Roman" w:cs="Times New Roman"/>
                <w:sz w:val="22"/>
                <w:szCs w:val="22"/>
                <w:lang w:val="en-US"/>
              </w:rPr>
              <w:t>PowerPack</w:t>
            </w:r>
            <w:r w:rsidRPr="00215D12">
              <w:rPr>
                <w:rFonts w:ascii="Times New Roman" w:hAnsi="Times New Roman" w:cs="Times New Roman"/>
                <w:sz w:val="22"/>
                <w:szCs w:val="22"/>
              </w:rPr>
              <w:t xml:space="preserve"> 6H1800</w:t>
            </w:r>
            <w:r w:rsidRPr="00215D12">
              <w:rPr>
                <w:rFonts w:ascii="Times New Roman" w:hAnsi="Times New Roman" w:cs="Times New Roman"/>
                <w:sz w:val="22"/>
                <w:szCs w:val="22"/>
                <w:lang w:val="en-US"/>
              </w:rPr>
              <w:t>R</w:t>
            </w:r>
            <w:r w:rsidRPr="00215D12">
              <w:rPr>
                <w:rFonts w:ascii="Times New Roman" w:hAnsi="Times New Roman" w:cs="Times New Roman"/>
                <w:sz w:val="22"/>
                <w:szCs w:val="22"/>
              </w:rPr>
              <w:t xml:space="preserve">83P. Гарантийный срок на проведенные работы планово-предупредительного ремонта – до очередного планово-предупредительного ремонта при наработке двигателем 8 000 моточасов после проведенного ремонта, предусматривающего выполнение тех же работ. Работы должны быть выполнены с соблюдением всех условий и обеспечением гарантийного срока эксплуатации, установленного заводом-изготовителем АО «МЕТРОВАГОНМАШ» и производителя оборудования </w:t>
            </w:r>
            <w:r w:rsidRPr="00215D12">
              <w:rPr>
                <w:rFonts w:ascii="Times New Roman" w:hAnsi="Times New Roman" w:cs="Times New Roman"/>
                <w:sz w:val="22"/>
                <w:szCs w:val="22"/>
                <w:lang w:val="en-US"/>
              </w:rPr>
              <w:t>PowerPack</w:t>
            </w:r>
            <w:r w:rsidRPr="00215D12">
              <w:rPr>
                <w:rFonts w:ascii="Times New Roman" w:hAnsi="Times New Roman" w:cs="Times New Roman"/>
                <w:sz w:val="22"/>
                <w:szCs w:val="22"/>
              </w:rPr>
              <w:t>.</w:t>
            </w:r>
          </w:p>
          <w:p w:rsidR="00B76719" w:rsidRPr="00215D12" w:rsidRDefault="00B76719" w:rsidP="00383AA7">
            <w:pPr>
              <w:ind w:right="35"/>
              <w:jc w:val="both"/>
              <w:rPr>
                <w:rFonts w:ascii="Times New Roman" w:eastAsia="Times New Roman" w:hAnsi="Times New Roman" w:cs="Times New Roman"/>
                <w:color w:val="auto"/>
                <w:sz w:val="22"/>
                <w:szCs w:val="22"/>
                <w:lang w:eastAsia="en-US"/>
              </w:rPr>
            </w:pPr>
            <w:r w:rsidRPr="00215D12">
              <w:rPr>
                <w:rFonts w:ascii="Times New Roman" w:hAnsi="Times New Roman" w:cs="Times New Roman"/>
                <w:color w:val="auto"/>
                <w:sz w:val="22"/>
                <w:szCs w:val="22"/>
                <w:lang w:eastAsia="en-US"/>
              </w:rPr>
              <w:t>Должен быть действующий условный номер клеймения на выполнение работ в соответствии с Положением об условных номерах клеймения железнодорожного подвижного состава и его составных частей, утвержденного Советом по железнодорожному транспорту государств-участников Содружества, протокол от 21-22 октября 2014 года № 61, и пунктом 134 Правил технической эксплуатации железных дорог, утвержденных приказом Минтранса России от 23.06.2023 № 250.</w:t>
            </w:r>
          </w:p>
        </w:tc>
      </w:tr>
      <w:tr w:rsidR="003E6527" w:rsidRPr="00EF5646" w:rsidTr="003E6527">
        <w:tc>
          <w:tcPr>
            <w:tcW w:w="5000" w:type="pct"/>
            <w:gridSpan w:val="9"/>
            <w:tcBorders>
              <w:top w:val="single" w:sz="4" w:space="0" w:color="auto"/>
              <w:left w:val="single" w:sz="4" w:space="0" w:color="auto"/>
              <w:bottom w:val="single" w:sz="4" w:space="0" w:color="auto"/>
              <w:right w:val="single" w:sz="4" w:space="0" w:color="auto"/>
            </w:tcBorders>
            <w:hideMark/>
          </w:tcPr>
          <w:p w:rsidR="003E6527" w:rsidRPr="00EF5646" w:rsidRDefault="003E6527" w:rsidP="003E6527">
            <w:pPr>
              <w:jc w:val="both"/>
              <w:rPr>
                <w:rFonts w:ascii="Times New Roman" w:eastAsia="Times New Roman" w:hAnsi="Times New Roman" w:cs="Times New Roman"/>
                <w:b/>
                <w:i/>
                <w:color w:val="auto"/>
                <w:sz w:val="22"/>
                <w:szCs w:val="22"/>
                <w:lang w:eastAsia="en-US"/>
              </w:rPr>
            </w:pPr>
            <w:r w:rsidRPr="00EF5646">
              <w:rPr>
                <w:rFonts w:ascii="Times New Roman" w:eastAsia="Courier New" w:hAnsi="Times New Roman" w:cs="Times New Roman"/>
                <w:b/>
                <w:color w:val="auto"/>
                <w:sz w:val="22"/>
                <w:szCs w:val="22"/>
                <w:lang w:eastAsia="en-US"/>
              </w:rPr>
              <w:t>3. Требования к результатам</w:t>
            </w:r>
          </w:p>
        </w:tc>
      </w:tr>
      <w:tr w:rsidR="003E6527" w:rsidRPr="00EF5646" w:rsidTr="003E6527">
        <w:tc>
          <w:tcPr>
            <w:tcW w:w="5000" w:type="pct"/>
            <w:gridSpan w:val="9"/>
            <w:tcBorders>
              <w:top w:val="single" w:sz="4" w:space="0" w:color="auto"/>
              <w:left w:val="single" w:sz="4" w:space="0" w:color="auto"/>
              <w:bottom w:val="single" w:sz="4" w:space="0" w:color="auto"/>
              <w:right w:val="single" w:sz="4" w:space="0" w:color="auto"/>
            </w:tcBorders>
            <w:hideMark/>
          </w:tcPr>
          <w:p w:rsidR="003E6527" w:rsidRPr="00EF5646" w:rsidRDefault="003E6527" w:rsidP="003E6527">
            <w:pPr>
              <w:jc w:val="both"/>
              <w:rPr>
                <w:rFonts w:ascii="Times New Roman" w:eastAsia="Times New Roman" w:hAnsi="Times New Roman" w:cs="Times New Roman"/>
                <w:b/>
                <w:color w:val="auto"/>
                <w:sz w:val="22"/>
                <w:szCs w:val="22"/>
                <w:lang w:eastAsia="en-US"/>
              </w:rPr>
            </w:pPr>
            <w:r w:rsidRPr="00EF5646">
              <w:rPr>
                <w:rFonts w:ascii="Times New Roman" w:eastAsia="Courier New" w:hAnsi="Times New Roman" w:cs="Times New Roman"/>
                <w:bCs/>
                <w:color w:val="auto"/>
                <w:sz w:val="22"/>
                <w:szCs w:val="22"/>
                <w:lang w:eastAsia="en-US"/>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tc>
      </w:tr>
      <w:tr w:rsidR="003E6527" w:rsidRPr="00EF5646" w:rsidTr="003E6527">
        <w:tc>
          <w:tcPr>
            <w:tcW w:w="5000" w:type="pct"/>
            <w:gridSpan w:val="9"/>
            <w:tcBorders>
              <w:top w:val="single" w:sz="4" w:space="0" w:color="auto"/>
              <w:left w:val="single" w:sz="4" w:space="0" w:color="auto"/>
              <w:bottom w:val="single" w:sz="4" w:space="0" w:color="auto"/>
              <w:right w:val="single" w:sz="4" w:space="0" w:color="auto"/>
            </w:tcBorders>
            <w:hideMark/>
          </w:tcPr>
          <w:p w:rsidR="003E6527" w:rsidRPr="00EF5646" w:rsidRDefault="003E6527" w:rsidP="003E6527">
            <w:pPr>
              <w:jc w:val="both"/>
              <w:rPr>
                <w:rFonts w:ascii="Times New Roman" w:eastAsia="Times New Roman" w:hAnsi="Times New Roman" w:cs="Times New Roman"/>
                <w:i/>
                <w:color w:val="auto"/>
                <w:sz w:val="22"/>
                <w:szCs w:val="22"/>
                <w:lang w:eastAsia="en-US"/>
              </w:rPr>
            </w:pPr>
            <w:r w:rsidRPr="00EF5646">
              <w:rPr>
                <w:rFonts w:ascii="Times New Roman" w:eastAsia="Courier New" w:hAnsi="Times New Roman" w:cs="Times New Roman"/>
                <w:b/>
                <w:color w:val="auto"/>
                <w:sz w:val="22"/>
                <w:szCs w:val="22"/>
                <w:lang w:eastAsia="en-US"/>
              </w:rPr>
              <w:t>4.</w:t>
            </w:r>
            <w:r w:rsidRPr="00EF5646">
              <w:rPr>
                <w:rFonts w:ascii="Times New Roman" w:eastAsia="Courier New" w:hAnsi="Times New Roman" w:cs="Times New Roman"/>
                <w:i/>
                <w:color w:val="auto"/>
                <w:sz w:val="22"/>
                <w:szCs w:val="22"/>
                <w:lang w:eastAsia="en-US"/>
              </w:rPr>
              <w:t xml:space="preserve"> </w:t>
            </w:r>
            <w:r w:rsidRPr="00EF5646">
              <w:rPr>
                <w:rFonts w:ascii="Times New Roman" w:eastAsia="Courier New" w:hAnsi="Times New Roman" w:cs="Times New Roman"/>
                <w:b/>
                <w:bCs/>
                <w:color w:val="auto"/>
                <w:sz w:val="22"/>
                <w:szCs w:val="22"/>
                <w:lang w:eastAsia="en-US"/>
              </w:rPr>
              <w:t>Место, условия и порядок выполнения работ</w:t>
            </w:r>
          </w:p>
        </w:tc>
      </w:tr>
      <w:tr w:rsidR="003E6527" w:rsidRPr="002B0858" w:rsidTr="003E6527">
        <w:tc>
          <w:tcPr>
            <w:tcW w:w="1470" w:type="pct"/>
            <w:gridSpan w:val="2"/>
            <w:tcBorders>
              <w:top w:val="single" w:sz="4" w:space="0" w:color="auto"/>
              <w:left w:val="single" w:sz="4" w:space="0" w:color="auto"/>
              <w:bottom w:val="single" w:sz="4" w:space="0" w:color="auto"/>
              <w:right w:val="single" w:sz="4" w:space="0" w:color="auto"/>
            </w:tcBorders>
            <w:hideMark/>
          </w:tcPr>
          <w:p w:rsidR="003E6527" w:rsidRPr="00EF5646" w:rsidRDefault="003E6527" w:rsidP="003E6527">
            <w:pPr>
              <w:jc w:val="both"/>
              <w:rPr>
                <w:rFonts w:ascii="Times New Roman" w:eastAsia="Times New Roman" w:hAnsi="Times New Roman" w:cs="Times New Roman"/>
                <w:b/>
                <w:color w:val="auto"/>
                <w:sz w:val="22"/>
                <w:szCs w:val="22"/>
                <w:lang w:eastAsia="en-US"/>
              </w:rPr>
            </w:pPr>
            <w:r w:rsidRPr="00EF5646">
              <w:rPr>
                <w:rFonts w:ascii="Times New Roman" w:eastAsia="Courier New" w:hAnsi="Times New Roman" w:cs="Times New Roman"/>
                <w:b/>
                <w:color w:val="auto"/>
                <w:sz w:val="22"/>
                <w:szCs w:val="22"/>
                <w:lang w:eastAsia="en-US"/>
              </w:rPr>
              <w:t xml:space="preserve">Место </w:t>
            </w:r>
            <w:r w:rsidRPr="00EF5646">
              <w:rPr>
                <w:rFonts w:ascii="Times New Roman" w:eastAsia="Courier New" w:hAnsi="Times New Roman" w:cs="Times New Roman"/>
                <w:b/>
                <w:bCs/>
                <w:color w:val="auto"/>
                <w:sz w:val="22"/>
                <w:szCs w:val="22"/>
                <w:lang w:eastAsia="en-US"/>
              </w:rPr>
              <w:t>выполнения работ</w:t>
            </w:r>
          </w:p>
        </w:tc>
        <w:tc>
          <w:tcPr>
            <w:tcW w:w="3530" w:type="pct"/>
            <w:gridSpan w:val="7"/>
            <w:tcBorders>
              <w:top w:val="single" w:sz="4" w:space="0" w:color="auto"/>
              <w:left w:val="single" w:sz="4" w:space="0" w:color="auto"/>
              <w:bottom w:val="single" w:sz="4" w:space="0" w:color="auto"/>
              <w:right w:val="single" w:sz="4" w:space="0" w:color="auto"/>
            </w:tcBorders>
            <w:hideMark/>
          </w:tcPr>
          <w:p w:rsidR="003E6527" w:rsidRPr="00EF5646" w:rsidRDefault="003E6527" w:rsidP="00B76719">
            <w:pPr>
              <w:jc w:val="both"/>
              <w:rPr>
                <w:rFonts w:ascii="Times New Roman" w:eastAsia="Times New Roman" w:hAnsi="Times New Roman" w:cs="Times New Roman"/>
                <w:bCs/>
                <w:color w:val="auto"/>
                <w:sz w:val="22"/>
                <w:szCs w:val="22"/>
                <w:lang w:eastAsia="en-US"/>
              </w:rPr>
            </w:pPr>
            <w:r w:rsidRPr="00EF5646">
              <w:rPr>
                <w:rFonts w:ascii="Times New Roman" w:eastAsia="Courier New" w:hAnsi="Times New Roman" w:cs="Times New Roman"/>
                <w:color w:val="auto"/>
                <w:sz w:val="22"/>
                <w:szCs w:val="22"/>
                <w:lang w:eastAsia="en-US"/>
              </w:rPr>
              <w:t>Оказание услуг производится на территории Заказчика</w:t>
            </w:r>
            <w:r w:rsidRPr="002B0858">
              <w:rPr>
                <w:rFonts w:ascii="Times New Roman" w:eastAsia="Courier New" w:hAnsi="Times New Roman" w:cs="Times New Roman"/>
                <w:color w:val="auto"/>
                <w:sz w:val="22"/>
                <w:szCs w:val="22"/>
                <w:lang w:eastAsia="en-US"/>
              </w:rPr>
              <w:t xml:space="preserve"> –</w:t>
            </w:r>
            <w:r w:rsidR="00B76719">
              <w:rPr>
                <w:rFonts w:ascii="Times New Roman" w:eastAsia="Courier New" w:hAnsi="Times New Roman" w:cs="Times New Roman"/>
                <w:color w:val="auto"/>
                <w:sz w:val="22"/>
                <w:szCs w:val="22"/>
                <w:lang w:eastAsia="en-US"/>
              </w:rPr>
              <w:t xml:space="preserve"> </w:t>
            </w:r>
            <w:r w:rsidRPr="002B0858">
              <w:rPr>
                <w:rFonts w:ascii="Times New Roman" w:eastAsia="Courier New" w:hAnsi="Times New Roman" w:cs="Times New Roman"/>
                <w:color w:val="auto"/>
                <w:sz w:val="22"/>
                <w:szCs w:val="22"/>
                <w:lang w:eastAsia="en-US"/>
              </w:rPr>
              <w:t xml:space="preserve">по адресу: г.Южно-Сахалинск, ул. </w:t>
            </w:r>
            <w:r w:rsidR="00B76719">
              <w:rPr>
                <w:rFonts w:ascii="Times New Roman" w:eastAsia="Courier New" w:hAnsi="Times New Roman" w:cs="Times New Roman"/>
                <w:color w:val="auto"/>
                <w:sz w:val="22"/>
                <w:szCs w:val="22"/>
                <w:lang w:eastAsia="en-US"/>
              </w:rPr>
              <w:t>Железнодорожная, 65</w:t>
            </w:r>
          </w:p>
        </w:tc>
      </w:tr>
      <w:tr w:rsidR="003E6527" w:rsidRPr="002B0858" w:rsidTr="003E6527">
        <w:trPr>
          <w:trHeight w:val="465"/>
        </w:trPr>
        <w:tc>
          <w:tcPr>
            <w:tcW w:w="1470" w:type="pct"/>
            <w:gridSpan w:val="2"/>
            <w:tcBorders>
              <w:top w:val="single" w:sz="4" w:space="0" w:color="auto"/>
              <w:left w:val="single" w:sz="4" w:space="0" w:color="auto"/>
              <w:bottom w:val="single" w:sz="4" w:space="0" w:color="auto"/>
              <w:right w:val="single" w:sz="4" w:space="0" w:color="auto"/>
            </w:tcBorders>
            <w:hideMark/>
          </w:tcPr>
          <w:p w:rsidR="003E6527" w:rsidRPr="00EF5646" w:rsidRDefault="003E6527" w:rsidP="003E6527">
            <w:pPr>
              <w:jc w:val="both"/>
              <w:rPr>
                <w:rFonts w:ascii="Times New Roman" w:eastAsia="Times New Roman" w:hAnsi="Times New Roman" w:cs="Times New Roman"/>
                <w:b/>
                <w:i/>
                <w:color w:val="auto"/>
                <w:sz w:val="22"/>
                <w:szCs w:val="22"/>
                <w:lang w:eastAsia="en-US"/>
              </w:rPr>
            </w:pPr>
            <w:r w:rsidRPr="00EF5646">
              <w:rPr>
                <w:rFonts w:ascii="Times New Roman" w:eastAsia="Courier New" w:hAnsi="Times New Roman" w:cs="Times New Roman"/>
                <w:b/>
                <w:color w:val="auto"/>
                <w:sz w:val="22"/>
                <w:szCs w:val="22"/>
                <w:lang w:eastAsia="en-US"/>
              </w:rPr>
              <w:t xml:space="preserve">Условия </w:t>
            </w:r>
            <w:r w:rsidRPr="00EF5646">
              <w:rPr>
                <w:rFonts w:ascii="Times New Roman" w:eastAsia="Courier New" w:hAnsi="Times New Roman" w:cs="Times New Roman"/>
                <w:b/>
                <w:bCs/>
                <w:color w:val="auto"/>
                <w:sz w:val="22"/>
                <w:szCs w:val="22"/>
                <w:lang w:eastAsia="en-US"/>
              </w:rPr>
              <w:t>выполнения работ</w:t>
            </w:r>
          </w:p>
        </w:tc>
        <w:tc>
          <w:tcPr>
            <w:tcW w:w="3530" w:type="pct"/>
            <w:gridSpan w:val="7"/>
            <w:tcBorders>
              <w:top w:val="single" w:sz="4" w:space="0" w:color="auto"/>
              <w:left w:val="single" w:sz="4" w:space="0" w:color="auto"/>
              <w:bottom w:val="single" w:sz="4" w:space="0" w:color="auto"/>
              <w:right w:val="single" w:sz="4" w:space="0" w:color="auto"/>
            </w:tcBorders>
            <w:hideMark/>
          </w:tcPr>
          <w:p w:rsidR="003E6527" w:rsidRPr="00EF5646" w:rsidRDefault="00B76719" w:rsidP="003E6527">
            <w:pPr>
              <w:jc w:val="both"/>
              <w:rPr>
                <w:rFonts w:ascii="Times New Roman" w:eastAsia="Times New Roman" w:hAnsi="Times New Roman" w:cs="Times New Roman"/>
                <w:color w:val="auto"/>
                <w:sz w:val="22"/>
                <w:szCs w:val="22"/>
                <w:lang w:eastAsia="en-US"/>
              </w:rPr>
            </w:pPr>
            <w:r w:rsidRPr="00B76719">
              <w:rPr>
                <w:rFonts w:ascii="Times New Roman" w:eastAsia="Courier New" w:hAnsi="Times New Roman" w:cs="Times New Roman"/>
                <w:color w:val="auto"/>
                <w:sz w:val="22"/>
                <w:szCs w:val="22"/>
                <w:lang w:eastAsia="en-US"/>
              </w:rPr>
              <w:t>Планово-предупредительный ремонт рельсовых автобусов производится в соответствии с письмом, подтверждающим готовность Заказчика на проведение очередных ремонтов рельсовых автобусов РА 753.00 №№ 026, 044, 045.</w:t>
            </w:r>
          </w:p>
        </w:tc>
      </w:tr>
      <w:tr w:rsidR="003E6527" w:rsidRPr="002B0858" w:rsidTr="003E6527">
        <w:tc>
          <w:tcPr>
            <w:tcW w:w="1470" w:type="pct"/>
            <w:gridSpan w:val="2"/>
            <w:tcBorders>
              <w:top w:val="single" w:sz="4" w:space="0" w:color="auto"/>
              <w:left w:val="single" w:sz="4" w:space="0" w:color="auto"/>
              <w:bottom w:val="single" w:sz="4" w:space="0" w:color="auto"/>
              <w:right w:val="single" w:sz="4" w:space="0" w:color="auto"/>
            </w:tcBorders>
            <w:hideMark/>
          </w:tcPr>
          <w:p w:rsidR="003E6527" w:rsidRPr="00EF5646" w:rsidRDefault="003E6527" w:rsidP="003E6527">
            <w:pPr>
              <w:jc w:val="both"/>
              <w:rPr>
                <w:rFonts w:ascii="Times New Roman" w:eastAsia="Times New Roman" w:hAnsi="Times New Roman" w:cs="Times New Roman"/>
                <w:b/>
                <w:i/>
                <w:color w:val="auto"/>
                <w:sz w:val="22"/>
                <w:szCs w:val="22"/>
                <w:lang w:eastAsia="en-US"/>
              </w:rPr>
            </w:pPr>
            <w:r w:rsidRPr="00EF5646">
              <w:rPr>
                <w:rFonts w:ascii="Times New Roman" w:eastAsia="Courier New" w:hAnsi="Times New Roman" w:cs="Times New Roman"/>
                <w:b/>
                <w:color w:val="auto"/>
                <w:sz w:val="22"/>
                <w:szCs w:val="22"/>
                <w:lang w:eastAsia="en-US"/>
              </w:rPr>
              <w:t xml:space="preserve">Сроки </w:t>
            </w:r>
            <w:r w:rsidRPr="00EF5646">
              <w:rPr>
                <w:rFonts w:ascii="Times New Roman" w:eastAsia="Courier New" w:hAnsi="Times New Roman" w:cs="Times New Roman"/>
                <w:b/>
                <w:bCs/>
                <w:color w:val="auto"/>
                <w:sz w:val="22"/>
                <w:szCs w:val="22"/>
                <w:lang w:eastAsia="en-US"/>
              </w:rPr>
              <w:t>выполнения работ</w:t>
            </w:r>
          </w:p>
        </w:tc>
        <w:tc>
          <w:tcPr>
            <w:tcW w:w="3530" w:type="pct"/>
            <w:gridSpan w:val="7"/>
            <w:tcBorders>
              <w:top w:val="single" w:sz="4" w:space="0" w:color="auto"/>
              <w:left w:val="single" w:sz="4" w:space="0" w:color="auto"/>
              <w:bottom w:val="single" w:sz="4" w:space="0" w:color="auto"/>
              <w:right w:val="single" w:sz="4" w:space="0" w:color="auto"/>
            </w:tcBorders>
            <w:hideMark/>
          </w:tcPr>
          <w:p w:rsidR="003E6527" w:rsidRPr="00EF5646" w:rsidRDefault="003E6527" w:rsidP="003E6527">
            <w:pPr>
              <w:jc w:val="both"/>
              <w:rPr>
                <w:rFonts w:ascii="Times New Roman" w:eastAsia="Times New Roman" w:hAnsi="Times New Roman" w:cs="Times New Roman"/>
                <w:i/>
                <w:color w:val="auto"/>
                <w:sz w:val="22"/>
                <w:szCs w:val="22"/>
                <w:lang w:eastAsia="en-US"/>
              </w:rPr>
            </w:pPr>
            <w:r w:rsidRPr="00EF5646">
              <w:rPr>
                <w:rFonts w:ascii="Times New Roman" w:eastAsia="Courier New" w:hAnsi="Times New Roman" w:cs="Times New Roman"/>
                <w:color w:val="auto"/>
                <w:sz w:val="22"/>
                <w:szCs w:val="22"/>
                <w:lang w:eastAsia="en-US"/>
              </w:rPr>
              <w:t>С момента п</w:t>
            </w:r>
            <w:r w:rsidR="00DB77FE">
              <w:rPr>
                <w:rFonts w:ascii="Times New Roman" w:eastAsia="Courier New" w:hAnsi="Times New Roman" w:cs="Times New Roman"/>
                <w:color w:val="auto"/>
                <w:sz w:val="22"/>
                <w:szCs w:val="22"/>
                <w:lang w:eastAsia="en-US"/>
              </w:rPr>
              <w:t>одписания договора по 31.12.2024</w:t>
            </w:r>
            <w:r w:rsidRPr="00EF5646">
              <w:rPr>
                <w:rFonts w:ascii="Times New Roman" w:eastAsia="Courier New" w:hAnsi="Times New Roman" w:cs="Times New Roman"/>
                <w:color w:val="auto"/>
                <w:sz w:val="22"/>
                <w:szCs w:val="22"/>
                <w:lang w:eastAsia="en-US"/>
              </w:rPr>
              <w:t xml:space="preserve">. </w:t>
            </w:r>
          </w:p>
        </w:tc>
      </w:tr>
    </w:tbl>
    <w:p w:rsidR="003E6527" w:rsidRDefault="003E6527" w:rsidP="003E6527">
      <w:pPr>
        <w:pStyle w:val="a6"/>
        <w:shd w:val="clear" w:color="auto" w:fill="auto"/>
        <w:ind w:left="3962"/>
      </w:pPr>
    </w:p>
    <w:p w:rsidR="003E6527" w:rsidRDefault="003E6527" w:rsidP="003E6527">
      <w:pPr>
        <w:pStyle w:val="a6"/>
        <w:shd w:val="clear" w:color="auto" w:fill="auto"/>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4"/>
      </w:tblGrid>
      <w:tr w:rsidR="003E6527" w:rsidTr="003E6527">
        <w:trPr>
          <w:trHeight w:val="1619"/>
        </w:trPr>
        <w:tc>
          <w:tcPr>
            <w:tcW w:w="5093" w:type="dxa"/>
          </w:tcPr>
          <w:p w:rsidR="003E6527" w:rsidRDefault="003E6527" w:rsidP="003E6527">
            <w:pPr>
              <w:pStyle w:val="a6"/>
              <w:shd w:val="clear" w:color="auto" w:fill="auto"/>
            </w:pPr>
            <w:r>
              <w:t>от Заказчика:</w:t>
            </w:r>
          </w:p>
          <w:p w:rsidR="003E6527" w:rsidRDefault="003E6527" w:rsidP="003E6527">
            <w:pPr>
              <w:pStyle w:val="a6"/>
              <w:shd w:val="clear" w:color="auto" w:fill="auto"/>
            </w:pPr>
          </w:p>
          <w:p w:rsidR="003E6527" w:rsidRDefault="003E6527" w:rsidP="003E6527">
            <w:pPr>
              <w:pStyle w:val="a6"/>
              <w:shd w:val="clear" w:color="auto" w:fill="auto"/>
            </w:pPr>
          </w:p>
          <w:p w:rsidR="003E6527" w:rsidRDefault="003E6527" w:rsidP="003E6527">
            <w:pPr>
              <w:pStyle w:val="a6"/>
              <w:shd w:val="clear" w:color="auto" w:fill="auto"/>
            </w:pPr>
          </w:p>
          <w:p w:rsidR="003E6527" w:rsidRDefault="003E6527" w:rsidP="003E6527">
            <w:pPr>
              <w:pStyle w:val="a6"/>
              <w:shd w:val="clear" w:color="auto" w:fill="auto"/>
            </w:pPr>
            <w:r>
              <w:t>____________________/__________________</w:t>
            </w:r>
          </w:p>
        </w:tc>
        <w:tc>
          <w:tcPr>
            <w:tcW w:w="5094" w:type="dxa"/>
          </w:tcPr>
          <w:p w:rsidR="003E6527" w:rsidRDefault="003E6527" w:rsidP="003E6527">
            <w:pPr>
              <w:pStyle w:val="a6"/>
              <w:shd w:val="clear" w:color="auto" w:fill="auto"/>
            </w:pPr>
            <w:r>
              <w:t>от Исполнителя:</w:t>
            </w:r>
          </w:p>
          <w:p w:rsidR="003E6527" w:rsidRDefault="003E6527" w:rsidP="003E6527">
            <w:pPr>
              <w:pStyle w:val="a6"/>
              <w:shd w:val="clear" w:color="auto" w:fill="auto"/>
            </w:pPr>
          </w:p>
          <w:p w:rsidR="003E6527" w:rsidRDefault="003E6527" w:rsidP="003E6527">
            <w:pPr>
              <w:pStyle w:val="a6"/>
              <w:shd w:val="clear" w:color="auto" w:fill="auto"/>
            </w:pPr>
          </w:p>
          <w:p w:rsidR="003E6527" w:rsidRDefault="003E6527" w:rsidP="003E6527">
            <w:pPr>
              <w:pStyle w:val="a6"/>
              <w:shd w:val="clear" w:color="auto" w:fill="auto"/>
            </w:pPr>
          </w:p>
          <w:p w:rsidR="003E6527" w:rsidRDefault="003E6527" w:rsidP="003E6527">
            <w:pPr>
              <w:pStyle w:val="a6"/>
              <w:shd w:val="clear" w:color="auto" w:fill="auto"/>
            </w:pPr>
            <w:r>
              <w:t>____________________/__________________</w:t>
            </w:r>
          </w:p>
        </w:tc>
      </w:tr>
    </w:tbl>
    <w:p w:rsidR="003E6527" w:rsidRDefault="003E6527" w:rsidP="003E6527">
      <w:pPr>
        <w:pStyle w:val="a6"/>
        <w:shd w:val="clear" w:color="auto" w:fill="auto"/>
      </w:pPr>
    </w:p>
    <w:p w:rsidR="003E6527" w:rsidRDefault="003E6527">
      <w:pPr>
        <w:rPr>
          <w:rFonts w:ascii="Times New Roman" w:eastAsia="Times New Roman" w:hAnsi="Times New Roman" w:cs="Times New Roman"/>
          <w:sz w:val="22"/>
          <w:szCs w:val="22"/>
        </w:rPr>
      </w:pPr>
      <w:r>
        <w:br w:type="page"/>
      </w:r>
    </w:p>
    <w:p w:rsidR="003E6527" w:rsidRDefault="003E6527" w:rsidP="003E6527">
      <w:pPr>
        <w:pStyle w:val="a6"/>
        <w:shd w:val="clear" w:color="auto" w:fill="auto"/>
      </w:pPr>
    </w:p>
    <w:p w:rsidR="00102BDB" w:rsidRDefault="00623F3B" w:rsidP="003E6527">
      <w:pPr>
        <w:pStyle w:val="1"/>
        <w:shd w:val="clear" w:color="auto" w:fill="auto"/>
        <w:ind w:left="6540" w:firstLine="0"/>
      </w:pPr>
      <w:r>
        <w:t>Приложение № 2</w:t>
      </w:r>
    </w:p>
    <w:p w:rsidR="00102BDB" w:rsidRDefault="00623F3B" w:rsidP="003E6527">
      <w:pPr>
        <w:pStyle w:val="1"/>
        <w:shd w:val="clear" w:color="auto" w:fill="auto"/>
        <w:tabs>
          <w:tab w:val="left" w:leader="underscore" w:pos="9156"/>
        </w:tabs>
        <w:ind w:left="6540" w:firstLine="0"/>
      </w:pPr>
      <w:r>
        <w:t>к договору №</w:t>
      </w:r>
      <w:r>
        <w:tab/>
      </w:r>
    </w:p>
    <w:p w:rsidR="00102BDB" w:rsidRDefault="00623F3B" w:rsidP="003E6527">
      <w:pPr>
        <w:pStyle w:val="1"/>
        <w:shd w:val="clear" w:color="auto" w:fill="auto"/>
        <w:tabs>
          <w:tab w:val="left" w:leader="underscore" w:pos="7203"/>
          <w:tab w:val="left" w:leader="underscore" w:pos="8456"/>
        </w:tabs>
        <w:ind w:left="6540" w:firstLine="0"/>
      </w:pPr>
      <w:r>
        <w:t>от «</w:t>
      </w:r>
      <w:r>
        <w:tab/>
        <w:t>»</w:t>
      </w:r>
      <w:r>
        <w:tab/>
        <w:t>202</w:t>
      </w:r>
      <w:r w:rsidR="00EB0DD2">
        <w:t>4</w:t>
      </w:r>
      <w:r>
        <w:t xml:space="preserve"> г.</w:t>
      </w:r>
    </w:p>
    <w:p w:rsidR="003E6527" w:rsidRDefault="003E6527" w:rsidP="003E6527">
      <w:pPr>
        <w:pStyle w:val="1"/>
        <w:shd w:val="clear" w:color="auto" w:fill="auto"/>
        <w:tabs>
          <w:tab w:val="left" w:leader="underscore" w:pos="7203"/>
          <w:tab w:val="left" w:leader="underscore" w:pos="8456"/>
        </w:tabs>
        <w:ind w:left="6540" w:firstLine="0"/>
      </w:pPr>
    </w:p>
    <w:p w:rsidR="003E6527" w:rsidRDefault="003E6527" w:rsidP="003E6527">
      <w:pPr>
        <w:pStyle w:val="1"/>
        <w:shd w:val="clear" w:color="auto" w:fill="auto"/>
        <w:tabs>
          <w:tab w:val="left" w:leader="underscore" w:pos="7203"/>
          <w:tab w:val="left" w:leader="underscore" w:pos="8456"/>
        </w:tabs>
        <w:ind w:left="6540" w:firstLine="0"/>
      </w:pPr>
    </w:p>
    <w:p w:rsidR="00102BDB" w:rsidRDefault="00623F3B" w:rsidP="003E6527">
      <w:pPr>
        <w:pStyle w:val="1"/>
        <w:shd w:val="clear" w:color="auto" w:fill="auto"/>
        <w:ind w:firstLine="0"/>
        <w:rPr>
          <w:b/>
          <w:bCs/>
        </w:rPr>
      </w:pPr>
      <w:r>
        <w:rPr>
          <w:b/>
          <w:bCs/>
        </w:rPr>
        <w:t>Форма</w:t>
      </w:r>
    </w:p>
    <w:p w:rsidR="003E6527" w:rsidRDefault="003E6527" w:rsidP="003E6527">
      <w:pPr>
        <w:pStyle w:val="1"/>
        <w:shd w:val="clear" w:color="auto" w:fill="auto"/>
        <w:ind w:firstLine="0"/>
        <w:rPr>
          <w:b/>
          <w:bCs/>
        </w:rPr>
      </w:pPr>
    </w:p>
    <w:p w:rsidR="003E6527" w:rsidRDefault="003E6527" w:rsidP="003E6527">
      <w:pPr>
        <w:pStyle w:val="1"/>
        <w:shd w:val="clear" w:color="auto" w:fill="auto"/>
        <w:ind w:firstLine="0"/>
      </w:pPr>
    </w:p>
    <w:p w:rsidR="00102BDB" w:rsidRDefault="00623F3B" w:rsidP="003E6527">
      <w:pPr>
        <w:pStyle w:val="1"/>
        <w:shd w:val="clear" w:color="auto" w:fill="auto"/>
        <w:ind w:firstLine="0"/>
        <w:jc w:val="center"/>
      </w:pPr>
      <w:r>
        <w:rPr>
          <w:b/>
          <w:bCs/>
        </w:rPr>
        <w:t>Акт приема - передачи рельсовых автобусов РА-753.00</w:t>
      </w:r>
    </w:p>
    <w:p w:rsidR="00102BDB" w:rsidRDefault="00B76719" w:rsidP="003E6527">
      <w:pPr>
        <w:pStyle w:val="1"/>
        <w:shd w:val="clear" w:color="auto" w:fill="auto"/>
        <w:tabs>
          <w:tab w:val="left" w:leader="underscore" w:pos="7700"/>
        </w:tabs>
        <w:ind w:firstLine="0"/>
        <w:jc w:val="center"/>
        <w:rPr>
          <w:b/>
          <w:bCs/>
        </w:rPr>
      </w:pPr>
      <w:r w:rsidRPr="00B76719">
        <w:rPr>
          <w:b/>
          <w:bCs/>
        </w:rPr>
        <w:t>№№ 026, 044, 045</w:t>
      </w:r>
      <w:r w:rsidR="00623F3B">
        <w:rPr>
          <w:b/>
          <w:bCs/>
        </w:rPr>
        <w:t xml:space="preserve"> на планово- предупредительный ремонт в объеме</w:t>
      </w:r>
    </w:p>
    <w:p w:rsidR="003E6527" w:rsidRDefault="003E6527" w:rsidP="003E6527">
      <w:pPr>
        <w:pStyle w:val="1"/>
        <w:shd w:val="clear" w:color="auto" w:fill="auto"/>
        <w:tabs>
          <w:tab w:val="left" w:leader="underscore" w:pos="7700"/>
        </w:tabs>
        <w:ind w:firstLine="0"/>
        <w:jc w:val="center"/>
      </w:pPr>
    </w:p>
    <w:p w:rsidR="00102BDB" w:rsidRDefault="00623F3B" w:rsidP="003E6527">
      <w:pPr>
        <w:pStyle w:val="1"/>
        <w:shd w:val="clear" w:color="auto" w:fill="auto"/>
        <w:tabs>
          <w:tab w:val="left" w:leader="underscore" w:pos="443"/>
          <w:tab w:val="left" w:leader="underscore" w:pos="1460"/>
        </w:tabs>
        <w:ind w:firstLine="0"/>
        <w:jc w:val="right"/>
      </w:pPr>
      <w:r>
        <w:t>«</w:t>
      </w:r>
      <w:r>
        <w:tab/>
        <w:t xml:space="preserve">» </w:t>
      </w:r>
      <w:r>
        <w:tab/>
        <w:t>202</w:t>
      </w:r>
      <w:r w:rsidR="00DB77FE">
        <w:t>4</w:t>
      </w:r>
      <w:r>
        <w:t xml:space="preserve"> г.</w:t>
      </w:r>
    </w:p>
    <w:p w:rsidR="003E6527" w:rsidRDefault="003E6527" w:rsidP="003E6527">
      <w:pPr>
        <w:pStyle w:val="1"/>
        <w:shd w:val="clear" w:color="auto" w:fill="auto"/>
        <w:tabs>
          <w:tab w:val="left" w:leader="underscore" w:pos="443"/>
          <w:tab w:val="left" w:leader="underscore" w:pos="1460"/>
        </w:tabs>
        <w:ind w:firstLine="0"/>
        <w:jc w:val="right"/>
      </w:pPr>
    </w:p>
    <w:p w:rsidR="00102BDB" w:rsidRDefault="00623F3B" w:rsidP="003E6527">
      <w:pPr>
        <w:pStyle w:val="1"/>
        <w:shd w:val="clear" w:color="auto" w:fill="auto"/>
        <w:tabs>
          <w:tab w:val="left" w:leader="underscore" w:pos="7203"/>
        </w:tabs>
        <w:ind w:firstLine="0"/>
        <w:jc w:val="right"/>
      </w:pPr>
      <w:r>
        <w:t xml:space="preserve">Настоящий акт составлен о том, что представителем </w:t>
      </w:r>
      <w:r>
        <w:tab/>
      </w:r>
      <w:r w:rsidR="003E6527">
        <w:t>___________</w:t>
      </w:r>
      <w:r>
        <w:t xml:space="preserve"> в лице</w:t>
      </w:r>
      <w:r w:rsidR="003E6527">
        <w:t xml:space="preserve"> </w:t>
      </w:r>
    </w:p>
    <w:p w:rsidR="00102BDB" w:rsidRDefault="00623F3B" w:rsidP="003E6527">
      <w:pPr>
        <w:pStyle w:val="1"/>
        <w:shd w:val="clear" w:color="auto" w:fill="auto"/>
        <w:tabs>
          <w:tab w:val="left" w:leader="underscore" w:pos="2695"/>
          <w:tab w:val="left" w:leader="underscore" w:pos="3033"/>
          <w:tab w:val="left" w:leader="underscore" w:pos="8233"/>
          <w:tab w:val="left" w:leader="underscore" w:pos="8233"/>
          <w:tab w:val="left" w:leader="underscore" w:pos="8357"/>
        </w:tabs>
        <w:ind w:firstLine="0"/>
        <w:jc w:val="both"/>
      </w:pPr>
      <w:r>
        <w:tab/>
        <w:t>, передан, а представителем</w:t>
      </w:r>
      <w:r>
        <w:tab/>
        <w:t xml:space="preserve">, в лице принят рельсовый автобус РА-753.00 № </w:t>
      </w:r>
      <w:r>
        <w:tab/>
        <w:t>в исправном состоянии для дальнейшего проведения планово-предупредительного ремонта в объеме</w:t>
      </w:r>
      <w:r w:rsidR="003E6527">
        <w:t xml:space="preserve"> ____________</w:t>
      </w:r>
      <w:r>
        <w:t>.</w:t>
      </w:r>
    </w:p>
    <w:p w:rsidR="003E6527" w:rsidRDefault="003E6527" w:rsidP="003E6527">
      <w:pPr>
        <w:pStyle w:val="1"/>
        <w:shd w:val="clear" w:color="auto" w:fill="auto"/>
        <w:tabs>
          <w:tab w:val="left" w:pos="5119"/>
        </w:tabs>
        <w:ind w:firstLine="0"/>
      </w:pPr>
    </w:p>
    <w:p w:rsidR="003E6527" w:rsidRDefault="003E6527" w:rsidP="003E6527">
      <w:pPr>
        <w:pStyle w:val="1"/>
        <w:shd w:val="clear" w:color="auto" w:fill="auto"/>
        <w:tabs>
          <w:tab w:val="left" w:pos="5119"/>
        </w:tabs>
        <w:ind w:firstLine="0"/>
      </w:pPr>
    </w:p>
    <w:p w:rsidR="003E6527" w:rsidRDefault="003E6527" w:rsidP="003E6527">
      <w:pPr>
        <w:pStyle w:val="1"/>
        <w:shd w:val="clear" w:color="auto" w:fill="auto"/>
        <w:tabs>
          <w:tab w:val="left" w:pos="5119"/>
        </w:tabs>
        <w:ind w:firstLine="0"/>
      </w:pPr>
      <w:r>
        <w:t>о</w:t>
      </w:r>
      <w:r w:rsidR="00623F3B">
        <w:t>т Заказчика:</w:t>
      </w:r>
      <w:r w:rsidR="00623F3B">
        <w:tab/>
      </w:r>
      <w:r>
        <w:t>о</w:t>
      </w:r>
      <w:r w:rsidR="00623F3B">
        <w:t>т Исполнителя:</w:t>
      </w:r>
      <w:bookmarkStart w:id="33" w:name="bookmark32"/>
      <w:bookmarkStart w:id="34" w:name="bookmark33"/>
      <w:r w:rsidRPr="003E6527">
        <w:t xml:space="preserve"> </w:t>
      </w:r>
    </w:p>
    <w:p w:rsidR="003E6527" w:rsidRDefault="003E6527" w:rsidP="003E6527">
      <w:pPr>
        <w:pStyle w:val="1"/>
        <w:shd w:val="clear" w:color="auto" w:fill="auto"/>
        <w:tabs>
          <w:tab w:val="left" w:pos="5119"/>
        </w:tabs>
        <w:ind w:firstLine="0"/>
      </w:pPr>
    </w:p>
    <w:p w:rsidR="003E6527" w:rsidRDefault="003E6527" w:rsidP="003E6527">
      <w:pPr>
        <w:pStyle w:val="1"/>
        <w:shd w:val="clear" w:color="auto" w:fill="auto"/>
        <w:tabs>
          <w:tab w:val="left" w:pos="5119"/>
        </w:tabs>
        <w:ind w:firstLine="0"/>
      </w:pPr>
    </w:p>
    <w:p w:rsidR="00102BDB" w:rsidRPr="003E6527" w:rsidRDefault="003E6527" w:rsidP="00AE60D2">
      <w:pPr>
        <w:pStyle w:val="1"/>
        <w:shd w:val="clear" w:color="auto" w:fill="auto"/>
        <w:tabs>
          <w:tab w:val="left" w:pos="5119"/>
        </w:tabs>
        <w:ind w:firstLine="0"/>
        <w:jc w:val="center"/>
        <w:rPr>
          <w:b/>
        </w:rPr>
      </w:pPr>
      <w:r w:rsidRPr="003E6527">
        <w:rPr>
          <w:b/>
        </w:rPr>
        <w:t>Форма согласована Сторонами:</w:t>
      </w:r>
      <w:bookmarkEnd w:id="33"/>
      <w:bookmarkEnd w:id="34"/>
    </w:p>
    <w:p w:rsidR="00202667" w:rsidRDefault="00202667" w:rsidP="00AE60D2">
      <w:pPr>
        <w:pStyle w:val="1"/>
        <w:shd w:val="clear" w:color="auto" w:fill="auto"/>
        <w:tabs>
          <w:tab w:val="left" w:leader="underscore" w:pos="2130"/>
        </w:tabs>
        <w:ind w:firstLine="660"/>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4"/>
      </w:tblGrid>
      <w:tr w:rsidR="003E6527" w:rsidTr="003E6527">
        <w:trPr>
          <w:trHeight w:val="1619"/>
        </w:trPr>
        <w:tc>
          <w:tcPr>
            <w:tcW w:w="5093" w:type="dxa"/>
          </w:tcPr>
          <w:p w:rsidR="003E6527" w:rsidRDefault="003E6527" w:rsidP="00AE60D2">
            <w:pPr>
              <w:pStyle w:val="a6"/>
              <w:shd w:val="clear" w:color="auto" w:fill="auto"/>
            </w:pPr>
            <w:r>
              <w:t>от Заказчика:</w:t>
            </w:r>
          </w:p>
          <w:p w:rsidR="003E6527" w:rsidRDefault="003E6527" w:rsidP="00AE60D2">
            <w:pPr>
              <w:pStyle w:val="a6"/>
              <w:shd w:val="clear" w:color="auto" w:fill="auto"/>
            </w:pPr>
          </w:p>
          <w:p w:rsidR="003E6527" w:rsidRDefault="003E6527" w:rsidP="00AE60D2">
            <w:pPr>
              <w:pStyle w:val="a6"/>
              <w:shd w:val="clear" w:color="auto" w:fill="auto"/>
            </w:pPr>
          </w:p>
          <w:p w:rsidR="003E6527" w:rsidRDefault="003E6527" w:rsidP="00AE60D2">
            <w:pPr>
              <w:pStyle w:val="a6"/>
              <w:shd w:val="clear" w:color="auto" w:fill="auto"/>
            </w:pPr>
          </w:p>
          <w:p w:rsidR="003E6527" w:rsidRDefault="003E6527" w:rsidP="00AE60D2">
            <w:pPr>
              <w:pStyle w:val="a6"/>
              <w:shd w:val="clear" w:color="auto" w:fill="auto"/>
            </w:pPr>
            <w:r>
              <w:t>____________________/__________________</w:t>
            </w:r>
          </w:p>
        </w:tc>
        <w:tc>
          <w:tcPr>
            <w:tcW w:w="5094" w:type="dxa"/>
          </w:tcPr>
          <w:p w:rsidR="003E6527" w:rsidRDefault="003E6527" w:rsidP="00AE60D2">
            <w:pPr>
              <w:pStyle w:val="a6"/>
              <w:shd w:val="clear" w:color="auto" w:fill="auto"/>
            </w:pPr>
            <w:r>
              <w:t>от Исполнителя:</w:t>
            </w:r>
          </w:p>
          <w:p w:rsidR="003E6527" w:rsidRDefault="003E6527" w:rsidP="00AE60D2">
            <w:pPr>
              <w:pStyle w:val="a6"/>
              <w:shd w:val="clear" w:color="auto" w:fill="auto"/>
            </w:pPr>
          </w:p>
          <w:p w:rsidR="003E6527" w:rsidRDefault="003E6527" w:rsidP="00AE60D2">
            <w:pPr>
              <w:pStyle w:val="a6"/>
              <w:shd w:val="clear" w:color="auto" w:fill="auto"/>
            </w:pPr>
          </w:p>
          <w:p w:rsidR="003E6527" w:rsidRDefault="003E6527" w:rsidP="00AE60D2">
            <w:pPr>
              <w:pStyle w:val="a6"/>
              <w:shd w:val="clear" w:color="auto" w:fill="auto"/>
            </w:pPr>
          </w:p>
          <w:p w:rsidR="003E6527" w:rsidRDefault="003E6527" w:rsidP="00AE60D2">
            <w:pPr>
              <w:pStyle w:val="a6"/>
              <w:shd w:val="clear" w:color="auto" w:fill="auto"/>
            </w:pPr>
            <w:r>
              <w:t>____________________/__________________</w:t>
            </w:r>
          </w:p>
        </w:tc>
      </w:tr>
    </w:tbl>
    <w:p w:rsidR="003E6527" w:rsidRDefault="003E6527" w:rsidP="00AE60D2">
      <w:pPr>
        <w:pStyle w:val="1"/>
        <w:shd w:val="clear" w:color="auto" w:fill="auto"/>
        <w:tabs>
          <w:tab w:val="left" w:leader="underscore" w:pos="2130"/>
        </w:tabs>
        <w:ind w:firstLine="660"/>
      </w:pPr>
    </w:p>
    <w:p w:rsidR="003E6527" w:rsidRDefault="003E6527" w:rsidP="00AE60D2">
      <w:pPr>
        <w:pStyle w:val="1"/>
        <w:shd w:val="clear" w:color="auto" w:fill="auto"/>
        <w:tabs>
          <w:tab w:val="left" w:leader="underscore" w:pos="2130"/>
        </w:tabs>
        <w:ind w:firstLine="660"/>
      </w:pPr>
    </w:p>
    <w:p w:rsidR="003E6527" w:rsidRDefault="003E6527" w:rsidP="00AE60D2">
      <w:pPr>
        <w:pStyle w:val="1"/>
        <w:shd w:val="clear" w:color="auto" w:fill="auto"/>
        <w:tabs>
          <w:tab w:val="left" w:leader="underscore" w:pos="2130"/>
        </w:tabs>
        <w:ind w:firstLine="660"/>
      </w:pPr>
    </w:p>
    <w:p w:rsidR="00AE60D2" w:rsidRDefault="00AE60D2">
      <w:pPr>
        <w:rPr>
          <w:rFonts w:ascii="Times New Roman" w:eastAsia="Times New Roman" w:hAnsi="Times New Roman" w:cs="Times New Roman"/>
          <w:sz w:val="22"/>
          <w:szCs w:val="22"/>
        </w:rPr>
      </w:pPr>
      <w:r>
        <w:br w:type="page"/>
      </w:r>
    </w:p>
    <w:p w:rsidR="00102BDB" w:rsidRDefault="00623F3B">
      <w:pPr>
        <w:pStyle w:val="1"/>
        <w:shd w:val="clear" w:color="auto" w:fill="auto"/>
        <w:ind w:left="6780" w:firstLine="0"/>
        <w:jc w:val="both"/>
      </w:pPr>
      <w:r>
        <w:t>Приложение № 3</w:t>
      </w:r>
    </w:p>
    <w:p w:rsidR="00102BDB" w:rsidRDefault="00623F3B">
      <w:pPr>
        <w:pStyle w:val="1"/>
        <w:shd w:val="clear" w:color="auto" w:fill="auto"/>
        <w:tabs>
          <w:tab w:val="left" w:leader="underscore" w:pos="9390"/>
        </w:tabs>
        <w:ind w:left="6780" w:firstLine="0"/>
        <w:jc w:val="both"/>
      </w:pPr>
      <w:r>
        <w:t>к договору №</w:t>
      </w:r>
      <w:r>
        <w:tab/>
      </w:r>
    </w:p>
    <w:p w:rsidR="00102BDB" w:rsidRDefault="00623F3B">
      <w:pPr>
        <w:pStyle w:val="1"/>
        <w:shd w:val="clear" w:color="auto" w:fill="auto"/>
        <w:tabs>
          <w:tab w:val="left" w:leader="underscore" w:pos="7493"/>
          <w:tab w:val="left" w:leader="underscore" w:pos="8791"/>
        </w:tabs>
        <w:spacing w:after="240"/>
        <w:ind w:left="6780" w:firstLine="0"/>
        <w:jc w:val="both"/>
      </w:pPr>
      <w:r>
        <w:t>от «</w:t>
      </w:r>
      <w:r>
        <w:tab/>
        <w:t>»</w:t>
      </w:r>
      <w:r>
        <w:tab/>
        <w:t>202</w:t>
      </w:r>
      <w:r w:rsidR="00DB77FE">
        <w:t>4</w:t>
      </w:r>
      <w:r>
        <w:t xml:space="preserve"> г.</w:t>
      </w:r>
    </w:p>
    <w:p w:rsidR="00AE60D2" w:rsidRDefault="00AE60D2" w:rsidP="00507FA4">
      <w:pPr>
        <w:pStyle w:val="1"/>
        <w:shd w:val="clear" w:color="auto" w:fill="auto"/>
        <w:ind w:firstLine="0"/>
        <w:jc w:val="center"/>
        <w:rPr>
          <w:b/>
          <w:bCs/>
        </w:rPr>
      </w:pPr>
    </w:p>
    <w:p w:rsidR="00AE60D2" w:rsidRPr="00AE60D2" w:rsidRDefault="00AE60D2" w:rsidP="00507FA4">
      <w:pPr>
        <w:widowControl/>
        <w:jc w:val="center"/>
        <w:rPr>
          <w:rFonts w:ascii="Times New Roman" w:eastAsia="Times New Roman" w:hAnsi="Times New Roman" w:cs="Times New Roman"/>
          <w:b/>
          <w:bCs/>
          <w:color w:val="auto"/>
          <w:lang w:bidi="ar-SA"/>
        </w:rPr>
      </w:pPr>
      <w:r w:rsidRPr="00AE60D2">
        <w:rPr>
          <w:rFonts w:ascii="Times New Roman" w:eastAsia="Times New Roman" w:hAnsi="Times New Roman" w:cs="Times New Roman"/>
          <w:b/>
          <w:bCs/>
          <w:color w:val="auto"/>
          <w:lang w:bidi="ar-SA"/>
        </w:rPr>
        <w:t>Порядок использования электронных документов</w:t>
      </w:r>
    </w:p>
    <w:p w:rsidR="00AE60D2" w:rsidRPr="00AE60D2" w:rsidRDefault="00AE60D2" w:rsidP="00507FA4">
      <w:pPr>
        <w:widowControl/>
        <w:jc w:val="center"/>
        <w:rPr>
          <w:rFonts w:ascii="Times New Roman" w:eastAsia="Times New Roman" w:hAnsi="Times New Roman" w:cs="Times New Roman"/>
          <w:color w:val="auto"/>
          <w:lang w:bidi="ar-SA"/>
        </w:rPr>
      </w:pPr>
    </w:p>
    <w:p w:rsidR="00AE60D2" w:rsidRPr="00AE60D2" w:rsidRDefault="00AE60D2" w:rsidP="00507FA4">
      <w:pPr>
        <w:keepNext/>
        <w:keepLines/>
        <w:widowControl/>
        <w:numPr>
          <w:ilvl w:val="0"/>
          <w:numId w:val="11"/>
        </w:numPr>
        <w:tabs>
          <w:tab w:val="left" w:pos="316"/>
        </w:tabs>
        <w:spacing w:line="276" w:lineRule="auto"/>
        <w:jc w:val="center"/>
        <w:outlineLvl w:val="1"/>
        <w:rPr>
          <w:rFonts w:ascii="Times New Roman" w:eastAsia="Times New Roman" w:hAnsi="Times New Roman" w:cs="Times New Roman"/>
          <w:b/>
          <w:bCs/>
          <w:color w:val="auto"/>
          <w:lang w:bidi="ar-SA"/>
        </w:rPr>
      </w:pPr>
      <w:r w:rsidRPr="00AE60D2">
        <w:rPr>
          <w:rFonts w:ascii="Times New Roman" w:eastAsia="Times New Roman" w:hAnsi="Times New Roman" w:cs="Times New Roman"/>
          <w:b/>
          <w:bCs/>
          <w:color w:val="auto"/>
          <w:lang w:bidi="ar-SA"/>
        </w:rPr>
        <w:t>Термины и определения</w:t>
      </w:r>
    </w:p>
    <w:p w:rsidR="00AE60D2" w:rsidRPr="00AE60D2" w:rsidRDefault="00AE60D2" w:rsidP="00507FA4">
      <w:pPr>
        <w:widowControl/>
        <w:numPr>
          <w:ilvl w:val="1"/>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AE60D2" w:rsidRPr="00AE60D2" w:rsidRDefault="00AE60D2" w:rsidP="00AE60D2">
      <w:pPr>
        <w:widowControl/>
        <w:numPr>
          <w:ilvl w:val="1"/>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AE60D2" w:rsidRPr="00AE60D2" w:rsidRDefault="00AE60D2" w:rsidP="00AE60D2">
      <w:pPr>
        <w:widowControl/>
        <w:numPr>
          <w:ilvl w:val="1"/>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AE60D2" w:rsidRPr="00AE60D2" w:rsidRDefault="00AE60D2" w:rsidP="00AE60D2">
      <w:pPr>
        <w:widowControl/>
        <w:numPr>
          <w:ilvl w:val="1"/>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AE60D2" w:rsidRPr="00AE60D2" w:rsidRDefault="00AE60D2" w:rsidP="00AE60D2">
      <w:pPr>
        <w:widowControl/>
        <w:numPr>
          <w:ilvl w:val="1"/>
          <w:numId w:val="11"/>
        </w:numPr>
        <w:tabs>
          <w:tab w:val="left" w:pos="1134"/>
        </w:tabs>
        <w:spacing w:line="276" w:lineRule="auto"/>
        <w:ind w:firstLine="567"/>
        <w:contextualSpacing/>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Квалифицированная электронная подпись - вид усиленной электронной подписи, ключ проверки которой указан в квалифицированном сертификате.</w:t>
      </w:r>
    </w:p>
    <w:p w:rsidR="00AE60D2" w:rsidRPr="00AE60D2" w:rsidRDefault="00AE60D2" w:rsidP="00AE60D2">
      <w:pPr>
        <w:widowControl/>
        <w:numPr>
          <w:ilvl w:val="0"/>
          <w:numId w:val="12"/>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AE60D2" w:rsidRPr="00AE60D2" w:rsidRDefault="00AE60D2" w:rsidP="00AE60D2">
      <w:pPr>
        <w:widowControl/>
        <w:numPr>
          <w:ilvl w:val="0"/>
          <w:numId w:val="12"/>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AE60D2" w:rsidRPr="00AE60D2" w:rsidRDefault="00AE60D2" w:rsidP="00AE60D2">
      <w:pPr>
        <w:widowControl/>
        <w:numPr>
          <w:ilvl w:val="0"/>
          <w:numId w:val="12"/>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Стороны - участники соглашения об использовании электронных документов, совместно именуемые Стороны.</w:t>
      </w:r>
    </w:p>
    <w:p w:rsidR="00AE60D2" w:rsidRPr="00AE60D2" w:rsidRDefault="00AE60D2" w:rsidP="00AE60D2">
      <w:pPr>
        <w:widowControl/>
        <w:numPr>
          <w:ilvl w:val="0"/>
          <w:numId w:val="12"/>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AE60D2" w:rsidRPr="00AE60D2" w:rsidRDefault="00AE60D2" w:rsidP="00AE60D2">
      <w:pPr>
        <w:widowControl/>
        <w:numPr>
          <w:ilvl w:val="0"/>
          <w:numId w:val="12"/>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Направляющая сторона - Сторона, направляющая документ в электронном виде по телекоммуникационным каналам связи другой Стороне.</w:t>
      </w:r>
    </w:p>
    <w:p w:rsidR="00AE60D2" w:rsidRPr="00AE60D2" w:rsidRDefault="00AE60D2" w:rsidP="00AE60D2">
      <w:pPr>
        <w:widowControl/>
        <w:numPr>
          <w:ilvl w:val="0"/>
          <w:numId w:val="12"/>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 xml:space="preserve">Получающая сторона </w:t>
      </w:r>
      <w:r w:rsidRPr="00AE60D2">
        <w:rPr>
          <w:rFonts w:ascii="Times New Roman" w:eastAsia="Times New Roman" w:hAnsi="Times New Roman" w:cs="Times New Roman"/>
          <w:color w:val="678C98"/>
          <w:lang w:bidi="ar-SA"/>
        </w:rPr>
        <w:t xml:space="preserve">- </w:t>
      </w:r>
      <w:r w:rsidRPr="00AE60D2">
        <w:rPr>
          <w:rFonts w:ascii="Times New Roman" w:eastAsia="Times New Roman" w:hAnsi="Times New Roman" w:cs="Times New Roman"/>
          <w:color w:val="auto"/>
          <w:lang w:bidi="ar-SA"/>
        </w:rPr>
        <w:t>Сторона получающая от Направляющей стороны документ в электронном виде по телекоммуникационным каналам связи.</w:t>
      </w:r>
    </w:p>
    <w:p w:rsidR="00AE60D2" w:rsidRPr="00AE60D2" w:rsidRDefault="00AE60D2" w:rsidP="00AE60D2">
      <w:pPr>
        <w:keepNext/>
        <w:keepLines/>
        <w:widowControl/>
        <w:numPr>
          <w:ilvl w:val="0"/>
          <w:numId w:val="11"/>
        </w:numPr>
        <w:tabs>
          <w:tab w:val="left" w:pos="346"/>
          <w:tab w:val="left" w:pos="993"/>
          <w:tab w:val="left" w:pos="1276"/>
          <w:tab w:val="left" w:pos="1418"/>
        </w:tabs>
        <w:spacing w:line="276" w:lineRule="auto"/>
        <w:jc w:val="center"/>
        <w:outlineLvl w:val="1"/>
        <w:rPr>
          <w:rFonts w:ascii="Times New Roman" w:eastAsia="Times New Roman" w:hAnsi="Times New Roman" w:cs="Times New Roman"/>
          <w:b/>
          <w:bCs/>
          <w:color w:val="auto"/>
          <w:lang w:bidi="ar-SA"/>
        </w:rPr>
      </w:pPr>
      <w:r w:rsidRPr="00AE60D2">
        <w:rPr>
          <w:rFonts w:ascii="Times New Roman" w:eastAsia="Times New Roman" w:hAnsi="Times New Roman" w:cs="Times New Roman"/>
          <w:b/>
          <w:bCs/>
          <w:color w:val="auto"/>
          <w:lang w:bidi="ar-SA"/>
        </w:rPr>
        <w:t>Общие положения</w:t>
      </w:r>
    </w:p>
    <w:p w:rsidR="00AE60D2" w:rsidRPr="00AE60D2" w:rsidRDefault="00AE60D2" w:rsidP="00AE60D2">
      <w:pPr>
        <w:widowControl/>
        <w:numPr>
          <w:ilvl w:val="1"/>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Настоящий Порядок устанавливает общие принципы осуществления электронного документооборота между Сторонами в соответствии с:</w:t>
      </w:r>
    </w:p>
    <w:p w:rsidR="00AE60D2" w:rsidRPr="00AE60D2" w:rsidRDefault="00AE60D2" w:rsidP="00AE60D2">
      <w:pPr>
        <w:widowControl/>
        <w:numPr>
          <w:ilvl w:val="0"/>
          <w:numId w:val="10"/>
        </w:numPr>
        <w:tabs>
          <w:tab w:val="left" w:pos="851"/>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Гражданским кодексом Российской Федерации;</w:t>
      </w:r>
    </w:p>
    <w:p w:rsidR="00AE60D2" w:rsidRPr="00AE60D2" w:rsidRDefault="00AE60D2" w:rsidP="00AE60D2">
      <w:pPr>
        <w:widowControl/>
        <w:numPr>
          <w:ilvl w:val="0"/>
          <w:numId w:val="10"/>
        </w:numPr>
        <w:tabs>
          <w:tab w:val="left" w:pos="851"/>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Налоговым кодексом Российской Федерации;</w:t>
      </w:r>
    </w:p>
    <w:p w:rsidR="00AE60D2" w:rsidRPr="00AE60D2" w:rsidRDefault="00AE60D2" w:rsidP="00AE60D2">
      <w:pPr>
        <w:widowControl/>
        <w:numPr>
          <w:ilvl w:val="0"/>
          <w:numId w:val="10"/>
        </w:numPr>
        <w:tabs>
          <w:tab w:val="left" w:pos="851"/>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Федеральным законом от 06.04.2011 № 63-ФЗ «Об электронной подписи»;</w:t>
      </w:r>
    </w:p>
    <w:p w:rsidR="00AE60D2" w:rsidRPr="00AE60D2" w:rsidRDefault="00AE60D2" w:rsidP="00AE60D2">
      <w:pPr>
        <w:widowControl/>
        <w:numPr>
          <w:ilvl w:val="0"/>
          <w:numId w:val="10"/>
        </w:numPr>
        <w:tabs>
          <w:tab w:val="left" w:pos="851"/>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Федеральным законом от 06.12.2011 № 402-ФЗ «О бухгалтерском учете»;</w:t>
      </w:r>
    </w:p>
    <w:p w:rsidR="00AE60D2" w:rsidRPr="00AE60D2" w:rsidRDefault="00AE60D2" w:rsidP="00AE60D2">
      <w:pPr>
        <w:widowControl/>
        <w:numPr>
          <w:ilvl w:val="0"/>
          <w:numId w:val="10"/>
        </w:numPr>
        <w:tabs>
          <w:tab w:val="left" w:pos="851"/>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rsidR="00AE60D2" w:rsidRPr="00AE60D2" w:rsidRDefault="00AE60D2" w:rsidP="00AE60D2">
      <w:pPr>
        <w:widowControl/>
        <w:numPr>
          <w:ilvl w:val="0"/>
          <w:numId w:val="10"/>
        </w:numPr>
        <w:tabs>
          <w:tab w:val="left" w:pos="851"/>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настоящим Договором;</w:t>
      </w:r>
    </w:p>
    <w:p w:rsidR="00AE60D2" w:rsidRPr="00AE60D2" w:rsidRDefault="00507FA4" w:rsidP="00AE60D2">
      <w:pPr>
        <w:widowControl/>
        <w:tabs>
          <w:tab w:val="left" w:pos="851"/>
        </w:tabs>
        <w:spacing w:line="276" w:lineRule="auto"/>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w:t>
      </w:r>
      <w:r>
        <w:rPr>
          <w:rFonts w:ascii="Times New Roman" w:eastAsia="Times New Roman" w:hAnsi="Times New Roman" w:cs="Times New Roman"/>
          <w:color w:val="auto"/>
          <w:lang w:bidi="ar-SA"/>
        </w:rPr>
        <w:tab/>
      </w:r>
      <w:r w:rsidR="00AE60D2" w:rsidRPr="00AE60D2">
        <w:rPr>
          <w:rFonts w:ascii="Times New Roman" w:eastAsia="Times New Roman" w:hAnsi="Times New Roman" w:cs="Times New Roman"/>
          <w:color w:val="auto"/>
          <w:lang w:bidi="ar-SA"/>
        </w:rPr>
        <w:t>Договором (Соглашением) с Оператором электронного документооборота.</w:t>
      </w:r>
    </w:p>
    <w:p w:rsidR="00AE60D2" w:rsidRPr="00AE60D2" w:rsidRDefault="00AE60D2" w:rsidP="00AE60D2">
      <w:pPr>
        <w:widowControl/>
        <w:numPr>
          <w:ilvl w:val="1"/>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Электронными документами, которыми обмениваются Стороны, являются:</w:t>
      </w:r>
    </w:p>
    <w:p w:rsidR="00AE60D2" w:rsidRPr="00AE60D2" w:rsidRDefault="00AE60D2" w:rsidP="00AE60D2">
      <w:p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 счет-фактура;</w:t>
      </w:r>
    </w:p>
    <w:p w:rsidR="00AE60D2" w:rsidRPr="00AE60D2" w:rsidRDefault="00AE60D2" w:rsidP="00AE60D2">
      <w:p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 корректировочная счет-фактура:</w:t>
      </w:r>
    </w:p>
    <w:p w:rsidR="00AE60D2" w:rsidRPr="00AE60D2" w:rsidRDefault="00AE60D2" w:rsidP="00AE60D2">
      <w:p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 универсальный передаточный документ;</w:t>
      </w:r>
    </w:p>
    <w:p w:rsidR="00AE60D2" w:rsidRPr="00AE60D2" w:rsidRDefault="00AE60D2" w:rsidP="00AE60D2">
      <w:p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 универсальный корректировочный документ;</w:t>
      </w:r>
    </w:p>
    <w:p w:rsidR="00AE60D2" w:rsidRPr="00AE60D2" w:rsidRDefault="00AE60D2" w:rsidP="00AE60D2">
      <w:p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 акт выполненных работ (оказанных услуг);</w:t>
      </w:r>
    </w:p>
    <w:p w:rsidR="00AE60D2" w:rsidRPr="00AE60D2" w:rsidRDefault="00AE60D2" w:rsidP="00AE60D2">
      <w:p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 корректировочный акт выполненных работ (оказанных услуг);</w:t>
      </w:r>
    </w:p>
    <w:p w:rsidR="00AE60D2" w:rsidRPr="00AE60D2" w:rsidRDefault="00AE60D2" w:rsidP="00AE60D2">
      <w:p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 иные документы, предусмотренные условиями настоящего Договора.</w:t>
      </w:r>
    </w:p>
    <w:p w:rsidR="00AE60D2" w:rsidRPr="00AE60D2" w:rsidRDefault="00AE60D2" w:rsidP="00AE60D2">
      <w:pPr>
        <w:widowControl/>
        <w:numPr>
          <w:ilvl w:val="1"/>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Электронные документы должны быть:</w:t>
      </w:r>
    </w:p>
    <w:p w:rsidR="00AE60D2" w:rsidRPr="00AE60D2" w:rsidRDefault="00AE60D2" w:rsidP="00AE60D2">
      <w:pPr>
        <w:widowControl/>
        <w:numPr>
          <w:ilvl w:val="0"/>
          <w:numId w:val="10"/>
        </w:numPr>
        <w:tabs>
          <w:tab w:val="left" w:pos="785"/>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сформированы по формату, утвержденному ФНС России, а при отсутствии формата, утвержденного ФНС России, по формату, согласованному Сторонами;</w:t>
      </w:r>
    </w:p>
    <w:p w:rsidR="00AE60D2" w:rsidRPr="00AE60D2" w:rsidRDefault="00AE60D2" w:rsidP="00AE60D2">
      <w:pPr>
        <w:widowControl/>
        <w:numPr>
          <w:ilvl w:val="0"/>
          <w:numId w:val="10"/>
        </w:numPr>
        <w:tabs>
          <w:tab w:val="left" w:pos="785"/>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эквивалентны документам на бумажных носителях, заверенным соответствующими подписями и печатями, в соответствии с пунктом 3 настоящего Порядка.</w:t>
      </w:r>
    </w:p>
    <w:p w:rsidR="00AE60D2" w:rsidRPr="00AE60D2" w:rsidRDefault="00AE60D2" w:rsidP="00AE60D2">
      <w:pPr>
        <w:keepNext/>
        <w:keepLines/>
        <w:widowControl/>
        <w:numPr>
          <w:ilvl w:val="0"/>
          <w:numId w:val="11"/>
        </w:numPr>
        <w:tabs>
          <w:tab w:val="left" w:pos="342"/>
          <w:tab w:val="left" w:pos="993"/>
          <w:tab w:val="left" w:pos="1276"/>
          <w:tab w:val="left" w:pos="1418"/>
        </w:tabs>
        <w:spacing w:line="276" w:lineRule="auto"/>
        <w:jc w:val="center"/>
        <w:outlineLvl w:val="1"/>
        <w:rPr>
          <w:rFonts w:ascii="Times New Roman" w:eastAsia="Times New Roman" w:hAnsi="Times New Roman" w:cs="Times New Roman"/>
          <w:b/>
          <w:bCs/>
          <w:color w:val="auto"/>
          <w:lang w:bidi="ar-SA"/>
        </w:rPr>
      </w:pPr>
      <w:r w:rsidRPr="00AE60D2">
        <w:rPr>
          <w:rFonts w:ascii="Times New Roman" w:eastAsia="Times New Roman" w:hAnsi="Times New Roman" w:cs="Times New Roman"/>
          <w:b/>
          <w:bCs/>
          <w:color w:val="auto"/>
          <w:lang w:bidi="ar-SA"/>
        </w:rPr>
        <w:t>Признание электронных документов равнозначными документам</w:t>
      </w:r>
      <w:r w:rsidRPr="00AE60D2">
        <w:rPr>
          <w:rFonts w:ascii="Times New Roman" w:eastAsia="Times New Roman" w:hAnsi="Times New Roman" w:cs="Times New Roman"/>
          <w:b/>
          <w:bCs/>
          <w:color w:val="auto"/>
          <w:lang w:bidi="ar-SA"/>
        </w:rPr>
        <w:br/>
        <w:t>на бумажном носителе</w:t>
      </w:r>
    </w:p>
    <w:p w:rsidR="00AE60D2" w:rsidRPr="00AE60D2" w:rsidRDefault="00AE60D2" w:rsidP="00507FA4">
      <w:pPr>
        <w:widowControl/>
        <w:numPr>
          <w:ilvl w:val="1"/>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AE60D2" w:rsidRPr="00AE60D2" w:rsidRDefault="00AE60D2" w:rsidP="00507FA4">
      <w:pPr>
        <w:widowControl/>
        <w:numPr>
          <w:ilvl w:val="2"/>
          <w:numId w:val="11"/>
        </w:numPr>
        <w:tabs>
          <w:tab w:val="left" w:pos="1134"/>
          <w:tab w:val="left" w:pos="130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AE60D2" w:rsidRPr="00AE60D2" w:rsidRDefault="00AE60D2" w:rsidP="00507FA4">
      <w:pPr>
        <w:widowControl/>
        <w:numPr>
          <w:ilvl w:val="2"/>
          <w:numId w:val="11"/>
        </w:numPr>
        <w:tabs>
          <w:tab w:val="left" w:pos="1134"/>
          <w:tab w:val="left" w:pos="130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AE60D2" w:rsidRPr="00AE60D2" w:rsidRDefault="00AE60D2" w:rsidP="00507FA4">
      <w:pPr>
        <w:widowControl/>
        <w:numPr>
          <w:ilvl w:val="2"/>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 xml:space="preserve"> подтверждено отсутствие изменений, внесенных в этот документ после его подписания;</w:t>
      </w:r>
    </w:p>
    <w:p w:rsidR="00AE60D2" w:rsidRPr="00AE60D2" w:rsidRDefault="00AE60D2" w:rsidP="00507FA4">
      <w:pPr>
        <w:widowControl/>
        <w:numPr>
          <w:ilvl w:val="2"/>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AE60D2" w:rsidRPr="00AE60D2" w:rsidRDefault="00AE60D2" w:rsidP="00507FA4">
      <w:pPr>
        <w:widowControl/>
        <w:numPr>
          <w:ilvl w:val="1"/>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AE60D2" w:rsidRPr="00AE60D2" w:rsidRDefault="00AE60D2" w:rsidP="00507FA4">
      <w:pPr>
        <w:widowControl/>
        <w:numPr>
          <w:ilvl w:val="1"/>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AE60D2" w:rsidRPr="00AE60D2" w:rsidRDefault="00AE60D2" w:rsidP="00507FA4">
      <w:pPr>
        <w:widowControl/>
        <w:numPr>
          <w:ilvl w:val="1"/>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AE60D2" w:rsidRPr="00AE60D2" w:rsidRDefault="00AE60D2" w:rsidP="00507FA4">
      <w:pPr>
        <w:widowControl/>
        <w:numPr>
          <w:ilvl w:val="1"/>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AE60D2" w:rsidRPr="00AE60D2" w:rsidRDefault="00AE60D2" w:rsidP="00AE60D2">
      <w:pPr>
        <w:keepNext/>
        <w:keepLines/>
        <w:widowControl/>
        <w:numPr>
          <w:ilvl w:val="0"/>
          <w:numId w:val="11"/>
        </w:numPr>
        <w:tabs>
          <w:tab w:val="left" w:pos="322"/>
          <w:tab w:val="left" w:pos="993"/>
          <w:tab w:val="left" w:pos="1276"/>
          <w:tab w:val="left" w:pos="1418"/>
        </w:tabs>
        <w:spacing w:line="276" w:lineRule="auto"/>
        <w:jc w:val="center"/>
        <w:outlineLvl w:val="1"/>
        <w:rPr>
          <w:rFonts w:ascii="Times New Roman" w:eastAsia="Times New Roman" w:hAnsi="Times New Roman" w:cs="Times New Roman"/>
          <w:b/>
          <w:bCs/>
          <w:color w:val="auto"/>
          <w:lang w:bidi="ar-SA"/>
        </w:rPr>
      </w:pPr>
      <w:r w:rsidRPr="00AE60D2">
        <w:rPr>
          <w:rFonts w:ascii="Times New Roman" w:eastAsia="Times New Roman" w:hAnsi="Times New Roman" w:cs="Times New Roman"/>
          <w:b/>
          <w:bCs/>
          <w:color w:val="auto"/>
          <w:lang w:bidi="ar-SA"/>
        </w:rPr>
        <w:t>Взаимодействие с удостоверяющим центром и оператором</w:t>
      </w:r>
    </w:p>
    <w:p w:rsidR="00AE60D2" w:rsidRPr="00AE60D2" w:rsidRDefault="00AE60D2" w:rsidP="00507FA4">
      <w:pPr>
        <w:widowControl/>
        <w:numPr>
          <w:ilvl w:val="1"/>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AE60D2" w:rsidRPr="00AE60D2" w:rsidRDefault="00AE60D2" w:rsidP="00507FA4">
      <w:pPr>
        <w:widowControl/>
        <w:numPr>
          <w:ilvl w:val="1"/>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AE60D2" w:rsidRPr="00AE60D2" w:rsidRDefault="00AE60D2" w:rsidP="00507FA4">
      <w:pPr>
        <w:widowControl/>
        <w:numPr>
          <w:ilvl w:val="1"/>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При обмене электронными первичными документами через Оператора, Стороны до начала осуществления обмена электронными документами должны:</w:t>
      </w:r>
    </w:p>
    <w:p w:rsidR="00AE60D2" w:rsidRPr="00AE60D2" w:rsidRDefault="00AE60D2" w:rsidP="00507FA4">
      <w:pPr>
        <w:widowControl/>
        <w:numPr>
          <w:ilvl w:val="0"/>
          <w:numId w:val="10"/>
        </w:numPr>
        <w:tabs>
          <w:tab w:val="left" w:pos="792"/>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заключить Договор (Соглашение) с Оператором;</w:t>
      </w:r>
    </w:p>
    <w:p w:rsidR="00AE60D2" w:rsidRPr="00AE60D2" w:rsidRDefault="00AE60D2" w:rsidP="00507FA4">
      <w:pPr>
        <w:widowControl/>
        <w:numPr>
          <w:ilvl w:val="0"/>
          <w:numId w:val="10"/>
        </w:numPr>
        <w:tabs>
          <w:tab w:val="left" w:pos="789"/>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оформить и представить Оператору заявление об участии в обмене электронными документами;</w:t>
      </w:r>
    </w:p>
    <w:p w:rsidR="00AE60D2" w:rsidRPr="00AE60D2" w:rsidRDefault="00AE60D2" w:rsidP="00507FA4">
      <w:pPr>
        <w:widowControl/>
        <w:numPr>
          <w:ilvl w:val="0"/>
          <w:numId w:val="10"/>
        </w:numPr>
        <w:tabs>
          <w:tab w:val="left" w:pos="789"/>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получить у Оператора идентификатор участника, реквизиты доступа и другие необходимые данные;</w:t>
      </w:r>
    </w:p>
    <w:p w:rsidR="00AE60D2" w:rsidRPr="00AE60D2" w:rsidRDefault="00AE60D2" w:rsidP="00507FA4">
      <w:pPr>
        <w:widowControl/>
        <w:numPr>
          <w:ilvl w:val="0"/>
          <w:numId w:val="10"/>
        </w:numPr>
        <w:tabs>
          <w:tab w:val="left" w:pos="789"/>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обеспечить ввод в промышленную эксплуатацию электронного документооборота.</w:t>
      </w:r>
    </w:p>
    <w:p w:rsidR="00AE60D2" w:rsidRPr="00AE60D2" w:rsidRDefault="00AE60D2" w:rsidP="00507FA4">
      <w:pPr>
        <w:widowControl/>
        <w:numPr>
          <w:ilvl w:val="1"/>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AE60D2" w:rsidRPr="00AE60D2" w:rsidRDefault="00AE60D2" w:rsidP="00AE60D2">
      <w:pPr>
        <w:keepNext/>
        <w:keepLines/>
        <w:widowControl/>
        <w:numPr>
          <w:ilvl w:val="0"/>
          <w:numId w:val="11"/>
        </w:numPr>
        <w:tabs>
          <w:tab w:val="left" w:pos="327"/>
          <w:tab w:val="left" w:pos="993"/>
          <w:tab w:val="left" w:pos="1276"/>
          <w:tab w:val="left" w:pos="1418"/>
        </w:tabs>
        <w:spacing w:line="276" w:lineRule="auto"/>
        <w:jc w:val="center"/>
        <w:outlineLvl w:val="1"/>
        <w:rPr>
          <w:rFonts w:ascii="Times New Roman" w:eastAsia="Times New Roman" w:hAnsi="Times New Roman" w:cs="Times New Roman"/>
          <w:b/>
          <w:bCs/>
          <w:color w:val="auto"/>
          <w:lang w:bidi="ar-SA"/>
        </w:rPr>
      </w:pPr>
      <w:r w:rsidRPr="00AE60D2">
        <w:rPr>
          <w:rFonts w:ascii="Times New Roman" w:eastAsia="Times New Roman" w:hAnsi="Times New Roman" w:cs="Times New Roman"/>
          <w:b/>
          <w:bCs/>
          <w:color w:val="auto"/>
          <w:lang w:bidi="ar-SA"/>
        </w:rPr>
        <w:t>Прочие условия</w:t>
      </w:r>
    </w:p>
    <w:p w:rsidR="00AE60D2" w:rsidRPr="00AE60D2" w:rsidRDefault="00AE60D2" w:rsidP="00507FA4">
      <w:pPr>
        <w:widowControl/>
        <w:numPr>
          <w:ilvl w:val="1"/>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AE60D2" w:rsidRPr="00AE60D2" w:rsidRDefault="00AE60D2" w:rsidP="00507FA4">
      <w:pPr>
        <w:widowControl/>
        <w:numPr>
          <w:ilvl w:val="1"/>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AE60D2" w:rsidRPr="00AE60D2" w:rsidRDefault="00AE60D2" w:rsidP="00AE60D2">
      <w:pPr>
        <w:keepNext/>
        <w:keepLines/>
        <w:widowControl/>
        <w:numPr>
          <w:ilvl w:val="0"/>
          <w:numId w:val="11"/>
        </w:numPr>
        <w:tabs>
          <w:tab w:val="left" w:pos="327"/>
          <w:tab w:val="left" w:pos="993"/>
          <w:tab w:val="left" w:pos="1276"/>
          <w:tab w:val="left" w:pos="1418"/>
        </w:tabs>
        <w:spacing w:line="276" w:lineRule="auto"/>
        <w:jc w:val="center"/>
        <w:outlineLvl w:val="1"/>
        <w:rPr>
          <w:rFonts w:ascii="Times New Roman" w:eastAsia="Times New Roman" w:hAnsi="Times New Roman" w:cs="Times New Roman"/>
          <w:b/>
          <w:bCs/>
          <w:color w:val="auto"/>
          <w:lang w:bidi="ar-SA"/>
        </w:rPr>
      </w:pPr>
      <w:r w:rsidRPr="00AE60D2">
        <w:rPr>
          <w:rFonts w:ascii="Times New Roman" w:eastAsia="Times New Roman" w:hAnsi="Times New Roman" w:cs="Times New Roman"/>
          <w:b/>
          <w:bCs/>
          <w:color w:val="auto"/>
          <w:lang w:bidi="ar-SA"/>
        </w:rPr>
        <w:t>Разрешение споров</w:t>
      </w:r>
    </w:p>
    <w:p w:rsidR="00AE60D2" w:rsidRPr="00AE60D2" w:rsidRDefault="00AE60D2" w:rsidP="00507FA4">
      <w:pPr>
        <w:widowControl/>
        <w:numPr>
          <w:ilvl w:val="1"/>
          <w:numId w:val="11"/>
        </w:numPr>
        <w:tabs>
          <w:tab w:val="left" w:pos="1134"/>
        </w:tabs>
        <w:spacing w:line="276" w:lineRule="auto"/>
        <w:ind w:firstLine="567"/>
        <w:jc w:val="both"/>
        <w:rPr>
          <w:rFonts w:ascii="Times New Roman" w:eastAsia="Times New Roman" w:hAnsi="Times New Roman" w:cs="Times New Roman"/>
          <w:color w:val="auto"/>
          <w:lang w:bidi="ar-SA"/>
        </w:rPr>
      </w:pPr>
      <w:r w:rsidRPr="00AE60D2">
        <w:rPr>
          <w:rFonts w:ascii="Times New Roman" w:eastAsia="Times New Roman" w:hAnsi="Times New Roman" w:cs="Times New Roman"/>
          <w:color w:val="auto"/>
          <w:lang w:bidi="ar-SA"/>
        </w:rPr>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AE60D2" w:rsidRDefault="00AE60D2" w:rsidP="00507FA4">
      <w:pPr>
        <w:widowControl/>
        <w:tabs>
          <w:tab w:val="left" w:pos="1134"/>
        </w:tabs>
        <w:ind w:firstLine="567"/>
        <w:jc w:val="both"/>
        <w:rPr>
          <w:rFonts w:ascii="Times New Roman" w:eastAsia="Times New Roman" w:hAnsi="Times New Roman" w:cs="Times New Roman"/>
          <w:color w:val="auto"/>
          <w:lang w:bidi="ar-S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4"/>
      </w:tblGrid>
      <w:tr w:rsidR="00507FA4" w:rsidTr="005D2FF0">
        <w:trPr>
          <w:trHeight w:val="1619"/>
        </w:trPr>
        <w:tc>
          <w:tcPr>
            <w:tcW w:w="5093" w:type="dxa"/>
          </w:tcPr>
          <w:p w:rsidR="00507FA4" w:rsidRPr="0017466A" w:rsidRDefault="00507FA4" w:rsidP="005D2FF0">
            <w:pPr>
              <w:pStyle w:val="a6"/>
              <w:shd w:val="clear" w:color="auto" w:fill="auto"/>
              <w:rPr>
                <w:sz w:val="24"/>
                <w:szCs w:val="24"/>
              </w:rPr>
            </w:pPr>
            <w:r w:rsidRPr="0017466A">
              <w:rPr>
                <w:sz w:val="24"/>
                <w:szCs w:val="24"/>
              </w:rPr>
              <w:t>от Заказчика:</w:t>
            </w:r>
          </w:p>
          <w:p w:rsidR="00507FA4" w:rsidRPr="0017466A" w:rsidRDefault="00507FA4" w:rsidP="005D2FF0">
            <w:pPr>
              <w:pStyle w:val="a6"/>
              <w:shd w:val="clear" w:color="auto" w:fill="auto"/>
              <w:rPr>
                <w:sz w:val="24"/>
                <w:szCs w:val="24"/>
              </w:rPr>
            </w:pPr>
          </w:p>
          <w:p w:rsidR="00507FA4" w:rsidRPr="0017466A" w:rsidRDefault="00507FA4" w:rsidP="005D2FF0">
            <w:pPr>
              <w:pStyle w:val="a6"/>
              <w:shd w:val="clear" w:color="auto" w:fill="auto"/>
              <w:rPr>
                <w:sz w:val="24"/>
                <w:szCs w:val="24"/>
              </w:rPr>
            </w:pPr>
          </w:p>
          <w:p w:rsidR="00507FA4" w:rsidRPr="0017466A" w:rsidRDefault="00507FA4" w:rsidP="005D2FF0">
            <w:pPr>
              <w:pStyle w:val="a6"/>
              <w:shd w:val="clear" w:color="auto" w:fill="auto"/>
              <w:rPr>
                <w:sz w:val="24"/>
                <w:szCs w:val="24"/>
              </w:rPr>
            </w:pPr>
          </w:p>
          <w:p w:rsidR="00507FA4" w:rsidRPr="0017466A" w:rsidRDefault="00507FA4" w:rsidP="005D2FF0">
            <w:pPr>
              <w:pStyle w:val="a6"/>
              <w:shd w:val="clear" w:color="auto" w:fill="auto"/>
              <w:rPr>
                <w:sz w:val="24"/>
                <w:szCs w:val="24"/>
              </w:rPr>
            </w:pPr>
            <w:r w:rsidRPr="0017466A">
              <w:rPr>
                <w:sz w:val="24"/>
                <w:szCs w:val="24"/>
              </w:rPr>
              <w:t>____________________/__________________</w:t>
            </w:r>
          </w:p>
        </w:tc>
        <w:tc>
          <w:tcPr>
            <w:tcW w:w="5094" w:type="dxa"/>
          </w:tcPr>
          <w:p w:rsidR="00507FA4" w:rsidRPr="0017466A" w:rsidRDefault="00507FA4" w:rsidP="005D2FF0">
            <w:pPr>
              <w:pStyle w:val="a6"/>
              <w:shd w:val="clear" w:color="auto" w:fill="auto"/>
              <w:rPr>
                <w:sz w:val="24"/>
                <w:szCs w:val="24"/>
              </w:rPr>
            </w:pPr>
            <w:r w:rsidRPr="0017466A">
              <w:rPr>
                <w:sz w:val="24"/>
                <w:szCs w:val="24"/>
              </w:rPr>
              <w:t>от Исполнителя:</w:t>
            </w:r>
          </w:p>
          <w:p w:rsidR="00507FA4" w:rsidRPr="0017466A" w:rsidRDefault="00507FA4" w:rsidP="005D2FF0">
            <w:pPr>
              <w:pStyle w:val="a6"/>
              <w:shd w:val="clear" w:color="auto" w:fill="auto"/>
              <w:rPr>
                <w:sz w:val="24"/>
                <w:szCs w:val="24"/>
              </w:rPr>
            </w:pPr>
          </w:p>
          <w:p w:rsidR="00507FA4" w:rsidRPr="0017466A" w:rsidRDefault="00507FA4" w:rsidP="005D2FF0">
            <w:pPr>
              <w:pStyle w:val="a6"/>
              <w:shd w:val="clear" w:color="auto" w:fill="auto"/>
              <w:rPr>
                <w:sz w:val="24"/>
                <w:szCs w:val="24"/>
              </w:rPr>
            </w:pPr>
          </w:p>
          <w:p w:rsidR="00507FA4" w:rsidRPr="0017466A" w:rsidRDefault="00507FA4" w:rsidP="005D2FF0">
            <w:pPr>
              <w:pStyle w:val="a6"/>
              <w:shd w:val="clear" w:color="auto" w:fill="auto"/>
              <w:rPr>
                <w:sz w:val="24"/>
                <w:szCs w:val="24"/>
              </w:rPr>
            </w:pPr>
          </w:p>
          <w:p w:rsidR="00507FA4" w:rsidRPr="0017466A" w:rsidRDefault="00507FA4" w:rsidP="005D2FF0">
            <w:pPr>
              <w:pStyle w:val="a6"/>
              <w:shd w:val="clear" w:color="auto" w:fill="auto"/>
              <w:rPr>
                <w:sz w:val="24"/>
                <w:szCs w:val="24"/>
              </w:rPr>
            </w:pPr>
            <w:r w:rsidRPr="0017466A">
              <w:rPr>
                <w:sz w:val="24"/>
                <w:szCs w:val="24"/>
              </w:rPr>
              <w:t>____________________/__________________</w:t>
            </w:r>
          </w:p>
        </w:tc>
      </w:tr>
    </w:tbl>
    <w:p w:rsidR="00507FA4" w:rsidRPr="00AE60D2" w:rsidRDefault="00507FA4" w:rsidP="00507FA4">
      <w:pPr>
        <w:widowControl/>
        <w:tabs>
          <w:tab w:val="left" w:pos="1134"/>
        </w:tabs>
        <w:ind w:firstLine="567"/>
        <w:jc w:val="both"/>
        <w:rPr>
          <w:rFonts w:ascii="Times New Roman" w:eastAsia="Times New Roman" w:hAnsi="Times New Roman" w:cs="Times New Roman"/>
          <w:color w:val="auto"/>
          <w:lang w:bidi="ar-SA"/>
        </w:rPr>
      </w:pPr>
    </w:p>
    <w:sectPr w:rsidR="00507FA4" w:rsidRPr="00AE60D2" w:rsidSect="002B0858">
      <w:headerReference w:type="default" r:id="rId10"/>
      <w:headerReference w:type="first" r:id="rId11"/>
      <w:pgSz w:w="12240" w:h="15840"/>
      <w:pgMar w:top="567" w:right="851" w:bottom="567"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200" w:rsidRDefault="00AE4200">
      <w:r>
        <w:separator/>
      </w:r>
    </w:p>
  </w:endnote>
  <w:endnote w:type="continuationSeparator" w:id="0">
    <w:p w:rsidR="00AE4200" w:rsidRDefault="00AE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200" w:rsidRDefault="00AE4200"/>
  </w:footnote>
  <w:footnote w:type="continuationSeparator" w:id="0">
    <w:p w:rsidR="00AE4200" w:rsidRDefault="00AE42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AA7" w:rsidRDefault="00383AA7">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AA7" w:rsidRDefault="00383AA7">
    <w:pPr>
      <w:spacing w:line="1" w:lineRule="exact"/>
    </w:pPr>
    <w:r>
      <w:rPr>
        <w:noProof/>
        <w:lang w:bidi="ar-SA"/>
      </w:rPr>
      <mc:AlternateContent>
        <mc:Choice Requires="wps">
          <w:drawing>
            <wp:anchor distT="0" distB="0" distL="0" distR="0" simplePos="0" relativeHeight="62914692" behindDoc="1" locked="0" layoutInCell="1" allowOverlap="1" wp14:anchorId="293B2D32" wp14:editId="5E419EDE">
              <wp:simplePos x="0" y="0"/>
              <wp:positionH relativeFrom="page">
                <wp:posOffset>991870</wp:posOffset>
              </wp:positionH>
              <wp:positionV relativeFrom="page">
                <wp:posOffset>343535</wp:posOffset>
              </wp:positionV>
              <wp:extent cx="156845" cy="116205"/>
              <wp:effectExtent l="0" t="0" r="0" b="0"/>
              <wp:wrapNone/>
              <wp:docPr id="39" name="Shape 39"/>
              <wp:cNvGraphicFramePr/>
              <a:graphic xmlns:a="http://schemas.openxmlformats.org/drawingml/2006/main">
                <a:graphicData uri="http://schemas.microsoft.com/office/word/2010/wordprocessingShape">
                  <wps:wsp>
                    <wps:cNvSpPr txBox="1"/>
                    <wps:spPr>
                      <a:xfrm>
                        <a:off x="0" y="0"/>
                        <a:ext cx="156845" cy="116205"/>
                      </a:xfrm>
                      <a:prstGeom prst="rect">
                        <a:avLst/>
                      </a:prstGeom>
                      <a:noFill/>
                    </wps:spPr>
                    <wps:txbx>
                      <w:txbxContent>
                        <w:p w:rsidR="00383AA7" w:rsidRDefault="00383AA7">
                          <w:pPr>
                            <w:pStyle w:val="20"/>
                            <w:shd w:val="clear" w:color="auto" w:fill="auto"/>
                            <w:rPr>
                              <w:sz w:val="22"/>
                              <w:szCs w:val="22"/>
                            </w:rPr>
                          </w:pPr>
                          <w:r>
                            <w:rPr>
                              <w:sz w:val="22"/>
                              <w:szCs w:val="22"/>
                            </w:rPr>
                            <w:t>V</w:t>
                          </w:r>
                        </w:p>
                      </w:txbxContent>
                    </wps:txbx>
                    <wps:bodyPr wrap="none" lIns="0" tIns="0" rIns="0" bIns="0">
                      <a:spAutoFit/>
                    </wps:bodyPr>
                  </wps:wsp>
                </a:graphicData>
              </a:graphic>
            </wp:anchor>
          </w:drawing>
        </mc:Choice>
        <mc:Fallback>
          <w:pict>
            <v:shapetype w14:anchorId="293B2D32" id="_x0000_t202" coordsize="21600,21600" o:spt="202" path="m,l,21600r21600,l21600,xe">
              <v:stroke joinstyle="miter"/>
              <v:path gradientshapeok="t" o:connecttype="rect"/>
            </v:shapetype>
            <v:shape id="Shape 39" o:spid="_x0000_s1027" type="#_x0000_t202" style="position:absolute;margin-left:78.1pt;margin-top:27.05pt;width:12.35pt;height:9.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" filled="f" stroked="f">
              <v:textbox style="mso-fit-shape-to-text:t" inset="0,0,0,0">
                <w:txbxContent>
                  <w:p w:rsidR="00383AA7" w:rsidRDefault="00383AA7">
                    <w:pPr>
                      <w:pStyle w:val="20"/>
                      <w:shd w:val="clear" w:color="auto" w:fill="auto"/>
                      <w:rPr>
                        <w:sz w:val="22"/>
                        <w:szCs w:val="22"/>
                      </w:rPr>
                    </w:pPr>
                    <w:r>
                      <w:rPr>
                        <w:sz w:val="22"/>
                        <w:szCs w:val="22"/>
                      </w:rPr>
                      <w:t>V</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3D02"/>
    <w:multiLevelType w:val="multilevel"/>
    <w:tmpl w:val="6E30B2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0759CC"/>
    <w:multiLevelType w:val="multilevel"/>
    <w:tmpl w:val="792E6AC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195645"/>
    <w:multiLevelType w:val="multilevel"/>
    <w:tmpl w:val="A7D8A0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E336A4"/>
    <w:multiLevelType w:val="multilevel"/>
    <w:tmpl w:val="040C9B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2E4B7C"/>
    <w:multiLevelType w:val="multilevel"/>
    <w:tmpl w:val="511CF950"/>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05411A"/>
    <w:multiLevelType w:val="multilevel"/>
    <w:tmpl w:val="9C448D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C10115"/>
    <w:multiLevelType w:val="multilevel"/>
    <w:tmpl w:val="4E9288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AE09D8"/>
    <w:multiLevelType w:val="multilevel"/>
    <w:tmpl w:val="AECAF4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0A1FB2"/>
    <w:multiLevelType w:val="multilevel"/>
    <w:tmpl w:val="74787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217506"/>
    <w:multiLevelType w:val="multilevel"/>
    <w:tmpl w:val="6F0EEC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E50536"/>
    <w:multiLevelType w:val="multilevel"/>
    <w:tmpl w:val="31F26F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6"/>
  </w:num>
  <w:num w:numId="4">
    <w:abstractNumId w:val="5"/>
  </w:num>
  <w:num w:numId="5">
    <w:abstractNumId w:val="8"/>
  </w:num>
  <w:num w:numId="6">
    <w:abstractNumId w:val="4"/>
  </w:num>
  <w:num w:numId="7">
    <w:abstractNumId w:val="11"/>
  </w:num>
  <w:num w:numId="8">
    <w:abstractNumId w:val="2"/>
  </w:num>
  <w:num w:numId="9">
    <w:abstractNumId w:val="10"/>
  </w:num>
  <w:num w:numId="10">
    <w:abstractNumId w:val="7"/>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102BDB"/>
    <w:rsid w:val="000210F8"/>
    <w:rsid w:val="00063C37"/>
    <w:rsid w:val="000A3E7D"/>
    <w:rsid w:val="00102BDB"/>
    <w:rsid w:val="001666D3"/>
    <w:rsid w:val="0017466A"/>
    <w:rsid w:val="00196FFD"/>
    <w:rsid w:val="00202667"/>
    <w:rsid w:val="002372DF"/>
    <w:rsid w:val="002B0858"/>
    <w:rsid w:val="002B3AD9"/>
    <w:rsid w:val="002F7980"/>
    <w:rsid w:val="003476A2"/>
    <w:rsid w:val="00383AA7"/>
    <w:rsid w:val="003C553D"/>
    <w:rsid w:val="003E6527"/>
    <w:rsid w:val="00410C12"/>
    <w:rsid w:val="0041174A"/>
    <w:rsid w:val="00424D16"/>
    <w:rsid w:val="00507FA4"/>
    <w:rsid w:val="00523A49"/>
    <w:rsid w:val="005D2FF0"/>
    <w:rsid w:val="00623F3B"/>
    <w:rsid w:val="00644045"/>
    <w:rsid w:val="006B5508"/>
    <w:rsid w:val="006C6A3D"/>
    <w:rsid w:val="006D7676"/>
    <w:rsid w:val="00726594"/>
    <w:rsid w:val="00740F0C"/>
    <w:rsid w:val="00773971"/>
    <w:rsid w:val="008361E9"/>
    <w:rsid w:val="00903532"/>
    <w:rsid w:val="009061DB"/>
    <w:rsid w:val="00973370"/>
    <w:rsid w:val="00984A72"/>
    <w:rsid w:val="00AE4200"/>
    <w:rsid w:val="00AE60D2"/>
    <w:rsid w:val="00B505FF"/>
    <w:rsid w:val="00B76719"/>
    <w:rsid w:val="00B96ADE"/>
    <w:rsid w:val="00C23904"/>
    <w:rsid w:val="00C40829"/>
    <w:rsid w:val="00CF45E6"/>
    <w:rsid w:val="00DB77FE"/>
    <w:rsid w:val="00E03ABB"/>
    <w:rsid w:val="00E1559A"/>
    <w:rsid w:val="00EB0DD2"/>
    <w:rsid w:val="00EF5646"/>
    <w:rsid w:val="00FB5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767C5-9541-4973-B242-5A1DB648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a5">
    <w:name w:val="Подпись к таблице_"/>
    <w:basedOn w:val="a0"/>
    <w:link w:val="a6"/>
    <w:rPr>
      <w:rFonts w:ascii="Times New Roman" w:eastAsia="Times New Roman" w:hAnsi="Times New Roman" w:cs="Times New Roman"/>
      <w:b w:val="0"/>
      <w:bCs w:val="0"/>
      <w:i w:val="0"/>
      <w:iCs w:val="0"/>
      <w:smallCaps w:val="0"/>
      <w:strike w:val="0"/>
      <w:sz w:val="22"/>
      <w:szCs w:val="22"/>
      <w:u w:val="none"/>
    </w:rPr>
  </w:style>
  <w:style w:type="character" w:customStyle="1" w:styleId="a7">
    <w:name w:val="Другое_"/>
    <w:basedOn w:val="a0"/>
    <w:link w:val="a8"/>
    <w:rPr>
      <w:rFonts w:ascii="Times New Roman" w:eastAsia="Times New Roman" w:hAnsi="Times New Roman" w:cs="Times New Roman"/>
      <w:b w:val="0"/>
      <w:bCs w:val="0"/>
      <w:i w:val="0"/>
      <w:iCs w:val="0"/>
      <w:smallCaps w:val="0"/>
      <w:strike w:val="0"/>
      <w:sz w:val="22"/>
      <w:szCs w:val="22"/>
      <w:u w:val="none"/>
    </w:rPr>
  </w:style>
  <w:style w:type="character" w:customStyle="1" w:styleId="a9">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2"/>
      <w:szCs w:val="22"/>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a4">
    <w:name w:val="Подпись к картинке"/>
    <w:basedOn w:val="a"/>
    <w:link w:val="a3"/>
    <w:pPr>
      <w:shd w:val="clear" w:color="auto" w:fill="FFFFFF"/>
    </w:pPr>
    <w:rPr>
      <w:rFonts w:ascii="Times New Roman" w:eastAsia="Times New Roman" w:hAnsi="Times New Roman" w:cs="Times New Roman"/>
      <w:sz w:val="22"/>
      <w:szCs w:val="22"/>
    </w:rPr>
  </w:style>
  <w:style w:type="paragraph" w:customStyle="1" w:styleId="a6">
    <w:name w:val="Подпись к таблице"/>
    <w:basedOn w:val="a"/>
    <w:link w:val="a5"/>
    <w:pPr>
      <w:shd w:val="clear" w:color="auto" w:fill="FFFFFF"/>
    </w:pPr>
    <w:rPr>
      <w:rFonts w:ascii="Times New Roman" w:eastAsia="Times New Roman" w:hAnsi="Times New Roman" w:cs="Times New Roman"/>
      <w:sz w:val="22"/>
      <w:szCs w:val="22"/>
    </w:rPr>
  </w:style>
  <w:style w:type="paragraph" w:customStyle="1" w:styleId="a8">
    <w:name w:val="Другое"/>
    <w:basedOn w:val="a"/>
    <w:link w:val="a7"/>
    <w:pPr>
      <w:shd w:val="clear" w:color="auto" w:fill="FFFFFF"/>
      <w:ind w:firstLine="400"/>
    </w:pPr>
    <w:rPr>
      <w:rFonts w:ascii="Times New Roman" w:eastAsia="Times New Roman" w:hAnsi="Times New Roman" w:cs="Times New Roman"/>
      <w:sz w:val="22"/>
      <w:szCs w:val="22"/>
    </w:rPr>
  </w:style>
  <w:style w:type="paragraph" w:customStyle="1" w:styleId="1">
    <w:name w:val="Основной текст1"/>
    <w:basedOn w:val="a"/>
    <w:link w:val="a9"/>
    <w:pPr>
      <w:shd w:val="clear" w:color="auto" w:fill="FFFFFF"/>
      <w:ind w:firstLine="400"/>
    </w:pPr>
    <w:rPr>
      <w:rFonts w:ascii="Times New Roman" w:eastAsia="Times New Roman" w:hAnsi="Times New Roman" w:cs="Times New Roman"/>
      <w:sz w:val="22"/>
      <w:szCs w:val="22"/>
    </w:rPr>
  </w:style>
  <w:style w:type="paragraph" w:customStyle="1" w:styleId="11">
    <w:name w:val="Заголовок №1"/>
    <w:basedOn w:val="a"/>
    <w:link w:val="10"/>
    <w:pPr>
      <w:shd w:val="clear" w:color="auto" w:fill="FFFFFF"/>
      <w:jc w:val="center"/>
      <w:outlineLvl w:val="0"/>
    </w:pPr>
    <w:rPr>
      <w:rFonts w:ascii="Times New Roman" w:eastAsia="Times New Roman" w:hAnsi="Times New Roman" w:cs="Times New Roman"/>
      <w:b/>
      <w:bCs/>
      <w:sz w:val="22"/>
      <w:szCs w:val="22"/>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424D16"/>
    <w:rPr>
      <w:rFonts w:ascii="Tahoma" w:hAnsi="Tahoma" w:cs="Tahoma"/>
      <w:sz w:val="16"/>
      <w:szCs w:val="16"/>
    </w:rPr>
  </w:style>
  <w:style w:type="character" w:customStyle="1" w:styleId="ab">
    <w:name w:val="Текст выноски Знак"/>
    <w:basedOn w:val="a0"/>
    <w:link w:val="aa"/>
    <w:uiPriority w:val="99"/>
    <w:semiHidden/>
    <w:rsid w:val="00424D16"/>
    <w:rPr>
      <w:rFonts w:ascii="Tahoma" w:hAnsi="Tahoma" w:cs="Tahoma"/>
      <w:color w:val="000000"/>
      <w:sz w:val="16"/>
      <w:szCs w:val="16"/>
    </w:rPr>
  </w:style>
  <w:style w:type="table" w:styleId="ac">
    <w:name w:val="Table Grid"/>
    <w:basedOn w:val="a1"/>
    <w:uiPriority w:val="59"/>
    <w:rsid w:val="00424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2B08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72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alog@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0E472-DC60-4CA5-B435-DB8B0B47F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5890</Words>
  <Characters>33579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Яцкова Александра Сергеевна</dc:creator>
  <cp:lastModifiedBy>Безусов Александр Олегович</cp:lastModifiedBy>
  <cp:revision>12</cp:revision>
  <cp:lastPrinted>2023-09-26T22:11:00Z</cp:lastPrinted>
  <dcterms:created xsi:type="dcterms:W3CDTF">2024-02-08T23:57:00Z</dcterms:created>
  <dcterms:modified xsi:type="dcterms:W3CDTF">2024-02-27T14:48:00Z</dcterms:modified>
</cp:coreProperties>
</file>