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A7" w:rsidRPr="00DE6E5A" w:rsidRDefault="009416A7" w:rsidP="00AE65B4">
      <w:pPr>
        <w:pStyle w:val="11"/>
        <w:ind w:firstLine="0"/>
        <w:jc w:val="center"/>
        <w:rPr>
          <w:rFonts w:eastAsia="MS Mincho"/>
          <w:b/>
          <w:szCs w:val="28"/>
        </w:rPr>
      </w:pPr>
      <w:bookmarkStart w:id="0" w:name="_Toc515863120"/>
    </w:p>
    <w:p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rsidR="00AE65B4" w:rsidRDefault="00AE65B4" w:rsidP="005B3E5A">
      <w:pPr>
        <w:jc w:val="center"/>
        <w:rPr>
          <w:b/>
          <w:bCs/>
          <w:sz w:val="28"/>
          <w:szCs w:val="28"/>
        </w:rPr>
      </w:pPr>
      <w:r w:rsidRPr="00F67BD1">
        <w:rPr>
          <w:b/>
          <w:bCs/>
          <w:sz w:val="28"/>
          <w:szCs w:val="28"/>
        </w:rPr>
        <w:t xml:space="preserve">аукциона среди субъектов малого и среднего предпринимательства в электронной форме </w:t>
      </w:r>
      <w:r w:rsidRPr="00AE65B4">
        <w:rPr>
          <w:b/>
          <w:bCs/>
          <w:color w:val="000000"/>
          <w:sz w:val="28"/>
          <w:szCs w:val="28"/>
        </w:rPr>
        <w:t>№</w:t>
      </w:r>
      <w:r w:rsidR="000D1D9D">
        <w:rPr>
          <w:b/>
          <w:bCs/>
          <w:sz w:val="28"/>
          <w:szCs w:val="28"/>
        </w:rPr>
        <w:t>1</w:t>
      </w:r>
      <w:r w:rsidR="00CC11C0">
        <w:rPr>
          <w:b/>
          <w:bCs/>
          <w:sz w:val="28"/>
          <w:szCs w:val="28"/>
        </w:rPr>
        <w:t>52</w:t>
      </w:r>
      <w:r w:rsidR="000D1D9D">
        <w:rPr>
          <w:b/>
          <w:bCs/>
          <w:sz w:val="28"/>
          <w:szCs w:val="28"/>
        </w:rPr>
        <w:t>/</w:t>
      </w:r>
      <w:r w:rsidRPr="00AE65B4">
        <w:rPr>
          <w:b/>
          <w:bCs/>
          <w:sz w:val="28"/>
          <w:szCs w:val="28"/>
        </w:rPr>
        <w:t xml:space="preserve">АЭ-ПКС/Т </w:t>
      </w:r>
      <w:r w:rsidR="00776BCB" w:rsidRPr="00776BCB">
        <w:rPr>
          <w:b/>
          <w:bCs/>
          <w:sz w:val="28"/>
          <w:szCs w:val="28"/>
        </w:rPr>
        <w:t>на право заключения договора оказания услуг по дезинфекции, дезинсекции и дератизации подвижного состава АО «ПКС»</w:t>
      </w:r>
    </w:p>
    <w:p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rsidTr="00710002">
        <w:tc>
          <w:tcPr>
            <w:tcW w:w="846" w:type="dxa"/>
          </w:tcPr>
          <w:p w:rsidR="006D7D15" w:rsidRPr="00DE6E5A" w:rsidRDefault="006D7D15">
            <w:pPr>
              <w:jc w:val="center"/>
              <w:rPr>
                <w:b/>
                <w:bCs/>
                <w:sz w:val="28"/>
                <w:szCs w:val="28"/>
              </w:rPr>
            </w:pPr>
            <w:r w:rsidRPr="00DE6E5A">
              <w:rPr>
                <w:b/>
                <w:bCs/>
                <w:sz w:val="28"/>
                <w:szCs w:val="28"/>
              </w:rPr>
              <w:t>№ п/п</w:t>
            </w:r>
          </w:p>
        </w:tc>
        <w:tc>
          <w:tcPr>
            <w:tcW w:w="3266" w:type="dxa"/>
            <w:vAlign w:val="center"/>
          </w:tcPr>
          <w:p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rsidTr="00710002">
        <w:tc>
          <w:tcPr>
            <w:tcW w:w="846" w:type="dxa"/>
          </w:tcPr>
          <w:p w:rsidR="006D7D15" w:rsidRPr="00DE6E5A" w:rsidRDefault="006D7D15">
            <w:pPr>
              <w:jc w:val="center"/>
              <w:rPr>
                <w:bCs/>
                <w:sz w:val="28"/>
                <w:szCs w:val="28"/>
              </w:rPr>
            </w:pPr>
            <w:r w:rsidRPr="00DE6E5A">
              <w:rPr>
                <w:bCs/>
                <w:sz w:val="28"/>
                <w:szCs w:val="28"/>
              </w:rPr>
              <w:t>1.</w:t>
            </w:r>
          </w:p>
        </w:tc>
        <w:tc>
          <w:tcPr>
            <w:tcW w:w="3266" w:type="dxa"/>
          </w:tcPr>
          <w:p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CC11C0">
              <w:rPr>
                <w:b/>
                <w:bCs/>
                <w:sz w:val="28"/>
                <w:szCs w:val="28"/>
              </w:rPr>
              <w:t>20</w:t>
            </w:r>
            <w:r w:rsidR="00AE65B4" w:rsidRPr="005B3E5A">
              <w:rPr>
                <w:b/>
                <w:bCs/>
                <w:sz w:val="28"/>
                <w:szCs w:val="28"/>
              </w:rPr>
              <w:t xml:space="preserve">» </w:t>
            </w:r>
            <w:r w:rsidR="00CC11C0">
              <w:rPr>
                <w:b/>
                <w:bCs/>
                <w:sz w:val="28"/>
                <w:szCs w:val="28"/>
              </w:rPr>
              <w:t>мая</w:t>
            </w:r>
            <w:r w:rsidR="00AE65B4" w:rsidRPr="005B3E5A">
              <w:rPr>
                <w:b/>
                <w:bCs/>
                <w:sz w:val="28"/>
                <w:szCs w:val="28"/>
              </w:rPr>
              <w:t xml:space="preserve"> 202</w:t>
            </w:r>
            <w:r w:rsidR="00CC11C0">
              <w:rPr>
                <w:b/>
                <w:bCs/>
                <w:sz w:val="28"/>
                <w:szCs w:val="28"/>
              </w:rPr>
              <w:t>4</w:t>
            </w:r>
            <w:r w:rsidR="00AE65B4" w:rsidRPr="005B3E5A">
              <w:rPr>
                <w:b/>
                <w:bCs/>
                <w:sz w:val="28"/>
                <w:szCs w:val="28"/>
              </w:rPr>
              <w:t xml:space="preserve"> г.</w:t>
            </w:r>
          </w:p>
          <w:p w:rsidR="006D7D15" w:rsidRPr="00DE6E5A" w:rsidRDefault="006D7D15" w:rsidP="00CC11C0">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FE5FA9">
              <w:rPr>
                <w:b/>
                <w:bCs/>
                <w:sz w:val="28"/>
                <w:szCs w:val="28"/>
              </w:rPr>
              <w:t>1</w:t>
            </w:r>
            <w:r w:rsidR="00CC11C0">
              <w:rPr>
                <w:b/>
                <w:bCs/>
                <w:sz w:val="28"/>
                <w:szCs w:val="28"/>
              </w:rPr>
              <w:t>52</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w:t>
            </w:r>
            <w:r w:rsidR="00CC11C0">
              <w:rPr>
                <w:bCs/>
                <w:sz w:val="28"/>
                <w:szCs w:val="28"/>
              </w:rPr>
              <w:t>Бизнес</w:t>
            </w:r>
            <w:r w:rsidR="0076013E">
              <w:rPr>
                <w:bCs/>
                <w:sz w:val="28"/>
                <w:szCs w:val="28"/>
              </w:rPr>
              <w:t>у</w:t>
            </w:r>
            <w:r w:rsidR="00AE65B4" w:rsidRPr="00AE65B4">
              <w:rPr>
                <w:bCs/>
                <w:sz w:val="28"/>
                <w:szCs w:val="28"/>
              </w:rPr>
              <w:t>»</w:t>
            </w:r>
            <w:r w:rsidRPr="00AE65B4">
              <w:rPr>
                <w:sz w:val="28"/>
                <w:szCs w:val="28"/>
              </w:rPr>
              <w:t>.</w:t>
            </w:r>
          </w:p>
        </w:tc>
      </w:tr>
      <w:tr w:rsidR="006D7D15" w:rsidRPr="00DE6E5A" w:rsidTr="00710002">
        <w:tc>
          <w:tcPr>
            <w:tcW w:w="846" w:type="dxa"/>
          </w:tcPr>
          <w:p w:rsidR="006D7D15" w:rsidRPr="00DE6E5A" w:rsidRDefault="006D7D15">
            <w:pPr>
              <w:jc w:val="center"/>
              <w:rPr>
                <w:bCs/>
                <w:sz w:val="28"/>
                <w:szCs w:val="28"/>
              </w:rPr>
            </w:pPr>
            <w:r w:rsidRPr="00DE6E5A">
              <w:rPr>
                <w:bCs/>
                <w:sz w:val="28"/>
                <w:szCs w:val="28"/>
              </w:rPr>
              <w:t>2.</w:t>
            </w:r>
          </w:p>
        </w:tc>
        <w:tc>
          <w:tcPr>
            <w:tcW w:w="3266" w:type="dxa"/>
          </w:tcPr>
          <w:p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rsidR="006D7D15" w:rsidRPr="00DE6E5A" w:rsidRDefault="00710002">
            <w:pPr>
              <w:jc w:val="both"/>
              <w:rPr>
                <w:bCs/>
                <w:i/>
                <w:sz w:val="28"/>
                <w:szCs w:val="28"/>
              </w:rPr>
            </w:pPr>
            <w:r>
              <w:rPr>
                <w:bCs/>
                <w:sz w:val="28"/>
                <w:szCs w:val="28"/>
              </w:rPr>
              <w:t>А</w:t>
            </w:r>
            <w:r w:rsidRPr="00EC4AB5">
              <w:rPr>
                <w:bCs/>
                <w:sz w:val="28"/>
                <w:szCs w:val="28"/>
              </w:rPr>
              <w:t>укцион</w:t>
            </w:r>
            <w:r>
              <w:rPr>
                <w:bCs/>
                <w:sz w:val="28"/>
                <w:szCs w:val="28"/>
              </w:rPr>
              <w:t xml:space="preserve"> </w:t>
            </w:r>
            <w:r w:rsidRPr="00EC4AB5">
              <w:rPr>
                <w:bCs/>
                <w:sz w:val="28"/>
                <w:szCs w:val="28"/>
              </w:rPr>
              <w:t xml:space="preserve">среди субъектов малого и среднего предпринимательства в электронной форме </w:t>
            </w:r>
            <w:r w:rsidRPr="001676A8">
              <w:rPr>
                <w:b/>
                <w:bCs/>
                <w:sz w:val="28"/>
                <w:szCs w:val="28"/>
              </w:rPr>
              <w:t xml:space="preserve">№ </w:t>
            </w:r>
            <w:r>
              <w:rPr>
                <w:b/>
                <w:bCs/>
                <w:sz w:val="28"/>
                <w:szCs w:val="28"/>
              </w:rPr>
              <w:t>1</w:t>
            </w:r>
            <w:r w:rsidR="00CC11C0">
              <w:rPr>
                <w:b/>
                <w:bCs/>
                <w:sz w:val="28"/>
                <w:szCs w:val="28"/>
              </w:rPr>
              <w:t>52</w:t>
            </w:r>
            <w:r w:rsidRPr="001676A8">
              <w:rPr>
                <w:b/>
                <w:bCs/>
                <w:sz w:val="28"/>
                <w:szCs w:val="28"/>
              </w:rPr>
              <w:t>/АЭ-</w:t>
            </w:r>
            <w:r w:rsidRPr="00CF1C2D">
              <w:rPr>
                <w:b/>
                <w:bCs/>
                <w:sz w:val="28"/>
                <w:szCs w:val="28"/>
              </w:rPr>
              <w:t>ПКС/Т</w:t>
            </w:r>
            <w:r>
              <w:rPr>
                <w:b/>
                <w:bCs/>
                <w:sz w:val="28"/>
                <w:szCs w:val="28"/>
              </w:rPr>
              <w:t>.</w:t>
            </w:r>
          </w:p>
          <w:p w:rsidR="006D7D15" w:rsidRPr="00DE6E5A" w:rsidRDefault="006D7D15" w:rsidP="001148E6">
            <w:pPr>
              <w:jc w:val="both"/>
              <w:rPr>
                <w:bCs/>
                <w:i/>
                <w:sz w:val="28"/>
                <w:szCs w:val="28"/>
              </w:rPr>
            </w:pP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rsidTr="00710002">
        <w:tc>
          <w:tcPr>
            <w:tcW w:w="846" w:type="dxa"/>
          </w:tcPr>
          <w:p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Заказчик</w:t>
            </w:r>
          </w:p>
        </w:tc>
        <w:tc>
          <w:tcPr>
            <w:tcW w:w="6629" w:type="dxa"/>
          </w:tcPr>
          <w:p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rsidR="00351A04" w:rsidRPr="00FE5FA9" w:rsidRDefault="00351A04" w:rsidP="00351A04">
            <w:pPr>
              <w:rPr>
                <w:bCs/>
                <w:sz w:val="28"/>
                <w:szCs w:val="28"/>
              </w:rPr>
            </w:pPr>
            <w:r w:rsidRPr="00FE5FA9">
              <w:rPr>
                <w:bCs/>
                <w:sz w:val="28"/>
                <w:szCs w:val="28"/>
              </w:rPr>
              <w:t>Номер телефона/факса: 8 (4242) 71-31-99/71-30-89.</w:t>
            </w:r>
          </w:p>
          <w:p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rsidR="004752B5" w:rsidRPr="00DE6E5A" w:rsidRDefault="006D7D15">
            <w:pPr>
              <w:jc w:val="center"/>
              <w:rPr>
                <w:bCs/>
                <w:sz w:val="28"/>
                <w:szCs w:val="28"/>
              </w:rPr>
            </w:pPr>
            <w:r w:rsidRPr="00DE6E5A">
              <w:rPr>
                <w:bCs/>
                <w:sz w:val="28"/>
                <w:szCs w:val="28"/>
              </w:rPr>
              <w:t>Обеспечение заявок</w:t>
            </w:r>
          </w:p>
          <w:p w:rsidR="006D7D15" w:rsidRPr="00DE6E5A" w:rsidRDefault="006D7D15" w:rsidP="00FF57C3">
            <w:pPr>
              <w:rPr>
                <w:bCs/>
                <w:sz w:val="28"/>
                <w:szCs w:val="28"/>
              </w:rPr>
            </w:pPr>
          </w:p>
        </w:tc>
        <w:tc>
          <w:tcPr>
            <w:tcW w:w="6629" w:type="dxa"/>
          </w:tcPr>
          <w:p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Обеспечение исполнения договора</w:t>
            </w:r>
          </w:p>
          <w:p w:rsidR="004752B5" w:rsidRPr="00DE6E5A" w:rsidRDefault="004752B5">
            <w:pPr>
              <w:jc w:val="center"/>
              <w:rPr>
                <w:bCs/>
                <w:sz w:val="28"/>
                <w:szCs w:val="28"/>
              </w:rPr>
            </w:pPr>
          </w:p>
        </w:tc>
        <w:tc>
          <w:tcPr>
            <w:tcW w:w="6629" w:type="dxa"/>
          </w:tcPr>
          <w:p w:rsidR="00776BCB" w:rsidRPr="00776BCB" w:rsidRDefault="00D06676" w:rsidP="00776BCB">
            <w:pPr>
              <w:jc w:val="both"/>
              <w:rPr>
                <w:bCs/>
                <w:color w:val="000000"/>
                <w:sz w:val="28"/>
                <w:szCs w:val="28"/>
              </w:rPr>
            </w:pPr>
            <w:r w:rsidRPr="00D06676">
              <w:rPr>
                <w:bCs/>
                <w:color w:val="000000"/>
                <w:sz w:val="28"/>
                <w:szCs w:val="28"/>
              </w:rPr>
              <w:t xml:space="preserve">Размер обеспечения исполнения договора составляет </w:t>
            </w:r>
            <w:r w:rsidR="0076013E">
              <w:rPr>
                <w:bCs/>
                <w:color w:val="000000"/>
                <w:sz w:val="28"/>
                <w:szCs w:val="28"/>
              </w:rPr>
              <w:t>43 126,51</w:t>
            </w:r>
            <w:r w:rsidRPr="00D06676">
              <w:rPr>
                <w:bCs/>
                <w:color w:val="000000"/>
                <w:sz w:val="28"/>
                <w:szCs w:val="28"/>
              </w:rPr>
              <w:t xml:space="preserve"> руб. (</w:t>
            </w:r>
            <w:r w:rsidR="0076013E">
              <w:rPr>
                <w:bCs/>
                <w:color w:val="000000"/>
                <w:sz w:val="28"/>
                <w:szCs w:val="28"/>
              </w:rPr>
              <w:t>сорок три тысячи сто двадцать шесть рублей 51 копейка</w:t>
            </w:r>
            <w:r w:rsidRPr="00D06676">
              <w:rPr>
                <w:bCs/>
                <w:color w:val="000000"/>
                <w:sz w:val="28"/>
                <w:szCs w:val="28"/>
              </w:rPr>
              <w:t>).</w:t>
            </w:r>
          </w:p>
          <w:p w:rsidR="00776BCB" w:rsidRPr="00776BCB" w:rsidRDefault="00776BCB" w:rsidP="00776BCB">
            <w:pPr>
              <w:jc w:val="both"/>
              <w:rPr>
                <w:bCs/>
                <w:color w:val="000000"/>
                <w:sz w:val="28"/>
                <w:szCs w:val="28"/>
              </w:rPr>
            </w:pPr>
            <w:r w:rsidRPr="00776BCB">
              <w:rPr>
                <w:bCs/>
                <w:color w:val="000000"/>
                <w:sz w:val="28"/>
                <w:szCs w:val="28"/>
              </w:rPr>
              <w:t>Банковские реквизиты для внесения денежных средств:</w:t>
            </w:r>
          </w:p>
          <w:p w:rsidR="00776BCB" w:rsidRPr="00776BCB" w:rsidRDefault="00776BCB" w:rsidP="00776BCB">
            <w:pPr>
              <w:jc w:val="both"/>
              <w:rPr>
                <w:bCs/>
                <w:color w:val="000000"/>
                <w:sz w:val="28"/>
                <w:szCs w:val="28"/>
              </w:rPr>
            </w:pPr>
            <w:r w:rsidRPr="00776BCB">
              <w:rPr>
                <w:bCs/>
                <w:color w:val="000000"/>
                <w:sz w:val="28"/>
                <w:szCs w:val="28"/>
              </w:rPr>
              <w:t>р/с 40702810908020008931</w:t>
            </w:r>
          </w:p>
          <w:p w:rsidR="00776BCB" w:rsidRPr="00776BCB" w:rsidRDefault="00776BCB" w:rsidP="00776BCB">
            <w:pPr>
              <w:jc w:val="both"/>
              <w:rPr>
                <w:bCs/>
                <w:color w:val="000000"/>
                <w:sz w:val="28"/>
                <w:szCs w:val="28"/>
              </w:rPr>
            </w:pPr>
            <w:r w:rsidRPr="00776BCB">
              <w:rPr>
                <w:bCs/>
                <w:color w:val="000000"/>
                <w:sz w:val="28"/>
                <w:szCs w:val="28"/>
              </w:rPr>
              <w:t>в филиале Банк ВТБ (ПАО) в г. Хабаровске</w:t>
            </w:r>
          </w:p>
          <w:p w:rsidR="00776BCB" w:rsidRPr="00776BCB" w:rsidRDefault="00776BCB" w:rsidP="00776BCB">
            <w:pPr>
              <w:jc w:val="both"/>
              <w:rPr>
                <w:bCs/>
                <w:color w:val="000000"/>
                <w:sz w:val="28"/>
                <w:szCs w:val="28"/>
              </w:rPr>
            </w:pPr>
            <w:r w:rsidRPr="00776BCB">
              <w:rPr>
                <w:bCs/>
                <w:color w:val="000000"/>
                <w:sz w:val="28"/>
                <w:szCs w:val="28"/>
              </w:rPr>
              <w:t>БИК 040813727</w:t>
            </w:r>
          </w:p>
          <w:p w:rsidR="00776BCB" w:rsidRPr="00776BCB" w:rsidRDefault="00776BCB" w:rsidP="00776BCB">
            <w:pPr>
              <w:jc w:val="both"/>
              <w:rPr>
                <w:bCs/>
                <w:color w:val="000000"/>
                <w:sz w:val="28"/>
                <w:szCs w:val="28"/>
              </w:rPr>
            </w:pPr>
            <w:r w:rsidRPr="00776BCB">
              <w:rPr>
                <w:bCs/>
                <w:color w:val="000000"/>
                <w:sz w:val="28"/>
                <w:szCs w:val="28"/>
              </w:rPr>
              <w:lastRenderedPageBreak/>
              <w:t>к/с № 30101810400000000727</w:t>
            </w:r>
          </w:p>
          <w:p w:rsidR="00776BCB" w:rsidRPr="00776BCB" w:rsidRDefault="00776BCB" w:rsidP="00776BCB">
            <w:pPr>
              <w:jc w:val="both"/>
              <w:rPr>
                <w:bCs/>
                <w:color w:val="000000"/>
                <w:sz w:val="28"/>
                <w:szCs w:val="28"/>
              </w:rPr>
            </w:pPr>
            <w:r w:rsidRPr="00776BCB">
              <w:rPr>
                <w:bCs/>
                <w:color w:val="000000"/>
                <w:sz w:val="28"/>
                <w:szCs w:val="28"/>
              </w:rPr>
              <w:t>Наименование получателя денежных средств:</w:t>
            </w:r>
          </w:p>
          <w:p w:rsidR="00776BCB" w:rsidRPr="00776BCB" w:rsidRDefault="00776BCB" w:rsidP="00776BCB">
            <w:pPr>
              <w:jc w:val="both"/>
              <w:rPr>
                <w:bCs/>
                <w:color w:val="000000"/>
                <w:sz w:val="28"/>
                <w:szCs w:val="28"/>
              </w:rPr>
            </w:pPr>
            <w:r w:rsidRPr="00776BCB">
              <w:rPr>
                <w:bCs/>
                <w:color w:val="000000"/>
                <w:sz w:val="28"/>
                <w:szCs w:val="28"/>
              </w:rPr>
              <w:t>Акционерное общество «Пассажирская компания «Сахалин» (АО «ПКС»)</w:t>
            </w:r>
          </w:p>
          <w:p w:rsidR="00776BCB" w:rsidRPr="00776BCB" w:rsidRDefault="00776BCB" w:rsidP="00776BCB">
            <w:pPr>
              <w:jc w:val="both"/>
              <w:rPr>
                <w:bCs/>
                <w:color w:val="000000"/>
                <w:sz w:val="28"/>
                <w:szCs w:val="28"/>
              </w:rPr>
            </w:pPr>
            <w:r w:rsidRPr="00776BCB">
              <w:rPr>
                <w:bCs/>
                <w:color w:val="000000"/>
                <w:sz w:val="28"/>
                <w:szCs w:val="28"/>
              </w:rPr>
              <w:t>ИНН 6501243453</w:t>
            </w:r>
          </w:p>
          <w:p w:rsidR="00776BCB" w:rsidRPr="00776BCB" w:rsidRDefault="00776BCB" w:rsidP="00776BCB">
            <w:pPr>
              <w:jc w:val="both"/>
              <w:rPr>
                <w:bCs/>
                <w:color w:val="000000"/>
                <w:sz w:val="28"/>
                <w:szCs w:val="28"/>
              </w:rPr>
            </w:pPr>
            <w:r w:rsidRPr="00776BCB">
              <w:rPr>
                <w:bCs/>
                <w:color w:val="000000"/>
                <w:sz w:val="28"/>
                <w:szCs w:val="28"/>
              </w:rPr>
              <w:t>КПП 650101001</w:t>
            </w:r>
          </w:p>
          <w:p w:rsidR="00776BCB" w:rsidRPr="00776BCB" w:rsidRDefault="00776BCB" w:rsidP="00776BCB">
            <w:pPr>
              <w:jc w:val="both"/>
              <w:rPr>
                <w:bCs/>
                <w:color w:val="000000"/>
                <w:sz w:val="28"/>
                <w:szCs w:val="28"/>
              </w:rPr>
            </w:pPr>
            <w:r w:rsidRPr="00776BCB">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776BCB" w:rsidRPr="00776BCB" w:rsidRDefault="00776BCB" w:rsidP="00776BCB">
            <w:pPr>
              <w:jc w:val="both"/>
              <w:rPr>
                <w:bCs/>
                <w:color w:val="000000"/>
                <w:sz w:val="28"/>
                <w:szCs w:val="28"/>
              </w:rPr>
            </w:pPr>
            <w:r w:rsidRPr="00776BCB">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аукционной документации. Срок исполнения основного обязательства указан в разделе 4 «Сроки поставки товаров, выполнения работ, оказания услуг» технического задания, являющегося приложением № 1.1 к аукционной документации.</w:t>
            </w:r>
          </w:p>
          <w:p w:rsidR="006D7D15" w:rsidRPr="00DE6E5A" w:rsidRDefault="00776BCB" w:rsidP="00776BCB">
            <w:pPr>
              <w:jc w:val="both"/>
              <w:rPr>
                <w:bCs/>
                <w:i/>
                <w:sz w:val="28"/>
                <w:szCs w:val="28"/>
              </w:rPr>
            </w:pPr>
            <w:r w:rsidRPr="00776BCB">
              <w:rPr>
                <w:bCs/>
                <w:color w:val="000000"/>
                <w:sz w:val="28"/>
                <w:szCs w:val="28"/>
              </w:rPr>
              <w:t xml:space="preserve">В случае если участник предоставляет обеспечение исполнения договора в форме независимой гарантии, такая гарантия (проект гарантии) направляется по адресу: StolichnovaAS@pk-sakhalin.ru, на имя начальника сектора договорной работы и правового обеспечения </w:t>
            </w:r>
            <w:proofErr w:type="spellStart"/>
            <w:r w:rsidRPr="00776BCB">
              <w:rPr>
                <w:bCs/>
                <w:color w:val="000000"/>
                <w:sz w:val="28"/>
                <w:szCs w:val="28"/>
              </w:rPr>
              <w:t>Столичновой</w:t>
            </w:r>
            <w:proofErr w:type="spellEnd"/>
            <w:r w:rsidRPr="00776BCB">
              <w:rPr>
                <w:bCs/>
                <w:color w:val="000000"/>
                <w:sz w:val="28"/>
                <w:szCs w:val="28"/>
              </w:rPr>
              <w:t xml:space="preserve"> Александры Сергеевны, тел. 8 (4242) 71-45-55, 8 (4242) 71-45-54 (доб.128).</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rsidR="006D7D15" w:rsidRPr="00DE6E5A" w:rsidRDefault="006D7D15" w:rsidP="00D34489">
            <w:pPr>
              <w:jc w:val="center"/>
              <w:rPr>
                <w:bCs/>
                <w:sz w:val="28"/>
                <w:szCs w:val="28"/>
              </w:rPr>
            </w:pPr>
            <w:r w:rsidRPr="00DE6E5A">
              <w:rPr>
                <w:bCs/>
                <w:sz w:val="28"/>
                <w:szCs w:val="28"/>
              </w:rPr>
              <w:t>Предмет закупки</w:t>
            </w:r>
          </w:p>
        </w:tc>
        <w:tc>
          <w:tcPr>
            <w:tcW w:w="6629" w:type="dxa"/>
          </w:tcPr>
          <w:p w:rsidR="00D34489" w:rsidRDefault="00CA48D3" w:rsidP="00CA48D3">
            <w:pPr>
              <w:rPr>
                <w:bCs/>
                <w:sz w:val="28"/>
                <w:szCs w:val="28"/>
              </w:rPr>
            </w:pPr>
            <w:r w:rsidRPr="00CA48D3">
              <w:rPr>
                <w:b/>
                <w:bCs/>
                <w:sz w:val="28"/>
                <w:szCs w:val="28"/>
              </w:rPr>
              <w:t xml:space="preserve">Оказание услуг </w:t>
            </w:r>
            <w:r w:rsidR="00776BCB" w:rsidRPr="00776BCB">
              <w:rPr>
                <w:b/>
                <w:bCs/>
                <w:sz w:val="28"/>
                <w:szCs w:val="28"/>
              </w:rPr>
              <w:t>по дезинфекции, дезинсекции и дератизации подвижного состава АО «ПКС»</w:t>
            </w:r>
            <w:r w:rsidRPr="00CA48D3">
              <w:rPr>
                <w:b/>
                <w:bCs/>
                <w:sz w:val="28"/>
                <w:szCs w:val="28"/>
              </w:rPr>
              <w:t>.</w:t>
            </w:r>
            <w:r w:rsidR="0057100E">
              <w:rPr>
                <w:bCs/>
                <w:sz w:val="28"/>
                <w:szCs w:val="28"/>
              </w:rPr>
              <w:t xml:space="preserve"> </w:t>
            </w:r>
          </w:p>
          <w:p w:rsidR="006D7D15" w:rsidRPr="00DE6E5A" w:rsidRDefault="00F817C1" w:rsidP="00542984">
            <w:pPr>
              <w:jc w:val="both"/>
              <w:rPr>
                <w:bCs/>
                <w:sz w:val="28"/>
                <w:szCs w:val="28"/>
              </w:rPr>
            </w:pPr>
            <w:r w:rsidRPr="009A14CD">
              <w:rPr>
                <w:bCs/>
                <w:sz w:val="28"/>
                <w:szCs w:val="28"/>
              </w:rPr>
              <w:t xml:space="preserve">Объем </w:t>
            </w:r>
            <w:r>
              <w:rPr>
                <w:bCs/>
                <w:sz w:val="28"/>
                <w:szCs w:val="28"/>
              </w:rPr>
              <w:t>оказываемых услуг</w:t>
            </w:r>
            <w:r w:rsidRPr="009A14CD">
              <w:rPr>
                <w:bCs/>
                <w:sz w:val="28"/>
                <w:szCs w:val="28"/>
              </w:rPr>
              <w:t xml:space="preserve"> указывается в техническом задании, являющемся приложением к аукционной документации.</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8</w:t>
            </w:r>
            <w:r w:rsidR="006D7D15" w:rsidRPr="00DE6E5A">
              <w:rPr>
                <w:bCs/>
                <w:sz w:val="28"/>
                <w:szCs w:val="28"/>
              </w:rPr>
              <w:t>.</w:t>
            </w:r>
          </w:p>
        </w:tc>
        <w:tc>
          <w:tcPr>
            <w:tcW w:w="3266" w:type="dxa"/>
          </w:tcPr>
          <w:p w:rsidR="006D7D15" w:rsidRPr="00DE6E5A" w:rsidRDefault="00542984" w:rsidP="00542984">
            <w:pPr>
              <w:jc w:val="center"/>
              <w:rPr>
                <w:bCs/>
                <w:sz w:val="28"/>
                <w:szCs w:val="28"/>
              </w:rPr>
            </w:pPr>
            <w:r>
              <w:rPr>
                <w:bCs/>
                <w:sz w:val="28"/>
                <w:szCs w:val="28"/>
              </w:rPr>
              <w:t xml:space="preserve">Место </w:t>
            </w:r>
            <w:r w:rsidR="006D7D15" w:rsidRPr="00DE6E5A">
              <w:rPr>
                <w:bCs/>
                <w:sz w:val="28"/>
                <w:szCs w:val="28"/>
              </w:rPr>
              <w:t>оказания услуг</w:t>
            </w:r>
          </w:p>
        </w:tc>
        <w:tc>
          <w:tcPr>
            <w:tcW w:w="6629" w:type="dxa"/>
          </w:tcPr>
          <w:p w:rsidR="006D7D15" w:rsidRPr="00DE6E5A" w:rsidRDefault="00C06B87" w:rsidP="00542984">
            <w:pPr>
              <w:jc w:val="both"/>
              <w:rPr>
                <w:b/>
                <w:bCs/>
                <w:sz w:val="28"/>
                <w:szCs w:val="28"/>
              </w:rPr>
            </w:pPr>
            <w:r w:rsidRPr="009A14CD">
              <w:rPr>
                <w:bCs/>
                <w:sz w:val="28"/>
                <w:szCs w:val="28"/>
              </w:rPr>
              <w:t xml:space="preserve">Место </w:t>
            </w:r>
            <w:r>
              <w:rPr>
                <w:bCs/>
                <w:sz w:val="28"/>
                <w:szCs w:val="28"/>
              </w:rPr>
              <w:t>оказания услуг</w:t>
            </w:r>
            <w:r w:rsidRPr="009A14CD">
              <w:rPr>
                <w:bCs/>
                <w:sz w:val="28"/>
                <w:szCs w:val="28"/>
              </w:rPr>
              <w:t xml:space="preserve"> указано в техническом задании, являющемся приложением к аукционной документации.</w:t>
            </w:r>
            <w:r>
              <w:rPr>
                <w:bCs/>
                <w:sz w:val="28"/>
                <w:szCs w:val="28"/>
              </w:rPr>
              <w:t xml:space="preserve"> </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266" w:type="dxa"/>
          </w:tcPr>
          <w:p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rsidR="006F05A3" w:rsidRDefault="006D7D15">
            <w:pPr>
              <w:jc w:val="both"/>
              <w:rPr>
                <w:bCs/>
                <w:sz w:val="28"/>
                <w:szCs w:val="28"/>
              </w:rPr>
            </w:pPr>
            <w:r w:rsidRPr="00DE6E5A">
              <w:rPr>
                <w:bCs/>
                <w:sz w:val="28"/>
                <w:szCs w:val="28"/>
              </w:rPr>
              <w:t xml:space="preserve">Начальная (максимальная) цена договора </w:t>
            </w:r>
          </w:p>
          <w:p w:rsidR="00B02027" w:rsidRDefault="006F05A3">
            <w:pPr>
              <w:jc w:val="both"/>
              <w:rPr>
                <w:bCs/>
                <w:sz w:val="28"/>
                <w:szCs w:val="28"/>
              </w:rPr>
            </w:pPr>
            <w:r>
              <w:rPr>
                <w:bCs/>
                <w:sz w:val="28"/>
                <w:szCs w:val="28"/>
              </w:rPr>
              <w:t xml:space="preserve">- </w:t>
            </w:r>
            <w:r w:rsidR="0076013E">
              <w:rPr>
                <w:b/>
                <w:bCs/>
                <w:sz w:val="28"/>
                <w:szCs w:val="28"/>
              </w:rPr>
              <w:t>1 035 036,47</w:t>
            </w:r>
            <w:r w:rsidR="00D06676" w:rsidRPr="00D06676">
              <w:rPr>
                <w:b/>
                <w:bCs/>
                <w:sz w:val="28"/>
                <w:szCs w:val="28"/>
              </w:rPr>
              <w:t xml:space="preserve"> </w:t>
            </w:r>
            <w:r w:rsidR="00B02027">
              <w:rPr>
                <w:bCs/>
                <w:sz w:val="28"/>
                <w:szCs w:val="28"/>
              </w:rPr>
              <w:t>(</w:t>
            </w:r>
            <w:r w:rsidR="00D06676">
              <w:rPr>
                <w:bCs/>
                <w:sz w:val="28"/>
                <w:szCs w:val="28"/>
              </w:rPr>
              <w:t xml:space="preserve">один миллион </w:t>
            </w:r>
            <w:r w:rsidR="0076013E">
              <w:rPr>
                <w:bCs/>
                <w:sz w:val="28"/>
                <w:szCs w:val="28"/>
              </w:rPr>
              <w:t xml:space="preserve">тридцать пять тысяч тридцать шесть </w:t>
            </w:r>
            <w:r w:rsidR="00C06B87">
              <w:rPr>
                <w:bCs/>
                <w:sz w:val="28"/>
                <w:szCs w:val="28"/>
              </w:rPr>
              <w:t xml:space="preserve">рублей </w:t>
            </w:r>
            <w:r w:rsidR="0076013E">
              <w:rPr>
                <w:bCs/>
                <w:sz w:val="28"/>
                <w:szCs w:val="28"/>
              </w:rPr>
              <w:t>47</w:t>
            </w:r>
            <w:r w:rsidR="00542984">
              <w:rPr>
                <w:bCs/>
                <w:sz w:val="28"/>
                <w:szCs w:val="28"/>
              </w:rPr>
              <w:t xml:space="preserve"> копе</w:t>
            </w:r>
            <w:r w:rsidR="00776BCB">
              <w:rPr>
                <w:bCs/>
                <w:sz w:val="28"/>
                <w:szCs w:val="28"/>
              </w:rPr>
              <w:t>е</w:t>
            </w:r>
            <w:r w:rsidR="00C06B87">
              <w:rPr>
                <w:bCs/>
                <w:sz w:val="28"/>
                <w:szCs w:val="28"/>
              </w:rPr>
              <w:t>к</w:t>
            </w:r>
            <w:r w:rsidR="00B02027">
              <w:rPr>
                <w:bCs/>
                <w:sz w:val="28"/>
                <w:szCs w:val="28"/>
              </w:rPr>
              <w:t>)</w:t>
            </w:r>
            <w:r w:rsidR="006C66CA">
              <w:rPr>
                <w:bCs/>
                <w:sz w:val="28"/>
                <w:szCs w:val="28"/>
              </w:rPr>
              <w:t>,</w:t>
            </w:r>
            <w:r w:rsidR="00B02027">
              <w:rPr>
                <w:bCs/>
                <w:sz w:val="28"/>
                <w:szCs w:val="28"/>
              </w:rPr>
              <w:t xml:space="preserve"> с учетом НДС;</w:t>
            </w:r>
          </w:p>
          <w:p w:rsidR="006C66CA" w:rsidRDefault="006F05A3">
            <w:pPr>
              <w:jc w:val="both"/>
              <w:rPr>
                <w:bCs/>
                <w:i/>
                <w:sz w:val="28"/>
                <w:szCs w:val="28"/>
              </w:rPr>
            </w:pPr>
            <w:r>
              <w:rPr>
                <w:b/>
                <w:bCs/>
                <w:sz w:val="28"/>
                <w:szCs w:val="28"/>
              </w:rPr>
              <w:t xml:space="preserve">- </w:t>
            </w:r>
            <w:r w:rsidR="0076013E">
              <w:rPr>
                <w:b/>
                <w:bCs/>
                <w:sz w:val="28"/>
                <w:szCs w:val="28"/>
              </w:rPr>
              <w:t>862 530,39</w:t>
            </w:r>
            <w:r w:rsidR="00D06676" w:rsidRPr="00D06676">
              <w:rPr>
                <w:b/>
                <w:bCs/>
                <w:sz w:val="28"/>
                <w:szCs w:val="28"/>
              </w:rPr>
              <w:t xml:space="preserve"> </w:t>
            </w:r>
            <w:r w:rsidR="006D7D15" w:rsidRPr="006C66CA">
              <w:rPr>
                <w:bCs/>
                <w:sz w:val="28"/>
                <w:szCs w:val="28"/>
              </w:rPr>
              <w:t>(</w:t>
            </w:r>
            <w:r w:rsidR="0076013E">
              <w:rPr>
                <w:bCs/>
                <w:sz w:val="28"/>
                <w:szCs w:val="28"/>
              </w:rPr>
              <w:t>восемьсот шестьдесят две тысячи пятьсот тридцать рублей 39</w:t>
            </w:r>
            <w:r w:rsidR="00542984">
              <w:rPr>
                <w:bCs/>
                <w:sz w:val="28"/>
                <w:szCs w:val="28"/>
              </w:rPr>
              <w:t xml:space="preserve"> </w:t>
            </w:r>
            <w:r w:rsidR="006C66CA" w:rsidRPr="006C66CA">
              <w:rPr>
                <w:bCs/>
                <w:sz w:val="28"/>
                <w:szCs w:val="28"/>
              </w:rPr>
              <w:t>копе</w:t>
            </w:r>
            <w:r w:rsidR="0076013E">
              <w:rPr>
                <w:bCs/>
                <w:sz w:val="28"/>
                <w:szCs w:val="28"/>
              </w:rPr>
              <w:t>ек</w:t>
            </w:r>
            <w:r w:rsidR="006C66CA" w:rsidRPr="006C66CA">
              <w:rPr>
                <w:bCs/>
                <w:sz w:val="28"/>
                <w:szCs w:val="28"/>
              </w:rPr>
              <w:t>), без учета НДС.</w:t>
            </w:r>
          </w:p>
          <w:p w:rsidR="00542984" w:rsidRDefault="006C66CA" w:rsidP="00542984">
            <w:pPr>
              <w:jc w:val="both"/>
              <w:rPr>
                <w:bCs/>
                <w:sz w:val="28"/>
                <w:szCs w:val="28"/>
              </w:rPr>
            </w:pPr>
            <w:r w:rsidRPr="006C66CA">
              <w:rPr>
                <w:sz w:val="28"/>
                <w:szCs w:val="28"/>
                <w:lang w:eastAsia="en-US"/>
              </w:rPr>
              <w:t xml:space="preserve">Начальная (максимальная) цена </w:t>
            </w:r>
            <w:r w:rsidRPr="006C66CA">
              <w:rPr>
                <w:bCs/>
                <w:sz w:val="28"/>
                <w:szCs w:val="28"/>
                <w:lang w:eastAsia="en-US"/>
              </w:rPr>
              <w:t>договора сформирована методом сопоставимых рыночных цен,</w:t>
            </w:r>
            <w:r w:rsidRPr="006C66CA">
              <w:rPr>
                <w:bCs/>
                <w:sz w:val="28"/>
                <w:szCs w:val="28"/>
              </w:rPr>
              <w:t xml:space="preserve"> предусмотренным подпунктом 1 пункта 54 Положения о закупке товаров, работ, услуг для нужд </w:t>
            </w:r>
            <w:r w:rsidR="00542984">
              <w:rPr>
                <w:bCs/>
                <w:sz w:val="28"/>
                <w:szCs w:val="28"/>
              </w:rPr>
              <w:lastRenderedPageBreak/>
              <w:t>заказчика.</w:t>
            </w:r>
          </w:p>
          <w:p w:rsidR="006D7D15" w:rsidRPr="00DE6E5A" w:rsidRDefault="009337EC" w:rsidP="009337EC">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услуг установлены в Техническом задании, являющемся приложением к документации о закупке</w:t>
            </w:r>
            <w:r w:rsidR="006C66CA">
              <w:rPr>
                <w:bCs/>
                <w:i/>
                <w:sz w:val="28"/>
                <w:szCs w:val="28"/>
              </w:rPr>
              <w:t>.</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lastRenderedPageBreak/>
              <w:t>10</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rsidR="004752B5" w:rsidRPr="00DE6E5A" w:rsidRDefault="004752B5">
            <w:pPr>
              <w:jc w:val="center"/>
              <w:rPr>
                <w:bCs/>
                <w:sz w:val="28"/>
                <w:szCs w:val="28"/>
              </w:rPr>
            </w:pPr>
          </w:p>
        </w:tc>
        <w:tc>
          <w:tcPr>
            <w:tcW w:w="6629" w:type="dxa"/>
          </w:tcPr>
          <w:p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266" w:type="dxa"/>
          </w:tcPr>
          <w:p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76013E">
              <w:rPr>
                <w:b/>
                <w:bCs/>
                <w:sz w:val="28"/>
                <w:szCs w:val="28"/>
              </w:rPr>
              <w:t>20</w:t>
            </w:r>
            <w:r w:rsidR="00372E52" w:rsidRPr="00372E52">
              <w:rPr>
                <w:b/>
                <w:bCs/>
                <w:sz w:val="28"/>
                <w:szCs w:val="28"/>
              </w:rPr>
              <w:t xml:space="preserve">» </w:t>
            </w:r>
            <w:r w:rsidR="0076013E">
              <w:rPr>
                <w:b/>
                <w:bCs/>
                <w:sz w:val="28"/>
                <w:szCs w:val="28"/>
              </w:rPr>
              <w:t>мая 2024</w:t>
            </w:r>
            <w:r w:rsidR="00372E52">
              <w:rPr>
                <w:b/>
                <w:bCs/>
                <w:sz w:val="28"/>
                <w:szCs w:val="28"/>
              </w:rPr>
              <w:t xml:space="preserve"> г</w:t>
            </w:r>
            <w:r w:rsidRPr="00372E52">
              <w:rPr>
                <w:b/>
                <w:bCs/>
                <w:i/>
                <w:sz w:val="28"/>
                <w:szCs w:val="28"/>
              </w:rPr>
              <w:t>.</w:t>
            </w:r>
          </w:p>
          <w:p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1D76D3">
              <w:rPr>
                <w:b/>
                <w:bCs/>
                <w:sz w:val="28"/>
                <w:szCs w:val="28"/>
              </w:rPr>
              <w:t>31</w:t>
            </w:r>
            <w:r w:rsidR="004469A8" w:rsidRPr="009A14CD">
              <w:rPr>
                <w:b/>
                <w:bCs/>
                <w:sz w:val="28"/>
                <w:szCs w:val="28"/>
              </w:rPr>
              <w:t>»</w:t>
            </w:r>
            <w:r w:rsidR="004469A8">
              <w:rPr>
                <w:b/>
                <w:bCs/>
                <w:sz w:val="28"/>
                <w:szCs w:val="28"/>
              </w:rPr>
              <w:t xml:space="preserve"> </w:t>
            </w:r>
            <w:r w:rsidR="001D76D3">
              <w:rPr>
                <w:b/>
                <w:bCs/>
                <w:sz w:val="28"/>
                <w:szCs w:val="28"/>
              </w:rPr>
              <w:t>мая</w:t>
            </w:r>
            <w:r w:rsidR="004469A8">
              <w:rPr>
                <w:b/>
                <w:bCs/>
                <w:sz w:val="28"/>
                <w:szCs w:val="28"/>
              </w:rPr>
              <w:t xml:space="preserve"> </w:t>
            </w:r>
            <w:r w:rsidR="004469A8" w:rsidRPr="009A14CD">
              <w:rPr>
                <w:b/>
                <w:bCs/>
                <w:sz w:val="28"/>
                <w:szCs w:val="28"/>
              </w:rPr>
              <w:t>202</w:t>
            </w:r>
            <w:r w:rsidR="00FE5FA9">
              <w:rPr>
                <w:b/>
                <w:bCs/>
                <w:sz w:val="28"/>
                <w:szCs w:val="28"/>
              </w:rPr>
              <w:t>4</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1D76D3">
              <w:rPr>
                <w:b/>
                <w:bCs/>
                <w:sz w:val="28"/>
                <w:szCs w:val="28"/>
              </w:rPr>
              <w:t>52</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266" w:type="dxa"/>
          </w:tcPr>
          <w:p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1D76D3">
              <w:rPr>
                <w:b/>
                <w:bCs/>
                <w:sz w:val="28"/>
                <w:szCs w:val="28"/>
              </w:rPr>
              <w:t>03</w:t>
            </w:r>
            <w:r w:rsidR="00C06C5D" w:rsidRPr="00C06C5D">
              <w:rPr>
                <w:b/>
                <w:bCs/>
                <w:sz w:val="28"/>
                <w:szCs w:val="28"/>
              </w:rPr>
              <w:t xml:space="preserve">» </w:t>
            </w:r>
            <w:r w:rsidR="001D76D3">
              <w:rPr>
                <w:b/>
                <w:bCs/>
                <w:sz w:val="28"/>
                <w:szCs w:val="28"/>
              </w:rPr>
              <w:t>июня</w:t>
            </w:r>
            <w:r w:rsidR="00994B8A">
              <w:rPr>
                <w:b/>
                <w:bCs/>
                <w:sz w:val="28"/>
                <w:szCs w:val="28"/>
              </w:rPr>
              <w:t xml:space="preserve"> </w:t>
            </w:r>
            <w:r w:rsidR="00C06C5D" w:rsidRPr="00C06C5D">
              <w:rPr>
                <w:b/>
                <w:bCs/>
                <w:sz w:val="28"/>
                <w:szCs w:val="28"/>
              </w:rPr>
              <w:t>202</w:t>
            </w:r>
            <w:r w:rsidR="00994B8A">
              <w:rPr>
                <w:b/>
                <w:bCs/>
                <w:sz w:val="28"/>
                <w:szCs w:val="28"/>
              </w:rPr>
              <w:t>4</w:t>
            </w:r>
            <w:r w:rsidR="00C06C5D" w:rsidRPr="00C06C5D">
              <w:rPr>
                <w:b/>
                <w:bCs/>
                <w:sz w:val="28"/>
                <w:szCs w:val="28"/>
              </w:rPr>
              <w:t xml:space="preserve"> г.</w:t>
            </w:r>
          </w:p>
          <w:p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1D76D3">
              <w:rPr>
                <w:b/>
                <w:bCs/>
                <w:sz w:val="28"/>
                <w:szCs w:val="28"/>
              </w:rPr>
              <w:t>06</w:t>
            </w:r>
            <w:r w:rsidR="00C06C5D" w:rsidRPr="009A14CD">
              <w:rPr>
                <w:b/>
                <w:bCs/>
                <w:sz w:val="28"/>
                <w:szCs w:val="28"/>
              </w:rPr>
              <w:t>»</w:t>
            </w:r>
            <w:r w:rsidR="00C06C5D">
              <w:rPr>
                <w:b/>
                <w:bCs/>
                <w:sz w:val="28"/>
                <w:szCs w:val="28"/>
              </w:rPr>
              <w:t xml:space="preserve"> </w:t>
            </w:r>
            <w:r w:rsidR="001D76D3">
              <w:rPr>
                <w:b/>
                <w:bCs/>
                <w:sz w:val="28"/>
                <w:szCs w:val="28"/>
              </w:rPr>
              <w:t>июня</w:t>
            </w:r>
            <w:r w:rsidR="00994B8A">
              <w:rPr>
                <w:b/>
                <w:bCs/>
                <w:sz w:val="28"/>
                <w:szCs w:val="28"/>
              </w:rPr>
              <w:t xml:space="preserve"> </w:t>
            </w:r>
            <w:r w:rsidR="00C06C5D" w:rsidRPr="009A14CD">
              <w:rPr>
                <w:b/>
                <w:bCs/>
                <w:sz w:val="28"/>
                <w:szCs w:val="28"/>
              </w:rPr>
              <w:t>202</w:t>
            </w:r>
            <w:r w:rsidR="00994B8A">
              <w:rPr>
                <w:b/>
                <w:bCs/>
                <w:sz w:val="28"/>
                <w:szCs w:val="28"/>
              </w:rPr>
              <w:t>4</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1D76D3">
              <w:rPr>
                <w:b/>
                <w:bCs/>
                <w:sz w:val="28"/>
                <w:szCs w:val="28"/>
              </w:rPr>
              <w:t>10</w:t>
            </w:r>
            <w:r w:rsidR="00C06C5D" w:rsidRPr="007446C6">
              <w:rPr>
                <w:b/>
                <w:bCs/>
                <w:sz w:val="28"/>
                <w:szCs w:val="28"/>
              </w:rPr>
              <w:t>»</w:t>
            </w:r>
            <w:r w:rsidR="00C06C5D" w:rsidRPr="007446C6">
              <w:rPr>
                <w:b/>
                <w:bCs/>
                <w:i/>
                <w:sz w:val="28"/>
                <w:szCs w:val="28"/>
              </w:rPr>
              <w:t xml:space="preserve"> </w:t>
            </w:r>
            <w:r w:rsidR="001D76D3" w:rsidRPr="001D76D3">
              <w:rPr>
                <w:b/>
                <w:bCs/>
                <w:sz w:val="28"/>
                <w:szCs w:val="28"/>
              </w:rPr>
              <w:t>июня</w:t>
            </w:r>
            <w:r w:rsidR="007446C6" w:rsidRPr="001D76D3">
              <w:rPr>
                <w:b/>
                <w:bCs/>
                <w:sz w:val="28"/>
                <w:szCs w:val="28"/>
              </w:rPr>
              <w:t xml:space="preserve"> </w:t>
            </w:r>
            <w:r w:rsidR="007446C6" w:rsidRPr="007446C6">
              <w:rPr>
                <w:b/>
                <w:bCs/>
                <w:sz w:val="28"/>
                <w:szCs w:val="28"/>
              </w:rPr>
              <w:t>2024</w:t>
            </w:r>
            <w:r w:rsidR="00C06C5D" w:rsidRPr="007446C6">
              <w:rPr>
                <w:b/>
                <w:bCs/>
                <w:sz w:val="28"/>
                <w:szCs w:val="28"/>
              </w:rPr>
              <w:t xml:space="preserve"> г.</w:t>
            </w:r>
            <w:r w:rsidR="00C06C5D">
              <w:rPr>
                <w:bCs/>
                <w:sz w:val="28"/>
                <w:szCs w:val="28"/>
              </w:rPr>
              <w:t xml:space="preserve"> </w:t>
            </w:r>
          </w:p>
          <w:p w:rsidR="00925CC0" w:rsidRPr="00363AF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7446C6">
              <w:rPr>
                <w:b/>
                <w:bCs/>
                <w:sz w:val="28"/>
                <w:szCs w:val="28"/>
              </w:rPr>
              <w:t>«</w:t>
            </w:r>
            <w:r w:rsidR="001D76D3">
              <w:rPr>
                <w:b/>
                <w:bCs/>
                <w:sz w:val="28"/>
                <w:szCs w:val="28"/>
              </w:rPr>
              <w:t>10</w:t>
            </w:r>
            <w:r w:rsidR="00C06C5D" w:rsidRPr="007446C6">
              <w:rPr>
                <w:b/>
                <w:bCs/>
                <w:sz w:val="28"/>
                <w:szCs w:val="28"/>
              </w:rPr>
              <w:t>»</w:t>
            </w:r>
            <w:r w:rsidR="00C06C5D" w:rsidRPr="007446C6">
              <w:rPr>
                <w:b/>
                <w:bCs/>
                <w:i/>
                <w:sz w:val="28"/>
                <w:szCs w:val="28"/>
              </w:rPr>
              <w:t xml:space="preserve"> </w:t>
            </w:r>
            <w:r w:rsidR="001D76D3" w:rsidRPr="001D76D3">
              <w:rPr>
                <w:b/>
                <w:bCs/>
                <w:sz w:val="28"/>
                <w:szCs w:val="28"/>
              </w:rPr>
              <w:t>июня</w:t>
            </w:r>
            <w:r w:rsidR="007446C6" w:rsidRPr="001D76D3">
              <w:rPr>
                <w:b/>
                <w:bCs/>
                <w:sz w:val="28"/>
                <w:szCs w:val="28"/>
              </w:rPr>
              <w:t xml:space="preserve"> </w:t>
            </w:r>
            <w:r w:rsidR="00C06C5D" w:rsidRPr="007446C6">
              <w:rPr>
                <w:b/>
                <w:bCs/>
                <w:sz w:val="28"/>
                <w:szCs w:val="28"/>
              </w:rPr>
              <w:t>202</w:t>
            </w:r>
            <w:r w:rsidR="007446C6" w:rsidRPr="007446C6">
              <w:rPr>
                <w:b/>
                <w:bCs/>
                <w:sz w:val="28"/>
                <w:szCs w:val="28"/>
              </w:rPr>
              <w:t>4</w:t>
            </w:r>
            <w:r w:rsidR="00C06C5D" w:rsidRPr="007446C6">
              <w:rPr>
                <w:b/>
                <w:bCs/>
                <w:sz w:val="28"/>
                <w:szCs w:val="28"/>
              </w:rPr>
              <w:t xml:space="preserve"> г.</w:t>
            </w:r>
            <w:bookmarkStart w:id="1" w:name="_GoBack"/>
            <w:bookmarkEnd w:id="1"/>
          </w:p>
          <w:p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C0E" w:rsidRDefault="005D2C0E">
      <w:r>
        <w:separator/>
      </w:r>
    </w:p>
  </w:endnote>
  <w:endnote w:type="continuationSeparator" w:id="0">
    <w:p w:rsidR="005D2C0E" w:rsidRDefault="005D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C0E" w:rsidRDefault="005D2C0E">
      <w:r>
        <w:separator/>
      </w:r>
    </w:p>
  </w:footnote>
  <w:footnote w:type="continuationSeparator" w:id="0">
    <w:p w:rsidR="005D2C0E" w:rsidRDefault="005D2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1D76D3">
      <w:rPr>
        <w:rStyle w:val="a9"/>
        <w:noProof/>
      </w:rPr>
      <w:t>3</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15"/>
    <w:rsid w:val="000119FE"/>
    <w:rsid w:val="000148F1"/>
    <w:rsid w:val="0002508F"/>
    <w:rsid w:val="000319EF"/>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D76D3"/>
    <w:rsid w:val="001E6DAB"/>
    <w:rsid w:val="001F1F05"/>
    <w:rsid w:val="001F5A4B"/>
    <w:rsid w:val="001F7F1B"/>
    <w:rsid w:val="00231A62"/>
    <w:rsid w:val="00232172"/>
    <w:rsid w:val="002512D1"/>
    <w:rsid w:val="00251F62"/>
    <w:rsid w:val="00263BCB"/>
    <w:rsid w:val="00265506"/>
    <w:rsid w:val="002823B8"/>
    <w:rsid w:val="002A7402"/>
    <w:rsid w:val="002C66F8"/>
    <w:rsid w:val="00345132"/>
    <w:rsid w:val="00351A04"/>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7100E"/>
    <w:rsid w:val="00580F27"/>
    <w:rsid w:val="005A22FE"/>
    <w:rsid w:val="005B2EBD"/>
    <w:rsid w:val="005B3E5A"/>
    <w:rsid w:val="005C3B70"/>
    <w:rsid w:val="005D2C0E"/>
    <w:rsid w:val="0060681D"/>
    <w:rsid w:val="00611A7A"/>
    <w:rsid w:val="0061565A"/>
    <w:rsid w:val="00616D6C"/>
    <w:rsid w:val="00626608"/>
    <w:rsid w:val="00631AA8"/>
    <w:rsid w:val="006424BA"/>
    <w:rsid w:val="0064650F"/>
    <w:rsid w:val="00663A4D"/>
    <w:rsid w:val="0066526E"/>
    <w:rsid w:val="006671D7"/>
    <w:rsid w:val="006676E8"/>
    <w:rsid w:val="00672C43"/>
    <w:rsid w:val="00696935"/>
    <w:rsid w:val="006A127E"/>
    <w:rsid w:val="006A4492"/>
    <w:rsid w:val="006A4C25"/>
    <w:rsid w:val="006A64A6"/>
    <w:rsid w:val="006B5EF8"/>
    <w:rsid w:val="006C551A"/>
    <w:rsid w:val="006C6042"/>
    <w:rsid w:val="006C66CA"/>
    <w:rsid w:val="006D7D15"/>
    <w:rsid w:val="006E597D"/>
    <w:rsid w:val="006F002F"/>
    <w:rsid w:val="006F05A3"/>
    <w:rsid w:val="006F1872"/>
    <w:rsid w:val="006F3A5C"/>
    <w:rsid w:val="00710002"/>
    <w:rsid w:val="00724D6D"/>
    <w:rsid w:val="007336CB"/>
    <w:rsid w:val="007350E9"/>
    <w:rsid w:val="00741BC8"/>
    <w:rsid w:val="0074238D"/>
    <w:rsid w:val="007446C6"/>
    <w:rsid w:val="00752ED3"/>
    <w:rsid w:val="0076013E"/>
    <w:rsid w:val="00760B03"/>
    <w:rsid w:val="0077009B"/>
    <w:rsid w:val="00770CBE"/>
    <w:rsid w:val="0077249F"/>
    <w:rsid w:val="00776BCB"/>
    <w:rsid w:val="007844D7"/>
    <w:rsid w:val="007859A5"/>
    <w:rsid w:val="007D12F5"/>
    <w:rsid w:val="007F338A"/>
    <w:rsid w:val="007F45A2"/>
    <w:rsid w:val="0081545B"/>
    <w:rsid w:val="008230A5"/>
    <w:rsid w:val="00832D75"/>
    <w:rsid w:val="0085120F"/>
    <w:rsid w:val="00871F95"/>
    <w:rsid w:val="00874FFA"/>
    <w:rsid w:val="00891C1C"/>
    <w:rsid w:val="00894393"/>
    <w:rsid w:val="008A65A7"/>
    <w:rsid w:val="008B2E94"/>
    <w:rsid w:val="008C02F2"/>
    <w:rsid w:val="008C4202"/>
    <w:rsid w:val="008F2259"/>
    <w:rsid w:val="00900767"/>
    <w:rsid w:val="0092449F"/>
    <w:rsid w:val="00924DAF"/>
    <w:rsid w:val="00925CC0"/>
    <w:rsid w:val="00926831"/>
    <w:rsid w:val="009337EC"/>
    <w:rsid w:val="00935AD5"/>
    <w:rsid w:val="00935B21"/>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903C4"/>
    <w:rsid w:val="00AA6880"/>
    <w:rsid w:val="00AD4B91"/>
    <w:rsid w:val="00AD568D"/>
    <w:rsid w:val="00AE063E"/>
    <w:rsid w:val="00AE2478"/>
    <w:rsid w:val="00AE2D17"/>
    <w:rsid w:val="00AE65B4"/>
    <w:rsid w:val="00B02027"/>
    <w:rsid w:val="00B03043"/>
    <w:rsid w:val="00B0779F"/>
    <w:rsid w:val="00B36CDB"/>
    <w:rsid w:val="00B6030F"/>
    <w:rsid w:val="00B65606"/>
    <w:rsid w:val="00B81E46"/>
    <w:rsid w:val="00BB6CE7"/>
    <w:rsid w:val="00BD3625"/>
    <w:rsid w:val="00BF18C2"/>
    <w:rsid w:val="00BF5F0C"/>
    <w:rsid w:val="00C04168"/>
    <w:rsid w:val="00C06B87"/>
    <w:rsid w:val="00C06C5D"/>
    <w:rsid w:val="00C10639"/>
    <w:rsid w:val="00C13E2A"/>
    <w:rsid w:val="00C215CF"/>
    <w:rsid w:val="00C31841"/>
    <w:rsid w:val="00C44AA6"/>
    <w:rsid w:val="00C46B7C"/>
    <w:rsid w:val="00C9059A"/>
    <w:rsid w:val="00C948BD"/>
    <w:rsid w:val="00C974EF"/>
    <w:rsid w:val="00CA48D3"/>
    <w:rsid w:val="00CA6944"/>
    <w:rsid w:val="00CC11C0"/>
    <w:rsid w:val="00D0073D"/>
    <w:rsid w:val="00D04A8C"/>
    <w:rsid w:val="00D06676"/>
    <w:rsid w:val="00D16DA6"/>
    <w:rsid w:val="00D2292A"/>
    <w:rsid w:val="00D275AA"/>
    <w:rsid w:val="00D27943"/>
    <w:rsid w:val="00D329DA"/>
    <w:rsid w:val="00D34489"/>
    <w:rsid w:val="00D41256"/>
    <w:rsid w:val="00D67931"/>
    <w:rsid w:val="00D80BB5"/>
    <w:rsid w:val="00D82F80"/>
    <w:rsid w:val="00DB1881"/>
    <w:rsid w:val="00DB2DC5"/>
    <w:rsid w:val="00DB7E09"/>
    <w:rsid w:val="00DE5F71"/>
    <w:rsid w:val="00DE6E5A"/>
    <w:rsid w:val="00DF78B9"/>
    <w:rsid w:val="00E00F75"/>
    <w:rsid w:val="00E010A6"/>
    <w:rsid w:val="00E04FFF"/>
    <w:rsid w:val="00E7443C"/>
    <w:rsid w:val="00E81677"/>
    <w:rsid w:val="00EB59E4"/>
    <w:rsid w:val="00EC0C4A"/>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63B53-0E83-4AC1-B777-B63FFF5D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84874-CA15-455D-A0D6-3D557F59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6</cp:revision>
  <cp:lastPrinted>2023-12-07T00:27:00Z</cp:lastPrinted>
  <dcterms:created xsi:type="dcterms:W3CDTF">2023-12-22T04:11:00Z</dcterms:created>
  <dcterms:modified xsi:type="dcterms:W3CDTF">2024-05-20T04:57:00Z</dcterms:modified>
</cp:coreProperties>
</file>