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717" w:rsidRDefault="00A51C21" w:rsidP="00020717">
      <w:pPr>
        <w:jc w:val="center"/>
        <w:rPr>
          <w:sz w:val="28"/>
          <w:szCs w:val="28"/>
        </w:rPr>
      </w:pPr>
      <w:r>
        <w:rPr>
          <w:bCs/>
          <w:sz w:val="28"/>
          <w:szCs w:val="28"/>
        </w:rPr>
        <w:t xml:space="preserve">Документация аукциона в электронной форме </w:t>
      </w:r>
      <w:r w:rsidR="00020717" w:rsidRPr="00832F49">
        <w:rPr>
          <w:bCs/>
          <w:sz w:val="28"/>
          <w:szCs w:val="28"/>
        </w:rPr>
        <w:t>№</w:t>
      </w:r>
      <w:r w:rsidR="00020717" w:rsidRPr="00E03968">
        <w:rPr>
          <w:bCs/>
          <w:sz w:val="28"/>
          <w:szCs w:val="28"/>
        </w:rPr>
        <w:t xml:space="preserve"> </w:t>
      </w:r>
      <w:r w:rsidR="00340E24" w:rsidRPr="00340E24">
        <w:rPr>
          <w:bCs/>
          <w:sz w:val="28"/>
          <w:szCs w:val="28"/>
        </w:rPr>
        <w:t>32674/ОАЭ-АО «ПКС»/2024/ХАБ</w:t>
      </w:r>
      <w:r w:rsidR="00340E24">
        <w:rPr>
          <w:bCs/>
          <w:sz w:val="28"/>
          <w:szCs w:val="28"/>
        </w:rPr>
        <w:t xml:space="preserve"> </w:t>
      </w:r>
      <w:r w:rsidR="00020717">
        <w:rPr>
          <w:bCs/>
          <w:sz w:val="28"/>
          <w:szCs w:val="28"/>
        </w:rPr>
        <w:t xml:space="preserve">на право заключения </w:t>
      </w:r>
      <w:proofErr w:type="gramStart"/>
      <w:r w:rsidR="00020717">
        <w:rPr>
          <w:bCs/>
          <w:sz w:val="28"/>
          <w:szCs w:val="28"/>
        </w:rPr>
        <w:t>договора</w:t>
      </w:r>
      <w:proofErr w:type="gramEnd"/>
      <w:r w:rsidR="00020717">
        <w:rPr>
          <w:bCs/>
          <w:sz w:val="28"/>
          <w:szCs w:val="28"/>
        </w:rPr>
        <w:t xml:space="preserve"> на оказание услуг по сопровождению информационной системы </w:t>
      </w:r>
      <w:r>
        <w:rPr>
          <w:bCs/>
          <w:sz w:val="28"/>
          <w:szCs w:val="28"/>
        </w:rPr>
        <w:t>«</w:t>
      </w:r>
      <w:r w:rsidR="00020717">
        <w:rPr>
          <w:bCs/>
          <w:sz w:val="28"/>
          <w:szCs w:val="28"/>
        </w:rPr>
        <w:t>Консультант плюс»</w:t>
      </w:r>
    </w:p>
    <w:p w:rsidR="00144B4C" w:rsidRDefault="00144B4C" w:rsidP="00020717">
      <w:pPr>
        <w:jc w:val="both"/>
        <w:rPr>
          <w:bCs/>
          <w:sz w:val="28"/>
          <w:szCs w:val="28"/>
        </w:rPr>
      </w:pPr>
    </w:p>
    <w:p w:rsidR="00020717" w:rsidRDefault="00020717" w:rsidP="00020717">
      <w:pPr>
        <w:jc w:val="both"/>
        <w:rPr>
          <w:bCs/>
          <w:sz w:val="28"/>
          <w:szCs w:val="28"/>
        </w:rPr>
      </w:pPr>
      <w:r>
        <w:rPr>
          <w:bCs/>
          <w:sz w:val="28"/>
          <w:szCs w:val="28"/>
        </w:rPr>
        <w:t>Содержание:</w:t>
      </w:r>
    </w:p>
    <w:p w:rsidR="00020717" w:rsidRPr="000E5F5D" w:rsidRDefault="00020717" w:rsidP="00020717">
      <w:pPr>
        <w:jc w:val="both"/>
        <w:rPr>
          <w:b/>
          <w:bCs/>
          <w:sz w:val="28"/>
          <w:szCs w:val="28"/>
        </w:rPr>
      </w:pPr>
      <w:r w:rsidRPr="000E5F5D">
        <w:rPr>
          <w:b/>
          <w:bCs/>
          <w:sz w:val="28"/>
          <w:szCs w:val="28"/>
        </w:rPr>
        <w:t xml:space="preserve">Часть 1: Условия проведения </w:t>
      </w:r>
      <w:r>
        <w:rPr>
          <w:b/>
          <w:bCs/>
          <w:sz w:val="28"/>
          <w:szCs w:val="28"/>
        </w:rPr>
        <w:t>аукциона</w:t>
      </w:r>
    </w:p>
    <w:p w:rsidR="00020717" w:rsidRDefault="00020717" w:rsidP="00020717">
      <w:pPr>
        <w:jc w:val="both"/>
        <w:rPr>
          <w:sz w:val="28"/>
          <w:szCs w:val="28"/>
        </w:rPr>
      </w:pPr>
      <w:r>
        <w:rPr>
          <w:sz w:val="28"/>
          <w:szCs w:val="28"/>
        </w:rPr>
        <w:t>Приложение 1.1: Техническое задание</w:t>
      </w:r>
    </w:p>
    <w:p w:rsidR="00020717" w:rsidRDefault="00020717" w:rsidP="00020717">
      <w:pPr>
        <w:jc w:val="both"/>
        <w:rPr>
          <w:sz w:val="28"/>
          <w:szCs w:val="28"/>
        </w:rPr>
      </w:pPr>
      <w:r>
        <w:rPr>
          <w:sz w:val="28"/>
          <w:szCs w:val="28"/>
        </w:rPr>
        <w:t>Приложение 1.2: Проект(ы) договора(ов)</w:t>
      </w:r>
    </w:p>
    <w:p w:rsidR="00020717" w:rsidRDefault="00020717" w:rsidP="00020717">
      <w:pPr>
        <w:jc w:val="both"/>
        <w:rPr>
          <w:sz w:val="28"/>
          <w:szCs w:val="28"/>
        </w:rPr>
      </w:pPr>
      <w:r>
        <w:rPr>
          <w:sz w:val="28"/>
          <w:szCs w:val="28"/>
        </w:rPr>
        <w:t>Приложение 1.3: Формы документов, предоставляемых в составе заявки участника:</w:t>
      </w:r>
    </w:p>
    <w:p w:rsidR="00020717" w:rsidRDefault="00020717" w:rsidP="00020717">
      <w:pPr>
        <w:jc w:val="both"/>
        <w:rPr>
          <w:sz w:val="28"/>
          <w:szCs w:val="28"/>
        </w:rPr>
      </w:pPr>
      <w:r>
        <w:rPr>
          <w:sz w:val="28"/>
          <w:szCs w:val="28"/>
        </w:rPr>
        <w:t xml:space="preserve">Форма заявки участника </w:t>
      </w:r>
    </w:p>
    <w:p w:rsidR="00020717" w:rsidRDefault="00020717" w:rsidP="00020717">
      <w:pPr>
        <w:jc w:val="both"/>
        <w:rPr>
          <w:sz w:val="28"/>
          <w:szCs w:val="28"/>
        </w:rPr>
      </w:pPr>
      <w:r>
        <w:rPr>
          <w:sz w:val="28"/>
          <w:szCs w:val="28"/>
        </w:rPr>
        <w:t>Форма технического предложения участника</w:t>
      </w:r>
    </w:p>
    <w:p w:rsidR="00020717" w:rsidRDefault="00020717" w:rsidP="00020717">
      <w:pPr>
        <w:jc w:val="both"/>
        <w:rPr>
          <w:b/>
          <w:sz w:val="28"/>
          <w:szCs w:val="28"/>
        </w:rPr>
      </w:pPr>
    </w:p>
    <w:p w:rsidR="00020717" w:rsidRDefault="00020717" w:rsidP="00020717">
      <w:pPr>
        <w:jc w:val="both"/>
        <w:rPr>
          <w:b/>
          <w:sz w:val="28"/>
          <w:szCs w:val="28"/>
        </w:rPr>
      </w:pPr>
      <w:r w:rsidRPr="008209C3">
        <w:rPr>
          <w:b/>
          <w:sz w:val="28"/>
          <w:szCs w:val="28"/>
        </w:rPr>
        <w:t>Часть 2: Сроки проведения аукциона, контактные данные</w:t>
      </w:r>
    </w:p>
    <w:p w:rsidR="00020717" w:rsidRDefault="00020717" w:rsidP="00020717">
      <w:pPr>
        <w:jc w:val="both"/>
        <w:rPr>
          <w:b/>
          <w:sz w:val="28"/>
          <w:szCs w:val="28"/>
        </w:rPr>
      </w:pPr>
      <w:r w:rsidRPr="008209C3">
        <w:rPr>
          <w:b/>
          <w:sz w:val="28"/>
          <w:szCs w:val="28"/>
        </w:rPr>
        <w:t xml:space="preserve">Часть 3: Порядок проведения </w:t>
      </w:r>
      <w:r>
        <w:rPr>
          <w:b/>
          <w:sz w:val="28"/>
          <w:szCs w:val="28"/>
        </w:rPr>
        <w:t>аукциона</w:t>
      </w:r>
    </w:p>
    <w:p w:rsidR="00020717" w:rsidRDefault="00020717" w:rsidP="00020717">
      <w:pPr>
        <w:jc w:val="both"/>
        <w:rPr>
          <w:sz w:val="28"/>
          <w:szCs w:val="28"/>
        </w:rPr>
      </w:pPr>
      <w:r>
        <w:rPr>
          <w:sz w:val="28"/>
          <w:szCs w:val="28"/>
        </w:rPr>
        <w:t>Приложение 3.1: Рекомендуемая форма банковской гарантии, предоставляемой в качестве обеспечения заявки</w:t>
      </w:r>
    </w:p>
    <w:p w:rsidR="00020717" w:rsidRDefault="00020717" w:rsidP="00020717">
      <w:pPr>
        <w:jc w:val="both"/>
        <w:rPr>
          <w:sz w:val="28"/>
          <w:szCs w:val="28"/>
        </w:rPr>
      </w:pPr>
      <w:r>
        <w:rPr>
          <w:sz w:val="28"/>
          <w:szCs w:val="28"/>
        </w:rPr>
        <w:t>Приложение 3.2: Рекомендуемая форма банковской гарантии, предоставляемой в качестве обеспечения исполнения договора</w:t>
      </w:r>
    </w:p>
    <w:p w:rsidR="00E85207" w:rsidRDefault="00E85207" w:rsidP="00E85207">
      <w:pPr>
        <w:spacing w:line="360" w:lineRule="exact"/>
        <w:rPr>
          <w:sz w:val="28"/>
          <w:szCs w:val="28"/>
        </w:rPr>
      </w:pPr>
      <w:r w:rsidRPr="00935035">
        <w:rPr>
          <w:sz w:val="28"/>
          <w:szCs w:val="28"/>
        </w:rPr>
        <w:t xml:space="preserve">Приложение 3.3: Рекомендуемая форма </w:t>
      </w:r>
      <w:r>
        <w:rPr>
          <w:sz w:val="28"/>
          <w:szCs w:val="28"/>
        </w:rPr>
        <w:t xml:space="preserve">банковской </w:t>
      </w:r>
      <w:r w:rsidRPr="00935035">
        <w:rPr>
          <w:sz w:val="28"/>
          <w:szCs w:val="28"/>
        </w:rPr>
        <w:t>гарантии, предоставляемой в качестве обеспечения исполнения обязательств по возврату аванса</w:t>
      </w:r>
    </w:p>
    <w:p w:rsidR="00E85207" w:rsidRPr="00232DD3" w:rsidRDefault="00E85207" w:rsidP="00E85207">
      <w:pPr>
        <w:spacing w:line="360" w:lineRule="exact"/>
        <w:rPr>
          <w:color w:val="000000"/>
          <w:sz w:val="28"/>
          <w:szCs w:val="28"/>
        </w:rPr>
      </w:pPr>
      <w:r w:rsidRPr="00D23DC6">
        <w:rPr>
          <w:sz w:val="28"/>
          <w:szCs w:val="28"/>
        </w:rPr>
        <w:t>Приложение 3.</w:t>
      </w:r>
      <w:r>
        <w:rPr>
          <w:sz w:val="28"/>
          <w:szCs w:val="28"/>
        </w:rPr>
        <w:t>4</w:t>
      </w:r>
      <w:r w:rsidRPr="00D23DC6">
        <w:rPr>
          <w:sz w:val="28"/>
          <w:szCs w:val="28"/>
        </w:rPr>
        <w:t>: Рекомендуемая форма</w:t>
      </w:r>
      <w:r>
        <w:rPr>
          <w:sz w:val="28"/>
          <w:szCs w:val="28"/>
        </w:rPr>
        <w:t xml:space="preserve"> протокола разногласий</w:t>
      </w:r>
    </w:p>
    <w:p w:rsidR="00020717" w:rsidRDefault="00020717" w:rsidP="00020717">
      <w:pPr>
        <w:ind w:left="720"/>
        <w:rPr>
          <w:sz w:val="28"/>
          <w:szCs w:val="28"/>
        </w:rPr>
      </w:pPr>
      <w:r>
        <w:rPr>
          <w:sz w:val="28"/>
          <w:szCs w:val="28"/>
        </w:rPr>
        <w:t xml:space="preserve"> </w:t>
      </w:r>
    </w:p>
    <w:p w:rsidR="00020717" w:rsidRDefault="00020717" w:rsidP="00020717">
      <w:pPr>
        <w:spacing w:after="200" w:line="276" w:lineRule="auto"/>
        <w:rPr>
          <w:sz w:val="28"/>
          <w:szCs w:val="28"/>
        </w:rPr>
      </w:pPr>
      <w:r>
        <w:rPr>
          <w:sz w:val="28"/>
          <w:szCs w:val="28"/>
        </w:rPr>
        <w:br w:type="page"/>
      </w:r>
    </w:p>
    <w:p w:rsidR="00020717" w:rsidRDefault="00020717" w:rsidP="00020717">
      <w:pPr>
        <w:pStyle w:val="1"/>
        <w:spacing w:before="0" w:after="0"/>
        <w:jc w:val="center"/>
        <w:rPr>
          <w:rFonts w:ascii="Times New Roman" w:hAnsi="Times New Roman" w:cs="Times New Roman"/>
          <w:sz w:val="28"/>
          <w:szCs w:val="28"/>
        </w:rPr>
        <w:sectPr w:rsidR="00020717" w:rsidSect="00020717">
          <w:pgSz w:w="11906" w:h="16838"/>
          <w:pgMar w:top="1134" w:right="850" w:bottom="1134" w:left="1701" w:header="708" w:footer="708" w:gutter="0"/>
          <w:cols w:space="708"/>
          <w:docGrid w:linePitch="360"/>
        </w:sectPr>
      </w:pPr>
    </w:p>
    <w:p w:rsidR="00020717" w:rsidRPr="00C87F64" w:rsidRDefault="00020717" w:rsidP="00020717">
      <w:pPr>
        <w:ind w:left="7938"/>
        <w:jc w:val="both"/>
        <w:rPr>
          <w:bCs/>
          <w:sz w:val="28"/>
          <w:szCs w:val="28"/>
        </w:rPr>
      </w:pPr>
      <w:r w:rsidRPr="00F812C6">
        <w:rPr>
          <w:bCs/>
          <w:sz w:val="28"/>
          <w:szCs w:val="28"/>
        </w:rPr>
        <w:lastRenderedPageBreak/>
        <w:t>УТВЕРЖДАЮ</w:t>
      </w:r>
    </w:p>
    <w:p w:rsidR="00020717" w:rsidRPr="00C87F64" w:rsidRDefault="00020717" w:rsidP="00020717">
      <w:pPr>
        <w:ind w:left="7938"/>
        <w:rPr>
          <w:bCs/>
          <w:sz w:val="28"/>
          <w:szCs w:val="28"/>
        </w:rPr>
      </w:pPr>
      <w:r>
        <w:rPr>
          <w:bCs/>
          <w:sz w:val="28"/>
          <w:szCs w:val="28"/>
        </w:rPr>
        <w:t>П</w:t>
      </w:r>
      <w:r w:rsidRPr="00F812C6">
        <w:rPr>
          <w:bCs/>
          <w:sz w:val="28"/>
          <w:szCs w:val="28"/>
        </w:rPr>
        <w:t>редседател</w:t>
      </w:r>
      <w:r>
        <w:rPr>
          <w:bCs/>
          <w:sz w:val="28"/>
          <w:szCs w:val="28"/>
        </w:rPr>
        <w:t>ь</w:t>
      </w:r>
      <w:r w:rsidRPr="00F812C6">
        <w:rPr>
          <w:bCs/>
          <w:sz w:val="28"/>
          <w:szCs w:val="28"/>
        </w:rPr>
        <w:t xml:space="preserve"> комиссии по осуществлению закупок </w:t>
      </w:r>
      <w:r>
        <w:rPr>
          <w:bCs/>
          <w:sz w:val="28"/>
          <w:szCs w:val="28"/>
        </w:rPr>
        <w:t>АО «Пассажирская компания «Сахалин»</w:t>
      </w:r>
    </w:p>
    <w:p w:rsidR="00020717" w:rsidRDefault="00020717" w:rsidP="00020717">
      <w:pPr>
        <w:ind w:left="7938"/>
        <w:jc w:val="both"/>
        <w:rPr>
          <w:bCs/>
          <w:sz w:val="28"/>
          <w:szCs w:val="28"/>
        </w:rPr>
      </w:pPr>
    </w:p>
    <w:p w:rsidR="00020717" w:rsidRPr="00C87F64" w:rsidRDefault="00020717" w:rsidP="00020717">
      <w:pPr>
        <w:ind w:left="7938"/>
        <w:jc w:val="both"/>
        <w:rPr>
          <w:bCs/>
          <w:sz w:val="28"/>
          <w:szCs w:val="28"/>
        </w:rPr>
      </w:pPr>
      <w:r>
        <w:rPr>
          <w:bCs/>
          <w:sz w:val="28"/>
          <w:szCs w:val="28"/>
        </w:rPr>
        <w:t>__________________</w:t>
      </w:r>
      <w:r w:rsidR="00A51C21">
        <w:rPr>
          <w:bCs/>
          <w:sz w:val="28"/>
          <w:szCs w:val="28"/>
        </w:rPr>
        <w:t>Е</w:t>
      </w:r>
      <w:r>
        <w:rPr>
          <w:bCs/>
          <w:sz w:val="28"/>
          <w:szCs w:val="28"/>
        </w:rPr>
        <w:t>.</w:t>
      </w:r>
      <w:r w:rsidR="00A51C21">
        <w:rPr>
          <w:bCs/>
          <w:sz w:val="28"/>
          <w:szCs w:val="28"/>
        </w:rPr>
        <w:t>Г</w:t>
      </w:r>
      <w:r>
        <w:rPr>
          <w:bCs/>
          <w:sz w:val="28"/>
          <w:szCs w:val="28"/>
        </w:rPr>
        <w:t xml:space="preserve">. </w:t>
      </w:r>
      <w:r w:rsidR="00A51C21">
        <w:rPr>
          <w:bCs/>
          <w:sz w:val="28"/>
          <w:szCs w:val="28"/>
        </w:rPr>
        <w:t xml:space="preserve">Кудряшов </w:t>
      </w:r>
    </w:p>
    <w:p w:rsidR="00020717" w:rsidRPr="00B2045C" w:rsidRDefault="00020717" w:rsidP="00020717">
      <w:pPr>
        <w:ind w:left="7938"/>
        <w:jc w:val="both"/>
        <w:rPr>
          <w:bCs/>
          <w:sz w:val="28"/>
          <w:szCs w:val="28"/>
        </w:rPr>
      </w:pPr>
      <w:r w:rsidRPr="00F812C6">
        <w:rPr>
          <w:bCs/>
          <w:sz w:val="28"/>
          <w:szCs w:val="28"/>
        </w:rPr>
        <w:t>«__</w:t>
      </w:r>
      <w:r>
        <w:rPr>
          <w:bCs/>
          <w:sz w:val="28"/>
          <w:szCs w:val="28"/>
        </w:rPr>
        <w:t>__</w:t>
      </w:r>
      <w:r w:rsidRPr="00F812C6">
        <w:rPr>
          <w:bCs/>
          <w:sz w:val="28"/>
          <w:szCs w:val="28"/>
        </w:rPr>
        <w:t>»__________</w:t>
      </w:r>
      <w:r>
        <w:rPr>
          <w:bCs/>
          <w:sz w:val="28"/>
          <w:szCs w:val="28"/>
        </w:rPr>
        <w:t>202</w:t>
      </w:r>
      <w:r w:rsidR="00A51C21">
        <w:rPr>
          <w:bCs/>
          <w:sz w:val="28"/>
          <w:szCs w:val="28"/>
        </w:rPr>
        <w:t>4</w:t>
      </w:r>
      <w:r>
        <w:rPr>
          <w:bCs/>
          <w:sz w:val="28"/>
          <w:szCs w:val="28"/>
        </w:rPr>
        <w:t xml:space="preserve"> </w:t>
      </w:r>
      <w:r w:rsidRPr="00F812C6">
        <w:rPr>
          <w:bCs/>
          <w:sz w:val="28"/>
          <w:szCs w:val="28"/>
        </w:rPr>
        <w:t>г.</w:t>
      </w:r>
    </w:p>
    <w:p w:rsidR="00020717" w:rsidRDefault="00020717" w:rsidP="00020717">
      <w:pPr>
        <w:pStyle w:val="1"/>
        <w:spacing w:before="0" w:after="0"/>
        <w:jc w:val="center"/>
        <w:rPr>
          <w:rFonts w:ascii="Times New Roman" w:hAnsi="Times New Roman" w:cs="Times New Roman"/>
          <w:sz w:val="28"/>
          <w:szCs w:val="28"/>
        </w:rPr>
      </w:pPr>
    </w:p>
    <w:p w:rsidR="00020717" w:rsidRPr="001223B7" w:rsidRDefault="00020717" w:rsidP="00020717"/>
    <w:p w:rsidR="00020717" w:rsidRPr="00750B3C" w:rsidRDefault="00020717" w:rsidP="00020717">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942"/>
        <w:gridCol w:w="9781"/>
      </w:tblGrid>
      <w:tr w:rsidR="00020717" w:rsidRPr="00B23EA2" w:rsidTr="00020717">
        <w:tc>
          <w:tcPr>
            <w:tcW w:w="0" w:type="auto"/>
          </w:tcPr>
          <w:p w:rsidR="00020717" w:rsidRPr="00B23EA2" w:rsidRDefault="00020717" w:rsidP="00020717">
            <w:pPr>
              <w:spacing w:line="360" w:lineRule="exact"/>
              <w:rPr>
                <w:b/>
                <w:sz w:val="28"/>
                <w:szCs w:val="28"/>
              </w:rPr>
            </w:pPr>
            <w:r w:rsidRPr="00B23EA2">
              <w:rPr>
                <w:b/>
                <w:sz w:val="28"/>
                <w:szCs w:val="28"/>
              </w:rPr>
              <w:t>№ п/п</w:t>
            </w:r>
          </w:p>
        </w:tc>
        <w:tc>
          <w:tcPr>
            <w:tcW w:w="3942" w:type="dxa"/>
          </w:tcPr>
          <w:p w:rsidR="00020717" w:rsidRPr="00B23EA2" w:rsidRDefault="00020717" w:rsidP="00A51C21">
            <w:pPr>
              <w:spacing w:line="360" w:lineRule="exact"/>
              <w:rPr>
                <w:b/>
                <w:sz w:val="28"/>
                <w:szCs w:val="28"/>
              </w:rPr>
            </w:pPr>
            <w:r w:rsidRPr="00B23EA2">
              <w:rPr>
                <w:b/>
                <w:sz w:val="28"/>
                <w:szCs w:val="28"/>
              </w:rPr>
              <w:t>Параметры закупки</w:t>
            </w:r>
          </w:p>
        </w:tc>
        <w:tc>
          <w:tcPr>
            <w:tcW w:w="9781" w:type="dxa"/>
          </w:tcPr>
          <w:p w:rsidR="00020717" w:rsidRPr="00B23EA2" w:rsidRDefault="00020717" w:rsidP="00020717">
            <w:pPr>
              <w:spacing w:line="360" w:lineRule="exact"/>
              <w:rPr>
                <w:b/>
                <w:sz w:val="28"/>
                <w:szCs w:val="28"/>
              </w:rPr>
            </w:pPr>
            <w:r w:rsidRPr="00B23EA2">
              <w:rPr>
                <w:b/>
                <w:sz w:val="28"/>
                <w:szCs w:val="28"/>
              </w:rPr>
              <w:t>Условия конкурентной закупки</w:t>
            </w:r>
          </w:p>
        </w:tc>
      </w:tr>
      <w:tr w:rsidR="00020717" w:rsidRPr="00B23EA2" w:rsidTr="00020717">
        <w:tc>
          <w:tcPr>
            <w:tcW w:w="0" w:type="auto"/>
          </w:tcPr>
          <w:p w:rsidR="00020717" w:rsidRPr="00B23EA2" w:rsidRDefault="00020717" w:rsidP="00020717">
            <w:pPr>
              <w:spacing w:line="360" w:lineRule="exact"/>
              <w:rPr>
                <w:sz w:val="28"/>
                <w:szCs w:val="28"/>
              </w:rPr>
            </w:pPr>
            <w:r w:rsidRPr="00B23EA2">
              <w:rPr>
                <w:sz w:val="28"/>
                <w:szCs w:val="28"/>
              </w:rPr>
              <w:t>1.1</w:t>
            </w:r>
          </w:p>
        </w:tc>
        <w:tc>
          <w:tcPr>
            <w:tcW w:w="3942" w:type="dxa"/>
          </w:tcPr>
          <w:p w:rsidR="00020717" w:rsidRPr="00B23EA2" w:rsidRDefault="00020717" w:rsidP="00A51C21">
            <w:pPr>
              <w:rPr>
                <w:sz w:val="28"/>
                <w:szCs w:val="28"/>
              </w:rPr>
            </w:pPr>
            <w:r w:rsidRPr="00B23EA2">
              <w:rPr>
                <w:sz w:val="28"/>
                <w:szCs w:val="28"/>
              </w:rPr>
              <w:t>Способ проведения закупки</w:t>
            </w:r>
          </w:p>
        </w:tc>
        <w:tc>
          <w:tcPr>
            <w:tcW w:w="9781" w:type="dxa"/>
          </w:tcPr>
          <w:p w:rsidR="00020717" w:rsidRPr="00B23EA2" w:rsidRDefault="00A51C21" w:rsidP="00A51C21">
            <w:pPr>
              <w:jc w:val="both"/>
              <w:rPr>
                <w:sz w:val="28"/>
                <w:szCs w:val="28"/>
              </w:rPr>
            </w:pPr>
            <w:r>
              <w:rPr>
                <w:sz w:val="28"/>
                <w:szCs w:val="28"/>
              </w:rPr>
              <w:t>Ау</w:t>
            </w:r>
            <w:r w:rsidR="00020717" w:rsidRPr="00B23EA2">
              <w:rPr>
                <w:sz w:val="28"/>
                <w:szCs w:val="28"/>
              </w:rPr>
              <w:t xml:space="preserve">кцион в электронной форме № </w:t>
            </w:r>
            <w:r w:rsidR="00340E24" w:rsidRPr="00340E24">
              <w:rPr>
                <w:sz w:val="28"/>
                <w:szCs w:val="28"/>
              </w:rPr>
              <w:t xml:space="preserve">32674/ОАЭ-АО «ПКС»/2024/ХАБ </w:t>
            </w:r>
            <w:r w:rsidR="00B90954" w:rsidRPr="00B23EA2">
              <w:rPr>
                <w:sz w:val="28"/>
                <w:szCs w:val="28"/>
              </w:rPr>
              <w:t>(далее – аукцион, закупка)</w:t>
            </w:r>
          </w:p>
        </w:tc>
      </w:tr>
      <w:tr w:rsidR="00020717" w:rsidRPr="00B23EA2" w:rsidTr="00020717">
        <w:tc>
          <w:tcPr>
            <w:tcW w:w="0" w:type="auto"/>
          </w:tcPr>
          <w:p w:rsidR="00020717" w:rsidRPr="00B23EA2" w:rsidRDefault="00020717" w:rsidP="00020717">
            <w:pPr>
              <w:spacing w:line="360" w:lineRule="exact"/>
              <w:rPr>
                <w:sz w:val="28"/>
                <w:szCs w:val="28"/>
              </w:rPr>
            </w:pPr>
            <w:r w:rsidRPr="00B23EA2">
              <w:rPr>
                <w:sz w:val="28"/>
                <w:szCs w:val="28"/>
              </w:rPr>
              <w:t>1.2</w:t>
            </w:r>
          </w:p>
        </w:tc>
        <w:tc>
          <w:tcPr>
            <w:tcW w:w="3942" w:type="dxa"/>
          </w:tcPr>
          <w:p w:rsidR="00020717" w:rsidRPr="00B23EA2" w:rsidRDefault="00020717" w:rsidP="00A51C21">
            <w:pPr>
              <w:rPr>
                <w:sz w:val="28"/>
                <w:szCs w:val="28"/>
              </w:rPr>
            </w:pPr>
            <w:r w:rsidRPr="00B23EA2">
              <w:rPr>
                <w:sz w:val="28"/>
                <w:szCs w:val="28"/>
              </w:rPr>
              <w:t>Предмет закупки</w:t>
            </w:r>
          </w:p>
        </w:tc>
        <w:tc>
          <w:tcPr>
            <w:tcW w:w="9781" w:type="dxa"/>
          </w:tcPr>
          <w:p w:rsidR="0058564D" w:rsidRPr="00B23EA2" w:rsidRDefault="00A51C21" w:rsidP="00A51C21">
            <w:pPr>
              <w:spacing w:line="360" w:lineRule="exact"/>
              <w:jc w:val="both"/>
              <w:rPr>
                <w:i/>
                <w:sz w:val="28"/>
                <w:szCs w:val="28"/>
              </w:rPr>
            </w:pPr>
            <w:r>
              <w:rPr>
                <w:sz w:val="28"/>
                <w:szCs w:val="28"/>
              </w:rPr>
              <w:t xml:space="preserve">Оказание услуг по сопровождению информационной системы </w:t>
            </w:r>
            <w:r w:rsidR="0058564D" w:rsidRPr="00B23EA2">
              <w:rPr>
                <w:sz w:val="28"/>
                <w:szCs w:val="28"/>
              </w:rPr>
              <w:t>«Консультант плюс».</w:t>
            </w:r>
          </w:p>
          <w:p w:rsidR="00020717" w:rsidRPr="00B23EA2" w:rsidRDefault="00020717" w:rsidP="00A51C21">
            <w:pPr>
              <w:jc w:val="both"/>
              <w:rPr>
                <w:sz w:val="28"/>
                <w:szCs w:val="28"/>
              </w:rPr>
            </w:pPr>
            <w:r w:rsidRPr="00B23EA2">
              <w:rPr>
                <w:sz w:val="28"/>
                <w:szCs w:val="28"/>
              </w:rPr>
              <w:t>Сведения о наименовании закупаемых услу</w:t>
            </w:r>
            <w:r w:rsidR="00B90954" w:rsidRPr="00B23EA2">
              <w:rPr>
                <w:sz w:val="28"/>
                <w:szCs w:val="28"/>
              </w:rPr>
              <w:t>г</w:t>
            </w:r>
            <w:r w:rsidRPr="00B23EA2">
              <w:rPr>
                <w:sz w:val="28"/>
                <w:szCs w:val="28"/>
              </w:rPr>
              <w:t xml:space="preserve">, их количестве, ценах за единицу услуги, начальной (максимальной) цене договора, расходах участника, нормативных документах, согласно которым установлены требования, </w:t>
            </w:r>
            <w:r w:rsidRPr="00B23EA2">
              <w:rPr>
                <w:bCs/>
                <w:sz w:val="28"/>
                <w:szCs w:val="28"/>
              </w:rPr>
              <w:t>технических и функциональных характеристиках услуги, требования к их безопасности, качеству, к результатам,</w:t>
            </w:r>
            <w:r w:rsidRPr="00B23EA2">
              <w:rPr>
                <w:bCs/>
                <w:i/>
                <w:sz w:val="28"/>
                <w:szCs w:val="28"/>
              </w:rPr>
              <w:t xml:space="preserve"> </w:t>
            </w:r>
            <w:r w:rsidRPr="00B23EA2">
              <w:rPr>
                <w:bCs/>
                <w:sz w:val="28"/>
                <w:szCs w:val="28"/>
              </w:rPr>
              <w:t>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указываются в техническом задании, являющемся приложением № 1.1 аукционной документации.</w:t>
            </w:r>
          </w:p>
        </w:tc>
      </w:tr>
      <w:tr w:rsidR="0058564D" w:rsidRPr="00B23EA2" w:rsidTr="00020717">
        <w:tc>
          <w:tcPr>
            <w:tcW w:w="0" w:type="auto"/>
          </w:tcPr>
          <w:p w:rsidR="0058564D" w:rsidRPr="00B23EA2" w:rsidRDefault="0058564D" w:rsidP="0058564D">
            <w:pPr>
              <w:spacing w:line="360" w:lineRule="exact"/>
              <w:rPr>
                <w:sz w:val="28"/>
                <w:szCs w:val="28"/>
              </w:rPr>
            </w:pPr>
            <w:r w:rsidRPr="00B23EA2">
              <w:rPr>
                <w:sz w:val="28"/>
                <w:szCs w:val="28"/>
              </w:rPr>
              <w:t>1.3</w:t>
            </w:r>
          </w:p>
        </w:tc>
        <w:tc>
          <w:tcPr>
            <w:tcW w:w="3942" w:type="dxa"/>
          </w:tcPr>
          <w:p w:rsidR="0058564D" w:rsidRPr="00B23EA2" w:rsidRDefault="0058564D" w:rsidP="0058564D">
            <w:pPr>
              <w:spacing w:line="360" w:lineRule="exact"/>
              <w:rPr>
                <w:sz w:val="28"/>
                <w:szCs w:val="28"/>
              </w:rPr>
            </w:pPr>
            <w:r w:rsidRPr="00B23EA2">
              <w:rPr>
                <w:sz w:val="28"/>
                <w:szCs w:val="28"/>
              </w:rPr>
              <w:t>Особенности участия в закупке</w:t>
            </w:r>
          </w:p>
        </w:tc>
        <w:tc>
          <w:tcPr>
            <w:tcW w:w="9781" w:type="dxa"/>
          </w:tcPr>
          <w:p w:rsidR="0058564D" w:rsidRPr="00B23EA2" w:rsidRDefault="0058564D" w:rsidP="0058564D">
            <w:pPr>
              <w:jc w:val="both"/>
              <w:rPr>
                <w:bCs/>
                <w:i/>
                <w:sz w:val="28"/>
                <w:szCs w:val="28"/>
              </w:rPr>
            </w:pPr>
            <w:r w:rsidRPr="00B23EA2">
              <w:rPr>
                <w:bCs/>
                <w:sz w:val="28"/>
                <w:szCs w:val="28"/>
              </w:rPr>
              <w:t>Особенности участия не предусмотрены.</w:t>
            </w:r>
          </w:p>
        </w:tc>
      </w:tr>
      <w:tr w:rsidR="0058564D" w:rsidRPr="00B23EA2" w:rsidTr="00020717">
        <w:tc>
          <w:tcPr>
            <w:tcW w:w="0" w:type="auto"/>
          </w:tcPr>
          <w:p w:rsidR="0058564D" w:rsidRPr="00B23EA2" w:rsidRDefault="0058564D" w:rsidP="0058564D">
            <w:pPr>
              <w:spacing w:line="360" w:lineRule="exact"/>
              <w:rPr>
                <w:sz w:val="28"/>
                <w:szCs w:val="28"/>
              </w:rPr>
            </w:pPr>
            <w:r w:rsidRPr="00B23EA2">
              <w:rPr>
                <w:sz w:val="28"/>
                <w:szCs w:val="28"/>
              </w:rPr>
              <w:t>1.4</w:t>
            </w:r>
          </w:p>
        </w:tc>
        <w:tc>
          <w:tcPr>
            <w:tcW w:w="3942" w:type="dxa"/>
          </w:tcPr>
          <w:p w:rsidR="0058564D" w:rsidRPr="00B23EA2" w:rsidRDefault="0058564D" w:rsidP="00C96DA3">
            <w:pPr>
              <w:rPr>
                <w:sz w:val="28"/>
                <w:szCs w:val="28"/>
              </w:rPr>
            </w:pPr>
            <w:r w:rsidRPr="00B23EA2">
              <w:rPr>
                <w:sz w:val="28"/>
                <w:szCs w:val="28"/>
              </w:rPr>
              <w:t>Антидемпинговые меры</w:t>
            </w:r>
          </w:p>
        </w:tc>
        <w:tc>
          <w:tcPr>
            <w:tcW w:w="9781" w:type="dxa"/>
          </w:tcPr>
          <w:p w:rsidR="0058564D" w:rsidRPr="00B23EA2" w:rsidRDefault="0058564D" w:rsidP="00C96DA3">
            <w:pPr>
              <w:jc w:val="both"/>
              <w:rPr>
                <w:bCs/>
                <w:i/>
                <w:sz w:val="28"/>
                <w:szCs w:val="28"/>
              </w:rPr>
            </w:pPr>
            <w:r w:rsidRPr="00B23EA2">
              <w:rPr>
                <w:bCs/>
                <w:sz w:val="28"/>
                <w:szCs w:val="28"/>
              </w:rPr>
              <w:t>Антидемпинговые меры не предусмотрены.</w:t>
            </w:r>
          </w:p>
        </w:tc>
      </w:tr>
      <w:tr w:rsidR="0058564D" w:rsidRPr="00B23EA2" w:rsidTr="00020717">
        <w:tc>
          <w:tcPr>
            <w:tcW w:w="0" w:type="auto"/>
          </w:tcPr>
          <w:p w:rsidR="0058564D" w:rsidRPr="00B23EA2" w:rsidRDefault="0058564D" w:rsidP="0058564D">
            <w:pPr>
              <w:spacing w:line="360" w:lineRule="exact"/>
              <w:rPr>
                <w:sz w:val="28"/>
                <w:szCs w:val="28"/>
              </w:rPr>
            </w:pPr>
            <w:r w:rsidRPr="00B23EA2">
              <w:rPr>
                <w:sz w:val="28"/>
                <w:szCs w:val="28"/>
              </w:rPr>
              <w:t>1.5</w:t>
            </w:r>
          </w:p>
        </w:tc>
        <w:tc>
          <w:tcPr>
            <w:tcW w:w="3942" w:type="dxa"/>
          </w:tcPr>
          <w:p w:rsidR="0058564D" w:rsidRPr="00B23EA2" w:rsidRDefault="0058564D" w:rsidP="00C96DA3">
            <w:pPr>
              <w:rPr>
                <w:sz w:val="28"/>
                <w:szCs w:val="28"/>
              </w:rPr>
            </w:pPr>
            <w:r w:rsidRPr="00B23EA2">
              <w:rPr>
                <w:sz w:val="28"/>
                <w:szCs w:val="28"/>
              </w:rPr>
              <w:t>Обеспечение заявок</w:t>
            </w:r>
          </w:p>
        </w:tc>
        <w:tc>
          <w:tcPr>
            <w:tcW w:w="9781" w:type="dxa"/>
          </w:tcPr>
          <w:p w:rsidR="0058564D" w:rsidRPr="00B23EA2" w:rsidRDefault="0058564D" w:rsidP="00C96DA3">
            <w:pPr>
              <w:jc w:val="both"/>
              <w:rPr>
                <w:bCs/>
                <w:sz w:val="28"/>
                <w:szCs w:val="28"/>
              </w:rPr>
            </w:pPr>
            <w:r w:rsidRPr="00B23EA2">
              <w:rPr>
                <w:bCs/>
                <w:sz w:val="28"/>
                <w:szCs w:val="28"/>
              </w:rPr>
              <w:t>Обеспечение заявок не предусмотрено.</w:t>
            </w:r>
          </w:p>
        </w:tc>
      </w:tr>
      <w:tr w:rsidR="0058564D" w:rsidRPr="00B23EA2" w:rsidTr="00020717">
        <w:tc>
          <w:tcPr>
            <w:tcW w:w="0" w:type="auto"/>
          </w:tcPr>
          <w:p w:rsidR="0058564D" w:rsidRPr="00B23EA2" w:rsidRDefault="0058564D" w:rsidP="0058564D">
            <w:pPr>
              <w:spacing w:line="360" w:lineRule="exact"/>
              <w:rPr>
                <w:sz w:val="28"/>
                <w:szCs w:val="28"/>
              </w:rPr>
            </w:pPr>
            <w:r w:rsidRPr="00B23EA2">
              <w:rPr>
                <w:sz w:val="28"/>
                <w:szCs w:val="28"/>
              </w:rPr>
              <w:t>1.6</w:t>
            </w:r>
          </w:p>
        </w:tc>
        <w:tc>
          <w:tcPr>
            <w:tcW w:w="3942" w:type="dxa"/>
          </w:tcPr>
          <w:p w:rsidR="0058564D" w:rsidRPr="00B23EA2" w:rsidRDefault="0058564D" w:rsidP="00C96DA3">
            <w:pPr>
              <w:rPr>
                <w:sz w:val="28"/>
                <w:szCs w:val="28"/>
              </w:rPr>
            </w:pPr>
            <w:r w:rsidRPr="00B23EA2">
              <w:rPr>
                <w:sz w:val="28"/>
                <w:szCs w:val="28"/>
              </w:rPr>
              <w:t>Обеспечение исполнения договора</w:t>
            </w:r>
          </w:p>
        </w:tc>
        <w:tc>
          <w:tcPr>
            <w:tcW w:w="9781" w:type="dxa"/>
          </w:tcPr>
          <w:p w:rsidR="0058564D" w:rsidRPr="00B23EA2" w:rsidRDefault="0058564D" w:rsidP="00C96DA3">
            <w:pPr>
              <w:jc w:val="both"/>
              <w:rPr>
                <w:bCs/>
                <w:sz w:val="28"/>
                <w:szCs w:val="28"/>
              </w:rPr>
            </w:pPr>
            <w:r w:rsidRPr="00B23EA2">
              <w:rPr>
                <w:bCs/>
                <w:sz w:val="28"/>
                <w:szCs w:val="28"/>
              </w:rPr>
              <w:t>Обеспечение исполнения договора не предусмотрено.</w:t>
            </w:r>
          </w:p>
        </w:tc>
      </w:tr>
      <w:tr w:rsidR="0058564D" w:rsidRPr="00B23EA2" w:rsidTr="00020717">
        <w:tc>
          <w:tcPr>
            <w:tcW w:w="0" w:type="auto"/>
          </w:tcPr>
          <w:p w:rsidR="0058564D" w:rsidRPr="00B23EA2" w:rsidRDefault="0058564D" w:rsidP="00020717">
            <w:pPr>
              <w:spacing w:line="360" w:lineRule="exact"/>
              <w:rPr>
                <w:sz w:val="28"/>
                <w:szCs w:val="28"/>
              </w:rPr>
            </w:pPr>
            <w:r w:rsidRPr="00B23EA2">
              <w:rPr>
                <w:sz w:val="28"/>
                <w:szCs w:val="28"/>
              </w:rPr>
              <w:lastRenderedPageBreak/>
              <w:t>1.7</w:t>
            </w:r>
          </w:p>
        </w:tc>
        <w:tc>
          <w:tcPr>
            <w:tcW w:w="3942" w:type="dxa"/>
          </w:tcPr>
          <w:p w:rsidR="0058564D" w:rsidRPr="00B23EA2" w:rsidRDefault="0058564D" w:rsidP="00C96DA3">
            <w:pPr>
              <w:rPr>
                <w:sz w:val="28"/>
                <w:szCs w:val="28"/>
              </w:rPr>
            </w:pPr>
            <w:r w:rsidRPr="00B23EA2">
              <w:rPr>
                <w:color w:val="000000"/>
                <w:sz w:val="28"/>
                <w:szCs w:val="28"/>
              </w:rPr>
              <w:t>Приоритет услуг, установленный постановлением Правительства Российской Федерации от 16.09.2016 № 925</w:t>
            </w:r>
          </w:p>
        </w:tc>
        <w:tc>
          <w:tcPr>
            <w:tcW w:w="9781" w:type="dxa"/>
          </w:tcPr>
          <w:p w:rsidR="0058564D" w:rsidRPr="00B23EA2" w:rsidRDefault="0058564D" w:rsidP="00C96DA3">
            <w:pPr>
              <w:rPr>
                <w:sz w:val="28"/>
                <w:szCs w:val="28"/>
              </w:rPr>
            </w:pPr>
            <w:r w:rsidRPr="00B23EA2">
              <w:rPr>
                <w:sz w:val="28"/>
                <w:szCs w:val="28"/>
              </w:rPr>
              <w:t>Приоритет не установлен.</w:t>
            </w:r>
          </w:p>
          <w:p w:rsidR="0058564D" w:rsidRPr="00B23EA2" w:rsidRDefault="0058564D" w:rsidP="00C96DA3">
            <w:pPr>
              <w:rPr>
                <w:i/>
                <w:sz w:val="28"/>
                <w:szCs w:val="28"/>
              </w:rPr>
            </w:pPr>
          </w:p>
        </w:tc>
      </w:tr>
      <w:tr w:rsidR="0058564D" w:rsidRPr="00B23EA2" w:rsidTr="00020717">
        <w:tc>
          <w:tcPr>
            <w:tcW w:w="0" w:type="auto"/>
          </w:tcPr>
          <w:p w:rsidR="0058564D" w:rsidRPr="00B23EA2" w:rsidRDefault="0058564D" w:rsidP="00020717">
            <w:pPr>
              <w:spacing w:line="360" w:lineRule="exact"/>
              <w:rPr>
                <w:sz w:val="28"/>
                <w:szCs w:val="28"/>
              </w:rPr>
            </w:pPr>
            <w:r w:rsidRPr="00B23EA2">
              <w:rPr>
                <w:sz w:val="28"/>
                <w:szCs w:val="28"/>
              </w:rPr>
              <w:t>1.8</w:t>
            </w:r>
          </w:p>
        </w:tc>
        <w:tc>
          <w:tcPr>
            <w:tcW w:w="3942" w:type="dxa"/>
          </w:tcPr>
          <w:p w:rsidR="0058564D" w:rsidRPr="00B23EA2" w:rsidRDefault="0058564D" w:rsidP="00C96DA3">
            <w:pPr>
              <w:rPr>
                <w:sz w:val="28"/>
                <w:szCs w:val="28"/>
                <w:highlight w:val="green"/>
              </w:rPr>
            </w:pPr>
            <w:r w:rsidRPr="00B23EA2">
              <w:rPr>
                <w:sz w:val="28"/>
                <w:szCs w:val="28"/>
              </w:rPr>
              <w:t>Квалификационные требования к участникам закупки</w:t>
            </w:r>
          </w:p>
        </w:tc>
        <w:tc>
          <w:tcPr>
            <w:tcW w:w="9781" w:type="dxa"/>
          </w:tcPr>
          <w:p w:rsidR="00874366" w:rsidRPr="00B23EA2" w:rsidRDefault="00874366" w:rsidP="00874366">
            <w:pPr>
              <w:pStyle w:val="a9"/>
              <w:tabs>
                <w:tab w:val="left" w:pos="1080"/>
              </w:tabs>
              <w:rPr>
                <w:sz w:val="28"/>
                <w:szCs w:val="28"/>
              </w:rPr>
            </w:pPr>
            <w:r w:rsidRPr="00B23EA2">
              <w:rPr>
                <w:sz w:val="28"/>
                <w:szCs w:val="28"/>
              </w:rPr>
              <w:t xml:space="preserve">Участник должен являться правообладателем систем КонсультантПлюс, либо обладать правом по </w:t>
            </w:r>
            <w:r w:rsidRPr="00B23EA2">
              <w:rPr>
                <w:bCs/>
                <w:sz w:val="28"/>
                <w:szCs w:val="28"/>
              </w:rPr>
              <w:t>сопровождению программного обеспечения Консультант Плюс</w:t>
            </w:r>
            <w:r w:rsidRPr="00B23EA2">
              <w:rPr>
                <w:sz w:val="28"/>
                <w:szCs w:val="28"/>
              </w:rPr>
              <w:t>, предоставленным правообладателем.</w:t>
            </w:r>
          </w:p>
          <w:p w:rsidR="00874366" w:rsidRPr="00B23EA2" w:rsidRDefault="00874366" w:rsidP="00874366">
            <w:pPr>
              <w:pStyle w:val="a9"/>
              <w:tabs>
                <w:tab w:val="left" w:pos="0"/>
              </w:tabs>
              <w:rPr>
                <w:sz w:val="28"/>
                <w:szCs w:val="28"/>
              </w:rPr>
            </w:pPr>
            <w:r w:rsidRPr="00B23EA2">
              <w:rPr>
                <w:sz w:val="28"/>
                <w:szCs w:val="28"/>
              </w:rPr>
              <w:t>В случае участия в закупке нескольких лиц на стороне одного участника, соответствие квалификационному требованию рассматривается в совокупности на основании информации, представленной в отношении лиц, выступающих на стороне участника.</w:t>
            </w:r>
          </w:p>
          <w:p w:rsidR="00874366" w:rsidRPr="00B23EA2" w:rsidRDefault="00874366" w:rsidP="00874366">
            <w:pPr>
              <w:pStyle w:val="a9"/>
              <w:tabs>
                <w:tab w:val="left" w:pos="1080"/>
              </w:tabs>
              <w:rPr>
                <w:sz w:val="28"/>
                <w:szCs w:val="28"/>
              </w:rPr>
            </w:pPr>
            <w:r w:rsidRPr="00B23EA2">
              <w:rPr>
                <w:sz w:val="28"/>
                <w:szCs w:val="28"/>
              </w:rPr>
              <w:t xml:space="preserve">В подтверждение того, что участник является правообладателем либо обладает правом </w:t>
            </w:r>
            <w:r w:rsidRPr="00B23EA2">
              <w:rPr>
                <w:bCs/>
                <w:sz w:val="28"/>
                <w:szCs w:val="28"/>
              </w:rPr>
              <w:t>сопровождения баз данных программного обеспечения Консультант Плюс</w:t>
            </w:r>
            <w:r w:rsidRPr="00B23EA2">
              <w:rPr>
                <w:sz w:val="28"/>
                <w:szCs w:val="28"/>
              </w:rPr>
              <w:t>, предоставленным правообладателем, участник в составе заявки должен представить:</w:t>
            </w:r>
          </w:p>
          <w:p w:rsidR="00874366" w:rsidRPr="00B23EA2" w:rsidRDefault="00874366" w:rsidP="00874366">
            <w:pPr>
              <w:pStyle w:val="a9"/>
              <w:suppressAutoHyphens/>
              <w:rPr>
                <w:sz w:val="28"/>
                <w:szCs w:val="28"/>
              </w:rPr>
            </w:pPr>
            <w:r w:rsidRPr="00B23EA2">
              <w:rPr>
                <w:sz w:val="28"/>
                <w:szCs w:val="28"/>
              </w:rPr>
              <w:t>- информационное письмо, иной документ, подтверждающий, что участник является правообладателем;</w:t>
            </w:r>
          </w:p>
          <w:p w:rsidR="00874366" w:rsidRPr="00B23EA2" w:rsidRDefault="00874366" w:rsidP="00874366">
            <w:pPr>
              <w:pStyle w:val="a9"/>
              <w:suppressAutoHyphens/>
              <w:rPr>
                <w:sz w:val="28"/>
                <w:szCs w:val="28"/>
              </w:rPr>
            </w:pPr>
            <w:r w:rsidRPr="00B23EA2">
              <w:rPr>
                <w:sz w:val="28"/>
                <w:szCs w:val="28"/>
              </w:rPr>
              <w:t>или</w:t>
            </w:r>
          </w:p>
          <w:p w:rsidR="00874366" w:rsidRPr="00B23EA2" w:rsidRDefault="00874366" w:rsidP="00874366">
            <w:pPr>
              <w:ind w:firstLine="692"/>
              <w:jc w:val="both"/>
              <w:rPr>
                <w:sz w:val="28"/>
                <w:szCs w:val="28"/>
              </w:rPr>
            </w:pPr>
            <w:r w:rsidRPr="00B23EA2">
              <w:rPr>
                <w:sz w:val="28"/>
                <w:szCs w:val="28"/>
              </w:rPr>
              <w:t>- информационное письмо, иной документ, выданный правообладателем и/или дилерский договор с правообладателем с приложением всех листов договора, приложений и спецификаций к нему о праве участника право осуществлять услуги по сопровождению с использованием экземпляра(ов) Системы КонсультантПлюс;</w:t>
            </w:r>
          </w:p>
          <w:p w:rsidR="00874366" w:rsidRPr="00B23EA2" w:rsidRDefault="00874366" w:rsidP="00874366">
            <w:pPr>
              <w:ind w:firstLine="692"/>
              <w:jc w:val="both"/>
              <w:rPr>
                <w:sz w:val="28"/>
                <w:szCs w:val="28"/>
              </w:rPr>
            </w:pPr>
            <w:r w:rsidRPr="00B23EA2">
              <w:rPr>
                <w:sz w:val="28"/>
                <w:szCs w:val="28"/>
              </w:rPr>
              <w:t xml:space="preserve">или </w:t>
            </w:r>
          </w:p>
          <w:p w:rsidR="0058564D" w:rsidRPr="00B23EA2" w:rsidRDefault="00874366" w:rsidP="00C54611">
            <w:pPr>
              <w:ind w:firstLine="692"/>
              <w:jc w:val="both"/>
              <w:rPr>
                <w:sz w:val="28"/>
                <w:szCs w:val="28"/>
              </w:rPr>
            </w:pPr>
            <w:r w:rsidRPr="00B23EA2">
              <w:rPr>
                <w:sz w:val="28"/>
                <w:szCs w:val="28"/>
              </w:rPr>
              <w:t xml:space="preserve">- договор с дилером или иной документ, выданный участнику дилером, с приложением копии договора с приложением всех листов договора, приложений и спецификаций к нему, заключенного между дилером и </w:t>
            </w:r>
            <w:r w:rsidRPr="00B23EA2">
              <w:rPr>
                <w:sz w:val="28"/>
                <w:szCs w:val="28"/>
              </w:rPr>
              <w:lastRenderedPageBreak/>
              <w:t>правообладателем, и/или информационных писем, иных документов, выданных правообладателем дилеру о праве участника осуществлять услуги по сопровождению с использованием экземпляра(ов) Системы Консульта</w:t>
            </w:r>
            <w:r w:rsidR="00B23EA2" w:rsidRPr="00B23EA2">
              <w:rPr>
                <w:sz w:val="28"/>
                <w:szCs w:val="28"/>
              </w:rPr>
              <w:t>нтПлюс.</w:t>
            </w:r>
          </w:p>
        </w:tc>
      </w:tr>
      <w:tr w:rsidR="0058564D" w:rsidRPr="00B23EA2" w:rsidTr="00020717">
        <w:tc>
          <w:tcPr>
            <w:tcW w:w="0" w:type="auto"/>
          </w:tcPr>
          <w:p w:rsidR="0058564D" w:rsidRPr="00B23EA2" w:rsidRDefault="0058564D" w:rsidP="0058564D">
            <w:pPr>
              <w:spacing w:line="360" w:lineRule="exact"/>
              <w:rPr>
                <w:sz w:val="28"/>
                <w:szCs w:val="28"/>
              </w:rPr>
            </w:pPr>
            <w:r w:rsidRPr="00B23EA2">
              <w:rPr>
                <w:sz w:val="28"/>
                <w:szCs w:val="28"/>
              </w:rPr>
              <w:lastRenderedPageBreak/>
              <w:t>1.9</w:t>
            </w:r>
          </w:p>
        </w:tc>
        <w:tc>
          <w:tcPr>
            <w:tcW w:w="3942" w:type="dxa"/>
          </w:tcPr>
          <w:p w:rsidR="0058564D" w:rsidRPr="00B23EA2" w:rsidRDefault="0058564D" w:rsidP="00A51C21">
            <w:pPr>
              <w:rPr>
                <w:sz w:val="28"/>
                <w:szCs w:val="28"/>
              </w:rPr>
            </w:pPr>
            <w:r w:rsidRPr="00B23EA2">
              <w:rPr>
                <w:sz w:val="28"/>
                <w:szCs w:val="28"/>
              </w:rPr>
              <w:t xml:space="preserve">Изменение </w:t>
            </w:r>
            <w:r w:rsidR="00A51C21">
              <w:rPr>
                <w:sz w:val="28"/>
                <w:szCs w:val="28"/>
              </w:rPr>
              <w:t>количества (объема)</w:t>
            </w:r>
            <w:r w:rsidRPr="00B23EA2">
              <w:rPr>
                <w:sz w:val="28"/>
                <w:szCs w:val="28"/>
              </w:rPr>
              <w:t xml:space="preserve"> предусмотренных договором услуг при изменении  потребности</w:t>
            </w:r>
          </w:p>
        </w:tc>
        <w:tc>
          <w:tcPr>
            <w:tcW w:w="9781" w:type="dxa"/>
          </w:tcPr>
          <w:p w:rsidR="0058564D" w:rsidRPr="00B23EA2" w:rsidRDefault="0058564D" w:rsidP="00A51C21">
            <w:pPr>
              <w:pStyle w:val="a6"/>
              <w:ind w:left="0"/>
              <w:jc w:val="both"/>
              <w:rPr>
                <w:bCs/>
                <w:sz w:val="28"/>
                <w:szCs w:val="28"/>
              </w:rPr>
            </w:pPr>
            <w:r w:rsidRPr="00B23EA2">
              <w:rPr>
                <w:bCs/>
                <w:sz w:val="28"/>
                <w:szCs w:val="28"/>
              </w:rPr>
              <w:t xml:space="preserve">Изменение количества </w:t>
            </w:r>
            <w:r w:rsidR="00A51C21">
              <w:rPr>
                <w:bCs/>
                <w:sz w:val="28"/>
                <w:szCs w:val="28"/>
              </w:rPr>
              <w:t xml:space="preserve">(объема) </w:t>
            </w:r>
            <w:r w:rsidRPr="00B23EA2">
              <w:rPr>
                <w:bCs/>
                <w:sz w:val="28"/>
                <w:szCs w:val="28"/>
              </w:rPr>
              <w:t xml:space="preserve">предусмотренных договором услуг при изменении потребности в услугах, на оказание которых заключен договор, допускается в пределах 30% от начальной (максимальной) цены </w:t>
            </w:r>
            <w:r w:rsidR="00A51C21">
              <w:rPr>
                <w:bCs/>
                <w:sz w:val="28"/>
                <w:szCs w:val="28"/>
              </w:rPr>
              <w:t xml:space="preserve">договора без учета НДС, установленной в техническом задании документации о закупке. </w:t>
            </w:r>
          </w:p>
        </w:tc>
      </w:tr>
      <w:tr w:rsidR="0058564D" w:rsidRPr="00B23EA2" w:rsidTr="00020717">
        <w:tc>
          <w:tcPr>
            <w:tcW w:w="0" w:type="auto"/>
          </w:tcPr>
          <w:p w:rsidR="0058564D" w:rsidRPr="00B23EA2" w:rsidRDefault="0058564D" w:rsidP="0058564D">
            <w:pPr>
              <w:spacing w:line="360" w:lineRule="exact"/>
              <w:rPr>
                <w:sz w:val="28"/>
                <w:szCs w:val="28"/>
              </w:rPr>
            </w:pPr>
            <w:r w:rsidRPr="00B23EA2">
              <w:rPr>
                <w:sz w:val="28"/>
                <w:szCs w:val="28"/>
              </w:rPr>
              <w:t>1.10</w:t>
            </w:r>
          </w:p>
        </w:tc>
        <w:tc>
          <w:tcPr>
            <w:tcW w:w="3942" w:type="dxa"/>
          </w:tcPr>
          <w:p w:rsidR="0058564D" w:rsidRPr="00B23EA2" w:rsidRDefault="0058564D" w:rsidP="00C96DA3">
            <w:pPr>
              <w:rPr>
                <w:sz w:val="28"/>
                <w:szCs w:val="28"/>
              </w:rPr>
            </w:pPr>
            <w:r w:rsidRPr="00B23EA2">
              <w:rPr>
                <w:sz w:val="28"/>
                <w:szCs w:val="28"/>
              </w:rPr>
              <w:t>Выбор победителя</w:t>
            </w:r>
          </w:p>
        </w:tc>
        <w:tc>
          <w:tcPr>
            <w:tcW w:w="9781" w:type="dxa"/>
          </w:tcPr>
          <w:p w:rsidR="0058564D" w:rsidRPr="00B23EA2" w:rsidRDefault="0058564D" w:rsidP="00C96DA3">
            <w:pPr>
              <w:rPr>
                <w:i/>
                <w:sz w:val="28"/>
                <w:szCs w:val="28"/>
              </w:rPr>
            </w:pPr>
            <w:r w:rsidRPr="00B23EA2">
              <w:rPr>
                <w:sz w:val="28"/>
                <w:szCs w:val="28"/>
              </w:rPr>
              <w:t>По итогам аукциона определяется один победитель.</w:t>
            </w:r>
            <w:r w:rsidRPr="00B23EA2">
              <w:rPr>
                <w:i/>
                <w:sz w:val="28"/>
                <w:szCs w:val="28"/>
              </w:rPr>
              <w:t xml:space="preserve"> </w:t>
            </w:r>
          </w:p>
        </w:tc>
      </w:tr>
      <w:tr w:rsidR="0058564D" w:rsidRPr="00B23EA2" w:rsidTr="00020717">
        <w:tc>
          <w:tcPr>
            <w:tcW w:w="0" w:type="auto"/>
          </w:tcPr>
          <w:p w:rsidR="0058564D" w:rsidRPr="00B23EA2" w:rsidRDefault="0058564D" w:rsidP="0058564D">
            <w:pPr>
              <w:spacing w:line="360" w:lineRule="exact"/>
              <w:rPr>
                <w:sz w:val="28"/>
                <w:szCs w:val="28"/>
              </w:rPr>
            </w:pPr>
            <w:r w:rsidRPr="00B23EA2">
              <w:rPr>
                <w:sz w:val="28"/>
                <w:szCs w:val="28"/>
              </w:rPr>
              <w:t>1.11</w:t>
            </w:r>
          </w:p>
        </w:tc>
        <w:tc>
          <w:tcPr>
            <w:tcW w:w="3942" w:type="dxa"/>
          </w:tcPr>
          <w:p w:rsidR="0058564D" w:rsidRPr="00B23EA2" w:rsidRDefault="0058564D" w:rsidP="00C96DA3">
            <w:pPr>
              <w:rPr>
                <w:sz w:val="28"/>
                <w:szCs w:val="28"/>
              </w:rPr>
            </w:pPr>
            <w:r w:rsidRPr="00B23EA2">
              <w:rPr>
                <w:sz w:val="28"/>
                <w:szCs w:val="28"/>
              </w:rPr>
              <w:t>Количество договоров и их виды</w:t>
            </w:r>
          </w:p>
        </w:tc>
        <w:tc>
          <w:tcPr>
            <w:tcW w:w="9781" w:type="dxa"/>
          </w:tcPr>
          <w:p w:rsidR="0058564D" w:rsidRPr="00B23EA2" w:rsidRDefault="00A51C21" w:rsidP="00A51C21">
            <w:pPr>
              <w:rPr>
                <w:i/>
                <w:sz w:val="28"/>
                <w:szCs w:val="28"/>
              </w:rPr>
            </w:pPr>
            <w:r>
              <w:rPr>
                <w:sz w:val="28"/>
                <w:szCs w:val="28"/>
              </w:rPr>
              <w:t xml:space="preserve">По итогам аукциона заключается </w:t>
            </w:r>
            <w:r w:rsidR="0058564D" w:rsidRPr="00B23EA2">
              <w:rPr>
                <w:sz w:val="28"/>
                <w:szCs w:val="28"/>
              </w:rPr>
              <w:t>один договор на оказание услуг.</w:t>
            </w:r>
          </w:p>
        </w:tc>
      </w:tr>
      <w:tr w:rsidR="0058564D" w:rsidRPr="00B23EA2" w:rsidTr="00020717">
        <w:tc>
          <w:tcPr>
            <w:tcW w:w="0" w:type="auto"/>
          </w:tcPr>
          <w:p w:rsidR="0058564D" w:rsidRPr="00B23EA2" w:rsidRDefault="0058564D" w:rsidP="0058564D">
            <w:pPr>
              <w:spacing w:line="360" w:lineRule="exact"/>
              <w:rPr>
                <w:sz w:val="28"/>
                <w:szCs w:val="28"/>
              </w:rPr>
            </w:pPr>
            <w:r w:rsidRPr="00B23EA2">
              <w:rPr>
                <w:sz w:val="28"/>
                <w:szCs w:val="28"/>
              </w:rPr>
              <w:t>1.12</w:t>
            </w:r>
          </w:p>
        </w:tc>
        <w:tc>
          <w:tcPr>
            <w:tcW w:w="3942" w:type="dxa"/>
          </w:tcPr>
          <w:p w:rsidR="0058564D" w:rsidRPr="00B23EA2" w:rsidRDefault="0058564D" w:rsidP="00C96DA3">
            <w:pPr>
              <w:rPr>
                <w:sz w:val="28"/>
                <w:szCs w:val="28"/>
              </w:rPr>
            </w:pPr>
            <w:r w:rsidRPr="00B23EA2">
              <w:rPr>
                <w:sz w:val="28"/>
                <w:szCs w:val="28"/>
              </w:rPr>
              <w:t>Особые условия заключения и исполнения договора</w:t>
            </w:r>
          </w:p>
        </w:tc>
        <w:tc>
          <w:tcPr>
            <w:tcW w:w="9781" w:type="dxa"/>
          </w:tcPr>
          <w:p w:rsidR="0058564D" w:rsidRPr="00B23EA2" w:rsidRDefault="0058564D" w:rsidP="00C96DA3">
            <w:pPr>
              <w:jc w:val="both"/>
              <w:rPr>
                <w:i/>
                <w:sz w:val="28"/>
                <w:szCs w:val="28"/>
              </w:rPr>
            </w:pPr>
            <w:r w:rsidRPr="00B23EA2">
              <w:rPr>
                <w:sz w:val="28"/>
                <w:szCs w:val="28"/>
              </w:rPr>
              <w:t>Не предусмотрено</w:t>
            </w:r>
            <w:r w:rsidR="00B72D84">
              <w:rPr>
                <w:sz w:val="28"/>
                <w:szCs w:val="28"/>
              </w:rPr>
              <w:t>.</w:t>
            </w:r>
          </w:p>
          <w:p w:rsidR="0058564D" w:rsidRPr="00B23EA2" w:rsidRDefault="0058564D" w:rsidP="00C96DA3">
            <w:pPr>
              <w:jc w:val="both"/>
              <w:rPr>
                <w:i/>
                <w:sz w:val="28"/>
                <w:szCs w:val="28"/>
              </w:rPr>
            </w:pPr>
          </w:p>
        </w:tc>
      </w:tr>
      <w:tr w:rsidR="0058564D" w:rsidRPr="00B23EA2" w:rsidTr="00020717">
        <w:tc>
          <w:tcPr>
            <w:tcW w:w="0" w:type="auto"/>
          </w:tcPr>
          <w:p w:rsidR="0058564D" w:rsidRPr="00B23EA2" w:rsidRDefault="0058564D" w:rsidP="00020717">
            <w:pPr>
              <w:spacing w:line="360" w:lineRule="exact"/>
              <w:rPr>
                <w:sz w:val="28"/>
                <w:szCs w:val="28"/>
              </w:rPr>
            </w:pPr>
            <w:r w:rsidRPr="00B23EA2">
              <w:rPr>
                <w:sz w:val="28"/>
                <w:szCs w:val="28"/>
              </w:rPr>
              <w:t>1.13</w:t>
            </w:r>
          </w:p>
        </w:tc>
        <w:tc>
          <w:tcPr>
            <w:tcW w:w="3942" w:type="dxa"/>
          </w:tcPr>
          <w:p w:rsidR="0058564D" w:rsidRPr="00B23EA2" w:rsidRDefault="0058564D" w:rsidP="00C96DA3">
            <w:pPr>
              <w:rPr>
                <w:sz w:val="28"/>
                <w:szCs w:val="28"/>
              </w:rPr>
            </w:pPr>
            <w:r w:rsidRPr="00B23EA2">
              <w:rPr>
                <w:sz w:val="28"/>
                <w:szCs w:val="28"/>
              </w:rPr>
              <w:t>Приложения</w:t>
            </w:r>
          </w:p>
        </w:tc>
        <w:tc>
          <w:tcPr>
            <w:tcW w:w="9781" w:type="dxa"/>
          </w:tcPr>
          <w:p w:rsidR="0058564D" w:rsidRPr="00B23EA2" w:rsidRDefault="0058564D" w:rsidP="0058564D">
            <w:pPr>
              <w:numPr>
                <w:ilvl w:val="1"/>
                <w:numId w:val="2"/>
              </w:numPr>
              <w:rPr>
                <w:sz w:val="28"/>
                <w:szCs w:val="28"/>
              </w:rPr>
            </w:pPr>
            <w:r w:rsidRPr="00B23EA2">
              <w:rPr>
                <w:sz w:val="28"/>
                <w:szCs w:val="28"/>
              </w:rPr>
              <w:t>Техническое задание</w:t>
            </w:r>
          </w:p>
          <w:p w:rsidR="0058564D" w:rsidRPr="00B23EA2" w:rsidRDefault="0058564D" w:rsidP="0058564D">
            <w:pPr>
              <w:numPr>
                <w:ilvl w:val="1"/>
                <w:numId w:val="2"/>
              </w:numPr>
              <w:jc w:val="both"/>
              <w:rPr>
                <w:sz w:val="28"/>
                <w:szCs w:val="28"/>
              </w:rPr>
            </w:pPr>
            <w:r w:rsidRPr="00B23EA2">
              <w:rPr>
                <w:sz w:val="28"/>
                <w:szCs w:val="28"/>
              </w:rPr>
              <w:t>Проект договора</w:t>
            </w:r>
          </w:p>
          <w:p w:rsidR="0058564D" w:rsidRPr="00B23EA2" w:rsidRDefault="0058564D" w:rsidP="0058564D">
            <w:pPr>
              <w:numPr>
                <w:ilvl w:val="1"/>
                <w:numId w:val="2"/>
              </w:numPr>
              <w:jc w:val="both"/>
              <w:rPr>
                <w:sz w:val="28"/>
                <w:szCs w:val="28"/>
              </w:rPr>
            </w:pPr>
            <w:r w:rsidRPr="00B23EA2">
              <w:rPr>
                <w:sz w:val="28"/>
                <w:szCs w:val="28"/>
              </w:rPr>
              <w:t xml:space="preserve">Формы документов, предоставляемых в составе заявки участника: </w:t>
            </w:r>
          </w:p>
          <w:p w:rsidR="0058564D" w:rsidRPr="00B23EA2" w:rsidRDefault="0058564D" w:rsidP="0058564D">
            <w:pPr>
              <w:ind w:left="720"/>
              <w:jc w:val="both"/>
              <w:rPr>
                <w:sz w:val="28"/>
                <w:szCs w:val="28"/>
              </w:rPr>
            </w:pPr>
            <w:r w:rsidRPr="00B23EA2">
              <w:rPr>
                <w:sz w:val="28"/>
                <w:szCs w:val="28"/>
              </w:rPr>
              <w:t>Форма заявки участника</w:t>
            </w:r>
          </w:p>
          <w:p w:rsidR="0058564D" w:rsidRPr="00B23EA2" w:rsidRDefault="0058564D" w:rsidP="00B72D84">
            <w:pPr>
              <w:ind w:left="760"/>
              <w:jc w:val="both"/>
              <w:rPr>
                <w:sz w:val="28"/>
                <w:szCs w:val="28"/>
              </w:rPr>
            </w:pPr>
            <w:r w:rsidRPr="00B23EA2">
              <w:rPr>
                <w:sz w:val="28"/>
                <w:szCs w:val="28"/>
              </w:rPr>
              <w:t>Форма технического предложения участника</w:t>
            </w:r>
          </w:p>
        </w:tc>
      </w:tr>
    </w:tbl>
    <w:p w:rsidR="00020717" w:rsidRDefault="00020717" w:rsidP="00020717">
      <w:pPr>
        <w:pStyle w:val="2"/>
        <w:spacing w:before="0" w:after="0"/>
        <w:ind w:left="709"/>
        <w:rPr>
          <w:rFonts w:ascii="Times New Roman" w:hAnsi="Times New Roman" w:cs="Times New Roman"/>
          <w:i w:val="0"/>
        </w:rPr>
      </w:pPr>
    </w:p>
    <w:p w:rsidR="00020717" w:rsidRDefault="00020717" w:rsidP="00020717">
      <w:pPr>
        <w:pStyle w:val="2"/>
        <w:spacing w:before="0" w:after="0"/>
        <w:ind w:left="709"/>
        <w:rPr>
          <w:rFonts w:ascii="Times New Roman" w:hAnsi="Times New Roman" w:cs="Times New Roman"/>
          <w:i w:val="0"/>
        </w:rPr>
      </w:pPr>
    </w:p>
    <w:p w:rsidR="00020717" w:rsidRDefault="00020717" w:rsidP="00020717">
      <w:pPr>
        <w:rPr>
          <w:sz w:val="28"/>
          <w:szCs w:val="28"/>
        </w:rPr>
        <w:sectPr w:rsidR="00020717" w:rsidSect="00020717">
          <w:pgSz w:w="16838" w:h="11906" w:orient="landscape"/>
          <w:pgMar w:top="1418" w:right="1134" w:bottom="850" w:left="1134" w:header="708" w:footer="708" w:gutter="0"/>
          <w:cols w:space="708"/>
          <w:docGrid w:linePitch="360"/>
        </w:sectPr>
      </w:pPr>
    </w:p>
    <w:tbl>
      <w:tblPr>
        <w:tblW w:w="10031" w:type="dxa"/>
        <w:tblLook w:val="0000"/>
      </w:tblPr>
      <w:tblGrid>
        <w:gridCol w:w="1951"/>
        <w:gridCol w:w="8080"/>
      </w:tblGrid>
      <w:tr w:rsidR="00020717" w:rsidRPr="00C74C23" w:rsidTr="00020717">
        <w:tc>
          <w:tcPr>
            <w:tcW w:w="1951" w:type="dxa"/>
          </w:tcPr>
          <w:p w:rsidR="00020717" w:rsidRPr="00C74C23" w:rsidRDefault="00020717" w:rsidP="00020717">
            <w:pPr>
              <w:pStyle w:val="2"/>
              <w:suppressAutoHyphens/>
              <w:spacing w:before="0" w:after="0"/>
              <w:jc w:val="center"/>
              <w:rPr>
                <w:rFonts w:ascii="Times New Roman" w:eastAsia="MS Mincho" w:hAnsi="Times New Roman"/>
                <w:i w:val="0"/>
                <w:iCs w:val="0"/>
                <w:sz w:val="24"/>
                <w:szCs w:val="24"/>
              </w:rPr>
            </w:pPr>
          </w:p>
        </w:tc>
        <w:tc>
          <w:tcPr>
            <w:tcW w:w="8080" w:type="dxa"/>
          </w:tcPr>
          <w:p w:rsidR="00020717" w:rsidRPr="00C74C23" w:rsidRDefault="00020717" w:rsidP="00020717">
            <w:pPr>
              <w:pStyle w:val="2"/>
              <w:suppressAutoHyphens/>
              <w:spacing w:before="0" w:after="0"/>
              <w:ind w:left="3719"/>
              <w:rPr>
                <w:rFonts w:ascii="Times New Roman" w:hAnsi="Times New Roman"/>
                <w:b w:val="0"/>
                <w:bCs w:val="0"/>
                <w:i w:val="0"/>
                <w:iCs w:val="0"/>
                <w:sz w:val="24"/>
                <w:szCs w:val="24"/>
              </w:rPr>
            </w:pPr>
            <w:r w:rsidRPr="00C74C23">
              <w:rPr>
                <w:rFonts w:ascii="Times New Roman" w:hAnsi="Times New Roman"/>
                <w:b w:val="0"/>
                <w:bCs w:val="0"/>
                <w:i w:val="0"/>
                <w:iCs w:val="0"/>
                <w:sz w:val="24"/>
                <w:szCs w:val="24"/>
              </w:rPr>
              <w:t>Приложение № 1.1</w:t>
            </w:r>
          </w:p>
          <w:p w:rsidR="00020717" w:rsidRPr="00C74C23" w:rsidRDefault="00020717" w:rsidP="00020717">
            <w:pPr>
              <w:pStyle w:val="2"/>
              <w:suppressAutoHyphens/>
              <w:spacing w:before="0" w:after="0"/>
              <w:ind w:left="3719"/>
              <w:rPr>
                <w:rFonts w:ascii="Times New Roman" w:eastAsia="MS Mincho" w:hAnsi="Times New Roman"/>
                <w:b w:val="0"/>
                <w:bCs w:val="0"/>
                <w:i w:val="0"/>
                <w:iCs w:val="0"/>
                <w:sz w:val="24"/>
                <w:szCs w:val="24"/>
              </w:rPr>
            </w:pPr>
            <w:r w:rsidRPr="00C74C23">
              <w:rPr>
                <w:rFonts w:ascii="Times New Roman" w:hAnsi="Times New Roman"/>
                <w:b w:val="0"/>
                <w:bCs w:val="0"/>
                <w:i w:val="0"/>
                <w:iCs w:val="0"/>
                <w:sz w:val="24"/>
                <w:szCs w:val="24"/>
              </w:rPr>
              <w:t>к аукционной документации</w:t>
            </w:r>
          </w:p>
        </w:tc>
      </w:tr>
    </w:tbl>
    <w:p w:rsidR="00020717" w:rsidRPr="00C74C23" w:rsidRDefault="00020717" w:rsidP="00020717">
      <w:pPr>
        <w:jc w:val="center"/>
        <w:rPr>
          <w:bCs/>
        </w:rPr>
      </w:pPr>
    </w:p>
    <w:p w:rsidR="00020717" w:rsidRPr="00C74C23" w:rsidRDefault="00020717" w:rsidP="00020717">
      <w:pPr>
        <w:jc w:val="center"/>
        <w:rPr>
          <w:bCs/>
        </w:rPr>
      </w:pPr>
      <w:r w:rsidRPr="00C74C23">
        <w:rPr>
          <w:bCs/>
        </w:rPr>
        <w:t>Техническое задание</w:t>
      </w:r>
    </w:p>
    <w:p w:rsidR="00020717" w:rsidRPr="00C74C23" w:rsidRDefault="00020717" w:rsidP="00020717">
      <w:pPr>
        <w:tabs>
          <w:tab w:val="left" w:pos="5145"/>
        </w:tabs>
        <w:rPr>
          <w:bCs/>
        </w:rPr>
      </w:pPr>
    </w:p>
    <w:tbl>
      <w:tblPr>
        <w:tblW w:w="51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9"/>
        <w:gridCol w:w="417"/>
        <w:gridCol w:w="993"/>
        <w:gridCol w:w="572"/>
        <w:gridCol w:w="421"/>
        <w:gridCol w:w="1844"/>
        <w:gridCol w:w="1844"/>
        <w:gridCol w:w="1853"/>
      </w:tblGrid>
      <w:tr w:rsidR="00020717" w:rsidRPr="00C74C23" w:rsidTr="00020717">
        <w:tc>
          <w:tcPr>
            <w:tcW w:w="5000" w:type="pct"/>
            <w:gridSpan w:val="8"/>
          </w:tcPr>
          <w:p w:rsidR="00020717" w:rsidRPr="00C74C23" w:rsidRDefault="00020717" w:rsidP="0039388B">
            <w:pPr>
              <w:jc w:val="both"/>
              <w:rPr>
                <w:b/>
              </w:rPr>
            </w:pPr>
            <w:r w:rsidRPr="00C74C23">
              <w:rPr>
                <w:b/>
              </w:rPr>
              <w:t>1. Наименование услуги, их колич</w:t>
            </w:r>
            <w:r w:rsidR="00144B4C">
              <w:rPr>
                <w:b/>
              </w:rPr>
              <w:t xml:space="preserve">ество (объем), цены за единицу </w:t>
            </w:r>
            <w:r w:rsidRPr="00C74C23">
              <w:rPr>
                <w:b/>
              </w:rPr>
              <w:t>услуги, начальная (максимальная) цена договора</w:t>
            </w:r>
          </w:p>
        </w:tc>
      </w:tr>
      <w:tr w:rsidR="00020717" w:rsidRPr="00C74C23" w:rsidTr="00020717">
        <w:trPr>
          <w:trHeight w:val="976"/>
        </w:trPr>
        <w:tc>
          <w:tcPr>
            <w:tcW w:w="1211" w:type="pct"/>
            <w:gridSpan w:val="2"/>
          </w:tcPr>
          <w:p w:rsidR="00020717" w:rsidRPr="00C74C23" w:rsidRDefault="00020717" w:rsidP="0039388B">
            <w:pPr>
              <w:jc w:val="both"/>
              <w:rPr>
                <w:b/>
              </w:rPr>
            </w:pPr>
            <w:r w:rsidRPr="00C74C23">
              <w:rPr>
                <w:b/>
              </w:rPr>
              <w:t>Наименование услуги</w:t>
            </w:r>
          </w:p>
        </w:tc>
        <w:tc>
          <w:tcPr>
            <w:tcW w:w="500" w:type="pct"/>
          </w:tcPr>
          <w:p w:rsidR="00020717" w:rsidRPr="00C74C23" w:rsidRDefault="00020717" w:rsidP="00020717">
            <w:pPr>
              <w:jc w:val="both"/>
              <w:rPr>
                <w:b/>
              </w:rPr>
            </w:pPr>
            <w:r w:rsidRPr="00C74C23">
              <w:rPr>
                <w:b/>
              </w:rPr>
              <w:t>Ед.</w:t>
            </w:r>
          </w:p>
          <w:p w:rsidR="00020717" w:rsidRPr="00C74C23" w:rsidRDefault="00020717" w:rsidP="00020717">
            <w:pPr>
              <w:jc w:val="both"/>
              <w:rPr>
                <w:b/>
              </w:rPr>
            </w:pPr>
            <w:r w:rsidRPr="00C74C23">
              <w:rPr>
                <w:b/>
              </w:rPr>
              <w:t>изм.</w:t>
            </w:r>
          </w:p>
        </w:tc>
        <w:tc>
          <w:tcPr>
            <w:tcW w:w="500" w:type="pct"/>
            <w:gridSpan w:val="2"/>
          </w:tcPr>
          <w:p w:rsidR="00020717" w:rsidRPr="00C74C23" w:rsidRDefault="00020717" w:rsidP="00020717">
            <w:pPr>
              <w:ind w:left="-108" w:right="-107" w:hanging="56"/>
              <w:jc w:val="center"/>
              <w:rPr>
                <w:b/>
              </w:rPr>
            </w:pPr>
            <w:r w:rsidRPr="00C74C23">
              <w:rPr>
                <w:b/>
              </w:rPr>
              <w:t>Кол-во (объем)</w:t>
            </w:r>
          </w:p>
        </w:tc>
        <w:tc>
          <w:tcPr>
            <w:tcW w:w="928" w:type="pct"/>
          </w:tcPr>
          <w:p w:rsidR="00020717" w:rsidRPr="00C74C23" w:rsidRDefault="00020717" w:rsidP="00020717">
            <w:pPr>
              <w:rPr>
                <w:b/>
              </w:rPr>
            </w:pPr>
            <w:r w:rsidRPr="00C74C23">
              <w:rPr>
                <w:b/>
              </w:rPr>
              <w:t xml:space="preserve">Цена за единицу без учета НДС, руб. </w:t>
            </w:r>
          </w:p>
        </w:tc>
        <w:tc>
          <w:tcPr>
            <w:tcW w:w="928" w:type="pct"/>
          </w:tcPr>
          <w:p w:rsidR="00020717" w:rsidRPr="00C74C23" w:rsidRDefault="00020717" w:rsidP="00020717">
            <w:pPr>
              <w:rPr>
                <w:b/>
              </w:rPr>
            </w:pPr>
            <w:r w:rsidRPr="00C74C23">
              <w:rPr>
                <w:b/>
              </w:rPr>
              <w:t xml:space="preserve">Всего без учета НДС, </w:t>
            </w:r>
          </w:p>
          <w:p w:rsidR="00020717" w:rsidRPr="00C74C23" w:rsidRDefault="00020717" w:rsidP="00020717">
            <w:pPr>
              <w:rPr>
                <w:b/>
              </w:rPr>
            </w:pPr>
            <w:r w:rsidRPr="00C74C23">
              <w:rPr>
                <w:b/>
              </w:rPr>
              <w:t xml:space="preserve">руб. </w:t>
            </w:r>
          </w:p>
        </w:tc>
        <w:tc>
          <w:tcPr>
            <w:tcW w:w="933" w:type="pct"/>
          </w:tcPr>
          <w:p w:rsidR="00020717" w:rsidRPr="00C74C23" w:rsidRDefault="00020717" w:rsidP="00020717">
            <w:pPr>
              <w:rPr>
                <w:b/>
              </w:rPr>
            </w:pPr>
            <w:r w:rsidRPr="00C74C23">
              <w:rPr>
                <w:b/>
              </w:rPr>
              <w:t xml:space="preserve">Всего с учетом НДС, </w:t>
            </w:r>
          </w:p>
          <w:p w:rsidR="00020717" w:rsidRPr="00C74C23" w:rsidRDefault="00020717" w:rsidP="00020717">
            <w:pPr>
              <w:rPr>
                <w:b/>
              </w:rPr>
            </w:pPr>
            <w:r w:rsidRPr="00C74C23">
              <w:rPr>
                <w:b/>
              </w:rPr>
              <w:t xml:space="preserve">руб. </w:t>
            </w:r>
          </w:p>
        </w:tc>
      </w:tr>
      <w:tr w:rsidR="00020717" w:rsidRPr="00C74C23" w:rsidTr="00020717">
        <w:trPr>
          <w:trHeight w:val="976"/>
        </w:trPr>
        <w:tc>
          <w:tcPr>
            <w:tcW w:w="1211" w:type="pct"/>
            <w:gridSpan w:val="2"/>
          </w:tcPr>
          <w:p w:rsidR="00020717" w:rsidRPr="00C74C23" w:rsidRDefault="00020717" w:rsidP="00C96DA3">
            <w:pPr>
              <w:rPr>
                <w:b/>
              </w:rPr>
            </w:pPr>
            <w:r w:rsidRPr="00C74C23">
              <w:rPr>
                <w:b/>
              </w:rPr>
              <w:t>Оказание услуг по сопровождению информаци</w:t>
            </w:r>
            <w:r w:rsidR="0039388B">
              <w:rPr>
                <w:b/>
              </w:rPr>
              <w:t xml:space="preserve">онной системы </w:t>
            </w:r>
            <w:r w:rsidR="00B72D84">
              <w:rPr>
                <w:b/>
              </w:rPr>
              <w:t>«</w:t>
            </w:r>
            <w:r w:rsidR="0039388B">
              <w:rPr>
                <w:b/>
              </w:rPr>
              <w:t>Консультант Плюс</w:t>
            </w:r>
            <w:r w:rsidR="00B72D84">
              <w:rPr>
                <w:b/>
              </w:rPr>
              <w:t>»</w:t>
            </w:r>
          </w:p>
        </w:tc>
        <w:tc>
          <w:tcPr>
            <w:tcW w:w="500" w:type="pct"/>
            <w:vAlign w:val="center"/>
          </w:tcPr>
          <w:p w:rsidR="00020717" w:rsidRPr="00C74C23" w:rsidRDefault="00020717" w:rsidP="00C96DA3">
            <w:pPr>
              <w:jc w:val="center"/>
            </w:pPr>
            <w:r w:rsidRPr="00C74C23">
              <w:t>мес</w:t>
            </w:r>
          </w:p>
        </w:tc>
        <w:tc>
          <w:tcPr>
            <w:tcW w:w="500" w:type="pct"/>
            <w:gridSpan w:val="2"/>
            <w:vAlign w:val="center"/>
          </w:tcPr>
          <w:p w:rsidR="00020717" w:rsidRPr="000A0300" w:rsidRDefault="00020717" w:rsidP="00C96DA3">
            <w:pPr>
              <w:ind w:left="-108" w:right="-107" w:hanging="56"/>
              <w:jc w:val="center"/>
            </w:pPr>
            <w:r w:rsidRPr="000A0300">
              <w:t>12</w:t>
            </w:r>
          </w:p>
        </w:tc>
        <w:tc>
          <w:tcPr>
            <w:tcW w:w="928" w:type="pct"/>
            <w:vAlign w:val="center"/>
          </w:tcPr>
          <w:p w:rsidR="00020717" w:rsidRPr="000A0300" w:rsidRDefault="00F935B4" w:rsidP="00C96DA3">
            <w:pPr>
              <w:jc w:val="center"/>
            </w:pPr>
            <w:r>
              <w:t>59 808,34</w:t>
            </w:r>
          </w:p>
        </w:tc>
        <w:tc>
          <w:tcPr>
            <w:tcW w:w="928" w:type="pct"/>
            <w:vAlign w:val="center"/>
          </w:tcPr>
          <w:p w:rsidR="00020717" w:rsidRPr="004D2626" w:rsidRDefault="00886B2C" w:rsidP="00F935B4">
            <w:pPr>
              <w:jc w:val="center"/>
            </w:pPr>
            <w:r w:rsidRPr="004D2626">
              <w:t>717 700,0</w:t>
            </w:r>
            <w:r w:rsidR="00F935B4">
              <w:t>8</w:t>
            </w:r>
          </w:p>
        </w:tc>
        <w:tc>
          <w:tcPr>
            <w:tcW w:w="933" w:type="pct"/>
            <w:vAlign w:val="center"/>
          </w:tcPr>
          <w:p w:rsidR="00020717" w:rsidRPr="004D2626" w:rsidRDefault="00886B2C" w:rsidP="00F935B4">
            <w:pPr>
              <w:jc w:val="center"/>
            </w:pPr>
            <w:r w:rsidRPr="004D2626">
              <w:t>861 240,</w:t>
            </w:r>
            <w:r w:rsidR="00F935B4">
              <w:t>1</w:t>
            </w:r>
            <w:r w:rsidRPr="004D2626">
              <w:t>0</w:t>
            </w:r>
          </w:p>
        </w:tc>
      </w:tr>
      <w:tr w:rsidR="00886B2C" w:rsidRPr="00C74C23" w:rsidTr="00886B2C">
        <w:trPr>
          <w:trHeight w:val="976"/>
        </w:trPr>
        <w:tc>
          <w:tcPr>
            <w:tcW w:w="1211" w:type="pct"/>
            <w:gridSpan w:val="2"/>
          </w:tcPr>
          <w:p w:rsidR="00886B2C" w:rsidRPr="00C74C23" w:rsidRDefault="00886B2C" w:rsidP="00C96DA3">
            <w:pPr>
              <w:rPr>
                <w:b/>
              </w:rPr>
            </w:pPr>
            <w:r>
              <w:rPr>
                <w:b/>
              </w:rPr>
              <w:t>Цена договора (лота) без учета НДС</w:t>
            </w:r>
          </w:p>
        </w:tc>
        <w:tc>
          <w:tcPr>
            <w:tcW w:w="3789" w:type="pct"/>
            <w:gridSpan w:val="6"/>
            <w:vAlign w:val="center"/>
          </w:tcPr>
          <w:p w:rsidR="00886B2C" w:rsidRPr="004D2626" w:rsidRDefault="00F935B4" w:rsidP="00886B2C">
            <w:pPr>
              <w:rPr>
                <w:b/>
              </w:rPr>
            </w:pPr>
            <w:r>
              <w:rPr>
                <w:b/>
              </w:rPr>
              <w:t>717 700,08</w:t>
            </w:r>
            <w:r w:rsidR="00886B2C" w:rsidRPr="004D2626">
              <w:rPr>
                <w:b/>
              </w:rPr>
              <w:t xml:space="preserve"> (семьсот сем</w:t>
            </w:r>
            <w:r>
              <w:rPr>
                <w:b/>
              </w:rPr>
              <w:t>надцать тысяч семьсот) рублей 08</w:t>
            </w:r>
            <w:r w:rsidR="00886B2C" w:rsidRPr="004D2626">
              <w:rPr>
                <w:b/>
              </w:rPr>
              <w:t xml:space="preserve"> копеек.</w:t>
            </w:r>
          </w:p>
        </w:tc>
      </w:tr>
      <w:tr w:rsidR="00886B2C" w:rsidRPr="00C74C23" w:rsidTr="00886B2C">
        <w:trPr>
          <w:trHeight w:val="976"/>
        </w:trPr>
        <w:tc>
          <w:tcPr>
            <w:tcW w:w="1211" w:type="pct"/>
            <w:gridSpan w:val="2"/>
          </w:tcPr>
          <w:p w:rsidR="00886B2C" w:rsidRDefault="00886B2C" w:rsidP="00C96DA3">
            <w:pPr>
              <w:rPr>
                <w:b/>
              </w:rPr>
            </w:pPr>
            <w:r w:rsidRPr="00886B2C">
              <w:rPr>
                <w:b/>
              </w:rPr>
              <w:t>Начальная (максимальная) цена договора (цена лота), с учетом всех налогов, включая НДС, руб</w:t>
            </w:r>
            <w:r>
              <w:rPr>
                <w:b/>
              </w:rPr>
              <w:t>.</w:t>
            </w:r>
          </w:p>
        </w:tc>
        <w:tc>
          <w:tcPr>
            <w:tcW w:w="3789" w:type="pct"/>
            <w:gridSpan w:val="6"/>
            <w:vAlign w:val="center"/>
          </w:tcPr>
          <w:p w:rsidR="00886B2C" w:rsidRPr="004D2626" w:rsidRDefault="00886B2C" w:rsidP="00F935B4">
            <w:pPr>
              <w:rPr>
                <w:b/>
              </w:rPr>
            </w:pPr>
            <w:r w:rsidRPr="004D2626">
              <w:rPr>
                <w:b/>
              </w:rPr>
              <w:t>861 240,</w:t>
            </w:r>
            <w:r w:rsidR="00F935B4">
              <w:rPr>
                <w:b/>
              </w:rPr>
              <w:t>1</w:t>
            </w:r>
            <w:r w:rsidRPr="004D2626">
              <w:rPr>
                <w:b/>
              </w:rPr>
              <w:t xml:space="preserve">0 (восемьсот шестьдесят одна тысяча двести сорок) рублей </w:t>
            </w:r>
            <w:r w:rsidR="00F935B4">
              <w:rPr>
                <w:b/>
              </w:rPr>
              <w:t>1</w:t>
            </w:r>
            <w:r w:rsidRPr="004D2626">
              <w:rPr>
                <w:b/>
              </w:rPr>
              <w:t>0 копеек.</w:t>
            </w:r>
          </w:p>
        </w:tc>
      </w:tr>
      <w:tr w:rsidR="00020717" w:rsidRPr="00C74C23" w:rsidTr="00020717">
        <w:trPr>
          <w:trHeight w:val="1432"/>
        </w:trPr>
        <w:tc>
          <w:tcPr>
            <w:tcW w:w="1211" w:type="pct"/>
            <w:gridSpan w:val="2"/>
          </w:tcPr>
          <w:p w:rsidR="00020717" w:rsidRPr="00C74C23" w:rsidRDefault="00886B2C" w:rsidP="00886B2C">
            <w:pPr>
              <w:jc w:val="both"/>
              <w:rPr>
                <w:b/>
              </w:rPr>
            </w:pPr>
            <w:r w:rsidRPr="00886B2C">
              <w:rPr>
                <w:b/>
                <w:bCs/>
              </w:rPr>
              <w:t>Обоснование начальной (максимальной) цены договора (цены лота)</w:t>
            </w:r>
            <w:r>
              <w:rPr>
                <w:b/>
                <w:bCs/>
              </w:rPr>
              <w:t>,</w:t>
            </w:r>
            <w:r w:rsidRPr="00886B2C">
              <w:rPr>
                <w:b/>
                <w:bCs/>
              </w:rPr>
              <w:t xml:space="preserve"> цены единицы услуги</w:t>
            </w:r>
            <w:r>
              <w:rPr>
                <w:b/>
                <w:bCs/>
              </w:rPr>
              <w:t>,</w:t>
            </w:r>
            <w:r w:rsidRPr="00886B2C">
              <w:rPr>
                <w:b/>
                <w:bCs/>
              </w:rPr>
              <w:t xml:space="preserve"> включая информацию о расходах на </w:t>
            </w:r>
            <w:r>
              <w:rPr>
                <w:b/>
                <w:bCs/>
              </w:rPr>
              <w:t xml:space="preserve">уплату </w:t>
            </w:r>
            <w:r w:rsidRPr="00886B2C">
              <w:rPr>
                <w:b/>
                <w:bCs/>
              </w:rPr>
              <w:t>налогов и других обязательных платежей</w:t>
            </w:r>
          </w:p>
        </w:tc>
        <w:tc>
          <w:tcPr>
            <w:tcW w:w="3789" w:type="pct"/>
            <w:gridSpan w:val="6"/>
          </w:tcPr>
          <w:p w:rsidR="00020717" w:rsidRPr="00C74C23" w:rsidRDefault="00886B2C" w:rsidP="00886B2C">
            <w:pPr>
              <w:ind w:right="138"/>
              <w:jc w:val="both"/>
              <w:rPr>
                <w:i/>
              </w:rPr>
            </w:pPr>
            <w:r w:rsidRPr="00886B2C">
              <w:rPr>
                <w:lang w:eastAsia="en-US"/>
              </w:rPr>
              <w:t xml:space="preserve">Начальная (максимальная) цена договора (цена лота), цена единицы услуги сформирована методом сопоставления рыночных цен пункта 54 Положения о закупке товаров, работ, услуг для нужд заказчика, и включает </w:t>
            </w:r>
            <w:r w:rsidR="00020717" w:rsidRPr="00C74C23">
              <w:rPr>
                <w:lang w:eastAsia="en-US"/>
              </w:rPr>
              <w:t xml:space="preserve">в себя стоимость </w:t>
            </w:r>
            <w:bookmarkStart w:id="0" w:name="_GoBack"/>
            <w:bookmarkEnd w:id="0"/>
            <w:r w:rsidR="00020717" w:rsidRPr="00C74C23">
              <w:rPr>
                <w:lang w:eastAsia="en-US"/>
              </w:rPr>
              <w:t>услуги, все предусмотренные законодательством РФ налоги, сборы и обязательные платежи, расходы на материалы, расходы на оплату труда работников, транспортные расходы.</w:t>
            </w:r>
          </w:p>
        </w:tc>
      </w:tr>
      <w:tr w:rsidR="00886B2C" w:rsidRPr="00C74C23" w:rsidTr="00020717">
        <w:trPr>
          <w:trHeight w:val="1432"/>
        </w:trPr>
        <w:tc>
          <w:tcPr>
            <w:tcW w:w="1211" w:type="pct"/>
            <w:gridSpan w:val="2"/>
          </w:tcPr>
          <w:p w:rsidR="00886B2C" w:rsidRPr="00544FA7" w:rsidRDefault="00886B2C" w:rsidP="00610C6C">
            <w:pPr>
              <w:jc w:val="both"/>
              <w:rPr>
                <w:b/>
                <w:bCs/>
                <w:color w:val="000000"/>
              </w:rPr>
            </w:pPr>
            <w:r w:rsidRPr="00544FA7">
              <w:rPr>
                <w:b/>
                <w:bCs/>
                <w:color w:val="000000"/>
              </w:rPr>
              <w:t>Применяемая при расчете начальной (максимальной) цены ставка НДС</w:t>
            </w:r>
          </w:p>
        </w:tc>
        <w:tc>
          <w:tcPr>
            <w:tcW w:w="3789" w:type="pct"/>
            <w:gridSpan w:val="6"/>
          </w:tcPr>
          <w:p w:rsidR="00886B2C" w:rsidRPr="00F7157B" w:rsidRDefault="00886B2C" w:rsidP="00610C6C">
            <w:pPr>
              <w:jc w:val="both"/>
              <w:rPr>
                <w:bCs/>
                <w:color w:val="000000"/>
              </w:rPr>
            </w:pPr>
            <w:r>
              <w:rPr>
                <w:bCs/>
                <w:color w:val="000000"/>
              </w:rPr>
              <w:t>20%</w:t>
            </w:r>
          </w:p>
        </w:tc>
      </w:tr>
      <w:tr w:rsidR="00B90954" w:rsidRPr="00C74C23" w:rsidTr="00020717">
        <w:tc>
          <w:tcPr>
            <w:tcW w:w="5000" w:type="pct"/>
            <w:gridSpan w:val="8"/>
          </w:tcPr>
          <w:p w:rsidR="00B90954" w:rsidRPr="00C74C23" w:rsidRDefault="00144B4C" w:rsidP="00144B4C">
            <w:pPr>
              <w:jc w:val="both"/>
              <w:rPr>
                <w:b/>
                <w:bCs/>
                <w:i/>
              </w:rPr>
            </w:pPr>
            <w:r>
              <w:rPr>
                <w:b/>
              </w:rPr>
              <w:t xml:space="preserve">2. Требования к </w:t>
            </w:r>
            <w:r w:rsidR="00B90954" w:rsidRPr="00C74C23">
              <w:rPr>
                <w:b/>
              </w:rPr>
              <w:t>услугам</w:t>
            </w:r>
          </w:p>
        </w:tc>
      </w:tr>
      <w:tr w:rsidR="00B90954" w:rsidRPr="00C74C23" w:rsidTr="00020717">
        <w:trPr>
          <w:trHeight w:val="834"/>
        </w:trPr>
        <w:tc>
          <w:tcPr>
            <w:tcW w:w="1001" w:type="pct"/>
            <w:vMerge w:val="restart"/>
            <w:tcBorders>
              <w:top w:val="single" w:sz="4" w:space="0" w:color="auto"/>
              <w:left w:val="single" w:sz="4" w:space="0" w:color="auto"/>
              <w:right w:val="single" w:sz="4" w:space="0" w:color="auto"/>
            </w:tcBorders>
          </w:tcPr>
          <w:p w:rsidR="00B90954" w:rsidRPr="00C74C23" w:rsidRDefault="00B90954" w:rsidP="00020717">
            <w:pPr>
              <w:tabs>
                <w:tab w:val="left" w:pos="0"/>
                <w:tab w:val="left" w:pos="616"/>
                <w:tab w:val="left" w:pos="1276"/>
              </w:tabs>
              <w:rPr>
                <w:color w:val="000000"/>
              </w:rPr>
            </w:pPr>
            <w:r w:rsidRPr="00C74C23">
              <w:t xml:space="preserve">Оказание услуг по сопровождению информационной системы </w:t>
            </w:r>
            <w:r w:rsidR="00886B2C">
              <w:t>«</w:t>
            </w:r>
            <w:r w:rsidRPr="00C74C23">
              <w:t>Консультант Плюс</w:t>
            </w:r>
            <w:r w:rsidR="00886B2C">
              <w:rPr>
                <w:color w:val="000000"/>
              </w:rPr>
              <w:t>»</w:t>
            </w:r>
          </w:p>
          <w:p w:rsidR="00B90954" w:rsidRPr="00C74C23" w:rsidRDefault="00B90954" w:rsidP="00020717">
            <w:pPr>
              <w:tabs>
                <w:tab w:val="left" w:pos="0"/>
                <w:tab w:val="left" w:pos="616"/>
                <w:tab w:val="left" w:pos="1276"/>
              </w:tabs>
              <w:rPr>
                <w:i/>
              </w:rPr>
            </w:pPr>
          </w:p>
        </w:tc>
        <w:tc>
          <w:tcPr>
            <w:tcW w:w="998" w:type="pct"/>
            <w:gridSpan w:val="3"/>
            <w:tcBorders>
              <w:left w:val="single" w:sz="4" w:space="0" w:color="auto"/>
            </w:tcBorders>
          </w:tcPr>
          <w:p w:rsidR="00B90954" w:rsidRPr="00C74C23" w:rsidRDefault="00B90954" w:rsidP="00020717">
            <w:pPr>
              <w:jc w:val="both"/>
            </w:pPr>
            <w:r w:rsidRPr="00C74C23">
              <w:rPr>
                <w:bCs/>
              </w:rPr>
              <w:lastRenderedPageBreak/>
              <w:t>Нормативные документы, согласно которым установлены требования</w:t>
            </w:r>
          </w:p>
        </w:tc>
        <w:tc>
          <w:tcPr>
            <w:tcW w:w="3001" w:type="pct"/>
            <w:gridSpan w:val="4"/>
          </w:tcPr>
          <w:p w:rsidR="00C96DA3" w:rsidRDefault="00C96DA3" w:rsidP="00C96DA3">
            <w:pPr>
              <w:jc w:val="both"/>
              <w:rPr>
                <w:bCs/>
              </w:rPr>
            </w:pPr>
            <w:r>
              <w:rPr>
                <w:bCs/>
              </w:rPr>
              <w:t>- Федеральный закон «Об информации, информационных технологиях и о защите информации» от 27.07.2006 № 149-ФЗ;</w:t>
            </w:r>
          </w:p>
          <w:p w:rsidR="00C96DA3" w:rsidRPr="00102EC2" w:rsidRDefault="00C96DA3" w:rsidP="00C96DA3">
            <w:pPr>
              <w:jc w:val="both"/>
              <w:outlineLvl w:val="0"/>
              <w:rPr>
                <w:bCs/>
              </w:rPr>
            </w:pPr>
            <w:r>
              <w:rPr>
                <w:szCs w:val="28"/>
              </w:rPr>
              <w:t xml:space="preserve">- </w:t>
            </w:r>
            <w:r w:rsidRPr="00102EC2">
              <w:rPr>
                <w:bCs/>
              </w:rPr>
              <w:t>ГОСТ Р ИСО/МЭК 12119-2000 Информационная технология (ИТ). Пакеты программ. Требования к качеству и тестирование</w:t>
            </w:r>
            <w:r>
              <w:rPr>
                <w:bCs/>
              </w:rPr>
              <w:t>.</w:t>
            </w:r>
          </w:p>
          <w:p w:rsidR="00C96DA3" w:rsidRPr="0088724C" w:rsidRDefault="00C96DA3" w:rsidP="00C96DA3">
            <w:pPr>
              <w:jc w:val="both"/>
              <w:rPr>
                <w:szCs w:val="28"/>
              </w:rPr>
            </w:pPr>
            <w:r w:rsidRPr="0088724C">
              <w:rPr>
                <w:szCs w:val="28"/>
              </w:rPr>
              <w:t xml:space="preserve">Информационные услуги должны обеспечивать: </w:t>
            </w:r>
          </w:p>
          <w:p w:rsidR="00B90954" w:rsidRPr="00C74C23" w:rsidRDefault="00C96DA3" w:rsidP="00C96DA3">
            <w:pPr>
              <w:tabs>
                <w:tab w:val="left" w:pos="317"/>
              </w:tabs>
              <w:ind w:left="34"/>
              <w:jc w:val="both"/>
              <w:rPr>
                <w:i/>
              </w:rPr>
            </w:pPr>
            <w:r w:rsidRPr="0088724C">
              <w:rPr>
                <w:szCs w:val="28"/>
              </w:rPr>
              <w:lastRenderedPageBreak/>
              <w:t>- использование для рубрикации федеральных нормативно-правовых актов тематического рубрикатора, основанного на классификаторе правовых актов, одобренного Указом Президента РФ от 15.03.2000 г. № 511 «О</w:t>
            </w:r>
            <w:r>
              <w:rPr>
                <w:szCs w:val="28"/>
              </w:rPr>
              <w:t xml:space="preserve"> классификаторе правовых актов».</w:t>
            </w:r>
          </w:p>
        </w:tc>
      </w:tr>
      <w:tr w:rsidR="00B90954" w:rsidRPr="00C74C23" w:rsidTr="00020717">
        <w:trPr>
          <w:trHeight w:val="1104"/>
        </w:trPr>
        <w:tc>
          <w:tcPr>
            <w:tcW w:w="1001" w:type="pct"/>
            <w:vMerge/>
            <w:tcBorders>
              <w:top w:val="single" w:sz="4" w:space="0" w:color="auto"/>
              <w:left w:val="single" w:sz="4" w:space="0" w:color="auto"/>
              <w:right w:val="single" w:sz="4" w:space="0" w:color="auto"/>
            </w:tcBorders>
          </w:tcPr>
          <w:p w:rsidR="00B90954" w:rsidRPr="00C74C23" w:rsidRDefault="00B90954" w:rsidP="00020717">
            <w:pPr>
              <w:tabs>
                <w:tab w:val="left" w:pos="0"/>
                <w:tab w:val="left" w:pos="616"/>
                <w:tab w:val="left" w:pos="1276"/>
              </w:tabs>
              <w:rPr>
                <w:color w:val="000000"/>
              </w:rPr>
            </w:pPr>
          </w:p>
        </w:tc>
        <w:tc>
          <w:tcPr>
            <w:tcW w:w="998" w:type="pct"/>
            <w:gridSpan w:val="3"/>
            <w:tcBorders>
              <w:left w:val="single" w:sz="4" w:space="0" w:color="auto"/>
            </w:tcBorders>
          </w:tcPr>
          <w:p w:rsidR="00B90954" w:rsidRPr="00C74C23" w:rsidRDefault="00B90954" w:rsidP="00020717">
            <w:pPr>
              <w:jc w:val="both"/>
              <w:rPr>
                <w:bCs/>
              </w:rPr>
            </w:pPr>
            <w:r w:rsidRPr="00C74C23">
              <w:rPr>
                <w:bCs/>
              </w:rPr>
              <w:t>Технические и функциональные характеристики услуг</w:t>
            </w:r>
          </w:p>
        </w:tc>
        <w:tc>
          <w:tcPr>
            <w:tcW w:w="3001" w:type="pct"/>
            <w:gridSpan w:val="4"/>
          </w:tcPr>
          <w:p w:rsidR="00C54611" w:rsidRPr="00886B2C" w:rsidRDefault="00C54611" w:rsidP="00C54611">
            <w:pPr>
              <w:pStyle w:val="ConsPlusNormal"/>
              <w:ind w:firstLine="426"/>
              <w:jc w:val="both"/>
            </w:pPr>
            <w:r w:rsidRPr="00886B2C">
              <w:rPr>
                <w:color w:val="00000A"/>
                <w:sz w:val="24"/>
                <w:szCs w:val="24"/>
              </w:rPr>
              <w:t xml:space="preserve">Оказание услуг </w:t>
            </w:r>
            <w:r w:rsidRPr="00886B2C">
              <w:rPr>
                <w:sz w:val="24"/>
                <w:szCs w:val="24"/>
              </w:rPr>
              <w:t>по сопровождению информационной системы Консультант плюс предусматривает:</w:t>
            </w:r>
          </w:p>
          <w:p w:rsidR="00C96DA3" w:rsidRPr="0088724C" w:rsidRDefault="00C96DA3" w:rsidP="00C96DA3">
            <w:pPr>
              <w:autoSpaceDE w:val="0"/>
              <w:autoSpaceDN w:val="0"/>
              <w:adjustRightInd w:val="0"/>
              <w:ind w:left="47"/>
              <w:jc w:val="both"/>
            </w:pPr>
            <w:r w:rsidRPr="00886B2C">
              <w:t>– адаптация</w:t>
            </w:r>
            <w:r w:rsidRPr="0088724C">
              <w:t xml:space="preserve"> (установка, тестирование, регистрация, формирование в комплект(</w:t>
            </w:r>
            <w:r>
              <w:t>ы</w:t>
            </w:r>
            <w:r w:rsidRPr="0088724C">
              <w:t>)) экземпляра(ов) Систем на компьютерном оборудовании Заказчика;</w:t>
            </w:r>
          </w:p>
          <w:p w:rsidR="00C96DA3" w:rsidRPr="0088724C" w:rsidRDefault="00C96DA3" w:rsidP="00C96DA3">
            <w:pPr>
              <w:widowControl w:val="0"/>
              <w:overflowPunct w:val="0"/>
              <w:autoSpaceDE w:val="0"/>
              <w:autoSpaceDN w:val="0"/>
              <w:adjustRightInd w:val="0"/>
              <w:ind w:left="47"/>
              <w:jc w:val="both"/>
              <w:textAlignment w:val="baseline"/>
            </w:pPr>
            <w:r w:rsidRPr="0088724C">
              <w:t>– обеспечение получения Заказчиком актуальной информации (актуальных наборов текстовой информации, адаптированных к установленным у Заказчика экземплярам Систем);</w:t>
            </w:r>
          </w:p>
          <w:p w:rsidR="00C96DA3" w:rsidRPr="0088724C" w:rsidRDefault="00C96DA3" w:rsidP="00C96DA3">
            <w:pPr>
              <w:widowControl w:val="0"/>
              <w:overflowPunct w:val="0"/>
              <w:autoSpaceDE w:val="0"/>
              <w:autoSpaceDN w:val="0"/>
              <w:adjustRightInd w:val="0"/>
              <w:ind w:left="47"/>
              <w:jc w:val="both"/>
              <w:textAlignment w:val="baseline"/>
            </w:pPr>
            <w:r w:rsidRPr="0088724C">
              <w:t>– осуществление технической профилактики работоспособности экземпляра(ов) Системы(м) и восстановление работоспособности экземпляра(ов) Системы(м) в случае сбоев компьютерного оборудования после их устранения Заказчиком (тестирование, переустановка) при условии, если экземпляр(ы) Системы(м) сопровождаются Исполнителем в период восстановления работоспособности;</w:t>
            </w:r>
          </w:p>
          <w:p w:rsidR="00C96DA3" w:rsidRPr="0088724C" w:rsidRDefault="00C96DA3" w:rsidP="00C96DA3">
            <w:pPr>
              <w:autoSpaceDE w:val="0"/>
              <w:autoSpaceDN w:val="0"/>
              <w:adjustRightInd w:val="0"/>
              <w:ind w:left="47"/>
              <w:jc w:val="both"/>
            </w:pPr>
            <w:r w:rsidRPr="0088724C">
              <w:t>–  консультирование по работе с экземпляром(</w:t>
            </w:r>
            <w:r>
              <w:t>а</w:t>
            </w:r>
            <w:r w:rsidRPr="0088724C">
              <w:t>ми) Системы(м), в т.ч. бесплатное обучение сотрудников Заказчика работе с экземпляром(</w:t>
            </w:r>
            <w:r>
              <w:t>а</w:t>
            </w:r>
            <w:r w:rsidRPr="0088724C">
              <w:t>ми) Системы(м) по методикам Сети КонсультантПлюс.</w:t>
            </w:r>
          </w:p>
          <w:p w:rsidR="00C96DA3" w:rsidRPr="0088724C" w:rsidRDefault="00C96DA3" w:rsidP="00C96DA3">
            <w:pPr>
              <w:autoSpaceDE w:val="0"/>
              <w:autoSpaceDN w:val="0"/>
              <w:adjustRightInd w:val="0"/>
              <w:ind w:left="47"/>
              <w:jc w:val="both"/>
            </w:pPr>
            <w:r w:rsidRPr="0088724C">
              <w:t>– предоставление возможности автоматического заказа и получения в реальном времени посредством сети Интернет нормативно-правовых актов и судебных решений, отсутствующих в установленном(ых) у Заказчика экземпляре(ах) Системы(м);</w:t>
            </w:r>
          </w:p>
          <w:p w:rsidR="00C96DA3" w:rsidRPr="0088724C" w:rsidRDefault="00C96DA3" w:rsidP="00C96DA3">
            <w:pPr>
              <w:widowControl w:val="0"/>
              <w:overflowPunct w:val="0"/>
              <w:autoSpaceDE w:val="0"/>
              <w:autoSpaceDN w:val="0"/>
              <w:adjustRightInd w:val="0"/>
              <w:ind w:left="47"/>
              <w:jc w:val="both"/>
              <w:textAlignment w:val="baseline"/>
            </w:pPr>
            <w:r w:rsidRPr="0088724C">
              <w:t>– наличие «горячей линии», технической и информационной поддержки. Предоставление консультаций по работе экземпляра(ов) Системы(м) и поиск документов, отсутствующих в установленном(ых) у Заказчика экземпляре(ах) Системы(м), осуществляется в рабочие дни с 8.30 до 17.30 часов (по местному времени).</w:t>
            </w:r>
          </w:p>
          <w:p w:rsidR="00C96DA3" w:rsidRPr="0088724C" w:rsidRDefault="00C96DA3" w:rsidP="00C96DA3">
            <w:pPr>
              <w:widowControl w:val="0"/>
              <w:overflowPunct w:val="0"/>
              <w:autoSpaceDE w:val="0"/>
              <w:autoSpaceDN w:val="0"/>
              <w:adjustRightInd w:val="0"/>
              <w:ind w:left="47"/>
              <w:jc w:val="both"/>
              <w:textAlignment w:val="baseline"/>
              <w:rPr>
                <w:b/>
              </w:rPr>
            </w:pPr>
            <w:r w:rsidRPr="0088724C">
              <w:rPr>
                <w:b/>
              </w:rPr>
              <w:t>Функциональные, технические характеристики услуги:</w:t>
            </w:r>
          </w:p>
          <w:p w:rsidR="00C96DA3" w:rsidRPr="0088724C" w:rsidRDefault="00C96DA3" w:rsidP="00C96DA3">
            <w:pPr>
              <w:widowControl w:val="0"/>
              <w:overflowPunct w:val="0"/>
              <w:autoSpaceDE w:val="0"/>
              <w:autoSpaceDN w:val="0"/>
              <w:adjustRightInd w:val="0"/>
              <w:ind w:left="47"/>
              <w:jc w:val="both"/>
              <w:textAlignment w:val="baseline"/>
            </w:pPr>
            <w:r w:rsidRPr="0088724C">
              <w:t xml:space="preserve">Экземпляры Систем должны работать с персонального компьютера с операционными системами семейств </w:t>
            </w:r>
            <w:r w:rsidRPr="0088724C">
              <w:rPr>
                <w:lang w:val="en-US"/>
              </w:rPr>
              <w:t>Windows</w:t>
            </w:r>
            <w:r w:rsidRPr="0088724C">
              <w:t>.</w:t>
            </w:r>
          </w:p>
          <w:p w:rsidR="00C96DA3" w:rsidRPr="0088724C" w:rsidRDefault="00C96DA3" w:rsidP="00C96DA3">
            <w:pPr>
              <w:suppressAutoHyphens/>
              <w:ind w:left="47"/>
              <w:jc w:val="both"/>
              <w:rPr>
                <w:rFonts w:eastAsia="Calibri"/>
              </w:rPr>
            </w:pPr>
            <w:r w:rsidRPr="0088724C">
              <w:rPr>
                <w:rFonts w:eastAsia="Calibri"/>
              </w:rPr>
              <w:t xml:space="preserve">Справочная Правовая Система КонсультантПлюс с использованием которой оказываются услуги, </w:t>
            </w:r>
            <w:r>
              <w:rPr>
                <w:rFonts w:eastAsia="Calibri"/>
              </w:rPr>
              <w:t xml:space="preserve">должна </w:t>
            </w:r>
            <w:r w:rsidRPr="0088724C">
              <w:rPr>
                <w:rFonts w:eastAsia="Calibri"/>
              </w:rPr>
              <w:t>обладат</w:t>
            </w:r>
            <w:r>
              <w:rPr>
                <w:rFonts w:eastAsia="Calibri"/>
              </w:rPr>
              <w:t>ь</w:t>
            </w:r>
            <w:r w:rsidRPr="0088724C">
              <w:rPr>
                <w:rFonts w:eastAsia="Calibri"/>
              </w:rPr>
              <w:t xml:space="preserve"> следующими характеристиками:</w:t>
            </w:r>
          </w:p>
          <w:p w:rsidR="00C96DA3" w:rsidRPr="0088724C" w:rsidRDefault="00C96DA3" w:rsidP="00C96DA3">
            <w:pPr>
              <w:ind w:left="47"/>
              <w:jc w:val="both"/>
              <w:rPr>
                <w:rFonts w:eastAsia="Calibri"/>
              </w:rPr>
            </w:pPr>
            <w:r w:rsidRPr="0088724C">
              <w:t xml:space="preserve">– </w:t>
            </w:r>
            <w:r w:rsidRPr="0088724C">
              <w:rPr>
                <w:rFonts w:eastAsia="Calibri"/>
              </w:rPr>
              <w:t xml:space="preserve">упрощенный поиск в одной строке с построением результата поиска в виде единого списка и его сортировки по степени соответствия запроса, вне </w:t>
            </w:r>
            <w:r w:rsidRPr="0088724C">
              <w:rPr>
                <w:rFonts w:eastAsia="Calibri"/>
              </w:rPr>
              <w:lastRenderedPageBreak/>
              <w:t>зависимости от типа документа;</w:t>
            </w:r>
          </w:p>
          <w:p w:rsidR="00C96DA3" w:rsidRPr="0088724C" w:rsidRDefault="00C96DA3" w:rsidP="00C96DA3">
            <w:pPr>
              <w:ind w:left="47"/>
              <w:jc w:val="both"/>
              <w:rPr>
                <w:rFonts w:eastAsia="Calibri"/>
              </w:rPr>
            </w:pPr>
            <w:r w:rsidRPr="0088724C">
              <w:t xml:space="preserve">– </w:t>
            </w:r>
            <w:r w:rsidRPr="0088724C">
              <w:rPr>
                <w:rFonts w:eastAsia="Calibri"/>
              </w:rPr>
              <w:t>мгновенное построение списка похожих по смыслу консультационных материалов и судебной практики к текущему документу;</w:t>
            </w:r>
          </w:p>
          <w:p w:rsidR="00C96DA3" w:rsidRPr="0088724C" w:rsidRDefault="00C96DA3" w:rsidP="00C96DA3">
            <w:pPr>
              <w:ind w:left="47"/>
              <w:jc w:val="both"/>
              <w:rPr>
                <w:rFonts w:eastAsia="Calibri"/>
              </w:rPr>
            </w:pPr>
            <w:r w:rsidRPr="0088724C">
              <w:t xml:space="preserve">– </w:t>
            </w:r>
            <w:r w:rsidRPr="0088724C">
              <w:rPr>
                <w:rFonts w:eastAsia="Calibri"/>
              </w:rPr>
              <w:t>анализ связей отдельного фрагмента документа со всем массивом законодательства, выбор нужного вида информации;</w:t>
            </w:r>
          </w:p>
          <w:p w:rsidR="00C96DA3" w:rsidRPr="0088724C" w:rsidRDefault="00C96DA3" w:rsidP="00C96DA3">
            <w:pPr>
              <w:ind w:left="47"/>
              <w:jc w:val="both"/>
              <w:rPr>
                <w:rFonts w:eastAsia="Calibri"/>
              </w:rPr>
            </w:pPr>
            <w:r w:rsidRPr="0088724C">
              <w:t xml:space="preserve">– </w:t>
            </w:r>
            <w:r w:rsidRPr="0088724C">
              <w:rPr>
                <w:rFonts w:eastAsia="Calibri"/>
              </w:rPr>
              <w:t>сортировка документов по юридической силе;</w:t>
            </w:r>
          </w:p>
          <w:p w:rsidR="00C96DA3" w:rsidRPr="0088724C" w:rsidRDefault="00C96DA3" w:rsidP="00C96DA3">
            <w:pPr>
              <w:ind w:left="47"/>
              <w:jc w:val="both"/>
              <w:rPr>
                <w:rFonts w:eastAsia="Calibri"/>
              </w:rPr>
            </w:pPr>
            <w:r w:rsidRPr="0088724C">
              <w:t xml:space="preserve">– </w:t>
            </w:r>
            <w:r w:rsidRPr="0088724C">
              <w:rPr>
                <w:rFonts w:eastAsia="Calibri"/>
              </w:rPr>
              <w:t>наличие единого гипертекстового банка со сквозным поиском;</w:t>
            </w:r>
          </w:p>
          <w:p w:rsidR="00C96DA3" w:rsidRPr="0088724C" w:rsidRDefault="00C96DA3" w:rsidP="00C96DA3">
            <w:pPr>
              <w:ind w:left="47"/>
              <w:jc w:val="both"/>
              <w:rPr>
                <w:rFonts w:eastAsia="Calibri"/>
              </w:rPr>
            </w:pPr>
            <w:r w:rsidRPr="0088724C">
              <w:t xml:space="preserve">– </w:t>
            </w:r>
            <w:r w:rsidRPr="0088724C">
              <w:rPr>
                <w:rFonts w:eastAsia="Calibri"/>
              </w:rPr>
              <w:t>возможность регулярного ознакомления с наиболее важными изменениями в законодательстве (обзоры ежедневные, еженедельные);</w:t>
            </w:r>
          </w:p>
          <w:p w:rsidR="00C96DA3" w:rsidRPr="0088724C" w:rsidRDefault="00C96DA3" w:rsidP="00C96DA3">
            <w:pPr>
              <w:ind w:left="47"/>
              <w:jc w:val="both"/>
              <w:rPr>
                <w:rFonts w:eastAsia="Calibri"/>
              </w:rPr>
            </w:pPr>
            <w:r w:rsidRPr="0088724C">
              <w:t xml:space="preserve">– </w:t>
            </w:r>
            <w:r w:rsidRPr="0088724C">
              <w:rPr>
                <w:rFonts w:eastAsia="Calibri"/>
              </w:rPr>
              <w:t>сравнение редакций документа с выделением всех изменений;</w:t>
            </w:r>
          </w:p>
          <w:p w:rsidR="00C96DA3" w:rsidRPr="0088724C" w:rsidRDefault="00C96DA3" w:rsidP="00C96DA3">
            <w:pPr>
              <w:ind w:left="47"/>
              <w:jc w:val="both"/>
              <w:rPr>
                <w:rFonts w:eastAsia="Calibri"/>
              </w:rPr>
            </w:pPr>
            <w:r w:rsidRPr="0088724C">
              <w:t xml:space="preserve">– </w:t>
            </w:r>
            <w:r w:rsidRPr="0088724C">
              <w:rPr>
                <w:rFonts w:eastAsia="Calibri"/>
              </w:rPr>
              <w:t>возможность сохранения результатов работы в Системе с помощью папок и закладок пользователя;</w:t>
            </w:r>
          </w:p>
          <w:p w:rsidR="00C96DA3" w:rsidRPr="0088724C" w:rsidRDefault="00C96DA3" w:rsidP="00C96DA3">
            <w:pPr>
              <w:ind w:left="47"/>
              <w:jc w:val="both"/>
              <w:rPr>
                <w:rFonts w:eastAsia="Calibri"/>
              </w:rPr>
            </w:pPr>
            <w:r w:rsidRPr="0088724C">
              <w:t xml:space="preserve">– </w:t>
            </w:r>
            <w:r w:rsidRPr="0088724C">
              <w:rPr>
                <w:rFonts w:eastAsia="Calibri"/>
              </w:rPr>
              <w:t>программная интеграция с MS Word – добавление в редактор собственной панели системы, позволяющей открывать Систему, выполнять поиск документа, проставить гиперссылку на документе;</w:t>
            </w:r>
          </w:p>
          <w:p w:rsidR="00C96DA3" w:rsidRPr="00144B4C" w:rsidRDefault="00C96DA3" w:rsidP="00C96DA3">
            <w:pPr>
              <w:ind w:left="47"/>
              <w:jc w:val="both"/>
              <w:rPr>
                <w:rFonts w:eastAsia="Calibri"/>
              </w:rPr>
            </w:pPr>
            <w:r w:rsidRPr="0088724C">
              <w:t xml:space="preserve">– </w:t>
            </w:r>
            <w:r w:rsidRPr="0088724C">
              <w:rPr>
                <w:rFonts w:eastAsia="Calibri"/>
              </w:rPr>
              <w:t xml:space="preserve">возможность использования аббревиатур, </w:t>
            </w:r>
            <w:r w:rsidRPr="00144B4C">
              <w:rPr>
                <w:rFonts w:eastAsia="Calibri"/>
              </w:rPr>
              <w:t>синонимов, сокращений при поиске;</w:t>
            </w:r>
          </w:p>
          <w:p w:rsidR="00B90954" w:rsidRPr="00144B4C" w:rsidRDefault="00C96DA3" w:rsidP="00C96DA3">
            <w:pPr>
              <w:pStyle w:val="ConsNonformat"/>
              <w:tabs>
                <w:tab w:val="num" w:pos="1134"/>
              </w:tabs>
              <w:ind w:firstLine="33"/>
              <w:jc w:val="both"/>
              <w:rPr>
                <w:rFonts w:ascii="Times New Roman" w:eastAsia="Calibri" w:hAnsi="Times New Roman"/>
                <w:sz w:val="24"/>
                <w:szCs w:val="24"/>
              </w:rPr>
            </w:pPr>
            <w:r w:rsidRPr="00144B4C">
              <w:rPr>
                <w:rFonts w:ascii="Times New Roman" w:hAnsi="Times New Roman"/>
                <w:sz w:val="24"/>
                <w:szCs w:val="24"/>
              </w:rPr>
              <w:t xml:space="preserve">– </w:t>
            </w:r>
            <w:r w:rsidRPr="00144B4C">
              <w:rPr>
                <w:rFonts w:ascii="Times New Roman" w:eastAsia="Calibri" w:hAnsi="Times New Roman"/>
                <w:sz w:val="24"/>
                <w:szCs w:val="24"/>
              </w:rPr>
              <w:t>проверку запроса и исправление опечаток.</w:t>
            </w:r>
          </w:p>
          <w:p w:rsidR="00C96DA3" w:rsidRPr="00F60864" w:rsidRDefault="00C96DA3" w:rsidP="00C96DA3">
            <w:pPr>
              <w:pStyle w:val="ConsNonformat"/>
              <w:tabs>
                <w:tab w:val="num" w:pos="1134"/>
              </w:tabs>
              <w:ind w:firstLine="709"/>
              <w:jc w:val="both"/>
              <w:rPr>
                <w:rFonts w:ascii="Times New Roman" w:hAnsi="Times New Roman"/>
                <w:b/>
                <w:bCs/>
                <w:sz w:val="22"/>
                <w:szCs w:val="22"/>
              </w:rPr>
            </w:pPr>
            <w:r w:rsidRPr="00F60864">
              <w:rPr>
                <w:rFonts w:ascii="Times New Roman" w:hAnsi="Times New Roman"/>
                <w:b/>
                <w:bCs/>
                <w:sz w:val="22"/>
                <w:szCs w:val="22"/>
              </w:rPr>
              <w:t>Перечень установленных у Заказчика экземпляров Систем Консультант Плюс, в отношении которых оказываются услуги:</w:t>
            </w:r>
          </w:p>
          <w:tbl>
            <w:tblPr>
              <w:tblW w:w="57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455"/>
              <w:gridCol w:w="2835"/>
              <w:gridCol w:w="992"/>
              <w:gridCol w:w="708"/>
              <w:gridCol w:w="710"/>
            </w:tblGrid>
            <w:tr w:rsidR="00C96DA3" w:rsidRPr="00F60864" w:rsidTr="00C96DA3">
              <w:trPr>
                <w:trHeight w:val="830"/>
              </w:trPr>
              <w:tc>
                <w:tcPr>
                  <w:tcW w:w="455" w:type="dxa"/>
                  <w:vAlign w:val="center"/>
                </w:tcPr>
                <w:p w:rsidR="00C96DA3" w:rsidRPr="00F60864" w:rsidRDefault="00C96DA3" w:rsidP="00C96DA3">
                  <w:pPr>
                    <w:widowControl w:val="0"/>
                    <w:jc w:val="center"/>
                    <w:rPr>
                      <w:b/>
                    </w:rPr>
                  </w:pPr>
                  <w:r w:rsidRPr="00F60864">
                    <w:rPr>
                      <w:b/>
                      <w:sz w:val="22"/>
                      <w:szCs w:val="22"/>
                    </w:rPr>
                    <w:t>№</w:t>
                  </w:r>
                </w:p>
              </w:tc>
              <w:tc>
                <w:tcPr>
                  <w:tcW w:w="2835" w:type="dxa"/>
                  <w:vAlign w:val="center"/>
                </w:tcPr>
                <w:p w:rsidR="00C96DA3" w:rsidRPr="00F60864" w:rsidRDefault="00C96DA3" w:rsidP="00C96DA3">
                  <w:pPr>
                    <w:widowControl w:val="0"/>
                    <w:jc w:val="center"/>
                    <w:rPr>
                      <w:b/>
                    </w:rPr>
                  </w:pPr>
                  <w:r w:rsidRPr="00F60864">
                    <w:rPr>
                      <w:b/>
                      <w:sz w:val="22"/>
                      <w:szCs w:val="22"/>
                    </w:rPr>
                    <w:t>Наименование экземпляра Систем</w:t>
                  </w:r>
                </w:p>
              </w:tc>
              <w:tc>
                <w:tcPr>
                  <w:tcW w:w="992" w:type="dxa"/>
                  <w:vAlign w:val="center"/>
                </w:tcPr>
                <w:p w:rsidR="00C96DA3" w:rsidRPr="00F60864" w:rsidRDefault="00C96DA3" w:rsidP="00C96DA3">
                  <w:pPr>
                    <w:widowControl w:val="0"/>
                    <w:jc w:val="center"/>
                    <w:rPr>
                      <w:b/>
                    </w:rPr>
                  </w:pPr>
                  <w:r w:rsidRPr="00F60864">
                    <w:rPr>
                      <w:b/>
                      <w:sz w:val="22"/>
                      <w:szCs w:val="22"/>
                    </w:rPr>
                    <w:t>Тип системы</w:t>
                  </w:r>
                </w:p>
              </w:tc>
              <w:tc>
                <w:tcPr>
                  <w:tcW w:w="708" w:type="dxa"/>
                  <w:vAlign w:val="center"/>
                </w:tcPr>
                <w:p w:rsidR="00C96DA3" w:rsidRPr="00F60864" w:rsidRDefault="00C96DA3" w:rsidP="00C96DA3">
                  <w:pPr>
                    <w:widowControl w:val="0"/>
                    <w:jc w:val="center"/>
                    <w:rPr>
                      <w:b/>
                    </w:rPr>
                  </w:pPr>
                  <w:r w:rsidRPr="00F60864">
                    <w:rPr>
                      <w:b/>
                      <w:sz w:val="22"/>
                      <w:szCs w:val="22"/>
                    </w:rPr>
                    <w:t>Число ОД</w:t>
                  </w:r>
                </w:p>
              </w:tc>
              <w:tc>
                <w:tcPr>
                  <w:tcW w:w="710" w:type="dxa"/>
                  <w:vAlign w:val="center"/>
                </w:tcPr>
                <w:p w:rsidR="00C96DA3" w:rsidRPr="00F60864" w:rsidRDefault="00C96DA3" w:rsidP="00C96DA3">
                  <w:pPr>
                    <w:widowControl w:val="0"/>
                    <w:ind w:left="33"/>
                    <w:jc w:val="center"/>
                    <w:rPr>
                      <w:b/>
                    </w:rPr>
                  </w:pPr>
                  <w:r w:rsidRPr="00F60864">
                    <w:rPr>
                      <w:b/>
                      <w:sz w:val="22"/>
                      <w:szCs w:val="22"/>
                    </w:rPr>
                    <w:t>Кол-во</w:t>
                  </w:r>
                </w:p>
              </w:tc>
            </w:tr>
            <w:tr w:rsidR="00C96DA3" w:rsidRPr="00F60864" w:rsidTr="00C96DA3">
              <w:trPr>
                <w:trHeight w:val="830"/>
              </w:trPr>
              <w:tc>
                <w:tcPr>
                  <w:tcW w:w="455" w:type="dxa"/>
                  <w:vAlign w:val="center"/>
                </w:tcPr>
                <w:p w:rsidR="00C96DA3" w:rsidRPr="00F60864" w:rsidRDefault="00C96DA3" w:rsidP="00C96DA3">
                  <w:pPr>
                    <w:widowControl w:val="0"/>
                    <w:jc w:val="center"/>
                  </w:pPr>
                  <w:r w:rsidRPr="00F60864">
                    <w:rPr>
                      <w:sz w:val="22"/>
                      <w:szCs w:val="22"/>
                    </w:rPr>
                    <w:t>1</w:t>
                  </w:r>
                </w:p>
              </w:tc>
              <w:tc>
                <w:tcPr>
                  <w:tcW w:w="2835" w:type="dxa"/>
                  <w:vAlign w:val="center"/>
                </w:tcPr>
                <w:p w:rsidR="00C96DA3" w:rsidRPr="00F60864" w:rsidRDefault="00C96DA3" w:rsidP="00C96DA3">
                  <w:pPr>
                    <w:widowControl w:val="0"/>
                  </w:pPr>
                  <w:r w:rsidRPr="00F60864">
                    <w:rPr>
                      <w:sz w:val="22"/>
                      <w:szCs w:val="22"/>
                    </w:rPr>
                    <w:t>СПС Консультант Бизнес: Версия Проф</w:t>
                  </w:r>
                </w:p>
                <w:p w:rsidR="00C96DA3" w:rsidRPr="00F60864" w:rsidRDefault="00C96DA3" w:rsidP="00C96DA3">
                  <w:pPr>
                    <w:pStyle w:val="ConsPlusNormal"/>
                    <w:rPr>
                      <w:sz w:val="22"/>
                      <w:szCs w:val="22"/>
                    </w:rPr>
                  </w:pPr>
                  <w:r w:rsidRPr="00F60864">
                    <w:rPr>
                      <w:sz w:val="22"/>
                      <w:szCs w:val="22"/>
                    </w:rPr>
                    <w:t>Российское законодательство (Версия Проф),</w:t>
                  </w:r>
                </w:p>
                <w:p w:rsidR="00C96DA3" w:rsidRPr="00F60864" w:rsidRDefault="00C96DA3" w:rsidP="00C96DA3">
                  <w:pPr>
                    <w:pStyle w:val="ConsPlusNormal"/>
                    <w:rPr>
                      <w:sz w:val="22"/>
                      <w:szCs w:val="22"/>
                    </w:rPr>
                  </w:pPr>
                  <w:r w:rsidRPr="00F60864">
                    <w:rPr>
                      <w:sz w:val="22"/>
                      <w:szCs w:val="22"/>
                    </w:rPr>
                    <w:t>Практика антимонопольной службы &lt;*&gt;,</w:t>
                  </w:r>
                </w:p>
                <w:p w:rsidR="00C96DA3" w:rsidRPr="00F60864" w:rsidRDefault="00C96DA3" w:rsidP="00C96DA3">
                  <w:pPr>
                    <w:pStyle w:val="ConsPlusNormal"/>
                    <w:rPr>
                      <w:sz w:val="22"/>
                      <w:szCs w:val="22"/>
                    </w:rPr>
                  </w:pPr>
                  <w:r w:rsidRPr="00F60864">
                    <w:rPr>
                      <w:sz w:val="22"/>
                      <w:szCs w:val="22"/>
                    </w:rPr>
                    <w:t>Решения госорганов по спорным ситуациям,</w:t>
                  </w:r>
                </w:p>
                <w:p w:rsidR="00C96DA3" w:rsidRPr="00F60864" w:rsidRDefault="00C96DA3" w:rsidP="00C96DA3">
                  <w:pPr>
                    <w:pStyle w:val="ConsPlusNormal"/>
                    <w:rPr>
                      <w:sz w:val="22"/>
                      <w:szCs w:val="22"/>
                    </w:rPr>
                  </w:pPr>
                  <w:r w:rsidRPr="00F60864">
                    <w:rPr>
                      <w:sz w:val="22"/>
                      <w:szCs w:val="22"/>
                    </w:rPr>
                    <w:t>Правовые позиции высших судов,</w:t>
                  </w:r>
                </w:p>
                <w:p w:rsidR="00C96DA3" w:rsidRPr="00F60864" w:rsidRDefault="00C96DA3" w:rsidP="00C96DA3">
                  <w:pPr>
                    <w:pStyle w:val="ConsPlusNormal"/>
                    <w:rPr>
                      <w:sz w:val="22"/>
                      <w:szCs w:val="22"/>
                    </w:rPr>
                  </w:pPr>
                  <w:r w:rsidRPr="00F60864">
                    <w:rPr>
                      <w:sz w:val="22"/>
                      <w:szCs w:val="22"/>
                    </w:rPr>
                    <w:t>Решения высших судов,</w:t>
                  </w:r>
                </w:p>
                <w:p w:rsidR="00C96DA3" w:rsidRPr="00F60864" w:rsidRDefault="00C96DA3" w:rsidP="00C96DA3">
                  <w:pPr>
                    <w:pStyle w:val="ConsPlusNormal"/>
                    <w:rPr>
                      <w:sz w:val="22"/>
                      <w:szCs w:val="22"/>
                    </w:rPr>
                  </w:pPr>
                  <w:r w:rsidRPr="00F60864">
                    <w:rPr>
                      <w:sz w:val="22"/>
                      <w:szCs w:val="22"/>
                    </w:rPr>
                    <w:t>Суд по интеллектуальным правам,</w:t>
                  </w:r>
                </w:p>
                <w:p w:rsidR="00C96DA3" w:rsidRPr="00F60864" w:rsidRDefault="00C96DA3" w:rsidP="00C96DA3">
                  <w:pPr>
                    <w:pStyle w:val="ConsPlusNormal"/>
                    <w:rPr>
                      <w:sz w:val="22"/>
                      <w:szCs w:val="22"/>
                    </w:rPr>
                  </w:pPr>
                  <w:r w:rsidRPr="00F60864">
                    <w:rPr>
                      <w:sz w:val="22"/>
                      <w:szCs w:val="22"/>
                    </w:rPr>
                    <w:t>Судебная практика для бухгалтера,</w:t>
                  </w:r>
                </w:p>
                <w:p w:rsidR="00C96DA3" w:rsidRPr="00F60864" w:rsidRDefault="00C96DA3" w:rsidP="00C96DA3">
                  <w:pPr>
                    <w:pStyle w:val="ConsPlusNormal"/>
                    <w:rPr>
                      <w:sz w:val="22"/>
                      <w:szCs w:val="22"/>
                    </w:rPr>
                  </w:pPr>
                  <w:r w:rsidRPr="00F60864">
                    <w:rPr>
                      <w:sz w:val="22"/>
                      <w:szCs w:val="22"/>
                    </w:rPr>
                    <w:t>Путеводитель по налогам,</w:t>
                  </w:r>
                </w:p>
                <w:p w:rsidR="00C96DA3" w:rsidRPr="00F60864" w:rsidRDefault="00C96DA3" w:rsidP="00C96DA3">
                  <w:pPr>
                    <w:pStyle w:val="ConsPlusNormal"/>
                    <w:rPr>
                      <w:sz w:val="22"/>
                      <w:szCs w:val="22"/>
                    </w:rPr>
                  </w:pPr>
                  <w:r w:rsidRPr="00F60864">
                    <w:rPr>
                      <w:sz w:val="22"/>
                      <w:szCs w:val="22"/>
                    </w:rPr>
                    <w:t>Путеводитель по кадровым вопросам,</w:t>
                  </w:r>
                </w:p>
                <w:p w:rsidR="00C96DA3" w:rsidRPr="00F60864" w:rsidRDefault="00C96DA3" w:rsidP="00C96DA3">
                  <w:pPr>
                    <w:pStyle w:val="ConsPlusNormal"/>
                    <w:rPr>
                      <w:sz w:val="22"/>
                      <w:szCs w:val="22"/>
                    </w:rPr>
                  </w:pPr>
                  <w:r w:rsidRPr="00F60864">
                    <w:rPr>
                      <w:sz w:val="22"/>
                      <w:szCs w:val="22"/>
                    </w:rPr>
                    <w:t>Путеводитель по сделкам,</w:t>
                  </w:r>
                </w:p>
                <w:p w:rsidR="00C96DA3" w:rsidRPr="00F60864" w:rsidRDefault="00C96DA3" w:rsidP="00C96DA3">
                  <w:pPr>
                    <w:pStyle w:val="ConsPlusNormal"/>
                    <w:rPr>
                      <w:sz w:val="22"/>
                      <w:szCs w:val="22"/>
                    </w:rPr>
                  </w:pPr>
                  <w:r w:rsidRPr="00F60864">
                    <w:rPr>
                      <w:sz w:val="22"/>
                      <w:szCs w:val="22"/>
                    </w:rPr>
                    <w:t>Разъясняющие письма органов власти</w:t>
                  </w:r>
                </w:p>
                <w:p w:rsidR="00C96DA3" w:rsidRPr="00F60864" w:rsidRDefault="00C96DA3" w:rsidP="00C96DA3">
                  <w:pPr>
                    <w:pStyle w:val="ConsPlusNormal"/>
                    <w:rPr>
                      <w:sz w:val="22"/>
                      <w:szCs w:val="22"/>
                    </w:rPr>
                  </w:pPr>
                  <w:r w:rsidRPr="00F60864">
                    <w:rPr>
                      <w:sz w:val="22"/>
                      <w:szCs w:val="22"/>
                    </w:rPr>
                    <w:t xml:space="preserve">Вопросы-ответы </w:t>
                  </w:r>
                  <w:r w:rsidRPr="00F60864">
                    <w:rPr>
                      <w:sz w:val="22"/>
                      <w:szCs w:val="22"/>
                    </w:rPr>
                    <w:lastRenderedPageBreak/>
                    <w:t>(Финансист),</w:t>
                  </w:r>
                </w:p>
                <w:p w:rsidR="00C96DA3" w:rsidRPr="00F60864" w:rsidRDefault="00C96DA3" w:rsidP="00C96DA3">
                  <w:pPr>
                    <w:pStyle w:val="ConsPlusNormal"/>
                    <w:rPr>
                      <w:sz w:val="22"/>
                      <w:szCs w:val="22"/>
                    </w:rPr>
                  </w:pPr>
                  <w:r w:rsidRPr="00F60864">
                    <w:rPr>
                      <w:sz w:val="22"/>
                      <w:szCs w:val="22"/>
                    </w:rPr>
                    <w:t>Бухгалтерская пресса и книги,</w:t>
                  </w:r>
                </w:p>
                <w:p w:rsidR="00C96DA3" w:rsidRPr="00F60864" w:rsidRDefault="00C96DA3" w:rsidP="00C96DA3">
                  <w:pPr>
                    <w:pStyle w:val="ConsPlusNormal"/>
                    <w:rPr>
                      <w:sz w:val="22"/>
                      <w:szCs w:val="22"/>
                    </w:rPr>
                  </w:pPr>
                  <w:r w:rsidRPr="00F60864">
                    <w:rPr>
                      <w:sz w:val="22"/>
                      <w:szCs w:val="22"/>
                    </w:rPr>
                    <w:t>Путеводитель по договорной работе,</w:t>
                  </w:r>
                </w:p>
                <w:p w:rsidR="00C96DA3" w:rsidRPr="00F60864" w:rsidRDefault="00C96DA3" w:rsidP="00C96DA3">
                  <w:pPr>
                    <w:pStyle w:val="ConsPlusNormal"/>
                    <w:rPr>
                      <w:sz w:val="22"/>
                      <w:szCs w:val="22"/>
                    </w:rPr>
                  </w:pPr>
                  <w:r w:rsidRPr="00F60864">
                    <w:rPr>
                      <w:sz w:val="22"/>
                      <w:szCs w:val="22"/>
                    </w:rPr>
                    <w:t>Путеводитель по судебной практике (ГК РФ),</w:t>
                  </w:r>
                </w:p>
                <w:p w:rsidR="00C96DA3" w:rsidRPr="00F60864" w:rsidRDefault="00C96DA3" w:rsidP="00C96DA3">
                  <w:pPr>
                    <w:pStyle w:val="ConsPlusNormal"/>
                    <w:rPr>
                      <w:sz w:val="22"/>
                      <w:szCs w:val="22"/>
                    </w:rPr>
                  </w:pPr>
                  <w:r w:rsidRPr="00F60864">
                    <w:rPr>
                      <w:sz w:val="22"/>
                      <w:szCs w:val="22"/>
                    </w:rPr>
                    <w:t>Путеводитель по корпоративным процедурам,</w:t>
                  </w:r>
                </w:p>
                <w:p w:rsidR="00C96DA3" w:rsidRPr="00F60864" w:rsidRDefault="00C96DA3" w:rsidP="00C96DA3">
                  <w:pPr>
                    <w:pStyle w:val="ConsPlusNormal"/>
                    <w:rPr>
                      <w:sz w:val="22"/>
                      <w:szCs w:val="22"/>
                    </w:rPr>
                  </w:pPr>
                  <w:r w:rsidRPr="00F60864">
                    <w:rPr>
                      <w:sz w:val="22"/>
                      <w:szCs w:val="22"/>
                    </w:rPr>
                    <w:t>Путеводитель по корпоративным спорам,</w:t>
                  </w:r>
                </w:p>
                <w:p w:rsidR="00C96DA3" w:rsidRPr="00F60864" w:rsidRDefault="00C96DA3" w:rsidP="00C96DA3">
                  <w:pPr>
                    <w:pStyle w:val="ConsPlusNormal"/>
                    <w:rPr>
                      <w:sz w:val="22"/>
                      <w:szCs w:val="22"/>
                    </w:rPr>
                  </w:pPr>
                  <w:r w:rsidRPr="00F60864">
                    <w:rPr>
                      <w:sz w:val="22"/>
                      <w:szCs w:val="22"/>
                    </w:rPr>
                    <w:t>Путеводитель по трудовым спорам,</w:t>
                  </w:r>
                </w:p>
                <w:p w:rsidR="00C96DA3" w:rsidRPr="00F60864" w:rsidRDefault="00C96DA3" w:rsidP="00C96DA3">
                  <w:pPr>
                    <w:pStyle w:val="ConsPlusNormal"/>
                    <w:rPr>
                      <w:sz w:val="22"/>
                      <w:szCs w:val="22"/>
                    </w:rPr>
                  </w:pPr>
                  <w:r w:rsidRPr="00F60864">
                    <w:rPr>
                      <w:sz w:val="22"/>
                      <w:szCs w:val="22"/>
                    </w:rPr>
                    <w:t>Путеводитель по госуслугам для юридических лиц,</w:t>
                  </w:r>
                </w:p>
                <w:p w:rsidR="00C96DA3" w:rsidRPr="00F60864" w:rsidRDefault="00C96DA3" w:rsidP="00C96DA3">
                  <w:pPr>
                    <w:pStyle w:val="ConsPlusNormal"/>
                    <w:rPr>
                      <w:sz w:val="22"/>
                      <w:szCs w:val="22"/>
                    </w:rPr>
                  </w:pPr>
                  <w:r w:rsidRPr="00F60864">
                    <w:rPr>
                      <w:sz w:val="22"/>
                      <w:szCs w:val="22"/>
                    </w:rPr>
                    <w:t>Путеводитель по контрактной системе в сфере закупок,</w:t>
                  </w:r>
                </w:p>
                <w:p w:rsidR="00C96DA3" w:rsidRPr="00F60864" w:rsidRDefault="00C96DA3" w:rsidP="00C96DA3">
                  <w:pPr>
                    <w:pStyle w:val="ConsPlusNormal"/>
                    <w:rPr>
                      <w:sz w:val="22"/>
                      <w:szCs w:val="22"/>
                    </w:rPr>
                  </w:pPr>
                  <w:r w:rsidRPr="00F60864">
                    <w:rPr>
                      <w:sz w:val="22"/>
                      <w:szCs w:val="22"/>
                    </w:rPr>
                    <w:t>Путеводитель по спорам в сфере закупок,</w:t>
                  </w:r>
                </w:p>
                <w:p w:rsidR="00C96DA3" w:rsidRPr="00F60864" w:rsidRDefault="00C96DA3" w:rsidP="00C96DA3">
                  <w:pPr>
                    <w:pStyle w:val="ConsPlusNormal"/>
                    <w:rPr>
                      <w:sz w:val="22"/>
                      <w:szCs w:val="22"/>
                    </w:rPr>
                  </w:pPr>
                  <w:r w:rsidRPr="00F60864">
                    <w:rPr>
                      <w:sz w:val="22"/>
                      <w:szCs w:val="22"/>
                    </w:rPr>
                    <w:t>Постатейные комментарии и книги,</w:t>
                  </w:r>
                </w:p>
                <w:p w:rsidR="00C96DA3" w:rsidRPr="00F60864" w:rsidRDefault="00C96DA3" w:rsidP="00C96DA3">
                  <w:pPr>
                    <w:pStyle w:val="ConsPlusNormal"/>
                    <w:rPr>
                      <w:sz w:val="22"/>
                      <w:szCs w:val="22"/>
                    </w:rPr>
                  </w:pPr>
                  <w:r w:rsidRPr="00F60864">
                    <w:rPr>
                      <w:sz w:val="22"/>
                      <w:szCs w:val="22"/>
                    </w:rPr>
                    <w:t>Юридическая пресса</w:t>
                  </w:r>
                </w:p>
                <w:p w:rsidR="00C96DA3" w:rsidRPr="00F60864" w:rsidRDefault="00C96DA3" w:rsidP="00C96DA3">
                  <w:pPr>
                    <w:pStyle w:val="ConsPlusNormal"/>
                    <w:rPr>
                      <w:sz w:val="22"/>
                      <w:szCs w:val="22"/>
                    </w:rPr>
                  </w:pPr>
                  <w:r w:rsidRPr="00F60864">
                    <w:rPr>
                      <w:sz w:val="22"/>
                      <w:szCs w:val="22"/>
                    </w:rPr>
                    <w:t>Дополнительные формы,</w:t>
                  </w:r>
                </w:p>
                <w:p w:rsidR="00C96DA3" w:rsidRPr="00F60864" w:rsidRDefault="00C96DA3" w:rsidP="00C96DA3">
                  <w:pPr>
                    <w:widowControl w:val="0"/>
                  </w:pPr>
                  <w:r w:rsidRPr="00F60864">
                    <w:rPr>
                      <w:sz w:val="22"/>
                      <w:szCs w:val="22"/>
                    </w:rPr>
                    <w:t>Законопроекты (базовая версия)</w:t>
                  </w:r>
                </w:p>
              </w:tc>
              <w:tc>
                <w:tcPr>
                  <w:tcW w:w="992" w:type="dxa"/>
                  <w:vAlign w:val="center"/>
                </w:tcPr>
                <w:p w:rsidR="00C96DA3" w:rsidRPr="00F60864" w:rsidRDefault="00C96DA3" w:rsidP="00C96DA3">
                  <w:pPr>
                    <w:widowControl w:val="0"/>
                    <w:jc w:val="center"/>
                  </w:pPr>
                  <w:r w:rsidRPr="00F60864">
                    <w:rPr>
                      <w:sz w:val="22"/>
                      <w:szCs w:val="22"/>
                    </w:rPr>
                    <w:lastRenderedPageBreak/>
                    <w:t>сеть</w:t>
                  </w:r>
                </w:p>
              </w:tc>
              <w:tc>
                <w:tcPr>
                  <w:tcW w:w="708" w:type="dxa"/>
                  <w:vAlign w:val="center"/>
                </w:tcPr>
                <w:p w:rsidR="00C96DA3" w:rsidRPr="00F60864" w:rsidRDefault="00C96DA3" w:rsidP="00C96DA3">
                  <w:pPr>
                    <w:widowControl w:val="0"/>
                    <w:jc w:val="center"/>
                  </w:pPr>
                  <w:r w:rsidRPr="00F60864">
                    <w:rPr>
                      <w:sz w:val="22"/>
                      <w:szCs w:val="22"/>
                    </w:rPr>
                    <w:t>50</w:t>
                  </w:r>
                </w:p>
              </w:tc>
              <w:tc>
                <w:tcPr>
                  <w:tcW w:w="710" w:type="dxa"/>
                  <w:vAlign w:val="center"/>
                </w:tcPr>
                <w:p w:rsidR="00C96DA3" w:rsidRPr="00F60864" w:rsidRDefault="00C96DA3" w:rsidP="00C96DA3">
                  <w:pPr>
                    <w:widowControl w:val="0"/>
                    <w:ind w:left="33"/>
                    <w:jc w:val="center"/>
                  </w:pPr>
                  <w:r w:rsidRPr="00F60864">
                    <w:rPr>
                      <w:sz w:val="22"/>
                      <w:szCs w:val="22"/>
                    </w:rPr>
                    <w:t>1</w:t>
                  </w:r>
                </w:p>
              </w:tc>
            </w:tr>
            <w:tr w:rsidR="00C96DA3" w:rsidRPr="00F60864" w:rsidTr="00C96DA3">
              <w:trPr>
                <w:trHeight w:val="830"/>
              </w:trPr>
              <w:tc>
                <w:tcPr>
                  <w:tcW w:w="455" w:type="dxa"/>
                  <w:vAlign w:val="center"/>
                </w:tcPr>
                <w:p w:rsidR="00C96DA3" w:rsidRPr="00F60864" w:rsidRDefault="00C96DA3" w:rsidP="00C96DA3">
                  <w:pPr>
                    <w:widowControl w:val="0"/>
                    <w:jc w:val="center"/>
                  </w:pPr>
                  <w:r w:rsidRPr="00F60864">
                    <w:rPr>
                      <w:sz w:val="22"/>
                      <w:szCs w:val="22"/>
                    </w:rPr>
                    <w:lastRenderedPageBreak/>
                    <w:t>2</w:t>
                  </w:r>
                </w:p>
              </w:tc>
              <w:tc>
                <w:tcPr>
                  <w:tcW w:w="2835" w:type="dxa"/>
                  <w:vAlign w:val="center"/>
                </w:tcPr>
                <w:p w:rsidR="00C96DA3" w:rsidRPr="00F60864" w:rsidRDefault="00C96DA3" w:rsidP="00C96DA3">
                  <w:pPr>
                    <w:widowControl w:val="0"/>
                  </w:pPr>
                  <w:r w:rsidRPr="00F60864">
                    <w:rPr>
                      <w:sz w:val="22"/>
                      <w:szCs w:val="22"/>
                    </w:rPr>
                    <w:t>СПС КонсультантПлюс: Сахалинский выпуск</w:t>
                  </w:r>
                </w:p>
              </w:tc>
              <w:tc>
                <w:tcPr>
                  <w:tcW w:w="992" w:type="dxa"/>
                  <w:vAlign w:val="center"/>
                </w:tcPr>
                <w:p w:rsidR="00C96DA3" w:rsidRPr="00F60864" w:rsidRDefault="00C96DA3" w:rsidP="00C96DA3">
                  <w:pPr>
                    <w:widowControl w:val="0"/>
                    <w:jc w:val="center"/>
                  </w:pPr>
                  <w:r w:rsidRPr="00F60864">
                    <w:rPr>
                      <w:sz w:val="22"/>
                      <w:szCs w:val="22"/>
                    </w:rPr>
                    <w:t>сеть</w:t>
                  </w:r>
                </w:p>
              </w:tc>
              <w:tc>
                <w:tcPr>
                  <w:tcW w:w="708" w:type="dxa"/>
                  <w:vAlign w:val="center"/>
                </w:tcPr>
                <w:p w:rsidR="00C96DA3" w:rsidRPr="00F60864" w:rsidRDefault="00C96DA3" w:rsidP="00C96DA3">
                  <w:pPr>
                    <w:widowControl w:val="0"/>
                    <w:jc w:val="center"/>
                  </w:pPr>
                  <w:r w:rsidRPr="00F60864">
                    <w:rPr>
                      <w:sz w:val="22"/>
                      <w:szCs w:val="22"/>
                    </w:rPr>
                    <w:t>50</w:t>
                  </w:r>
                </w:p>
              </w:tc>
              <w:tc>
                <w:tcPr>
                  <w:tcW w:w="710" w:type="dxa"/>
                  <w:vAlign w:val="center"/>
                </w:tcPr>
                <w:p w:rsidR="00C96DA3" w:rsidRPr="00F60864" w:rsidRDefault="00C96DA3" w:rsidP="00C96DA3">
                  <w:pPr>
                    <w:widowControl w:val="0"/>
                    <w:ind w:left="33"/>
                    <w:jc w:val="center"/>
                  </w:pPr>
                  <w:r w:rsidRPr="00F60864">
                    <w:rPr>
                      <w:sz w:val="22"/>
                      <w:szCs w:val="22"/>
                    </w:rPr>
                    <w:t>1</w:t>
                  </w:r>
                </w:p>
              </w:tc>
            </w:tr>
            <w:tr w:rsidR="00C96DA3" w:rsidRPr="00F60864" w:rsidTr="00C96DA3">
              <w:trPr>
                <w:trHeight w:val="830"/>
              </w:trPr>
              <w:tc>
                <w:tcPr>
                  <w:tcW w:w="455" w:type="dxa"/>
                  <w:vAlign w:val="center"/>
                </w:tcPr>
                <w:p w:rsidR="00C96DA3" w:rsidRPr="00F60864" w:rsidRDefault="00C96DA3" w:rsidP="00C96DA3">
                  <w:pPr>
                    <w:widowControl w:val="0"/>
                    <w:jc w:val="center"/>
                  </w:pPr>
                  <w:r w:rsidRPr="00F60864">
                    <w:rPr>
                      <w:sz w:val="22"/>
                      <w:szCs w:val="22"/>
                    </w:rPr>
                    <w:t>3</w:t>
                  </w:r>
                </w:p>
              </w:tc>
              <w:tc>
                <w:tcPr>
                  <w:tcW w:w="2835" w:type="dxa"/>
                  <w:vAlign w:val="center"/>
                </w:tcPr>
                <w:p w:rsidR="00C96DA3" w:rsidRPr="00F60864" w:rsidRDefault="00C96DA3" w:rsidP="00C96DA3">
                  <w:pPr>
                    <w:widowControl w:val="0"/>
                  </w:pPr>
                  <w:r w:rsidRPr="00F60864">
                    <w:rPr>
                      <w:sz w:val="22"/>
                      <w:szCs w:val="22"/>
                    </w:rPr>
                    <w:t>СС КонсультантБухгалтер: Корреспонденция счетов</w:t>
                  </w:r>
                </w:p>
              </w:tc>
              <w:tc>
                <w:tcPr>
                  <w:tcW w:w="992" w:type="dxa"/>
                  <w:vAlign w:val="center"/>
                </w:tcPr>
                <w:p w:rsidR="00C96DA3" w:rsidRPr="00F60864" w:rsidRDefault="00C96DA3" w:rsidP="00C96DA3">
                  <w:pPr>
                    <w:widowControl w:val="0"/>
                    <w:jc w:val="center"/>
                  </w:pPr>
                  <w:r w:rsidRPr="00F60864">
                    <w:rPr>
                      <w:sz w:val="22"/>
                      <w:szCs w:val="22"/>
                    </w:rPr>
                    <w:t>с/о</w:t>
                  </w:r>
                </w:p>
              </w:tc>
              <w:tc>
                <w:tcPr>
                  <w:tcW w:w="708" w:type="dxa"/>
                  <w:vAlign w:val="center"/>
                </w:tcPr>
                <w:p w:rsidR="00C96DA3" w:rsidRPr="00F60864" w:rsidRDefault="00C96DA3" w:rsidP="00C96DA3">
                  <w:pPr>
                    <w:widowControl w:val="0"/>
                    <w:jc w:val="center"/>
                  </w:pPr>
                  <w:r w:rsidRPr="00F60864">
                    <w:rPr>
                      <w:sz w:val="22"/>
                      <w:szCs w:val="22"/>
                    </w:rPr>
                    <w:t>2</w:t>
                  </w:r>
                </w:p>
              </w:tc>
              <w:tc>
                <w:tcPr>
                  <w:tcW w:w="710" w:type="dxa"/>
                  <w:vAlign w:val="center"/>
                </w:tcPr>
                <w:p w:rsidR="00C96DA3" w:rsidRPr="00F60864" w:rsidRDefault="00C96DA3" w:rsidP="00C96DA3">
                  <w:pPr>
                    <w:widowControl w:val="0"/>
                    <w:ind w:left="33"/>
                    <w:jc w:val="center"/>
                  </w:pPr>
                  <w:r w:rsidRPr="00F60864">
                    <w:rPr>
                      <w:sz w:val="22"/>
                      <w:szCs w:val="22"/>
                    </w:rPr>
                    <w:t>1</w:t>
                  </w:r>
                </w:p>
              </w:tc>
            </w:tr>
            <w:tr w:rsidR="00C96DA3" w:rsidRPr="00F60864" w:rsidTr="00C96DA3">
              <w:trPr>
                <w:trHeight w:val="830"/>
              </w:trPr>
              <w:tc>
                <w:tcPr>
                  <w:tcW w:w="455" w:type="dxa"/>
                  <w:vAlign w:val="center"/>
                </w:tcPr>
                <w:p w:rsidR="00C96DA3" w:rsidRPr="00F60864" w:rsidRDefault="00C96DA3" w:rsidP="00C96DA3">
                  <w:pPr>
                    <w:widowControl w:val="0"/>
                    <w:jc w:val="center"/>
                  </w:pPr>
                  <w:r w:rsidRPr="00F60864">
                    <w:rPr>
                      <w:sz w:val="22"/>
                      <w:szCs w:val="22"/>
                    </w:rPr>
                    <w:t>4</w:t>
                  </w:r>
                </w:p>
              </w:tc>
              <w:tc>
                <w:tcPr>
                  <w:tcW w:w="2835" w:type="dxa"/>
                  <w:vAlign w:val="center"/>
                </w:tcPr>
                <w:p w:rsidR="00C96DA3" w:rsidRPr="00F60864" w:rsidRDefault="00C96DA3" w:rsidP="00C96DA3">
                  <w:pPr>
                    <w:widowControl w:val="0"/>
                  </w:pPr>
                  <w:r w:rsidRPr="00F60864">
                    <w:rPr>
                      <w:sz w:val="22"/>
                      <w:szCs w:val="22"/>
                    </w:rPr>
                    <w:t>СС КонсультантСудебнаяПрактика: Подборки судебных решений</w:t>
                  </w:r>
                </w:p>
              </w:tc>
              <w:tc>
                <w:tcPr>
                  <w:tcW w:w="992" w:type="dxa"/>
                  <w:vAlign w:val="center"/>
                </w:tcPr>
                <w:p w:rsidR="00C96DA3" w:rsidRPr="00F60864" w:rsidRDefault="00C96DA3" w:rsidP="00C96DA3">
                  <w:pPr>
                    <w:widowControl w:val="0"/>
                    <w:jc w:val="center"/>
                  </w:pPr>
                  <w:r w:rsidRPr="00F60864">
                    <w:rPr>
                      <w:sz w:val="22"/>
                      <w:szCs w:val="22"/>
                    </w:rPr>
                    <w:t>с/о</w:t>
                  </w:r>
                </w:p>
              </w:tc>
              <w:tc>
                <w:tcPr>
                  <w:tcW w:w="708" w:type="dxa"/>
                  <w:vAlign w:val="center"/>
                </w:tcPr>
                <w:p w:rsidR="00C96DA3" w:rsidRPr="00F60864" w:rsidRDefault="00C96DA3" w:rsidP="00C96DA3">
                  <w:pPr>
                    <w:widowControl w:val="0"/>
                    <w:jc w:val="center"/>
                  </w:pPr>
                  <w:r w:rsidRPr="00F60864">
                    <w:rPr>
                      <w:sz w:val="22"/>
                      <w:szCs w:val="22"/>
                    </w:rPr>
                    <w:t>2</w:t>
                  </w:r>
                </w:p>
              </w:tc>
              <w:tc>
                <w:tcPr>
                  <w:tcW w:w="710" w:type="dxa"/>
                  <w:vAlign w:val="center"/>
                </w:tcPr>
                <w:p w:rsidR="00C96DA3" w:rsidRPr="00F60864" w:rsidRDefault="00C96DA3" w:rsidP="00C96DA3">
                  <w:pPr>
                    <w:widowControl w:val="0"/>
                    <w:ind w:left="33"/>
                    <w:jc w:val="center"/>
                  </w:pPr>
                  <w:r w:rsidRPr="00F60864">
                    <w:rPr>
                      <w:sz w:val="22"/>
                      <w:szCs w:val="22"/>
                    </w:rPr>
                    <w:t>1</w:t>
                  </w:r>
                </w:p>
              </w:tc>
            </w:tr>
            <w:tr w:rsidR="00C96DA3" w:rsidRPr="00F60864" w:rsidTr="00C96DA3">
              <w:trPr>
                <w:trHeight w:val="830"/>
              </w:trPr>
              <w:tc>
                <w:tcPr>
                  <w:tcW w:w="455" w:type="dxa"/>
                  <w:vAlign w:val="center"/>
                </w:tcPr>
                <w:p w:rsidR="00C96DA3" w:rsidRPr="00F60864" w:rsidRDefault="00C96DA3" w:rsidP="00C96DA3">
                  <w:pPr>
                    <w:widowControl w:val="0"/>
                    <w:jc w:val="center"/>
                  </w:pPr>
                  <w:r w:rsidRPr="00F60864">
                    <w:rPr>
                      <w:sz w:val="22"/>
                      <w:szCs w:val="22"/>
                    </w:rPr>
                    <w:t>5</w:t>
                  </w:r>
                </w:p>
              </w:tc>
              <w:tc>
                <w:tcPr>
                  <w:tcW w:w="2835" w:type="dxa"/>
                  <w:vAlign w:val="center"/>
                </w:tcPr>
                <w:p w:rsidR="00C96DA3" w:rsidRPr="00F60864" w:rsidRDefault="00C96DA3" w:rsidP="00C96DA3">
                  <w:pPr>
                    <w:widowControl w:val="0"/>
                  </w:pPr>
                  <w:r w:rsidRPr="00F60864">
                    <w:rPr>
                      <w:sz w:val="22"/>
                      <w:szCs w:val="22"/>
                    </w:rPr>
                    <w:t>СС КонсультантАрбитраж: Арбитражные суды всех округов (10 округов)</w:t>
                  </w:r>
                </w:p>
              </w:tc>
              <w:tc>
                <w:tcPr>
                  <w:tcW w:w="992" w:type="dxa"/>
                  <w:vAlign w:val="center"/>
                </w:tcPr>
                <w:p w:rsidR="00C96DA3" w:rsidRPr="00F60864" w:rsidRDefault="00C96DA3" w:rsidP="00C96DA3">
                  <w:pPr>
                    <w:widowControl w:val="0"/>
                    <w:jc w:val="center"/>
                  </w:pPr>
                  <w:r w:rsidRPr="00F60864">
                    <w:rPr>
                      <w:sz w:val="22"/>
                      <w:szCs w:val="22"/>
                    </w:rPr>
                    <w:t>с/о</w:t>
                  </w:r>
                </w:p>
              </w:tc>
              <w:tc>
                <w:tcPr>
                  <w:tcW w:w="708" w:type="dxa"/>
                  <w:vAlign w:val="center"/>
                </w:tcPr>
                <w:p w:rsidR="00C96DA3" w:rsidRPr="00F60864" w:rsidRDefault="00C96DA3" w:rsidP="00C96DA3">
                  <w:pPr>
                    <w:widowControl w:val="0"/>
                    <w:jc w:val="center"/>
                  </w:pPr>
                  <w:r w:rsidRPr="00F60864">
                    <w:rPr>
                      <w:sz w:val="22"/>
                      <w:szCs w:val="22"/>
                    </w:rPr>
                    <w:t>2</w:t>
                  </w:r>
                </w:p>
              </w:tc>
              <w:tc>
                <w:tcPr>
                  <w:tcW w:w="710" w:type="dxa"/>
                  <w:vAlign w:val="center"/>
                </w:tcPr>
                <w:p w:rsidR="00C96DA3" w:rsidRPr="00F60864" w:rsidRDefault="00C96DA3" w:rsidP="00C96DA3">
                  <w:pPr>
                    <w:widowControl w:val="0"/>
                    <w:ind w:left="33"/>
                    <w:jc w:val="center"/>
                  </w:pPr>
                  <w:r w:rsidRPr="00F60864">
                    <w:rPr>
                      <w:sz w:val="22"/>
                      <w:szCs w:val="22"/>
                    </w:rPr>
                    <w:t>1</w:t>
                  </w:r>
                </w:p>
              </w:tc>
            </w:tr>
            <w:tr w:rsidR="00C96DA3" w:rsidRPr="00F60864" w:rsidTr="00C96DA3">
              <w:trPr>
                <w:trHeight w:val="830"/>
              </w:trPr>
              <w:tc>
                <w:tcPr>
                  <w:tcW w:w="455" w:type="dxa"/>
                  <w:vAlign w:val="center"/>
                </w:tcPr>
                <w:p w:rsidR="00C96DA3" w:rsidRPr="00F60864" w:rsidRDefault="00C96DA3" w:rsidP="00C96DA3">
                  <w:pPr>
                    <w:widowControl w:val="0"/>
                    <w:jc w:val="center"/>
                  </w:pPr>
                  <w:r w:rsidRPr="00F60864">
                    <w:rPr>
                      <w:sz w:val="22"/>
                      <w:szCs w:val="22"/>
                    </w:rPr>
                    <w:t>6</w:t>
                  </w:r>
                </w:p>
              </w:tc>
              <w:tc>
                <w:tcPr>
                  <w:tcW w:w="2835" w:type="dxa"/>
                  <w:vAlign w:val="center"/>
                </w:tcPr>
                <w:p w:rsidR="00C96DA3" w:rsidRPr="00F60864" w:rsidRDefault="00C96DA3" w:rsidP="00C96DA3">
                  <w:pPr>
                    <w:widowControl w:val="0"/>
                  </w:pPr>
                  <w:r w:rsidRPr="00F60864">
                    <w:rPr>
                      <w:sz w:val="22"/>
                      <w:szCs w:val="22"/>
                    </w:rPr>
                    <w:t>СПС КонсультантПлюс: Эксперт-приложение</w:t>
                  </w:r>
                </w:p>
                <w:p w:rsidR="00C96DA3" w:rsidRPr="00F60864" w:rsidRDefault="00C96DA3" w:rsidP="00C96DA3">
                  <w:pPr>
                    <w:widowControl w:val="0"/>
                  </w:pPr>
                  <w:r w:rsidRPr="00F60864">
                    <w:rPr>
                      <w:sz w:val="22"/>
                      <w:szCs w:val="22"/>
                    </w:rPr>
                    <w:t>- Эксперт-приложение;</w:t>
                  </w:r>
                </w:p>
                <w:p w:rsidR="00C96DA3" w:rsidRPr="00F60864" w:rsidRDefault="00C96DA3" w:rsidP="00C96DA3">
                  <w:pPr>
                    <w:widowControl w:val="0"/>
                  </w:pPr>
                  <w:r w:rsidRPr="00F60864">
                    <w:rPr>
                      <w:sz w:val="22"/>
                      <w:szCs w:val="22"/>
                    </w:rPr>
                    <w:t>- Отраслевые технические нормы.</w:t>
                  </w:r>
                </w:p>
              </w:tc>
              <w:tc>
                <w:tcPr>
                  <w:tcW w:w="992" w:type="dxa"/>
                  <w:vAlign w:val="center"/>
                </w:tcPr>
                <w:p w:rsidR="00C96DA3" w:rsidRPr="00F60864" w:rsidRDefault="00C96DA3" w:rsidP="00C96DA3">
                  <w:pPr>
                    <w:widowControl w:val="0"/>
                    <w:jc w:val="center"/>
                  </w:pPr>
                  <w:r w:rsidRPr="00F60864">
                    <w:rPr>
                      <w:sz w:val="22"/>
                      <w:szCs w:val="22"/>
                    </w:rPr>
                    <w:t>с/о</w:t>
                  </w:r>
                </w:p>
              </w:tc>
              <w:tc>
                <w:tcPr>
                  <w:tcW w:w="708" w:type="dxa"/>
                  <w:vAlign w:val="center"/>
                </w:tcPr>
                <w:p w:rsidR="00C96DA3" w:rsidRPr="00F60864" w:rsidRDefault="00C96DA3" w:rsidP="00C96DA3">
                  <w:pPr>
                    <w:widowControl w:val="0"/>
                    <w:jc w:val="center"/>
                  </w:pPr>
                  <w:r w:rsidRPr="00F60864">
                    <w:rPr>
                      <w:sz w:val="22"/>
                      <w:szCs w:val="22"/>
                    </w:rPr>
                    <w:t>2</w:t>
                  </w:r>
                </w:p>
              </w:tc>
              <w:tc>
                <w:tcPr>
                  <w:tcW w:w="710" w:type="dxa"/>
                  <w:vAlign w:val="center"/>
                </w:tcPr>
                <w:p w:rsidR="00C96DA3" w:rsidRPr="00F60864" w:rsidRDefault="00C96DA3" w:rsidP="00C96DA3">
                  <w:pPr>
                    <w:widowControl w:val="0"/>
                    <w:ind w:left="33"/>
                    <w:jc w:val="center"/>
                  </w:pPr>
                  <w:r w:rsidRPr="00F60864">
                    <w:rPr>
                      <w:sz w:val="22"/>
                      <w:szCs w:val="22"/>
                    </w:rPr>
                    <w:t>1</w:t>
                  </w:r>
                </w:p>
              </w:tc>
            </w:tr>
          </w:tbl>
          <w:p w:rsidR="00C96DA3" w:rsidRPr="00F60864" w:rsidRDefault="00C96DA3" w:rsidP="00C96DA3">
            <w:pPr>
              <w:pStyle w:val="ConsNonformat"/>
              <w:tabs>
                <w:tab w:val="num" w:pos="1134"/>
              </w:tabs>
              <w:ind w:firstLine="33"/>
              <w:jc w:val="both"/>
              <w:rPr>
                <w:sz w:val="22"/>
                <w:szCs w:val="22"/>
              </w:rPr>
            </w:pPr>
          </w:p>
        </w:tc>
      </w:tr>
      <w:tr w:rsidR="00C96DA3" w:rsidRPr="00C74C23" w:rsidTr="00020717">
        <w:trPr>
          <w:trHeight w:val="1104"/>
        </w:trPr>
        <w:tc>
          <w:tcPr>
            <w:tcW w:w="1001" w:type="pct"/>
            <w:tcBorders>
              <w:top w:val="single" w:sz="4" w:space="0" w:color="auto"/>
              <w:left w:val="single" w:sz="4" w:space="0" w:color="auto"/>
              <w:right w:val="single" w:sz="4" w:space="0" w:color="auto"/>
            </w:tcBorders>
          </w:tcPr>
          <w:p w:rsidR="00C96DA3" w:rsidRPr="00C74C23" w:rsidRDefault="00C96DA3" w:rsidP="00020717">
            <w:pPr>
              <w:tabs>
                <w:tab w:val="left" w:pos="0"/>
                <w:tab w:val="left" w:pos="616"/>
                <w:tab w:val="left" w:pos="1276"/>
              </w:tabs>
              <w:rPr>
                <w:color w:val="000000"/>
              </w:rPr>
            </w:pPr>
          </w:p>
        </w:tc>
        <w:tc>
          <w:tcPr>
            <w:tcW w:w="998" w:type="pct"/>
            <w:gridSpan w:val="3"/>
            <w:tcBorders>
              <w:left w:val="single" w:sz="4" w:space="0" w:color="auto"/>
            </w:tcBorders>
          </w:tcPr>
          <w:p w:rsidR="00C96DA3" w:rsidRPr="00C74C23" w:rsidRDefault="00C96DA3" w:rsidP="00020717">
            <w:pPr>
              <w:jc w:val="both"/>
              <w:rPr>
                <w:bCs/>
              </w:rPr>
            </w:pPr>
            <w:r>
              <w:rPr>
                <w:bCs/>
              </w:rPr>
              <w:t>Требования к качеству оказания услуг</w:t>
            </w:r>
          </w:p>
        </w:tc>
        <w:tc>
          <w:tcPr>
            <w:tcW w:w="3001" w:type="pct"/>
            <w:gridSpan w:val="4"/>
          </w:tcPr>
          <w:p w:rsidR="00C96DA3" w:rsidRPr="00DB5E86" w:rsidRDefault="00C96DA3" w:rsidP="00C96DA3">
            <w:pPr>
              <w:jc w:val="both"/>
            </w:pPr>
            <w:r w:rsidRPr="00DB5E86">
              <w:t>Качество услуг должно соответствовать требованиям, предъявляемым разработчиком Справочных правовых Систем Консультант Плюс к Региональным информационным центрам на распространение и информационное обслуживание программных продуктов СПС.</w:t>
            </w:r>
          </w:p>
          <w:p w:rsidR="00C96DA3" w:rsidRDefault="00C96DA3" w:rsidP="00C96DA3">
            <w:pPr>
              <w:jc w:val="both"/>
              <w:rPr>
                <w:sz w:val="28"/>
              </w:rPr>
            </w:pPr>
            <w:r w:rsidRPr="00DB5E86">
              <w:t xml:space="preserve"> Гарантией качества предоставляемых услуг является Лицензионное соглашение с правообладателем, подтверждающее</w:t>
            </w:r>
            <w:r>
              <w:t>,</w:t>
            </w:r>
            <w:r w:rsidRPr="00DB5E86">
              <w:t xml:space="preserve"> что специальное программное </w:t>
            </w:r>
            <w:r w:rsidRPr="00DB5E86">
              <w:lastRenderedPageBreak/>
              <w:t>обеспечение, используемое Исполнителем для оказания информационных услуг Заказчику, полностью совместимо с имеющимися у заказчика экземплярами Систем Консультант Плюс, а также с самостоятельно подготовленными на основании технологии Консультант Плюс внутренними информационными ресурсами заказчика (отдельные документы и подборки, перечни документов «на контроле», комментарии, технологические взаимосвязи собственных документов заказчика с системами Консультант Плюс и т.д.).</w:t>
            </w:r>
            <w:r w:rsidRPr="0088724C">
              <w:rPr>
                <w:bCs/>
              </w:rPr>
              <w:t xml:space="preserve"> </w:t>
            </w:r>
            <w:r w:rsidRPr="0088724C">
              <w:rPr>
                <w:sz w:val="28"/>
              </w:rPr>
              <w:t xml:space="preserve">   </w:t>
            </w:r>
          </w:p>
          <w:p w:rsidR="00C96DA3" w:rsidRPr="0088724C" w:rsidRDefault="00C96DA3" w:rsidP="00C96DA3">
            <w:pPr>
              <w:jc w:val="both"/>
              <w:rPr>
                <w:bCs/>
                <w:i/>
              </w:rPr>
            </w:pPr>
            <w:r w:rsidRPr="00612CCF">
              <w:t>Должно обеспечиваться регулярное обновление программного обеспечения с поддержанием актуальности информационных банков.</w:t>
            </w:r>
          </w:p>
        </w:tc>
      </w:tr>
      <w:tr w:rsidR="00C96DA3" w:rsidRPr="00C74C23" w:rsidTr="00B23EA2">
        <w:trPr>
          <w:trHeight w:val="273"/>
        </w:trPr>
        <w:tc>
          <w:tcPr>
            <w:tcW w:w="1001" w:type="pct"/>
            <w:tcBorders>
              <w:top w:val="single" w:sz="4" w:space="0" w:color="auto"/>
              <w:left w:val="single" w:sz="4" w:space="0" w:color="auto"/>
              <w:right w:val="single" w:sz="4" w:space="0" w:color="auto"/>
            </w:tcBorders>
          </w:tcPr>
          <w:p w:rsidR="00C96DA3" w:rsidRPr="00C74C23" w:rsidRDefault="00C96DA3" w:rsidP="00020717">
            <w:pPr>
              <w:tabs>
                <w:tab w:val="left" w:pos="0"/>
                <w:tab w:val="left" w:pos="616"/>
                <w:tab w:val="left" w:pos="1276"/>
              </w:tabs>
              <w:rPr>
                <w:color w:val="000000"/>
              </w:rPr>
            </w:pPr>
          </w:p>
        </w:tc>
        <w:tc>
          <w:tcPr>
            <w:tcW w:w="998" w:type="pct"/>
            <w:gridSpan w:val="3"/>
            <w:tcBorders>
              <w:left w:val="single" w:sz="4" w:space="0" w:color="auto"/>
            </w:tcBorders>
          </w:tcPr>
          <w:p w:rsidR="00C96DA3" w:rsidRPr="00013E8D" w:rsidRDefault="00C96DA3" w:rsidP="00C96DA3">
            <w:pPr>
              <w:jc w:val="both"/>
              <w:rPr>
                <w:i/>
              </w:rPr>
            </w:pPr>
            <w:r w:rsidRPr="00013E8D">
              <w:rPr>
                <w:bCs/>
              </w:rPr>
              <w:t xml:space="preserve">Требования к </w:t>
            </w:r>
            <w:r>
              <w:rPr>
                <w:bCs/>
              </w:rPr>
              <w:t>безопасности у</w:t>
            </w:r>
            <w:r w:rsidRPr="00013E8D">
              <w:rPr>
                <w:bCs/>
              </w:rPr>
              <w:t>слуг</w:t>
            </w:r>
          </w:p>
        </w:tc>
        <w:tc>
          <w:tcPr>
            <w:tcW w:w="3001" w:type="pct"/>
            <w:gridSpan w:val="4"/>
          </w:tcPr>
          <w:p w:rsidR="00C96DA3" w:rsidRPr="005A0C94" w:rsidRDefault="00C96DA3" w:rsidP="00B23EA2">
            <w:pPr>
              <w:suppressAutoHyphens/>
              <w:ind w:left="47"/>
              <w:jc w:val="both"/>
              <w:rPr>
                <w:bCs/>
              </w:rPr>
            </w:pPr>
            <w:r w:rsidRPr="0088724C">
              <w:rPr>
                <w:rFonts w:eastAsia="Calibri"/>
              </w:rPr>
              <w:t>Информационные услуги с использованием экземпляра(ов) Системы(м) КонсультантПлюс должны оказыват</w:t>
            </w:r>
            <w:r>
              <w:rPr>
                <w:rFonts w:eastAsia="Calibri"/>
              </w:rPr>
              <w:t>ь</w:t>
            </w:r>
            <w:r w:rsidRPr="0088724C">
              <w:rPr>
                <w:rFonts w:eastAsia="Calibri"/>
              </w:rPr>
              <w:t>ся на основе специального лицензионного программного обеспечения, обеспечивающего совместимость информационных услуг с имеющимися у заказчика экземпляром(ами) Системы(м) КонсультантПлюс.</w:t>
            </w:r>
          </w:p>
        </w:tc>
      </w:tr>
      <w:tr w:rsidR="00C96DA3" w:rsidRPr="00C74C23" w:rsidTr="00020717">
        <w:trPr>
          <w:trHeight w:val="1104"/>
        </w:trPr>
        <w:tc>
          <w:tcPr>
            <w:tcW w:w="1001" w:type="pct"/>
            <w:tcBorders>
              <w:top w:val="single" w:sz="4" w:space="0" w:color="auto"/>
              <w:left w:val="single" w:sz="4" w:space="0" w:color="auto"/>
              <w:right w:val="single" w:sz="4" w:space="0" w:color="auto"/>
            </w:tcBorders>
          </w:tcPr>
          <w:p w:rsidR="00C96DA3" w:rsidRPr="00C74C23" w:rsidRDefault="00C96DA3" w:rsidP="00020717">
            <w:pPr>
              <w:tabs>
                <w:tab w:val="left" w:pos="0"/>
                <w:tab w:val="left" w:pos="616"/>
                <w:tab w:val="left" w:pos="1276"/>
              </w:tabs>
              <w:rPr>
                <w:color w:val="000000"/>
              </w:rPr>
            </w:pPr>
          </w:p>
        </w:tc>
        <w:tc>
          <w:tcPr>
            <w:tcW w:w="998" w:type="pct"/>
            <w:gridSpan w:val="3"/>
            <w:tcBorders>
              <w:left w:val="single" w:sz="4" w:space="0" w:color="auto"/>
            </w:tcBorders>
          </w:tcPr>
          <w:p w:rsidR="00C96DA3" w:rsidRPr="00013E8D" w:rsidRDefault="00C96DA3" w:rsidP="00144B4C">
            <w:pPr>
              <w:jc w:val="both"/>
              <w:rPr>
                <w:bCs/>
              </w:rPr>
            </w:pPr>
            <w:r w:rsidRPr="00342795">
              <w:rPr>
                <w:color w:val="000000"/>
              </w:rPr>
              <w:t>Иные требования</w:t>
            </w:r>
            <w:r w:rsidRPr="00342795">
              <w:rPr>
                <w:bCs/>
                <w:color w:val="000000"/>
                <w:sz w:val="28"/>
                <w:szCs w:val="28"/>
              </w:rPr>
              <w:t xml:space="preserve"> </w:t>
            </w:r>
            <w:r w:rsidRPr="00342795">
              <w:rPr>
                <w:bCs/>
                <w:color w:val="000000"/>
              </w:rPr>
              <w:t>связанные с определением соответствия оказываемой услуги потребностям заказчика</w:t>
            </w:r>
          </w:p>
        </w:tc>
        <w:tc>
          <w:tcPr>
            <w:tcW w:w="3001" w:type="pct"/>
            <w:gridSpan w:val="4"/>
          </w:tcPr>
          <w:p w:rsidR="00C96DA3" w:rsidRPr="0088724C" w:rsidRDefault="00C96DA3" w:rsidP="00886B2C">
            <w:pPr>
              <w:suppressAutoHyphens/>
              <w:ind w:left="47"/>
              <w:jc w:val="both"/>
              <w:rPr>
                <w:rFonts w:eastAsia="Calibri"/>
              </w:rPr>
            </w:pPr>
            <w:r w:rsidRPr="00D51B62">
              <w:t xml:space="preserve">Сведения </w:t>
            </w:r>
            <w:r w:rsidRPr="000045DB">
              <w:t>о программном обеспечении, на которое передается право использования,</w:t>
            </w:r>
            <w:r w:rsidRPr="00D51B62">
              <w:t xml:space="preserve"> должны быть включены в единый реестр российских программ для электронных, вычислительных машин и баз данных, созданный в соответствии со статьей 12.1 Федерального закона от 27 июля 2006г. № 149-ФЗ «Об информации, информационных технологиях и о защите информации</w:t>
            </w:r>
            <w:r>
              <w:t>.</w:t>
            </w:r>
          </w:p>
        </w:tc>
      </w:tr>
      <w:tr w:rsidR="00C96DA3" w:rsidRPr="00C74C23" w:rsidTr="00020717">
        <w:tc>
          <w:tcPr>
            <w:tcW w:w="5000" w:type="pct"/>
            <w:gridSpan w:val="8"/>
          </w:tcPr>
          <w:p w:rsidR="00C96DA3" w:rsidRPr="00C74C23" w:rsidRDefault="00C96DA3" w:rsidP="00020717">
            <w:pPr>
              <w:jc w:val="both"/>
              <w:rPr>
                <w:b/>
                <w:i/>
              </w:rPr>
            </w:pPr>
            <w:r>
              <w:rPr>
                <w:b/>
              </w:rPr>
              <w:t xml:space="preserve"> </w:t>
            </w:r>
            <w:r w:rsidRPr="00C74C23">
              <w:rPr>
                <w:b/>
              </w:rPr>
              <w:t>3. Требования к результатам</w:t>
            </w:r>
          </w:p>
        </w:tc>
      </w:tr>
      <w:tr w:rsidR="00C96DA3" w:rsidRPr="00C74C23" w:rsidTr="00020717">
        <w:tc>
          <w:tcPr>
            <w:tcW w:w="5000" w:type="pct"/>
            <w:gridSpan w:val="8"/>
          </w:tcPr>
          <w:p w:rsidR="00C96DA3" w:rsidRPr="0088724C" w:rsidRDefault="00C96DA3" w:rsidP="00C96DA3">
            <w:pPr>
              <w:jc w:val="both"/>
              <w:rPr>
                <w:bCs/>
              </w:rPr>
            </w:pPr>
            <w:r w:rsidRPr="0088724C">
              <w:rPr>
                <w:bCs/>
              </w:rPr>
              <w:t>Результатом оказания информационных услуг с использованием экземпляров Справочных правовых Систем КонсультантПлюс, является своевременное и качественное сопровождение находящихся в законном пользовании у Заказчика экземпляров Систем, еженедельное пополнение экземпляров Систем Заказчика актуальной информацией (актуальных наборов текстовой информации, адаптированных к установленным у Заказчика экземплярам Систем), обеспечивающего совместимость информационных услуг с установленными у Заказчика экземплярами Систем КонсультантПлюс.</w:t>
            </w:r>
          </w:p>
          <w:p w:rsidR="00C96DA3" w:rsidRPr="00C74C23" w:rsidRDefault="00C96DA3" w:rsidP="00C96DA3">
            <w:pPr>
              <w:jc w:val="both"/>
            </w:pPr>
            <w:r w:rsidRPr="005A0F7A">
              <w:rPr>
                <w:bCs/>
              </w:rPr>
              <w:t>Приемка оказанных услуг на соответствие их объема и качества требованиям, осуществляется ежемесячно на основании акта оказанных услуг.</w:t>
            </w:r>
          </w:p>
        </w:tc>
      </w:tr>
      <w:tr w:rsidR="00C96DA3" w:rsidRPr="00C74C23" w:rsidTr="00020717">
        <w:tc>
          <w:tcPr>
            <w:tcW w:w="5000" w:type="pct"/>
            <w:gridSpan w:val="8"/>
          </w:tcPr>
          <w:p w:rsidR="00C96DA3" w:rsidRPr="00C74C23" w:rsidRDefault="00C96DA3" w:rsidP="00020717">
            <w:pPr>
              <w:jc w:val="both"/>
            </w:pPr>
            <w:r w:rsidRPr="00C74C23">
              <w:rPr>
                <w:b/>
              </w:rPr>
              <w:t>4.</w:t>
            </w:r>
            <w:r w:rsidRPr="00C74C23">
              <w:t xml:space="preserve"> </w:t>
            </w:r>
            <w:r w:rsidRPr="00C74C23">
              <w:rPr>
                <w:b/>
                <w:bCs/>
              </w:rPr>
              <w:t>Место, условия и порядок оказания услуг</w:t>
            </w:r>
          </w:p>
        </w:tc>
      </w:tr>
      <w:tr w:rsidR="00C96DA3" w:rsidRPr="00C74C23" w:rsidTr="00020717">
        <w:tc>
          <w:tcPr>
            <w:tcW w:w="1001" w:type="pct"/>
          </w:tcPr>
          <w:p w:rsidR="00C96DA3" w:rsidRPr="00C74C23" w:rsidRDefault="00C96DA3" w:rsidP="00020717">
            <w:pPr>
              <w:jc w:val="both"/>
            </w:pPr>
            <w:r w:rsidRPr="00C74C23">
              <w:t xml:space="preserve">Место </w:t>
            </w:r>
            <w:r w:rsidRPr="00C74C23">
              <w:rPr>
                <w:bCs/>
              </w:rPr>
              <w:t>оказания услуг</w:t>
            </w:r>
          </w:p>
        </w:tc>
        <w:tc>
          <w:tcPr>
            <w:tcW w:w="3999" w:type="pct"/>
            <w:gridSpan w:val="7"/>
          </w:tcPr>
          <w:p w:rsidR="00C96DA3" w:rsidRPr="00C74C23" w:rsidRDefault="00C96DA3" w:rsidP="00020717">
            <w:pPr>
              <w:tabs>
                <w:tab w:val="left" w:pos="567"/>
              </w:tabs>
              <w:jc w:val="both"/>
            </w:pPr>
            <w:r w:rsidRPr="00C74C23">
              <w:t>г. Южно-Сахалинск, ул. Вокзальная, д. 54-а</w:t>
            </w:r>
          </w:p>
        </w:tc>
      </w:tr>
      <w:tr w:rsidR="00C96DA3" w:rsidRPr="00C74C23" w:rsidTr="00020717">
        <w:tc>
          <w:tcPr>
            <w:tcW w:w="1001" w:type="pct"/>
          </w:tcPr>
          <w:p w:rsidR="00C96DA3" w:rsidRPr="00C74C23" w:rsidRDefault="00C96DA3" w:rsidP="00020717">
            <w:pPr>
              <w:jc w:val="both"/>
              <w:rPr>
                <w:i/>
              </w:rPr>
            </w:pPr>
            <w:r w:rsidRPr="00C74C23">
              <w:t xml:space="preserve">Условия </w:t>
            </w:r>
            <w:r w:rsidRPr="00C74C23">
              <w:rPr>
                <w:bCs/>
              </w:rPr>
              <w:t>оказания услуг</w:t>
            </w:r>
          </w:p>
        </w:tc>
        <w:tc>
          <w:tcPr>
            <w:tcW w:w="3999" w:type="pct"/>
            <w:gridSpan w:val="7"/>
          </w:tcPr>
          <w:p w:rsidR="00C96DA3" w:rsidRPr="000D4EE5" w:rsidRDefault="00C96DA3" w:rsidP="00C96DA3">
            <w:pPr>
              <w:jc w:val="both"/>
            </w:pPr>
            <w:r w:rsidRPr="000D4EE5">
              <w:t xml:space="preserve">Способ доставки – </w:t>
            </w:r>
            <w:r>
              <w:t>п</w:t>
            </w:r>
            <w:r w:rsidRPr="000D4EE5">
              <w:t>о телекоммуникационным сетям</w:t>
            </w:r>
            <w:r>
              <w:t>.</w:t>
            </w:r>
          </w:p>
          <w:p w:rsidR="00C96DA3" w:rsidRPr="00C74C23" w:rsidRDefault="00C96DA3" w:rsidP="00C96DA3">
            <w:pPr>
              <w:jc w:val="both"/>
              <w:rPr>
                <w:b/>
              </w:rPr>
            </w:pPr>
            <w:r w:rsidRPr="000D4EE5">
              <w:t>Периодичность получения информации определяется Заказчиком самостоятельно, при этом Исполнитель обеспечивает пополнение экземпляров Систем еженедельно, но не реже 4 (четырех) раз в месяц.</w:t>
            </w:r>
          </w:p>
        </w:tc>
      </w:tr>
      <w:tr w:rsidR="00C96DA3" w:rsidRPr="00C74C23" w:rsidTr="00020717">
        <w:tc>
          <w:tcPr>
            <w:tcW w:w="1001" w:type="pct"/>
          </w:tcPr>
          <w:p w:rsidR="00C96DA3" w:rsidRPr="00C74C23" w:rsidRDefault="00C96DA3" w:rsidP="00020717">
            <w:pPr>
              <w:jc w:val="both"/>
              <w:rPr>
                <w:i/>
              </w:rPr>
            </w:pPr>
            <w:r w:rsidRPr="00C74C23">
              <w:t xml:space="preserve">Сроки </w:t>
            </w:r>
            <w:r w:rsidRPr="00C74C23">
              <w:rPr>
                <w:bCs/>
              </w:rPr>
              <w:t>оказания услуг</w:t>
            </w:r>
          </w:p>
        </w:tc>
        <w:tc>
          <w:tcPr>
            <w:tcW w:w="3999" w:type="pct"/>
            <w:gridSpan w:val="7"/>
          </w:tcPr>
          <w:p w:rsidR="00C96DA3" w:rsidRPr="00C74C23" w:rsidRDefault="00C96DA3" w:rsidP="004D2626">
            <w:pPr>
              <w:snapToGrid w:val="0"/>
              <w:jc w:val="both"/>
              <w:rPr>
                <w:i/>
              </w:rPr>
            </w:pPr>
            <w:r w:rsidRPr="00C74C23">
              <w:t>С</w:t>
            </w:r>
            <w:r w:rsidR="00886B2C">
              <w:t xml:space="preserve"> 01 августа </w:t>
            </w:r>
            <w:r w:rsidR="004D2626">
              <w:t xml:space="preserve">2024 года по 31 июля 2025 года. </w:t>
            </w:r>
          </w:p>
        </w:tc>
      </w:tr>
      <w:tr w:rsidR="00C96DA3" w:rsidRPr="00C74C23" w:rsidTr="00020717">
        <w:tc>
          <w:tcPr>
            <w:tcW w:w="5000" w:type="pct"/>
            <w:gridSpan w:val="8"/>
          </w:tcPr>
          <w:p w:rsidR="00C96DA3" w:rsidRPr="00C74C23" w:rsidRDefault="00C96DA3" w:rsidP="00020717">
            <w:pPr>
              <w:jc w:val="both"/>
              <w:rPr>
                <w:i/>
              </w:rPr>
            </w:pPr>
            <w:r w:rsidRPr="00C74C23">
              <w:rPr>
                <w:b/>
                <w:bCs/>
              </w:rPr>
              <w:t>5. Форма, сроки и порядок оплаты</w:t>
            </w:r>
          </w:p>
        </w:tc>
      </w:tr>
      <w:tr w:rsidR="00C96DA3" w:rsidRPr="00C74C23" w:rsidTr="00020717">
        <w:tc>
          <w:tcPr>
            <w:tcW w:w="1001" w:type="pct"/>
          </w:tcPr>
          <w:p w:rsidR="00C96DA3" w:rsidRPr="00C74C23" w:rsidRDefault="00C96DA3" w:rsidP="00020717">
            <w:pPr>
              <w:jc w:val="both"/>
              <w:rPr>
                <w:i/>
              </w:rPr>
            </w:pPr>
            <w:r w:rsidRPr="00C74C23">
              <w:rPr>
                <w:bCs/>
              </w:rPr>
              <w:t>Форма оплаты</w:t>
            </w:r>
          </w:p>
        </w:tc>
        <w:tc>
          <w:tcPr>
            <w:tcW w:w="3999" w:type="pct"/>
            <w:gridSpan w:val="7"/>
          </w:tcPr>
          <w:p w:rsidR="00C96DA3" w:rsidRPr="00C74C23" w:rsidRDefault="00C96DA3" w:rsidP="00020717">
            <w:pPr>
              <w:jc w:val="both"/>
              <w:rPr>
                <w:bCs/>
              </w:rPr>
            </w:pPr>
            <w:r w:rsidRPr="00C74C23">
              <w:rPr>
                <w:bCs/>
              </w:rPr>
              <w:t>Оплата осуществляется в безналичной форме путем перечисления средств на счет контрагента.</w:t>
            </w:r>
          </w:p>
        </w:tc>
      </w:tr>
      <w:tr w:rsidR="00C96DA3" w:rsidRPr="00C74C23" w:rsidTr="00020717">
        <w:tc>
          <w:tcPr>
            <w:tcW w:w="1001" w:type="pct"/>
          </w:tcPr>
          <w:p w:rsidR="00C96DA3" w:rsidRPr="00C74C23" w:rsidRDefault="00C96DA3" w:rsidP="00020717">
            <w:pPr>
              <w:ind w:right="-109"/>
              <w:rPr>
                <w:i/>
              </w:rPr>
            </w:pPr>
            <w:r w:rsidRPr="00C74C23">
              <w:rPr>
                <w:bCs/>
              </w:rPr>
              <w:lastRenderedPageBreak/>
              <w:t>Авансирование</w:t>
            </w:r>
          </w:p>
        </w:tc>
        <w:tc>
          <w:tcPr>
            <w:tcW w:w="3999" w:type="pct"/>
            <w:gridSpan w:val="7"/>
          </w:tcPr>
          <w:p w:rsidR="00C96DA3" w:rsidRPr="00C74C23" w:rsidRDefault="00C96DA3" w:rsidP="00020717">
            <w:pPr>
              <w:jc w:val="both"/>
              <w:rPr>
                <w:bCs/>
              </w:rPr>
            </w:pPr>
            <w:r w:rsidRPr="00C74C23">
              <w:rPr>
                <w:bCs/>
              </w:rPr>
              <w:t>Авансирование не предусмотрено.</w:t>
            </w:r>
          </w:p>
        </w:tc>
      </w:tr>
      <w:tr w:rsidR="00C96DA3" w:rsidRPr="00C74C23" w:rsidTr="00020717">
        <w:trPr>
          <w:trHeight w:val="4822"/>
        </w:trPr>
        <w:tc>
          <w:tcPr>
            <w:tcW w:w="1001" w:type="pct"/>
          </w:tcPr>
          <w:p w:rsidR="00C96DA3" w:rsidRPr="00C74C23" w:rsidRDefault="00C96DA3" w:rsidP="00020717">
            <w:pPr>
              <w:ind w:right="-109"/>
              <w:rPr>
                <w:i/>
              </w:rPr>
            </w:pPr>
            <w:r w:rsidRPr="00C74C23">
              <w:rPr>
                <w:bCs/>
              </w:rPr>
              <w:t>Срок и порядок оплаты</w:t>
            </w:r>
            <w:r>
              <w:rPr>
                <w:bCs/>
              </w:rPr>
              <w:t xml:space="preserve"> </w:t>
            </w:r>
          </w:p>
        </w:tc>
        <w:tc>
          <w:tcPr>
            <w:tcW w:w="3999" w:type="pct"/>
            <w:gridSpan w:val="7"/>
          </w:tcPr>
          <w:p w:rsidR="00C96DA3" w:rsidRPr="00C74C23" w:rsidRDefault="00C96DA3" w:rsidP="00020717">
            <w:pPr>
              <w:shd w:val="clear" w:color="auto" w:fill="FFFFFF"/>
              <w:jc w:val="both"/>
            </w:pPr>
            <w:r w:rsidRPr="00C74C23">
              <w:t xml:space="preserve">Оплата оказанных услуг производится заказчиком в течение 45 (сорока пяти) календарных дней с даты получения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 </w:t>
            </w:r>
          </w:p>
          <w:p w:rsidR="00C96DA3" w:rsidRPr="00C74C23" w:rsidRDefault="00C96DA3" w:rsidP="00020717">
            <w:pPr>
              <w:jc w:val="both"/>
            </w:pPr>
            <w:r w:rsidRPr="00C74C23">
              <w:t>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144B4C">
              <w:t xml:space="preserve">» </w:t>
            </w:r>
            <w:r w:rsidR="00271903" w:rsidRPr="00886B2C">
              <w:rPr>
                <w:i/>
                <w:color w:val="000000"/>
              </w:rPr>
              <w:t>о</w:t>
            </w:r>
            <w:r w:rsidR="00144B4C" w:rsidRPr="00886B2C">
              <w:rPr>
                <w:i/>
                <w:color w:val="000000"/>
              </w:rPr>
              <w:t>плата за оказанные услуги производится ежемесячно после подписания Сторонами акта оказанных услуг в течение 7 (семи) рабочих дней со дня подписания заказчиком документа о приемке товара (выполнении работы, оказании услуги) по договору (отдельному этапу договора).</w:t>
            </w:r>
          </w:p>
          <w:p w:rsidR="00C96DA3" w:rsidRPr="00C74C23" w:rsidRDefault="00C96DA3" w:rsidP="00020717">
            <w:pPr>
              <w:jc w:val="both"/>
              <w:rPr>
                <w:bCs/>
              </w:rPr>
            </w:pPr>
            <w:r w:rsidRPr="00C74C23">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C96DA3" w:rsidRPr="00C74C23" w:rsidTr="00020717">
        <w:tc>
          <w:tcPr>
            <w:tcW w:w="5000" w:type="pct"/>
            <w:gridSpan w:val="8"/>
          </w:tcPr>
          <w:p w:rsidR="00C96DA3" w:rsidRPr="00C74C23" w:rsidRDefault="00C96DA3" w:rsidP="00020717">
            <w:pPr>
              <w:jc w:val="both"/>
              <w:rPr>
                <w:i/>
              </w:rPr>
            </w:pPr>
            <w:r w:rsidRPr="00C74C23">
              <w:rPr>
                <w:b/>
                <w:bCs/>
              </w:rPr>
              <w:t>6. Иные требования</w:t>
            </w:r>
          </w:p>
        </w:tc>
      </w:tr>
      <w:tr w:rsidR="00C96DA3" w:rsidRPr="00C74C23" w:rsidTr="00020717">
        <w:tc>
          <w:tcPr>
            <w:tcW w:w="5000" w:type="pct"/>
            <w:gridSpan w:val="8"/>
          </w:tcPr>
          <w:p w:rsidR="00C96DA3" w:rsidRPr="00C74C23" w:rsidRDefault="00C96DA3" w:rsidP="00020717">
            <w:pPr>
              <w:jc w:val="both"/>
            </w:pPr>
            <w:r w:rsidRPr="00C74C23">
              <w:rPr>
                <w:bCs/>
              </w:rPr>
              <w:t>Не предусмотрены.</w:t>
            </w:r>
          </w:p>
        </w:tc>
      </w:tr>
      <w:tr w:rsidR="00C96DA3" w:rsidRPr="00C74C23" w:rsidTr="00020717">
        <w:tc>
          <w:tcPr>
            <w:tcW w:w="5000" w:type="pct"/>
            <w:gridSpan w:val="8"/>
          </w:tcPr>
          <w:p w:rsidR="00C96DA3" w:rsidRPr="00C74C23" w:rsidRDefault="00C96DA3" w:rsidP="0039388B">
            <w:pPr>
              <w:jc w:val="both"/>
              <w:rPr>
                <w:b/>
              </w:rPr>
            </w:pPr>
            <w:r w:rsidRPr="00C74C23">
              <w:rPr>
                <w:b/>
              </w:rPr>
              <w:t xml:space="preserve">7. Расчет стоимости </w:t>
            </w:r>
            <w:r w:rsidR="0039388B">
              <w:rPr>
                <w:b/>
              </w:rPr>
              <w:t>услуг</w:t>
            </w:r>
            <w:r w:rsidRPr="00C74C23">
              <w:rPr>
                <w:b/>
              </w:rPr>
              <w:t xml:space="preserve"> за единицу</w:t>
            </w:r>
          </w:p>
        </w:tc>
      </w:tr>
      <w:tr w:rsidR="00C96DA3" w:rsidRPr="00C74C23" w:rsidTr="00020717">
        <w:tc>
          <w:tcPr>
            <w:tcW w:w="5000" w:type="pct"/>
            <w:gridSpan w:val="8"/>
          </w:tcPr>
          <w:p w:rsidR="00C96DA3" w:rsidRPr="00C74C23" w:rsidRDefault="00C96DA3" w:rsidP="00144B4C">
            <w:pPr>
              <w:jc w:val="both"/>
              <w:rPr>
                <w:bCs/>
              </w:rPr>
            </w:pPr>
            <w:r w:rsidRPr="00C74C23">
              <w:rPr>
                <w:bCs/>
              </w:rPr>
              <w:t xml:space="preserve">Цена за </w:t>
            </w:r>
            <w:r w:rsidRPr="0039388B">
              <w:rPr>
                <w:bCs/>
              </w:rPr>
              <w:t xml:space="preserve">единицу </w:t>
            </w:r>
            <w:r w:rsidR="0039388B" w:rsidRPr="0039388B">
              <w:rPr>
                <w:bCs/>
              </w:rPr>
              <w:t>услуг</w:t>
            </w:r>
            <w:r w:rsidRPr="0039388B">
              <w:rPr>
                <w:bCs/>
              </w:rPr>
              <w:t xml:space="preserve"> без учета НДС подлежит снижению от начальной пропорционально снижению начальной</w:t>
            </w:r>
            <w:r w:rsidRPr="00C74C23">
              <w:rPr>
                <w:bCs/>
              </w:rPr>
              <w:t xml:space="preserve"> (максимальной) цены договора (цены лота) без учета НДС, полученному по итогам проведения аукциона.</w:t>
            </w:r>
          </w:p>
        </w:tc>
      </w:tr>
    </w:tbl>
    <w:p w:rsidR="00020717" w:rsidRDefault="00020717" w:rsidP="00020717"/>
    <w:p w:rsidR="00020717" w:rsidRPr="00B2490C" w:rsidRDefault="00020717" w:rsidP="00020717">
      <w:pPr>
        <w:rPr>
          <w:bCs/>
          <w:i/>
          <w:sz w:val="22"/>
          <w:szCs w:val="22"/>
        </w:rPr>
      </w:pPr>
    </w:p>
    <w:p w:rsidR="00020717" w:rsidRPr="00134A31" w:rsidRDefault="00020717" w:rsidP="00020717">
      <w:pPr>
        <w:pStyle w:val="ConsNonformat"/>
        <w:rPr>
          <w:rFonts w:ascii="Times New Roman" w:hAnsi="Times New Roman"/>
          <w:sz w:val="22"/>
          <w:szCs w:val="22"/>
        </w:rPr>
      </w:pPr>
    </w:p>
    <w:p w:rsidR="00020717" w:rsidRPr="00134A31" w:rsidRDefault="00020717" w:rsidP="00020717">
      <w:pPr>
        <w:rPr>
          <w:sz w:val="22"/>
          <w:szCs w:val="22"/>
        </w:rPr>
      </w:pPr>
    </w:p>
    <w:p w:rsidR="00020717" w:rsidRDefault="00020717" w:rsidP="00020717">
      <w:pPr>
        <w:pStyle w:val="a6"/>
        <w:ind w:left="5670"/>
        <w:jc w:val="both"/>
        <w:rPr>
          <w:color w:val="000000"/>
          <w:sz w:val="26"/>
          <w:szCs w:val="26"/>
        </w:rPr>
        <w:sectPr w:rsidR="00020717" w:rsidSect="00020717">
          <w:pgSz w:w="11906" w:h="16838"/>
          <w:pgMar w:top="1134" w:right="850" w:bottom="1134" w:left="1701" w:header="708" w:footer="708" w:gutter="0"/>
          <w:cols w:space="708"/>
          <w:docGrid w:linePitch="360"/>
        </w:sectPr>
      </w:pPr>
    </w:p>
    <w:p w:rsidR="00020717" w:rsidRPr="00E54911" w:rsidRDefault="00020717" w:rsidP="00020717">
      <w:pPr>
        <w:pStyle w:val="a6"/>
        <w:ind w:left="5670"/>
        <w:jc w:val="both"/>
        <w:rPr>
          <w:color w:val="000000"/>
        </w:rPr>
      </w:pPr>
      <w:r w:rsidRPr="00E54911">
        <w:rPr>
          <w:color w:val="000000"/>
        </w:rPr>
        <w:lastRenderedPageBreak/>
        <w:t>Приложение № 1.2</w:t>
      </w:r>
    </w:p>
    <w:p w:rsidR="00020717" w:rsidRPr="00E54911" w:rsidRDefault="00020717" w:rsidP="00020717">
      <w:pPr>
        <w:pStyle w:val="a6"/>
        <w:ind w:left="5670"/>
        <w:jc w:val="both"/>
        <w:rPr>
          <w:color w:val="000000"/>
        </w:rPr>
      </w:pPr>
      <w:r w:rsidRPr="00E54911">
        <w:rPr>
          <w:color w:val="000000"/>
        </w:rPr>
        <w:t>к аукционной документации</w:t>
      </w:r>
    </w:p>
    <w:p w:rsidR="00020717" w:rsidRPr="00E54911" w:rsidRDefault="00020717" w:rsidP="00020717">
      <w:pPr>
        <w:ind w:left="5670"/>
        <w:jc w:val="both"/>
      </w:pPr>
    </w:p>
    <w:p w:rsidR="00020717" w:rsidRDefault="00020717" w:rsidP="00020717">
      <w:pPr>
        <w:tabs>
          <w:tab w:val="left" w:pos="851"/>
          <w:tab w:val="left" w:pos="1134"/>
        </w:tabs>
        <w:ind w:firstLine="567"/>
        <w:jc w:val="center"/>
        <w:rPr>
          <w:b/>
        </w:rPr>
      </w:pPr>
    </w:p>
    <w:p w:rsidR="00020717" w:rsidRPr="00E54911" w:rsidRDefault="00020717" w:rsidP="00020717">
      <w:pPr>
        <w:tabs>
          <w:tab w:val="left" w:pos="851"/>
          <w:tab w:val="left" w:pos="1134"/>
        </w:tabs>
        <w:ind w:firstLine="567"/>
        <w:jc w:val="center"/>
        <w:rPr>
          <w:b/>
        </w:rPr>
      </w:pPr>
      <w:r w:rsidRPr="00E54911">
        <w:rPr>
          <w:b/>
        </w:rPr>
        <w:t>ДОГОВОР № __________</w:t>
      </w:r>
    </w:p>
    <w:p w:rsidR="00020717" w:rsidRPr="00E54911" w:rsidRDefault="00020717" w:rsidP="00020717">
      <w:pPr>
        <w:tabs>
          <w:tab w:val="left" w:pos="851"/>
          <w:tab w:val="left" w:pos="1134"/>
        </w:tabs>
        <w:ind w:firstLine="567"/>
        <w:jc w:val="both"/>
        <w:rPr>
          <w:b/>
        </w:rPr>
      </w:pPr>
    </w:p>
    <w:p w:rsidR="00020717" w:rsidRPr="00E54911" w:rsidRDefault="00020717" w:rsidP="00020717">
      <w:pPr>
        <w:tabs>
          <w:tab w:val="left" w:pos="851"/>
          <w:tab w:val="left" w:pos="1134"/>
        </w:tabs>
        <w:jc w:val="both"/>
      </w:pPr>
      <w:r w:rsidRPr="00E54911">
        <w:t>г. Южно-Сахалинск</w:t>
      </w:r>
      <w:r w:rsidRPr="00E54911">
        <w:tab/>
      </w:r>
      <w:r w:rsidRPr="00E54911">
        <w:tab/>
      </w:r>
      <w:r w:rsidRPr="00E54911">
        <w:tab/>
      </w:r>
      <w:r w:rsidRPr="00E54911">
        <w:tab/>
      </w:r>
      <w:r w:rsidRPr="00E54911">
        <w:tab/>
      </w:r>
      <w:r w:rsidRPr="00E54911">
        <w:tab/>
      </w:r>
      <w:r w:rsidRPr="00E54911">
        <w:tab/>
        <w:t>«___» ____________ 20__ г.</w:t>
      </w:r>
    </w:p>
    <w:p w:rsidR="00020717" w:rsidRPr="00E54911" w:rsidRDefault="00020717" w:rsidP="00020717">
      <w:pPr>
        <w:tabs>
          <w:tab w:val="left" w:pos="851"/>
          <w:tab w:val="left" w:pos="1134"/>
        </w:tabs>
        <w:ind w:firstLine="567"/>
        <w:jc w:val="both"/>
      </w:pPr>
    </w:p>
    <w:p w:rsidR="00020717" w:rsidRPr="00E54911" w:rsidRDefault="004278C6" w:rsidP="00020717">
      <w:pPr>
        <w:tabs>
          <w:tab w:val="left" w:pos="851"/>
          <w:tab w:val="left" w:pos="1134"/>
        </w:tabs>
        <w:ind w:firstLine="567"/>
        <w:jc w:val="both"/>
      </w:pPr>
      <w:r>
        <w:t>Акционерное общество «Пассажирская компания «Сахалин» (АО «ПКС»)</w:t>
      </w:r>
      <w:r w:rsidRPr="00E54911">
        <w:t xml:space="preserve">, </w:t>
      </w:r>
      <w:proofErr w:type="gramStart"/>
      <w:r w:rsidRPr="00E54911">
        <w:t>именуем</w:t>
      </w:r>
      <w:r w:rsidR="00B65B58" w:rsidRPr="00E54911">
        <w:fldChar w:fldCharType="begin"/>
      </w:r>
      <w:r w:rsidRPr="00E54911">
        <w:instrText xml:space="preserve"> DOCVARIABLE  cl_org_suf  \* MERGEFORMAT </w:instrText>
      </w:r>
      <w:r w:rsidR="00B65B58" w:rsidRPr="00E54911">
        <w:fldChar w:fldCharType="separate"/>
      </w:r>
      <w:r w:rsidRPr="00E54911">
        <w:t>ое</w:t>
      </w:r>
      <w:proofErr w:type="gramEnd"/>
      <w:r w:rsidR="00B65B58" w:rsidRPr="00E54911">
        <w:fldChar w:fldCharType="end"/>
      </w:r>
      <w:r w:rsidRPr="00E54911">
        <w:t xml:space="preserve"> в дальнейшем Заказчик, в лице </w:t>
      </w:r>
      <w:fldSimple w:instr=" DOCVARIABLE  cl_chief  \* MERGEFORMAT ">
        <w:r w:rsidRPr="00E54911">
          <w:t>генерального директора Костыренко Дмитрия Алексеевича</w:t>
        </w:r>
      </w:fldSimple>
      <w:r w:rsidRPr="00E54911">
        <w:t>, действующ</w:t>
      </w:r>
      <w:fldSimple w:instr=" DOCVARIABLE  cl_chief_suf  \* MERGEFORMAT ">
        <w:r w:rsidRPr="00E54911">
          <w:t>его</w:t>
        </w:r>
      </w:fldSimple>
      <w:r w:rsidRPr="00E54911">
        <w:t xml:space="preserve"> на основании </w:t>
      </w:r>
      <w:fldSimple w:instr=" DOCVARIABLE  cl_chief_rsn  \* MERGEFORMAT ">
        <w:r w:rsidRPr="00E54911">
          <w:t>Устава</w:t>
        </w:r>
      </w:fldSimple>
      <w:r w:rsidRPr="00E54911">
        <w:t xml:space="preserve">, </w:t>
      </w:r>
      <w:r w:rsidR="00020717" w:rsidRPr="00E54911">
        <w:t xml:space="preserve">с одной стороны, и </w:t>
      </w:r>
    </w:p>
    <w:p w:rsidR="00020717" w:rsidRPr="00E54911" w:rsidRDefault="004278C6" w:rsidP="00020717">
      <w:pPr>
        <w:tabs>
          <w:tab w:val="left" w:pos="851"/>
          <w:tab w:val="left" w:pos="1134"/>
        </w:tabs>
        <w:ind w:firstLine="567"/>
        <w:jc w:val="both"/>
      </w:pPr>
      <w:r w:rsidRPr="00E54911">
        <w:t xml:space="preserve">_________________ - официальный Дистрибьютор Сети КонсультантПлюс, именуемое в дальнейшем Исполнитель, в лице _______________, </w:t>
      </w:r>
      <w:proofErr w:type="gramStart"/>
      <w:r w:rsidRPr="00E54911">
        <w:t>действующ</w:t>
      </w:r>
      <w:r w:rsidR="00B65B58" w:rsidRPr="00E54911">
        <w:fldChar w:fldCharType="begin"/>
      </w:r>
      <w:r w:rsidRPr="00E54911">
        <w:instrText xml:space="preserve"> DOCVARIABLE  sc_chief_suf  \* MERGEFORMAT </w:instrText>
      </w:r>
      <w:r w:rsidR="00B65B58" w:rsidRPr="00E54911">
        <w:fldChar w:fldCharType="separate"/>
      </w:r>
      <w:r w:rsidRPr="00E54911">
        <w:t>его</w:t>
      </w:r>
      <w:proofErr w:type="gramEnd"/>
      <w:r w:rsidR="00B65B58" w:rsidRPr="00E54911">
        <w:fldChar w:fldCharType="end"/>
      </w:r>
      <w:r w:rsidRPr="00E54911">
        <w:t xml:space="preserve"> на основании __________, </w:t>
      </w:r>
      <w:r w:rsidR="00020717" w:rsidRPr="00E54911">
        <w:t>с другой стороны, вместе именуемые Стороны, заключили настоящий Договор о нижеследующем.</w:t>
      </w:r>
    </w:p>
    <w:p w:rsidR="00020717" w:rsidRPr="00E54911" w:rsidRDefault="00020717" w:rsidP="00020717">
      <w:pPr>
        <w:tabs>
          <w:tab w:val="left" w:pos="851"/>
          <w:tab w:val="left" w:pos="1134"/>
        </w:tabs>
        <w:ind w:firstLine="567"/>
        <w:jc w:val="both"/>
      </w:pPr>
    </w:p>
    <w:p w:rsidR="00020717" w:rsidRPr="00E54911" w:rsidRDefault="00020717" w:rsidP="00020717">
      <w:pPr>
        <w:tabs>
          <w:tab w:val="left" w:pos="851"/>
          <w:tab w:val="left" w:pos="1134"/>
        </w:tabs>
        <w:ind w:firstLine="567"/>
        <w:jc w:val="both"/>
      </w:pPr>
      <w:r w:rsidRPr="00E54911">
        <w:t>1. ОСНОВНЫЕ ПОНЯТИЯ</w:t>
      </w:r>
    </w:p>
    <w:p w:rsidR="00020717" w:rsidRPr="00E54911" w:rsidRDefault="00020717" w:rsidP="00020717">
      <w:pPr>
        <w:tabs>
          <w:tab w:val="left" w:pos="851"/>
          <w:tab w:val="left" w:pos="1134"/>
        </w:tabs>
        <w:ind w:firstLine="567"/>
        <w:jc w:val="both"/>
      </w:pPr>
    </w:p>
    <w:p w:rsidR="00020717" w:rsidRPr="00E54911" w:rsidRDefault="00020717" w:rsidP="00020717">
      <w:pPr>
        <w:pStyle w:val="a6"/>
        <w:keepNext/>
        <w:numPr>
          <w:ilvl w:val="1"/>
          <w:numId w:val="3"/>
        </w:numPr>
        <w:tabs>
          <w:tab w:val="left" w:pos="851"/>
          <w:tab w:val="left" w:pos="1134"/>
        </w:tabs>
        <w:ind w:left="0" w:firstLine="567"/>
        <w:contextualSpacing/>
        <w:jc w:val="both"/>
        <w:outlineLvl w:val="3"/>
        <w:rPr>
          <w:bCs/>
        </w:rPr>
      </w:pPr>
      <w:r w:rsidRPr="00E54911">
        <w:rPr>
          <w:bCs/>
        </w:rPr>
        <w:t xml:space="preserve">Настоящий договор заключен по результатам проведения аукционной процедуры №____________ (протокол АО «ПКС» от «___»_______ </w:t>
      </w:r>
      <w:r>
        <w:rPr>
          <w:bCs/>
        </w:rPr>
        <w:t>2023</w:t>
      </w:r>
      <w:r w:rsidRPr="00E54911">
        <w:rPr>
          <w:bCs/>
        </w:rPr>
        <w:t xml:space="preserve"> г. № _________).</w:t>
      </w:r>
    </w:p>
    <w:p w:rsidR="00020717" w:rsidRPr="00E54911" w:rsidRDefault="00020717" w:rsidP="00020717">
      <w:pPr>
        <w:pStyle w:val="a6"/>
        <w:keepNext/>
        <w:numPr>
          <w:ilvl w:val="1"/>
          <w:numId w:val="3"/>
        </w:numPr>
        <w:tabs>
          <w:tab w:val="left" w:pos="851"/>
          <w:tab w:val="left" w:pos="1134"/>
        </w:tabs>
        <w:ind w:left="0" w:firstLine="567"/>
        <w:contextualSpacing/>
        <w:jc w:val="both"/>
        <w:outlineLvl w:val="3"/>
        <w:rPr>
          <w:bCs/>
        </w:rPr>
      </w:pPr>
      <w:r w:rsidRPr="00E54911">
        <w:rPr>
          <w:bCs/>
        </w:rPr>
        <w:t>Справочная Правовая Система КонсультантПлюс (далее - Система КонсультантПлюс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rsidR="00020717" w:rsidRPr="00E54911" w:rsidRDefault="00020717" w:rsidP="00020717">
      <w:pPr>
        <w:pStyle w:val="a6"/>
        <w:keepNext/>
        <w:numPr>
          <w:ilvl w:val="1"/>
          <w:numId w:val="3"/>
        </w:numPr>
        <w:tabs>
          <w:tab w:val="left" w:pos="851"/>
          <w:tab w:val="left" w:pos="1134"/>
        </w:tabs>
        <w:ind w:left="0" w:firstLine="567"/>
        <w:contextualSpacing/>
        <w:jc w:val="both"/>
        <w:outlineLvl w:val="3"/>
        <w:rPr>
          <w:bCs/>
        </w:rPr>
      </w:pPr>
      <w:r w:rsidRPr="00E54911">
        <w:rPr>
          <w:bCs/>
        </w:rPr>
        <w:t>Экземпляр Системы -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rsidR="00020717" w:rsidRPr="00E54911" w:rsidRDefault="00020717" w:rsidP="00020717">
      <w:pPr>
        <w:pStyle w:val="a6"/>
        <w:keepNext/>
        <w:numPr>
          <w:ilvl w:val="1"/>
          <w:numId w:val="3"/>
        </w:numPr>
        <w:tabs>
          <w:tab w:val="left" w:pos="851"/>
          <w:tab w:val="left" w:pos="1134"/>
        </w:tabs>
        <w:ind w:left="0" w:firstLine="567"/>
        <w:contextualSpacing/>
        <w:jc w:val="both"/>
        <w:outlineLvl w:val="3"/>
        <w:rPr>
          <w:bCs/>
        </w:rPr>
      </w:pPr>
      <w:r w:rsidRPr="00E54911">
        <w:rPr>
          <w:bCs/>
        </w:rPr>
        <w:t>Учетная запись - логин и пароль.</w:t>
      </w:r>
    </w:p>
    <w:p w:rsidR="00020717" w:rsidRPr="00E54911" w:rsidRDefault="00020717" w:rsidP="00020717">
      <w:pPr>
        <w:pStyle w:val="a6"/>
        <w:keepNext/>
        <w:numPr>
          <w:ilvl w:val="1"/>
          <w:numId w:val="3"/>
        </w:numPr>
        <w:tabs>
          <w:tab w:val="left" w:pos="851"/>
          <w:tab w:val="left" w:pos="1134"/>
        </w:tabs>
        <w:ind w:left="0" w:firstLine="567"/>
        <w:contextualSpacing/>
        <w:jc w:val="both"/>
        <w:outlineLvl w:val="3"/>
        <w:rPr>
          <w:bCs/>
        </w:rPr>
      </w:pPr>
      <w:r w:rsidRPr="00E54911">
        <w:rPr>
          <w:bCs/>
        </w:rPr>
        <w:t>Порядок доступа - совокупность технических параметров, разрешенных способов и условий доступа к комплекту Систем.</w:t>
      </w:r>
    </w:p>
    <w:p w:rsidR="00020717" w:rsidRPr="00E54911" w:rsidRDefault="00020717" w:rsidP="00020717">
      <w:pPr>
        <w:pStyle w:val="a6"/>
        <w:keepNext/>
        <w:numPr>
          <w:ilvl w:val="1"/>
          <w:numId w:val="3"/>
        </w:numPr>
        <w:tabs>
          <w:tab w:val="left" w:pos="851"/>
          <w:tab w:val="left" w:pos="1134"/>
        </w:tabs>
        <w:ind w:left="0" w:firstLine="567"/>
        <w:contextualSpacing/>
        <w:jc w:val="both"/>
        <w:outlineLvl w:val="3"/>
        <w:rPr>
          <w:bCs/>
        </w:rPr>
      </w:pPr>
      <w:r w:rsidRPr="00E54911">
        <w:rPr>
          <w:bCs/>
        </w:rPr>
        <w:t>Уникальный пользователь - физическое лицо, состоящее в трудовых отношениях с Заказчиком (работник), являющееся пользователем Системы.</w:t>
      </w:r>
    </w:p>
    <w:p w:rsidR="00020717" w:rsidRPr="00E54911" w:rsidRDefault="00020717" w:rsidP="00020717">
      <w:pPr>
        <w:pStyle w:val="a6"/>
        <w:keepNext/>
        <w:numPr>
          <w:ilvl w:val="1"/>
          <w:numId w:val="3"/>
        </w:numPr>
        <w:tabs>
          <w:tab w:val="left" w:pos="851"/>
          <w:tab w:val="left" w:pos="1134"/>
        </w:tabs>
        <w:ind w:left="0" w:firstLine="567"/>
        <w:contextualSpacing/>
        <w:jc w:val="both"/>
        <w:outlineLvl w:val="3"/>
        <w:rPr>
          <w:bCs/>
        </w:rPr>
      </w:pPr>
      <w:r w:rsidRPr="00E54911">
        <w:rPr>
          <w:bCs/>
        </w:rPr>
        <w:t>Регистрация - процедура, при которой запоминаются параметры конкретного электронного устройства и генерируется цифровой код, после принятия которого становится возможным использование экземпляра Системы. По выбору Заказчика экземпляр Системы может быть зарегистрирован на ЭВМ Заказчика либо на ЭВМ Исполнителя. Особенности регистрации определяются Спецификациями/Расчетом к Договору, а также отдельными соглашениями Сторон.</w:t>
      </w:r>
    </w:p>
    <w:p w:rsidR="00020717" w:rsidRPr="00E54911" w:rsidRDefault="00020717" w:rsidP="00020717">
      <w:pPr>
        <w:pStyle w:val="a6"/>
        <w:keepNext/>
        <w:numPr>
          <w:ilvl w:val="1"/>
          <w:numId w:val="3"/>
        </w:numPr>
        <w:tabs>
          <w:tab w:val="left" w:pos="851"/>
          <w:tab w:val="left" w:pos="1134"/>
        </w:tabs>
        <w:ind w:left="0" w:firstLine="567"/>
        <w:contextualSpacing/>
        <w:jc w:val="both"/>
        <w:outlineLvl w:val="3"/>
        <w:rPr>
          <w:bCs/>
        </w:rPr>
      </w:pPr>
      <w:r w:rsidRPr="00E54911">
        <w:rPr>
          <w:bCs/>
        </w:rPr>
        <w:t>КЦ КонсультантПлюс - организация, на основании договора с которой Дистрибьютор осуществляет поставку и оказание информационных услуг с использованием экземпляров Систем.</w:t>
      </w:r>
    </w:p>
    <w:p w:rsidR="00020717" w:rsidRPr="00E54911" w:rsidRDefault="00020717" w:rsidP="00020717">
      <w:pPr>
        <w:pStyle w:val="a6"/>
        <w:keepNext/>
        <w:numPr>
          <w:ilvl w:val="1"/>
          <w:numId w:val="3"/>
        </w:numPr>
        <w:tabs>
          <w:tab w:val="left" w:pos="851"/>
          <w:tab w:val="left" w:pos="1134"/>
        </w:tabs>
        <w:ind w:left="0" w:firstLine="567"/>
        <w:contextualSpacing/>
        <w:jc w:val="both"/>
        <w:outlineLvl w:val="3"/>
        <w:rPr>
          <w:bCs/>
        </w:rPr>
      </w:pPr>
      <w:r w:rsidRPr="00E54911">
        <w:rPr>
          <w:bCs/>
        </w:rPr>
        <w:t>Правомерный приобретатель экземпляра Системы (Заказчик) - физическое/юридическое лицо, приобретшее экземпляр Системы у официального Представителя Сети КонсультантПлюс или получившее на законных основаниях от физического/юридического лица экземпляр Системы, ранее приобретенный у официального Представителя Сети КонсультантПлюс (от правомерного приобретателя экземпляра Системы).</w:t>
      </w:r>
    </w:p>
    <w:p w:rsidR="00020717" w:rsidRPr="00E54911" w:rsidRDefault="00020717" w:rsidP="00020717">
      <w:pPr>
        <w:tabs>
          <w:tab w:val="left" w:pos="851"/>
          <w:tab w:val="left" w:pos="1134"/>
        </w:tabs>
        <w:ind w:firstLine="567"/>
        <w:jc w:val="both"/>
      </w:pPr>
    </w:p>
    <w:p w:rsidR="00020717" w:rsidRPr="00E54911" w:rsidRDefault="00020717" w:rsidP="00020717">
      <w:pPr>
        <w:tabs>
          <w:tab w:val="left" w:pos="851"/>
          <w:tab w:val="left" w:pos="1134"/>
        </w:tabs>
        <w:ind w:firstLine="567"/>
        <w:jc w:val="both"/>
      </w:pPr>
      <w:r w:rsidRPr="00E54911">
        <w:t>2. ПРЕДМЕТ ДОГОВОРА</w:t>
      </w:r>
    </w:p>
    <w:p w:rsidR="00020717" w:rsidRPr="00E54911" w:rsidRDefault="00020717" w:rsidP="00020717">
      <w:pPr>
        <w:tabs>
          <w:tab w:val="left" w:pos="851"/>
          <w:tab w:val="left" w:pos="1134"/>
        </w:tabs>
        <w:ind w:firstLine="567"/>
        <w:jc w:val="both"/>
      </w:pPr>
    </w:p>
    <w:p w:rsidR="00020717" w:rsidRPr="00E54911" w:rsidRDefault="00020717" w:rsidP="00020717">
      <w:pPr>
        <w:tabs>
          <w:tab w:val="left" w:pos="851"/>
          <w:tab w:val="left" w:pos="1134"/>
        </w:tabs>
        <w:ind w:firstLine="567"/>
        <w:jc w:val="both"/>
      </w:pPr>
      <w:r w:rsidRPr="00E54911">
        <w:t>2.1.</w:t>
      </w:r>
      <w:r w:rsidRPr="00E54911">
        <w:tab/>
        <w:t>По настоящему Договору Стороны принимают на себя исполнение следующих обязательств:</w:t>
      </w:r>
    </w:p>
    <w:p w:rsidR="00020717" w:rsidRPr="00E54911" w:rsidRDefault="00B65B58" w:rsidP="00020717">
      <w:pPr>
        <w:tabs>
          <w:tab w:val="left" w:pos="851"/>
          <w:tab w:val="left" w:pos="1134"/>
        </w:tabs>
        <w:ind w:firstLine="567"/>
        <w:jc w:val="both"/>
      </w:pPr>
      <w:hyperlink w:anchor="Par326" w:tooltip="Ссылка на текущий документ" w:history="1">
        <w:r w:rsidR="00020717" w:rsidRPr="00E54911">
          <w:t>2.1.</w:t>
        </w:r>
      </w:hyperlink>
      <w:r w:rsidR="00020717" w:rsidRPr="00E54911">
        <w:t>1.</w:t>
      </w:r>
      <w:r w:rsidR="00020717" w:rsidRPr="00E54911">
        <w:tab/>
        <w:t xml:space="preserve">Исполнитель обязуется оказывать Заказчику платные информационные услуги с использованием экземпляров Систем Заказчика (услуги по </w:t>
      </w:r>
      <w:r w:rsidR="00020717" w:rsidRPr="004D2626">
        <w:t>адаптац</w:t>
      </w:r>
      <w:r w:rsidR="00020717" w:rsidRPr="00E54911">
        <w:t xml:space="preserve">ии и сопровождению экземпляров Систем, иного программного обеспечения) в течение срока действия настоящего Договора в порядке, указанном в разделе 5 настоящего Договора. Порядок доступа, а также </w:t>
      </w:r>
      <w:r w:rsidR="00020717" w:rsidRPr="004D2626">
        <w:t>адаптаци</w:t>
      </w:r>
      <w:r w:rsidR="00020717" w:rsidRPr="00E54911">
        <w:t>и и сопровождения экземпляров Систем определяется Спецификациями/Расчетом к настоящему Договору.</w:t>
      </w:r>
    </w:p>
    <w:p w:rsidR="00020717" w:rsidRPr="00E54911" w:rsidRDefault="00020717" w:rsidP="00020717">
      <w:pPr>
        <w:tabs>
          <w:tab w:val="left" w:pos="851"/>
          <w:tab w:val="left" w:pos="1134"/>
        </w:tabs>
        <w:ind w:firstLine="567"/>
        <w:jc w:val="both"/>
      </w:pPr>
    </w:p>
    <w:p w:rsidR="00020717" w:rsidRPr="00E54911" w:rsidRDefault="00020717" w:rsidP="00020717">
      <w:pPr>
        <w:tabs>
          <w:tab w:val="left" w:pos="851"/>
          <w:tab w:val="left" w:pos="1134"/>
        </w:tabs>
        <w:ind w:firstLine="567"/>
        <w:jc w:val="both"/>
      </w:pPr>
      <w:r w:rsidRPr="00E54911">
        <w:t>3. ИСПОЛЬЗОВАНИЕ ЗАКАЗЧИКОМ ПЕРЕДАВАЕМОЙ ИНФОРМАЦИИ</w:t>
      </w:r>
    </w:p>
    <w:p w:rsidR="00020717" w:rsidRPr="00E54911" w:rsidRDefault="00020717" w:rsidP="00020717">
      <w:pPr>
        <w:tabs>
          <w:tab w:val="left" w:pos="851"/>
          <w:tab w:val="left" w:pos="1134"/>
        </w:tabs>
        <w:ind w:firstLine="567"/>
        <w:jc w:val="both"/>
      </w:pPr>
    </w:p>
    <w:p w:rsidR="00020717" w:rsidRPr="00E54911" w:rsidRDefault="00020717" w:rsidP="00020717">
      <w:pPr>
        <w:tabs>
          <w:tab w:val="left" w:pos="851"/>
          <w:tab w:val="left" w:pos="1134"/>
        </w:tabs>
        <w:ind w:firstLine="567"/>
        <w:jc w:val="both"/>
      </w:pPr>
      <w:r w:rsidRPr="00E54911">
        <w:t>3.1.</w:t>
      </w:r>
      <w:r w:rsidRPr="00E54911">
        <w:tab/>
        <w:t>Заказчик имеет право без дополнительных письменных разрешений распространять любым способом (продавать, сдавать в прокат и т.д.) и предоставлять доступ третьим лицам к текстам правовых актов в печатном виде с обязательным указанием соответствующей Системы как источника информации.</w:t>
      </w:r>
    </w:p>
    <w:p w:rsidR="00020717" w:rsidRPr="00E54911" w:rsidRDefault="00020717" w:rsidP="00020717">
      <w:pPr>
        <w:tabs>
          <w:tab w:val="left" w:pos="851"/>
          <w:tab w:val="left" w:pos="1134"/>
        </w:tabs>
        <w:ind w:firstLine="567"/>
        <w:jc w:val="both"/>
      </w:pPr>
      <w:r w:rsidRPr="00E54911">
        <w:t>3.2.</w:t>
      </w:r>
      <w:r w:rsidRPr="00E54911">
        <w:tab/>
        <w:t>Использование в печатном виде информации, являющейся самостоятельным объектом авторского права (комментарии, разъяснения экспертов, аналитические статьи и т.п.), возможно только после получения письменного согласия КЦ КонсультантПлюс. Под использованием информации в печатном виде в настоящем пункте понимается ее воспроизведение на материальных носителях и последующее их распространение любым способом (продажа, прокат и т.д.), а также предоставление доступа к этим материальным носителям третьим лицам.</w:t>
      </w:r>
    </w:p>
    <w:p w:rsidR="00020717" w:rsidRPr="00E54911" w:rsidRDefault="00020717" w:rsidP="00020717">
      <w:pPr>
        <w:tabs>
          <w:tab w:val="left" w:pos="851"/>
          <w:tab w:val="left" w:pos="1134"/>
        </w:tabs>
        <w:ind w:firstLine="567"/>
        <w:jc w:val="both"/>
      </w:pPr>
      <w:r w:rsidRPr="00E54911">
        <w:t>3.3.</w:t>
      </w:r>
      <w:r w:rsidRPr="00E54911">
        <w:tab/>
        <w:t>Использование в электронном виде любой переданной информации возможно только после получения письменного согласия КЦ КонсультантПлюс. Под использованием информации в электронном виде в настоящем пункте понимается: копирование и последующее распространение третьим лицам информации на магнитных носителях, по телекоммуникационным сетям, посредством размещения в Интернете и другим способом, а также иное предоставление доступа к информации третьим лицам.</w:t>
      </w:r>
    </w:p>
    <w:p w:rsidR="00020717" w:rsidRPr="00E54911" w:rsidRDefault="00020717" w:rsidP="00020717">
      <w:pPr>
        <w:tabs>
          <w:tab w:val="left" w:pos="851"/>
          <w:tab w:val="left" w:pos="1134"/>
        </w:tabs>
        <w:ind w:firstLine="567"/>
        <w:jc w:val="both"/>
      </w:pPr>
    </w:p>
    <w:p w:rsidR="00020717" w:rsidRPr="00E54911" w:rsidRDefault="00020717" w:rsidP="00020717">
      <w:pPr>
        <w:tabs>
          <w:tab w:val="left" w:pos="851"/>
          <w:tab w:val="left" w:pos="1134"/>
        </w:tabs>
        <w:ind w:firstLine="567"/>
        <w:jc w:val="both"/>
      </w:pPr>
      <w:r w:rsidRPr="00E54911">
        <w:t>4. ПОРЯДОК ОКАЗАНИЯ ИНФОРМАЦИОННЫХ УСЛУГ</w:t>
      </w:r>
    </w:p>
    <w:p w:rsidR="00020717" w:rsidRPr="00E54911" w:rsidRDefault="00020717" w:rsidP="00020717">
      <w:pPr>
        <w:tabs>
          <w:tab w:val="left" w:pos="851"/>
          <w:tab w:val="left" w:pos="1134"/>
        </w:tabs>
        <w:ind w:firstLine="567"/>
        <w:jc w:val="both"/>
      </w:pPr>
    </w:p>
    <w:p w:rsidR="00020717" w:rsidRPr="00E54911" w:rsidRDefault="00020717" w:rsidP="00020717">
      <w:pPr>
        <w:tabs>
          <w:tab w:val="left" w:pos="851"/>
          <w:tab w:val="left" w:pos="1134"/>
        </w:tabs>
        <w:ind w:firstLine="567"/>
        <w:jc w:val="both"/>
      </w:pPr>
      <w:r w:rsidRPr="00E54911">
        <w:t>4.1.</w:t>
      </w:r>
      <w:r w:rsidRPr="00E54911">
        <w:tab/>
        <w:t>Оказание информационных услуг с использованием экземпляров Систем предусматривает:</w:t>
      </w:r>
    </w:p>
    <w:p w:rsidR="00020717" w:rsidRPr="00E54911" w:rsidRDefault="00020717" w:rsidP="00020717">
      <w:pPr>
        <w:tabs>
          <w:tab w:val="left" w:pos="851"/>
          <w:tab w:val="left" w:pos="1134"/>
        </w:tabs>
        <w:ind w:firstLine="567"/>
        <w:jc w:val="both"/>
      </w:pPr>
      <w:r w:rsidRPr="00E54911">
        <w:t xml:space="preserve">- </w:t>
      </w:r>
      <w:r w:rsidRPr="004D2626">
        <w:t>адаптацию (установку</w:t>
      </w:r>
      <w:r w:rsidRPr="00E54911">
        <w:t>, тестирование, регистрацию, формирование в комплекты, выполнение других настроек) экземпляров Систем;</w:t>
      </w:r>
    </w:p>
    <w:p w:rsidR="00020717" w:rsidRPr="00E54911" w:rsidRDefault="00020717" w:rsidP="00020717">
      <w:pPr>
        <w:tabs>
          <w:tab w:val="left" w:pos="851"/>
          <w:tab w:val="left" w:pos="1134"/>
        </w:tabs>
        <w:ind w:firstLine="567"/>
        <w:jc w:val="both"/>
      </w:pPr>
      <w:r w:rsidRPr="00E54911">
        <w:t>- сопровождение экземпляров Систем, в т.ч. передачу Заказчику актуальной информации (актуальных наборов текстовой информации, адаптированных к имеющимся у Заказчика экземплярам Систем);</w:t>
      </w:r>
    </w:p>
    <w:p w:rsidR="00020717" w:rsidRPr="00E54911" w:rsidRDefault="00020717" w:rsidP="00020717">
      <w:pPr>
        <w:tabs>
          <w:tab w:val="left" w:pos="851"/>
          <w:tab w:val="left" w:pos="1134"/>
        </w:tabs>
        <w:ind w:firstLine="567"/>
        <w:jc w:val="both"/>
      </w:pPr>
      <w:r w:rsidRPr="00E54911">
        <w:t>- 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(тестирование, переустановка);</w:t>
      </w:r>
    </w:p>
    <w:p w:rsidR="00020717" w:rsidRPr="00E54911" w:rsidRDefault="00020717" w:rsidP="00020717">
      <w:pPr>
        <w:tabs>
          <w:tab w:val="left" w:pos="851"/>
          <w:tab w:val="left" w:pos="1134"/>
        </w:tabs>
        <w:ind w:firstLine="567"/>
        <w:jc w:val="both"/>
      </w:pPr>
      <w:r w:rsidRPr="00E54911">
        <w:t xml:space="preserve">- консультирование по работе с Системами, в т.ч. </w:t>
      </w:r>
      <w:r>
        <w:t>инструктаж</w:t>
      </w:r>
      <w:r w:rsidRPr="00E54911">
        <w:t xml:space="preserve"> Заказчика работе с Системами по методикам Сети КонсультантПлюс с возможностью получения специального сертификата;</w:t>
      </w:r>
    </w:p>
    <w:p w:rsidR="00020717" w:rsidRPr="00E54911" w:rsidRDefault="00020717" w:rsidP="00020717">
      <w:pPr>
        <w:tabs>
          <w:tab w:val="left" w:pos="851"/>
          <w:tab w:val="left" w:pos="1134"/>
        </w:tabs>
        <w:ind w:firstLine="567"/>
        <w:jc w:val="both"/>
      </w:pPr>
      <w:r w:rsidRPr="00E54911">
        <w:t>- предоставление возможности получения Заказчиком консультаций по работе Систем по телефону и в офисе Исполнителя;</w:t>
      </w:r>
    </w:p>
    <w:p w:rsidR="00020717" w:rsidRPr="00E54911" w:rsidRDefault="00020717" w:rsidP="00020717">
      <w:pPr>
        <w:tabs>
          <w:tab w:val="left" w:pos="851"/>
          <w:tab w:val="left" w:pos="1134"/>
        </w:tabs>
        <w:ind w:firstLine="567"/>
        <w:jc w:val="both"/>
      </w:pPr>
      <w:r w:rsidRPr="00E54911">
        <w:t>- подключение и организацию доступа к дополнительной информации в сети Интернет, состав которой определяется Исполнителем;</w:t>
      </w:r>
    </w:p>
    <w:p w:rsidR="00020717" w:rsidRPr="00E54911" w:rsidRDefault="00020717" w:rsidP="00020717">
      <w:pPr>
        <w:tabs>
          <w:tab w:val="left" w:pos="851"/>
          <w:tab w:val="left" w:pos="1134"/>
        </w:tabs>
        <w:ind w:firstLine="567"/>
        <w:jc w:val="both"/>
      </w:pPr>
      <w:r w:rsidRPr="00E54911">
        <w:t>- предоставление другой информации и материалов;</w:t>
      </w:r>
    </w:p>
    <w:p w:rsidR="00020717" w:rsidRPr="00E54911" w:rsidRDefault="00020717" w:rsidP="00020717">
      <w:pPr>
        <w:tabs>
          <w:tab w:val="left" w:pos="851"/>
          <w:tab w:val="left" w:pos="1134"/>
        </w:tabs>
        <w:ind w:firstLine="567"/>
        <w:jc w:val="both"/>
      </w:pPr>
      <w:r w:rsidRPr="00E54911">
        <w:t xml:space="preserve">- предоставление иных услуг по </w:t>
      </w:r>
      <w:r w:rsidRPr="004D2626">
        <w:t>адаптации</w:t>
      </w:r>
      <w:r w:rsidRPr="00E54911">
        <w:t xml:space="preserve"> и сопровождению экземпляров Систем.</w:t>
      </w:r>
    </w:p>
    <w:p w:rsidR="00020717" w:rsidRPr="00E54911" w:rsidRDefault="00020717" w:rsidP="00020717">
      <w:pPr>
        <w:tabs>
          <w:tab w:val="left" w:pos="851"/>
          <w:tab w:val="left" w:pos="1134"/>
        </w:tabs>
        <w:ind w:firstLine="567"/>
        <w:jc w:val="both"/>
      </w:pPr>
      <w:r w:rsidRPr="00E54911">
        <w:t>4.2.</w:t>
      </w:r>
      <w:r w:rsidRPr="00E54911">
        <w:tab/>
        <w:t>Оказание Заказчику текущих информационных услуг с использованием экземпляров Систем осуществляется без выбора документов.</w:t>
      </w:r>
    </w:p>
    <w:p w:rsidR="00020717" w:rsidRPr="00E54911" w:rsidRDefault="00020717" w:rsidP="00020717">
      <w:pPr>
        <w:tabs>
          <w:tab w:val="left" w:pos="851"/>
          <w:tab w:val="left" w:pos="1134"/>
        </w:tabs>
        <w:ind w:firstLine="567"/>
        <w:jc w:val="both"/>
      </w:pPr>
    </w:p>
    <w:p w:rsidR="00020717" w:rsidRPr="00E54911" w:rsidRDefault="00020717" w:rsidP="00020717">
      <w:pPr>
        <w:pStyle w:val="ConsPlusNormal"/>
        <w:keepNext/>
        <w:widowControl w:val="0"/>
        <w:numPr>
          <w:ilvl w:val="0"/>
          <w:numId w:val="4"/>
        </w:numPr>
        <w:spacing w:before="120" w:after="120"/>
        <w:jc w:val="both"/>
        <w:outlineLvl w:val="1"/>
        <w:rPr>
          <w:sz w:val="24"/>
          <w:szCs w:val="24"/>
        </w:rPr>
      </w:pPr>
      <w:r w:rsidRPr="00E54911">
        <w:rPr>
          <w:sz w:val="24"/>
          <w:szCs w:val="24"/>
        </w:rPr>
        <w:t xml:space="preserve">СТОИМОСТЬ ИНФОРМАЦИОННЫХ УСЛУГ С ИСПОЛЬЗОВАНИЕМ </w:t>
      </w:r>
      <w:r w:rsidRPr="00E54911">
        <w:rPr>
          <w:sz w:val="24"/>
          <w:szCs w:val="24"/>
        </w:rPr>
        <w:lastRenderedPageBreak/>
        <w:t>ЭКЗЕМПЛЯРА(ОВ) СИСТЕМЫ. ПОРЯДОК РАСЧЕТОВ</w:t>
      </w:r>
    </w:p>
    <w:p w:rsidR="00020717" w:rsidRPr="0039388B" w:rsidRDefault="00B65B58" w:rsidP="00020717">
      <w:pPr>
        <w:pStyle w:val="ConsPlusNormal"/>
        <w:widowControl w:val="0"/>
        <w:numPr>
          <w:ilvl w:val="1"/>
          <w:numId w:val="4"/>
        </w:numPr>
        <w:tabs>
          <w:tab w:val="left" w:pos="0"/>
          <w:tab w:val="left" w:pos="993"/>
          <w:tab w:val="left" w:pos="1276"/>
        </w:tabs>
        <w:ind w:left="0" w:firstLine="568"/>
        <w:jc w:val="both"/>
        <w:rPr>
          <w:sz w:val="24"/>
          <w:szCs w:val="24"/>
        </w:rPr>
      </w:pPr>
      <w:fldSimple w:instr=" DOCVARIABLE  payment_type_phrase  \* MERGEFORMAT ">
        <w:r w:rsidR="00020717" w:rsidRPr="0039388B">
          <w:rPr>
            <w:color w:val="000000"/>
            <w:sz w:val="24"/>
            <w:szCs w:val="24"/>
          </w:rPr>
          <w:t>Стоимость информационных услуг с использованием экземпляров Системы  устанавливается Исполнителем согласно Расчету (Приложение №1)</w:t>
        </w:r>
      </w:fldSimple>
      <w:r w:rsidR="00020717" w:rsidRPr="0039388B">
        <w:rPr>
          <w:sz w:val="24"/>
          <w:szCs w:val="24"/>
        </w:rPr>
        <w:t xml:space="preserve">. </w:t>
      </w:r>
      <w:r w:rsidRPr="0039388B">
        <w:rPr>
          <w:color w:val="000000"/>
          <w:sz w:val="24"/>
          <w:szCs w:val="24"/>
        </w:rPr>
        <w:fldChar w:fldCharType="begin"/>
      </w:r>
      <w:r w:rsidR="00020717" w:rsidRPr="0039388B">
        <w:rPr>
          <w:color w:val="000000"/>
          <w:sz w:val="24"/>
          <w:szCs w:val="24"/>
        </w:rPr>
        <w:instrText xml:space="preserve"> DOCVARIABLE  </w:instrText>
      </w:r>
      <w:r w:rsidR="00020717" w:rsidRPr="0039388B">
        <w:rPr>
          <w:color w:val="000000"/>
          <w:sz w:val="24"/>
          <w:szCs w:val="24"/>
          <w:lang w:val="en-US"/>
        </w:rPr>
        <w:instrText>underlined</w:instrText>
      </w:r>
      <w:r w:rsidR="00020717" w:rsidRPr="0039388B">
        <w:rPr>
          <w:color w:val="000000"/>
          <w:sz w:val="24"/>
          <w:szCs w:val="24"/>
        </w:rPr>
        <w:instrText>_</w:instrText>
      </w:r>
      <w:r w:rsidR="00020717" w:rsidRPr="0039388B">
        <w:rPr>
          <w:color w:val="000000"/>
          <w:sz w:val="24"/>
          <w:szCs w:val="24"/>
          <w:lang w:val="en-US"/>
        </w:rPr>
        <w:instrText>payment</w:instrText>
      </w:r>
      <w:r w:rsidR="00020717" w:rsidRPr="0039388B">
        <w:rPr>
          <w:color w:val="000000"/>
          <w:sz w:val="24"/>
          <w:szCs w:val="24"/>
        </w:rPr>
        <w:instrText>_</w:instrText>
      </w:r>
      <w:r w:rsidR="00020717" w:rsidRPr="0039388B">
        <w:rPr>
          <w:color w:val="000000"/>
          <w:sz w:val="24"/>
          <w:szCs w:val="24"/>
          <w:lang w:val="en-US"/>
        </w:rPr>
        <w:instrText>phrase</w:instrText>
      </w:r>
      <w:r w:rsidR="00020717" w:rsidRPr="0039388B">
        <w:rPr>
          <w:color w:val="000000"/>
          <w:sz w:val="24"/>
          <w:szCs w:val="24"/>
        </w:rPr>
        <w:instrText xml:space="preserve">  \* MERGEFORMAT </w:instrText>
      </w:r>
      <w:r w:rsidRPr="0039388B">
        <w:rPr>
          <w:color w:val="000000"/>
          <w:sz w:val="24"/>
          <w:szCs w:val="24"/>
        </w:rPr>
        <w:fldChar w:fldCharType="separate"/>
      </w:r>
      <w:r w:rsidR="00020717" w:rsidRPr="0039388B">
        <w:rPr>
          <w:color w:val="000000"/>
          <w:sz w:val="24"/>
          <w:szCs w:val="24"/>
        </w:rPr>
        <w:t xml:space="preserve"> Общая стоимость услуг по информационному обслуживанию Систем, установленных у Заказчика (п.2.1) </w:t>
      </w:r>
      <w:proofErr w:type="spellStart"/>
      <w:r w:rsidR="00020717" w:rsidRPr="0039388B">
        <w:rPr>
          <w:color w:val="000000"/>
          <w:sz w:val="24"/>
          <w:szCs w:val="24"/>
        </w:rPr>
        <w:t>c</w:t>
      </w:r>
      <w:proofErr w:type="spellEnd"/>
      <w:r w:rsidR="00020717" w:rsidRPr="0039388B">
        <w:rPr>
          <w:color w:val="000000"/>
          <w:sz w:val="24"/>
          <w:szCs w:val="24"/>
        </w:rPr>
        <w:t xml:space="preserve"> </w:t>
      </w:r>
      <w:r w:rsidR="004D2626">
        <w:rPr>
          <w:color w:val="000000"/>
          <w:sz w:val="24"/>
          <w:szCs w:val="24"/>
        </w:rPr>
        <w:t xml:space="preserve">01 августа 2024 года </w:t>
      </w:r>
      <w:r w:rsidR="00020717" w:rsidRPr="0039388B">
        <w:rPr>
          <w:color w:val="000000"/>
          <w:sz w:val="24"/>
          <w:szCs w:val="24"/>
        </w:rPr>
        <w:t>по 3</w:t>
      </w:r>
      <w:r w:rsidR="004D2626">
        <w:rPr>
          <w:color w:val="000000"/>
          <w:sz w:val="24"/>
          <w:szCs w:val="24"/>
        </w:rPr>
        <w:t>1</w:t>
      </w:r>
      <w:r w:rsidR="00020717" w:rsidRPr="0039388B">
        <w:rPr>
          <w:color w:val="000000"/>
          <w:sz w:val="24"/>
          <w:szCs w:val="24"/>
        </w:rPr>
        <w:t xml:space="preserve"> </w:t>
      </w:r>
      <w:r w:rsidR="0039388B" w:rsidRPr="0039388B">
        <w:rPr>
          <w:color w:val="000000"/>
          <w:sz w:val="24"/>
          <w:szCs w:val="24"/>
        </w:rPr>
        <w:t>июля</w:t>
      </w:r>
      <w:r w:rsidR="00020717" w:rsidRPr="0039388B">
        <w:rPr>
          <w:color w:val="000000"/>
          <w:sz w:val="24"/>
          <w:szCs w:val="24"/>
        </w:rPr>
        <w:t xml:space="preserve"> 202</w:t>
      </w:r>
      <w:r w:rsidR="004D2626">
        <w:rPr>
          <w:color w:val="000000"/>
          <w:sz w:val="24"/>
          <w:szCs w:val="24"/>
        </w:rPr>
        <w:t>5 года</w:t>
      </w:r>
      <w:r w:rsidR="00020717" w:rsidRPr="0039388B">
        <w:rPr>
          <w:color w:val="000000"/>
          <w:sz w:val="24"/>
          <w:szCs w:val="24"/>
        </w:rPr>
        <w:t>, составит (включая НДС 20%) _______________ (_______________).</w:t>
      </w:r>
      <w:r w:rsidRPr="0039388B">
        <w:rPr>
          <w:color w:val="000000"/>
          <w:sz w:val="24"/>
          <w:szCs w:val="24"/>
        </w:rPr>
        <w:fldChar w:fldCharType="end"/>
      </w:r>
    </w:p>
    <w:p w:rsidR="00020717" w:rsidRPr="0039388B" w:rsidRDefault="00020717" w:rsidP="00020717">
      <w:pPr>
        <w:pStyle w:val="ConsPlusNormal"/>
        <w:widowControl w:val="0"/>
        <w:numPr>
          <w:ilvl w:val="1"/>
          <w:numId w:val="4"/>
        </w:numPr>
        <w:shd w:val="clear" w:color="auto" w:fill="FFFFFF"/>
        <w:tabs>
          <w:tab w:val="left" w:pos="0"/>
          <w:tab w:val="left" w:pos="851"/>
          <w:tab w:val="left" w:pos="993"/>
          <w:tab w:val="left" w:pos="1276"/>
        </w:tabs>
        <w:ind w:left="0" w:firstLine="568"/>
        <w:contextualSpacing/>
        <w:jc w:val="both"/>
        <w:rPr>
          <w:color w:val="000000"/>
          <w:sz w:val="24"/>
          <w:szCs w:val="24"/>
        </w:rPr>
      </w:pPr>
      <w:r w:rsidRPr="0039388B">
        <w:rPr>
          <w:sz w:val="24"/>
          <w:szCs w:val="24"/>
        </w:rPr>
        <w:t>Принятие Заказчиком полностью или частично информационных услуг с исполь</w:t>
      </w:r>
      <w:r w:rsidR="00C54611">
        <w:rPr>
          <w:sz w:val="24"/>
          <w:szCs w:val="24"/>
        </w:rPr>
        <w:t>зованием экземпляр</w:t>
      </w:r>
      <w:proofErr w:type="gramStart"/>
      <w:r w:rsidR="00C54611">
        <w:rPr>
          <w:sz w:val="24"/>
          <w:szCs w:val="24"/>
        </w:rPr>
        <w:t>а(</w:t>
      </w:r>
      <w:proofErr w:type="gramEnd"/>
      <w:r w:rsidR="00C54611">
        <w:rPr>
          <w:sz w:val="24"/>
          <w:szCs w:val="24"/>
        </w:rPr>
        <w:t>ов) Системы</w:t>
      </w:r>
      <w:r w:rsidRPr="0039388B">
        <w:rPr>
          <w:sz w:val="24"/>
          <w:szCs w:val="24"/>
        </w:rPr>
        <w:t xml:space="preserve">, оказываемых в текущем месяце, означает согласие Заказчика со стоимостью услуг на текущий месяц, указанной в </w:t>
      </w:r>
      <w:fldSimple w:instr=" DOCVARIABLE  payment_type1  \* MERGEFORMAT ">
        <w:r w:rsidRPr="0039388B">
          <w:rPr>
            <w:color w:val="000000"/>
            <w:sz w:val="24"/>
            <w:szCs w:val="24"/>
          </w:rPr>
          <w:t>Расчете</w:t>
        </w:r>
      </w:fldSimple>
      <w:r w:rsidRPr="0039388B">
        <w:rPr>
          <w:sz w:val="24"/>
          <w:szCs w:val="24"/>
        </w:rPr>
        <w:t>.</w:t>
      </w:r>
    </w:p>
    <w:p w:rsidR="00020717" w:rsidRPr="00E54911" w:rsidRDefault="00020717" w:rsidP="00020717">
      <w:pPr>
        <w:pStyle w:val="ConsPlusNormal"/>
        <w:widowControl w:val="0"/>
        <w:numPr>
          <w:ilvl w:val="1"/>
          <w:numId w:val="4"/>
        </w:numPr>
        <w:shd w:val="clear" w:color="auto" w:fill="FFFFFF"/>
        <w:tabs>
          <w:tab w:val="left" w:pos="0"/>
          <w:tab w:val="left" w:pos="851"/>
          <w:tab w:val="left" w:pos="993"/>
          <w:tab w:val="left" w:pos="1276"/>
        </w:tabs>
        <w:ind w:left="0" w:firstLine="568"/>
        <w:contextualSpacing/>
        <w:jc w:val="both"/>
        <w:rPr>
          <w:color w:val="000000"/>
          <w:sz w:val="24"/>
          <w:szCs w:val="24"/>
        </w:rPr>
      </w:pPr>
      <w:r w:rsidRPr="0039388B">
        <w:rPr>
          <w:color w:val="000000"/>
          <w:sz w:val="24"/>
          <w:szCs w:val="24"/>
        </w:rPr>
        <w:t xml:space="preserve"> Оплата за оказанные у</w:t>
      </w:r>
      <w:r w:rsidRPr="00E54911">
        <w:rPr>
          <w:color w:val="000000"/>
          <w:sz w:val="24"/>
          <w:szCs w:val="24"/>
        </w:rPr>
        <w:t xml:space="preserve">слуги производится ежемесячно после подписания Сторонами акта оказанных услуг в течение 45 (сорока пяти) календарных дней с даты получения Заказчиком полного комплекта документов, предусмотренных договором. </w:t>
      </w:r>
    </w:p>
    <w:p w:rsidR="00020717" w:rsidRPr="00E54911" w:rsidRDefault="00020717" w:rsidP="00020717">
      <w:pPr>
        <w:pStyle w:val="a6"/>
        <w:shd w:val="clear" w:color="auto" w:fill="FFFFFF"/>
        <w:tabs>
          <w:tab w:val="left" w:pos="0"/>
          <w:tab w:val="left" w:pos="851"/>
          <w:tab w:val="left" w:pos="993"/>
          <w:tab w:val="left" w:pos="1276"/>
        </w:tabs>
        <w:ind w:left="0" w:firstLine="568"/>
        <w:jc w:val="both"/>
        <w:rPr>
          <w:i/>
          <w:color w:val="000000"/>
        </w:rPr>
      </w:pPr>
      <w:r w:rsidRPr="00E54911">
        <w:rPr>
          <w:i/>
          <w:color w:val="000000"/>
        </w:rPr>
        <w:t xml:space="preserve">В соответствии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w:t>
      </w:r>
      <w:r>
        <w:rPr>
          <w:i/>
          <w:color w:val="000000"/>
        </w:rPr>
        <w:t>5</w:t>
      </w:r>
      <w:r w:rsidRPr="00E54911">
        <w:rPr>
          <w:i/>
          <w:color w:val="000000"/>
        </w:rPr>
        <w:t>.3 будет изложен в следующей редакции: «</w:t>
      </w:r>
      <w:r>
        <w:rPr>
          <w:i/>
          <w:color w:val="000000"/>
        </w:rPr>
        <w:t>5</w:t>
      </w:r>
      <w:r w:rsidRPr="00E54911">
        <w:rPr>
          <w:i/>
          <w:color w:val="000000"/>
        </w:rPr>
        <w:t xml:space="preserve">.3. Оплата за оказанные услуги производится ежемесячно после подписания Сторонами акта оказанных услуг в течение </w:t>
      </w:r>
      <w:r w:rsidR="00BF52A9">
        <w:rPr>
          <w:i/>
          <w:color w:val="000000"/>
        </w:rPr>
        <w:t>7</w:t>
      </w:r>
      <w:r w:rsidRPr="00E54911">
        <w:rPr>
          <w:i/>
          <w:color w:val="000000"/>
        </w:rPr>
        <w:t xml:space="preserve"> (</w:t>
      </w:r>
      <w:r w:rsidR="00BF52A9">
        <w:rPr>
          <w:i/>
          <w:color w:val="000000"/>
        </w:rPr>
        <w:t>семи</w:t>
      </w:r>
      <w:r w:rsidRPr="00E54911">
        <w:rPr>
          <w:i/>
          <w:color w:val="000000"/>
        </w:rPr>
        <w:t xml:space="preserve">) рабочих дней </w:t>
      </w:r>
      <w:r w:rsidRPr="00842B33">
        <w:rPr>
          <w:i/>
          <w:color w:val="000000"/>
        </w:rPr>
        <w:t>со дня подписания заказчиком документа о приемке товара (выполнении работы, оказании услуги) по договору (отдельному этапу договора)</w:t>
      </w:r>
      <w:r w:rsidRPr="00E54911">
        <w:rPr>
          <w:i/>
          <w:color w:val="000000"/>
        </w:rPr>
        <w:t>».</w:t>
      </w:r>
    </w:p>
    <w:p w:rsidR="00020717" w:rsidRPr="00E54911" w:rsidRDefault="00020717" w:rsidP="00020717">
      <w:pPr>
        <w:pStyle w:val="a6"/>
        <w:numPr>
          <w:ilvl w:val="1"/>
          <w:numId w:val="4"/>
        </w:numPr>
        <w:shd w:val="clear" w:color="auto" w:fill="FFFFFF"/>
        <w:tabs>
          <w:tab w:val="left" w:pos="0"/>
          <w:tab w:val="left" w:pos="851"/>
          <w:tab w:val="left" w:pos="993"/>
          <w:tab w:val="left" w:pos="1276"/>
        </w:tabs>
        <w:ind w:left="0" w:firstLine="568"/>
        <w:jc w:val="both"/>
      </w:pPr>
      <w:r w:rsidRPr="00E54911">
        <w:t xml:space="preserve">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p>
    <w:p w:rsidR="00020717" w:rsidRPr="00E54911" w:rsidRDefault="00020717" w:rsidP="00020717">
      <w:pPr>
        <w:pStyle w:val="a6"/>
        <w:numPr>
          <w:ilvl w:val="1"/>
          <w:numId w:val="4"/>
        </w:numPr>
        <w:shd w:val="clear" w:color="auto" w:fill="FFFFFF"/>
        <w:tabs>
          <w:tab w:val="left" w:pos="0"/>
          <w:tab w:val="left" w:pos="851"/>
          <w:tab w:val="left" w:pos="993"/>
          <w:tab w:val="left" w:pos="1276"/>
        </w:tabs>
        <w:ind w:left="0" w:firstLine="568"/>
        <w:jc w:val="both"/>
      </w:pPr>
      <w:r w:rsidRPr="00E54911">
        <w:t>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Исполнителем.</w:t>
      </w:r>
    </w:p>
    <w:p w:rsidR="00020717" w:rsidRPr="00E54911" w:rsidRDefault="00020717" w:rsidP="00020717">
      <w:pPr>
        <w:pStyle w:val="a6"/>
        <w:numPr>
          <w:ilvl w:val="1"/>
          <w:numId w:val="4"/>
        </w:numPr>
        <w:shd w:val="clear" w:color="auto" w:fill="FFFFFF"/>
        <w:tabs>
          <w:tab w:val="left" w:pos="0"/>
          <w:tab w:val="left" w:pos="851"/>
          <w:tab w:val="left" w:pos="993"/>
          <w:tab w:val="left" w:pos="1276"/>
        </w:tabs>
        <w:ind w:left="0" w:firstLine="568"/>
        <w:jc w:val="both"/>
      </w:pPr>
      <w:r w:rsidRPr="00E54911">
        <w:rPr>
          <w:color w:val="000000"/>
        </w:rPr>
        <w:t>Датой платежа является дата списания денежных средств с расчетного счета Покупателя.</w:t>
      </w:r>
      <w:r w:rsidRPr="00E54911">
        <w:t xml:space="preserve"> </w:t>
      </w:r>
    </w:p>
    <w:p w:rsidR="00020717" w:rsidRPr="00E54911" w:rsidRDefault="00020717" w:rsidP="00020717">
      <w:pPr>
        <w:tabs>
          <w:tab w:val="left" w:pos="0"/>
          <w:tab w:val="left" w:pos="851"/>
          <w:tab w:val="left" w:pos="993"/>
          <w:tab w:val="left" w:pos="1134"/>
        </w:tabs>
        <w:ind w:firstLine="568"/>
        <w:jc w:val="both"/>
      </w:pPr>
    </w:p>
    <w:p w:rsidR="00020717" w:rsidRPr="00E54911" w:rsidRDefault="00020717" w:rsidP="00020717">
      <w:pPr>
        <w:tabs>
          <w:tab w:val="left" w:pos="851"/>
          <w:tab w:val="left" w:pos="1134"/>
        </w:tabs>
        <w:ind w:firstLine="567"/>
        <w:jc w:val="center"/>
      </w:pPr>
      <w:r w:rsidRPr="00E54911">
        <w:t>6. СРОК ДЕЙСТВИЯ ДОГОВОРА</w:t>
      </w:r>
    </w:p>
    <w:p w:rsidR="00020717" w:rsidRPr="00E54911" w:rsidRDefault="00020717" w:rsidP="00020717">
      <w:pPr>
        <w:tabs>
          <w:tab w:val="left" w:pos="851"/>
          <w:tab w:val="left" w:pos="1134"/>
        </w:tabs>
        <w:ind w:firstLine="567"/>
        <w:jc w:val="both"/>
      </w:pPr>
    </w:p>
    <w:p w:rsidR="00020717" w:rsidRPr="00E54911" w:rsidRDefault="00020717" w:rsidP="00020717">
      <w:pPr>
        <w:tabs>
          <w:tab w:val="left" w:pos="851"/>
          <w:tab w:val="left" w:pos="1134"/>
        </w:tabs>
        <w:ind w:firstLine="567"/>
        <w:jc w:val="both"/>
      </w:pPr>
      <w:r w:rsidRPr="00E54911">
        <w:t xml:space="preserve">6.1. Настоящий Договор вступает в силу </w:t>
      </w:r>
      <w:r w:rsidR="00B65B58" w:rsidRPr="00E54911">
        <w:fldChar w:fldCharType="begin"/>
      </w:r>
      <w:r w:rsidRPr="00E54911">
        <w:instrText xml:space="preserve"> DOCVARIABLE  begin_date  \* MERGEFORMAT </w:instrText>
      </w:r>
      <w:r w:rsidR="00B65B58" w:rsidRPr="00E54911">
        <w:fldChar w:fldCharType="end"/>
      </w:r>
      <w:proofErr w:type="gramStart"/>
      <w:r w:rsidRPr="00E54911">
        <w:t>с даты подписания</w:t>
      </w:r>
      <w:proofErr w:type="gramEnd"/>
      <w:r w:rsidRPr="00E54911">
        <w:t xml:space="preserve"> и заканчивает свое действие </w:t>
      </w:r>
      <w:r w:rsidR="00BF52A9">
        <w:t>3</w:t>
      </w:r>
      <w:r w:rsidR="004D2626">
        <w:t>1 июля 2025 года</w:t>
      </w:r>
      <w:r w:rsidRPr="00E54911">
        <w:t>, а в части взаиморасчетов до полного исполнения обязательств.</w:t>
      </w:r>
    </w:p>
    <w:p w:rsidR="00020717" w:rsidRPr="00E54911" w:rsidRDefault="00020717" w:rsidP="00020717">
      <w:pPr>
        <w:tabs>
          <w:tab w:val="left" w:pos="851"/>
          <w:tab w:val="left" w:pos="1134"/>
        </w:tabs>
        <w:ind w:firstLine="567"/>
        <w:jc w:val="both"/>
      </w:pPr>
    </w:p>
    <w:p w:rsidR="00020717" w:rsidRPr="00E54911" w:rsidRDefault="00020717" w:rsidP="00020717">
      <w:pPr>
        <w:tabs>
          <w:tab w:val="left" w:pos="851"/>
          <w:tab w:val="left" w:pos="1134"/>
        </w:tabs>
        <w:ind w:firstLine="567"/>
        <w:jc w:val="center"/>
      </w:pPr>
      <w:r w:rsidRPr="00E54911">
        <w:t>7. ОТВЕТСТВЕННОСТЬ СТОРОН</w:t>
      </w:r>
    </w:p>
    <w:p w:rsidR="00020717" w:rsidRPr="00E54911" w:rsidRDefault="00020717" w:rsidP="00020717">
      <w:pPr>
        <w:tabs>
          <w:tab w:val="left" w:pos="851"/>
          <w:tab w:val="left" w:pos="1134"/>
        </w:tabs>
        <w:ind w:firstLine="567"/>
        <w:jc w:val="both"/>
      </w:pPr>
    </w:p>
    <w:p w:rsidR="00020717" w:rsidRPr="00E54911" w:rsidRDefault="00020717" w:rsidP="00020717">
      <w:pPr>
        <w:tabs>
          <w:tab w:val="left" w:pos="851"/>
          <w:tab w:val="left" w:pos="1134"/>
        </w:tabs>
        <w:ind w:firstLine="567"/>
        <w:jc w:val="both"/>
      </w:pPr>
      <w:r w:rsidRPr="00E54911">
        <w:t>7.1.</w:t>
      </w:r>
      <w:r w:rsidRPr="00E54911">
        <w:tab/>
        <w:t xml:space="preserve">В случае если у Заказчика возникнут обоснованные претензии к Системе в частях качества включенной в нее информации и/или некорректной работы программных средств и/или иной предоставленной информации и материалов, подготовленных Исполнителем с использованием экземпляра Системы, Исполнитель обязуется рассмотреть Претензию Заказчика в течение 15 (пятнадцати) дней с момента ее получения. Претензии принимаются Исполнителем только в оплаченном периоде пополнения экземпляра Системы. В случае признания Претензии обоснованной Исполнитель обязан устранить недостатки в разумный срок. В случае неустранения недостатков в указанный срок Заказчик будет вправе потребовать выплаты исключительной неустойки (штрафа) в размере, не превышающем стоимости одного месяца оказания информационных услуг с использованием соответствующего экземпляра Системы, и/или досрочного расторжения настоящего Договора путем составления </w:t>
      </w:r>
      <w:r w:rsidRPr="00E54911">
        <w:lastRenderedPageBreak/>
        <w:t>дополнительной Претензии. Исполнитель обязуется в пятнадцатидневный срок со дня получения дополнительной Претензии письменно ответить на нее. В случае признания дополнительной Претензии Заказчика обоснованной Исполнитель обязан в зависимости от требований Заказчика перечислить Заказчику исключительную неустойку (штраф) и/или расторгнуть настоящий Договор.</w:t>
      </w:r>
    </w:p>
    <w:p w:rsidR="00020717" w:rsidRPr="00E54911" w:rsidRDefault="00020717" w:rsidP="00020717">
      <w:pPr>
        <w:tabs>
          <w:tab w:val="left" w:pos="851"/>
          <w:tab w:val="left" w:pos="1134"/>
        </w:tabs>
        <w:ind w:firstLine="567"/>
        <w:jc w:val="both"/>
      </w:pPr>
      <w:r w:rsidRPr="00E54911">
        <w:t>7.2.</w:t>
      </w:r>
      <w:r w:rsidRPr="00E54911">
        <w:tab/>
        <w:t>Исполнитель не несет ответственности за качество отключенного от сопровождения экземпляра Системы.</w:t>
      </w:r>
    </w:p>
    <w:p w:rsidR="00020717" w:rsidRPr="00E54911" w:rsidRDefault="00020717" w:rsidP="00020717">
      <w:pPr>
        <w:tabs>
          <w:tab w:val="left" w:pos="851"/>
          <w:tab w:val="left" w:pos="1134"/>
        </w:tabs>
        <w:ind w:firstLine="567"/>
        <w:jc w:val="both"/>
      </w:pPr>
      <w:r w:rsidRPr="00E54911">
        <w:t>7.3.</w:t>
      </w:r>
      <w:r w:rsidRPr="00E54911">
        <w:tab/>
        <w:t>При нарушении Заказчиком условий оплаты Исполнитель имеет право прекратить исполнение любых обязательств перед Заказчиком, в т.ч. блокировать доступ Заказчика к любым сервисам, предварительно уведомив об этом Заказчика за 5 (пять) дней.</w:t>
      </w:r>
    </w:p>
    <w:p w:rsidR="00020717" w:rsidRPr="00E54911" w:rsidRDefault="00020717" w:rsidP="00020717">
      <w:pPr>
        <w:tabs>
          <w:tab w:val="left" w:pos="851"/>
          <w:tab w:val="left" w:pos="1134"/>
        </w:tabs>
        <w:ind w:firstLine="567"/>
        <w:jc w:val="both"/>
      </w:pPr>
      <w:r w:rsidRPr="00E54911">
        <w:t>7.4.</w:t>
      </w:r>
      <w:r w:rsidRPr="00E54911">
        <w:tab/>
        <w:t>Исполнитель имеет право отказаться от исполнения настоящего Договора в одностороннем порядке в случаях:</w:t>
      </w:r>
    </w:p>
    <w:p w:rsidR="00020717" w:rsidRPr="00E54911" w:rsidRDefault="00020717" w:rsidP="00020717">
      <w:pPr>
        <w:tabs>
          <w:tab w:val="left" w:pos="851"/>
          <w:tab w:val="left" w:pos="1134"/>
        </w:tabs>
        <w:ind w:firstLine="567"/>
        <w:jc w:val="both"/>
      </w:pPr>
      <w:r w:rsidRPr="00E54911">
        <w:t>7.4.1.</w:t>
      </w:r>
      <w:r w:rsidRPr="00E54911">
        <w:tab/>
        <w:t>Нарушения Заказчиком условий, которые согласно Спецификациям/Расчету позволяют Исполнителю отказаться от Договора, а также п.п. 3.1 - 3.3, 4.3, 4.4, 4.6 - 4.7 настоящего Договора. Любое из указанных нарушений признается грубым нарушением исключительного права на Систему как объект интеллектуальной собственности и является основанием для применения предусмотренных действующим законодательством мер защиты интеллектуальных прав;</w:t>
      </w:r>
    </w:p>
    <w:p w:rsidR="00020717" w:rsidRPr="00E54911" w:rsidRDefault="00020717" w:rsidP="00020717">
      <w:pPr>
        <w:tabs>
          <w:tab w:val="left" w:pos="851"/>
          <w:tab w:val="left" w:pos="1134"/>
        </w:tabs>
        <w:ind w:firstLine="567"/>
        <w:jc w:val="both"/>
      </w:pPr>
      <w:r w:rsidRPr="00E54911">
        <w:t>7.4.2.</w:t>
      </w:r>
      <w:r w:rsidRPr="00E54911">
        <w:tab/>
        <w:t>Внесения Заказчиком изменений в средства программной защиты Системы, приводящих к ее декомпилированию или модификации;</w:t>
      </w:r>
    </w:p>
    <w:p w:rsidR="00020717" w:rsidRPr="00E54911" w:rsidRDefault="00020717" w:rsidP="00020717">
      <w:pPr>
        <w:tabs>
          <w:tab w:val="left" w:pos="851"/>
          <w:tab w:val="left" w:pos="1134"/>
        </w:tabs>
        <w:ind w:firstLine="567"/>
        <w:jc w:val="both"/>
      </w:pPr>
      <w:r w:rsidRPr="00E54911">
        <w:t>7.4.3.</w:t>
      </w:r>
      <w:r w:rsidRPr="00E54911">
        <w:tab/>
        <w:t>Изготовления, воспроизведения, распространения (любым способом) Заказчиком контрафактных экземпляров Систем.</w:t>
      </w:r>
    </w:p>
    <w:p w:rsidR="00020717" w:rsidRPr="00E54911" w:rsidRDefault="00020717" w:rsidP="00020717">
      <w:pPr>
        <w:tabs>
          <w:tab w:val="left" w:pos="851"/>
          <w:tab w:val="left" w:pos="1134"/>
        </w:tabs>
        <w:ind w:firstLine="567"/>
        <w:jc w:val="both"/>
      </w:pPr>
      <w:r w:rsidRPr="00E54911">
        <w:t>7.5.</w:t>
      </w:r>
      <w:r w:rsidRPr="00E54911">
        <w:tab/>
        <w:t>Исполнитель не несет ответственности за невозможность исполнения своих обязательств перед Заказчиком по причине неполадок в работе компьютерного, телекоммуникационного оборудования или каналов связи Заказчика и/или третьих лиц (в том числе оборудования оператора, предоставляющего Заказчику услуги связи), при недостаточном качестве или скорости соединения при выходе Заказчика в сеть Интернет, а также в иных согласованных Сторонами случаях.</w:t>
      </w:r>
    </w:p>
    <w:p w:rsidR="00020717" w:rsidRPr="00E54911" w:rsidRDefault="00020717" w:rsidP="00020717">
      <w:pPr>
        <w:tabs>
          <w:tab w:val="left" w:pos="851"/>
          <w:tab w:val="left" w:pos="1134"/>
        </w:tabs>
        <w:ind w:firstLine="567"/>
        <w:jc w:val="both"/>
      </w:pPr>
      <w:r w:rsidRPr="00E54911">
        <w:t>7.6.</w:t>
      </w:r>
      <w:r w:rsidRPr="00E54911">
        <w:tab/>
        <w:t>Заказчик самостоятельно определяет порядок использования Систем в пределах, установленных настоящим Договором, Спецификациями/Расчетом. Доступ к информации считается предоставленным вне зависимости от начала его осуществления Заказчиком.</w:t>
      </w:r>
    </w:p>
    <w:p w:rsidR="00020717" w:rsidRPr="00E54911" w:rsidRDefault="00020717" w:rsidP="00020717">
      <w:pPr>
        <w:tabs>
          <w:tab w:val="left" w:pos="851"/>
          <w:tab w:val="left" w:pos="1134"/>
        </w:tabs>
        <w:ind w:firstLine="567"/>
        <w:jc w:val="both"/>
      </w:pPr>
    </w:p>
    <w:p w:rsidR="00020717" w:rsidRPr="00E54911" w:rsidRDefault="00020717" w:rsidP="00020717">
      <w:pPr>
        <w:tabs>
          <w:tab w:val="left" w:pos="851"/>
          <w:tab w:val="left" w:pos="1134"/>
        </w:tabs>
        <w:ind w:firstLine="567"/>
        <w:jc w:val="center"/>
      </w:pPr>
      <w:r w:rsidRPr="00E54911">
        <w:t>8.  ОСОБЫЕ УСЛОВИЯ</w:t>
      </w:r>
    </w:p>
    <w:p w:rsidR="00020717" w:rsidRPr="00E54911" w:rsidRDefault="00020717" w:rsidP="00020717">
      <w:pPr>
        <w:tabs>
          <w:tab w:val="left" w:pos="851"/>
          <w:tab w:val="left" w:pos="1134"/>
        </w:tabs>
        <w:ind w:firstLine="567"/>
        <w:jc w:val="both"/>
      </w:pPr>
    </w:p>
    <w:p w:rsidR="00020717" w:rsidRPr="00E54911" w:rsidRDefault="00020717" w:rsidP="00020717">
      <w:pPr>
        <w:tabs>
          <w:tab w:val="left" w:pos="851"/>
          <w:tab w:val="left" w:pos="1134"/>
        </w:tabs>
        <w:ind w:firstLine="567"/>
        <w:jc w:val="both"/>
      </w:pPr>
      <w:r w:rsidRPr="00E54911">
        <w:t>8.1.</w:t>
      </w:r>
      <w:r w:rsidRPr="00E54911">
        <w:tab/>
        <w:t xml:space="preserve">Заказчик имеет право отказаться от услуг, оказываемых Исполнителем согласно </w:t>
      </w:r>
      <w:hyperlink w:anchor="Par470" w:tooltip="Ссылка на текущий документ" w:history="1">
        <w:r w:rsidRPr="00E54911">
          <w:t>п. 2.1.</w:t>
        </w:r>
      </w:hyperlink>
      <w:r>
        <w:t>1</w:t>
      </w:r>
      <w:r w:rsidRPr="00E54911">
        <w:t xml:space="preserve"> настоящего Договора, до истечения срока действия Договора. Заказчик обязан уведомить Исполнителя о таком отказе не менее чем за 30 (тридцать) дней.</w:t>
      </w:r>
    </w:p>
    <w:p w:rsidR="00020717" w:rsidRPr="00E54911" w:rsidRDefault="00020717" w:rsidP="00020717">
      <w:pPr>
        <w:tabs>
          <w:tab w:val="left" w:pos="851"/>
          <w:tab w:val="left" w:pos="1134"/>
        </w:tabs>
        <w:ind w:firstLine="567"/>
        <w:jc w:val="both"/>
      </w:pPr>
      <w:r w:rsidRPr="00E54911">
        <w:t>8.2.</w:t>
      </w:r>
      <w:r w:rsidRPr="00E54911">
        <w:tab/>
        <w:t xml:space="preserve">Оказание информационных услуг, отмененное Заказчиком в соответствии с </w:t>
      </w:r>
      <w:hyperlink w:anchor="Par547" w:tooltip="Ссылка на текущий документ" w:history="1">
        <w:r w:rsidRPr="00E54911">
          <w:t>п. 8.1</w:t>
        </w:r>
      </w:hyperlink>
      <w:r w:rsidRPr="00E54911">
        <w:t xml:space="preserve"> настоящего Договора, может быть продолжено Исполнителем после оплаты Заказчиком стоимости возобновления обслуживания по Прейскуранту Исполнителя.</w:t>
      </w:r>
    </w:p>
    <w:p w:rsidR="00020717" w:rsidRPr="00E54911" w:rsidRDefault="00020717" w:rsidP="00020717">
      <w:pPr>
        <w:tabs>
          <w:tab w:val="left" w:pos="851"/>
          <w:tab w:val="left" w:pos="1134"/>
        </w:tabs>
        <w:ind w:firstLine="567"/>
        <w:jc w:val="both"/>
      </w:pPr>
      <w:r w:rsidRPr="00E54911">
        <w:t>8.3.</w:t>
      </w:r>
      <w:r w:rsidRPr="00E54911">
        <w:tab/>
        <w:t>Заказчик обязан обеспечить соблюдение Уникальными пользователями положений п.п. 3.1 - 3.3, 4.3, 4.4, 4.6, 4.7 настоящего Договора.</w:t>
      </w:r>
    </w:p>
    <w:p w:rsidR="00020717" w:rsidRPr="00E54911" w:rsidRDefault="00020717" w:rsidP="00020717">
      <w:pPr>
        <w:tabs>
          <w:tab w:val="left" w:pos="851"/>
          <w:tab w:val="left" w:pos="1134"/>
        </w:tabs>
        <w:ind w:firstLine="567"/>
        <w:jc w:val="both"/>
      </w:pPr>
      <w:r w:rsidRPr="00E54911">
        <w:t>8.4.</w:t>
      </w:r>
      <w:r w:rsidRPr="00E54911">
        <w:tab/>
        <w:t>Условия настоящего Договора, любых соглашений и приложений к нему являются конфиденциальными и не подлежат разглашению, за исключением случаев, когда иное предусмотрено законодательством Российской Федерации.</w:t>
      </w:r>
    </w:p>
    <w:p w:rsidR="00020717" w:rsidRPr="00E54911" w:rsidRDefault="00020717" w:rsidP="00020717">
      <w:pPr>
        <w:tabs>
          <w:tab w:val="left" w:pos="851"/>
          <w:tab w:val="left" w:pos="1134"/>
        </w:tabs>
        <w:ind w:firstLine="567"/>
        <w:jc w:val="both"/>
      </w:pPr>
      <w:r w:rsidRPr="00E54911">
        <w:t>8.5.</w:t>
      </w:r>
      <w:r w:rsidRPr="00E54911">
        <w:tab/>
        <w:t>Исполнитель вправе передать все права и обязанности по настоящему Договору другому официальному Дистрибьютору Сети КонсультантПлюс с уведомлением Заказчика за 10 (десять) дней до момента передачи.</w:t>
      </w:r>
    </w:p>
    <w:p w:rsidR="00020717" w:rsidRPr="00E54911" w:rsidRDefault="00020717" w:rsidP="00020717">
      <w:pPr>
        <w:tabs>
          <w:tab w:val="left" w:pos="851"/>
          <w:tab w:val="left" w:pos="1134"/>
        </w:tabs>
        <w:ind w:firstLine="567"/>
        <w:jc w:val="both"/>
      </w:pPr>
      <w:r w:rsidRPr="00E54911">
        <w:t>8.6.</w:t>
      </w:r>
      <w:r w:rsidRPr="00E54911">
        <w:tab/>
        <w:t xml:space="preserve">Экземпляры систем передаются и сопровождаются Исполнителем в виде «как есть» с параметрами, определяемыми разработчиком, и не подлежат изменению по </w:t>
      </w:r>
      <w:r w:rsidRPr="00E54911">
        <w:lastRenderedPageBreak/>
        <w:t>желанию Заказчика, если иное не предусмотрено соглашением Сторон. 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в авторских материалах.</w:t>
      </w:r>
    </w:p>
    <w:p w:rsidR="00020717" w:rsidRPr="00E54911" w:rsidRDefault="00020717" w:rsidP="00020717">
      <w:pPr>
        <w:tabs>
          <w:tab w:val="left" w:pos="851"/>
          <w:tab w:val="left" w:pos="1134"/>
        </w:tabs>
        <w:ind w:firstLine="567"/>
        <w:jc w:val="both"/>
      </w:pPr>
      <w:r w:rsidRPr="00E54911">
        <w:t>8.7.</w:t>
      </w:r>
      <w:r w:rsidRPr="00E54911">
        <w:tab/>
        <w:t>В случае если в силу технических особенностей определенной Системы какие-либо условия настоящего Договора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rsidR="00020717" w:rsidRPr="00E54911" w:rsidRDefault="00020717" w:rsidP="00020717">
      <w:pPr>
        <w:tabs>
          <w:tab w:val="left" w:pos="851"/>
          <w:tab w:val="left" w:pos="1134"/>
        </w:tabs>
        <w:ind w:firstLine="567"/>
        <w:jc w:val="both"/>
      </w:pPr>
      <w:r w:rsidRPr="00E54911">
        <w:t>8.8.</w:t>
      </w:r>
      <w:r w:rsidRPr="00E54911">
        <w:tab/>
        <w:t>Исполнитель может исполнять свои обязательства по настоящему Договору с привлечением третьих лиц.</w:t>
      </w:r>
    </w:p>
    <w:p w:rsidR="00020717" w:rsidRPr="00E54911" w:rsidRDefault="00020717" w:rsidP="00020717">
      <w:pPr>
        <w:tabs>
          <w:tab w:val="left" w:pos="851"/>
          <w:tab w:val="left" w:pos="1134"/>
        </w:tabs>
        <w:ind w:firstLine="567"/>
        <w:jc w:val="both"/>
      </w:pPr>
      <w:r w:rsidRPr="00E54911">
        <w:t>8.9.</w:t>
      </w:r>
      <w:r w:rsidRPr="00E54911">
        <w:tab/>
        <w:t>Исполнитель может получать служебные файлы и информацию с компьютера Заказчика, необходимые для надлежащего исполнения обязательств перед Заказчиком.</w:t>
      </w:r>
    </w:p>
    <w:p w:rsidR="00020717" w:rsidRPr="00E54911" w:rsidRDefault="00020717" w:rsidP="00020717">
      <w:pPr>
        <w:tabs>
          <w:tab w:val="left" w:pos="851"/>
          <w:tab w:val="left" w:pos="1134"/>
        </w:tabs>
        <w:ind w:firstLine="567"/>
        <w:jc w:val="both"/>
      </w:pPr>
      <w:r w:rsidRPr="00E54911">
        <w:t>8.10.</w:t>
      </w:r>
      <w:r w:rsidRPr="00E54911">
        <w:tab/>
        <w:t>С согласия Заказчика Исполнитель вправе изменить параметры и/или название экземпляра Системы, сопровождаемого по настоящему Договору, путем передачи в адрес Заказчика письма с указанием новых параметров и/или названия экземпляра Системы. Соответствующие изменения в Договор вступают в силу с момента получения Заказчиком указанного письма или иного момента, указанного в письме.</w:t>
      </w:r>
    </w:p>
    <w:p w:rsidR="00020717" w:rsidRPr="00E54911" w:rsidRDefault="00020717" w:rsidP="00020717">
      <w:pPr>
        <w:tabs>
          <w:tab w:val="left" w:pos="851"/>
          <w:tab w:val="left" w:pos="1134"/>
        </w:tabs>
        <w:ind w:firstLine="567"/>
        <w:jc w:val="both"/>
      </w:pPr>
      <w:r w:rsidRPr="00E54911">
        <w:t>8.11.</w:t>
      </w:r>
      <w:r w:rsidRPr="00E54911">
        <w:tab/>
        <w:t>Заказчик обязан обеспечить правомерность использования Исполнителем персональных данных физических лиц, которые Заказчик передает Исполнителю по настоящему Договору.</w:t>
      </w:r>
    </w:p>
    <w:p w:rsidR="00020717" w:rsidRPr="00E54911" w:rsidRDefault="00020717" w:rsidP="00020717">
      <w:pPr>
        <w:tabs>
          <w:tab w:val="left" w:pos="851"/>
          <w:tab w:val="left" w:pos="1134"/>
        </w:tabs>
        <w:ind w:firstLine="567"/>
        <w:jc w:val="both"/>
      </w:pPr>
      <w:r w:rsidRPr="00E54911">
        <w:t>8.12.</w:t>
      </w:r>
      <w:r w:rsidRPr="00E54911">
        <w:tab/>
        <w:t>У любой из Сторон, которая является кредитором по денежному обязательству другой Стороны (должника), возникшему в связи с действием настоящего Договора, не возникает права на получение с должника процентов на сумму долга за период пользования денежными средствами по ст. 317.1 Гражданского кодекса РФ.</w:t>
      </w:r>
    </w:p>
    <w:p w:rsidR="00020717" w:rsidRPr="00E54911" w:rsidRDefault="00020717" w:rsidP="00020717">
      <w:pPr>
        <w:tabs>
          <w:tab w:val="left" w:pos="851"/>
          <w:tab w:val="left" w:pos="1134"/>
        </w:tabs>
        <w:ind w:firstLine="567"/>
        <w:jc w:val="both"/>
      </w:pPr>
      <w:r w:rsidRPr="00E54911">
        <w:t>8.13.</w:t>
      </w:r>
      <w:r w:rsidRPr="00E54911">
        <w:tab/>
        <w:t>Все спецификации подписываемые сторонами в рамках настоящего Договора, являются его неотъемлемой частью.</w:t>
      </w:r>
    </w:p>
    <w:p w:rsidR="00020717" w:rsidRPr="00E54911" w:rsidRDefault="00020717" w:rsidP="00020717">
      <w:pPr>
        <w:tabs>
          <w:tab w:val="left" w:pos="851"/>
          <w:tab w:val="left" w:pos="1134"/>
        </w:tabs>
        <w:ind w:firstLine="567"/>
        <w:jc w:val="both"/>
      </w:pPr>
    </w:p>
    <w:p w:rsidR="00020717" w:rsidRPr="00E54911" w:rsidRDefault="00020717" w:rsidP="00020717">
      <w:pPr>
        <w:shd w:val="clear" w:color="auto" w:fill="FFFFFF"/>
        <w:tabs>
          <w:tab w:val="left" w:pos="1531"/>
        </w:tabs>
        <w:ind w:left="737"/>
        <w:jc w:val="center"/>
        <w:rPr>
          <w:bCs/>
          <w:spacing w:val="-5"/>
        </w:rPr>
      </w:pPr>
      <w:r w:rsidRPr="00E54911">
        <w:rPr>
          <w:bCs/>
          <w:spacing w:val="-5"/>
        </w:rPr>
        <w:t>9. НАЛОГОВАЯ ОГОВОРКА</w:t>
      </w:r>
    </w:p>
    <w:p w:rsidR="00020717" w:rsidRPr="00E54911" w:rsidRDefault="00020717" w:rsidP="00020717">
      <w:pPr>
        <w:ind w:firstLine="567"/>
        <w:jc w:val="both"/>
      </w:pPr>
      <w:r w:rsidRPr="00E54911">
        <w:t>9.1. Поставщик гарантирует, что:</w:t>
      </w:r>
    </w:p>
    <w:p w:rsidR="00020717" w:rsidRPr="00E54911" w:rsidRDefault="00020717" w:rsidP="00020717">
      <w:pPr>
        <w:ind w:firstLine="567"/>
        <w:jc w:val="both"/>
      </w:pPr>
      <w:r w:rsidRPr="00E54911">
        <w:t>зарегистрирован в ЕГРЮЛ надлежащим образом;</w:t>
      </w:r>
    </w:p>
    <w:p w:rsidR="00020717" w:rsidRPr="00E54911" w:rsidRDefault="00020717" w:rsidP="00020717">
      <w:pPr>
        <w:ind w:firstLine="567"/>
        <w:jc w:val="both"/>
      </w:pPr>
      <w:r w:rsidRPr="00E54911">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20717" w:rsidRPr="00E54911" w:rsidRDefault="00020717" w:rsidP="00020717">
      <w:pPr>
        <w:ind w:firstLine="567"/>
        <w:jc w:val="both"/>
      </w:pPr>
      <w:r w:rsidRPr="00E54911">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020717" w:rsidRPr="00E54911" w:rsidRDefault="00020717" w:rsidP="00020717">
      <w:pPr>
        <w:ind w:firstLine="567"/>
        <w:jc w:val="both"/>
      </w:pPr>
      <w:r w:rsidRPr="00E54911">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20717" w:rsidRPr="00E54911" w:rsidRDefault="00020717" w:rsidP="00020717">
      <w:pPr>
        <w:ind w:firstLine="567"/>
        <w:jc w:val="both"/>
      </w:pPr>
      <w:r w:rsidRPr="00E54911">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20717" w:rsidRPr="00E54911" w:rsidRDefault="00020717" w:rsidP="00020717">
      <w:pPr>
        <w:ind w:firstLine="567"/>
        <w:jc w:val="both"/>
      </w:pPr>
      <w:r w:rsidRPr="00E54911">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020717" w:rsidRPr="00E54911" w:rsidRDefault="00020717" w:rsidP="00020717">
      <w:pPr>
        <w:ind w:firstLine="567"/>
        <w:jc w:val="both"/>
      </w:pPr>
      <w:r w:rsidRPr="00E54911">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20717" w:rsidRPr="00E54911" w:rsidRDefault="00020717" w:rsidP="00020717">
      <w:pPr>
        <w:ind w:firstLine="567"/>
        <w:jc w:val="both"/>
      </w:pPr>
      <w:r w:rsidRPr="00E54911">
        <w:lastRenderedPageBreak/>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020717" w:rsidRPr="00E54911" w:rsidRDefault="00020717" w:rsidP="00020717">
      <w:pPr>
        <w:ind w:firstLine="567"/>
        <w:jc w:val="both"/>
      </w:pPr>
      <w:r w:rsidRPr="00E54911">
        <w:t>своевременно и в полном объеме уплачивает налоги, сборы и страховые взносы;</w:t>
      </w:r>
    </w:p>
    <w:p w:rsidR="00020717" w:rsidRPr="00E54911" w:rsidRDefault="00020717" w:rsidP="00020717">
      <w:pPr>
        <w:ind w:firstLine="567"/>
        <w:jc w:val="both"/>
      </w:pPr>
      <w:r w:rsidRPr="00E54911">
        <w:t xml:space="preserve">отражает в налоговой отчетности по НДС все суммы НДС, предъявленные Покупателю; </w:t>
      </w:r>
    </w:p>
    <w:p w:rsidR="00020717" w:rsidRPr="00E54911" w:rsidRDefault="00020717" w:rsidP="00020717">
      <w:pPr>
        <w:ind w:firstLine="567"/>
        <w:jc w:val="both"/>
      </w:pPr>
      <w:r w:rsidRPr="00E54911">
        <w:t>лица, подписывающие от его имени первичные документы и счета-фактуры, имеют на это все необходимые полномочия и доверенности.</w:t>
      </w:r>
    </w:p>
    <w:p w:rsidR="00020717" w:rsidRPr="00E54911" w:rsidRDefault="00020717" w:rsidP="00020717">
      <w:pPr>
        <w:ind w:firstLine="567"/>
        <w:jc w:val="both"/>
      </w:pPr>
      <w:r w:rsidRPr="00E54911">
        <w:t>9.2. Если Поставщик  нарушит гарантии (любую одну, несколько или все вместе), указанные в пункте 9.1 настоящего раздела,  и это повлечет:</w:t>
      </w:r>
    </w:p>
    <w:p w:rsidR="00020717" w:rsidRPr="00E54911" w:rsidRDefault="00020717" w:rsidP="00020717">
      <w:pPr>
        <w:ind w:firstLine="567"/>
        <w:jc w:val="both"/>
      </w:pPr>
      <w:r w:rsidRPr="00E54911">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020717" w:rsidRPr="00E54911" w:rsidRDefault="00020717" w:rsidP="00020717">
      <w:pPr>
        <w:ind w:firstLine="567"/>
        <w:jc w:val="both"/>
      </w:pPr>
      <w:r w:rsidRPr="00E54911">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020717" w:rsidRPr="00E54911" w:rsidRDefault="00020717" w:rsidP="00020717">
      <w:pPr>
        <w:ind w:firstLine="567"/>
        <w:jc w:val="both"/>
      </w:pPr>
      <w:r w:rsidRPr="00E54911">
        <w:t xml:space="preserve">то Поставщик обязуется возместить Покупателю убытки, который последний понес вследствие таких нарушений. </w:t>
      </w:r>
    </w:p>
    <w:p w:rsidR="00020717" w:rsidRPr="00E54911" w:rsidRDefault="00020717" w:rsidP="00020717">
      <w:pPr>
        <w:ind w:firstLine="567"/>
        <w:jc w:val="both"/>
      </w:pPr>
      <w:r w:rsidRPr="00E54911">
        <w:t>9.3.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9.2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020717" w:rsidRPr="00E54911" w:rsidRDefault="00020717" w:rsidP="00020717">
      <w:pPr>
        <w:ind w:firstLine="567"/>
        <w:jc w:val="both"/>
      </w:pPr>
    </w:p>
    <w:p w:rsidR="00020717" w:rsidRPr="00E54911" w:rsidRDefault="00020717" w:rsidP="00020717">
      <w:pPr>
        <w:shd w:val="clear" w:color="auto" w:fill="FFFFFF"/>
        <w:tabs>
          <w:tab w:val="left" w:pos="1531"/>
        </w:tabs>
        <w:ind w:left="10" w:hanging="10"/>
        <w:jc w:val="center"/>
        <w:rPr>
          <w:rFonts w:eastAsia="Calibri"/>
          <w:bCs/>
          <w:color w:val="000000"/>
          <w:lang w:eastAsia="en-US"/>
        </w:rPr>
      </w:pPr>
      <w:r w:rsidRPr="00E54911">
        <w:rPr>
          <w:rFonts w:eastAsia="Calibri"/>
          <w:bCs/>
          <w:color w:val="000000"/>
          <w:lang w:eastAsia="en-US"/>
        </w:rPr>
        <w:t>10. АНТИКОРРУПЦИОННАЯ ОГОВОРКА</w:t>
      </w:r>
    </w:p>
    <w:p w:rsidR="00BF52A9" w:rsidRPr="009666CF" w:rsidRDefault="00BF52A9" w:rsidP="00BF52A9">
      <w:pPr>
        <w:tabs>
          <w:tab w:val="left" w:pos="851"/>
          <w:tab w:val="left" w:pos="993"/>
        </w:tabs>
        <w:ind w:right="-272" w:firstLine="567"/>
        <w:jc w:val="both"/>
      </w:pPr>
      <w:r>
        <w:t>10.1.</w:t>
      </w:r>
      <w:r w:rsidRPr="009666CF">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rsidR="00BF52A9" w:rsidRPr="009666CF" w:rsidRDefault="00BF52A9" w:rsidP="00BF52A9">
      <w:pPr>
        <w:tabs>
          <w:tab w:val="left" w:pos="851"/>
          <w:tab w:val="left" w:pos="993"/>
        </w:tabs>
        <w:ind w:right="-272" w:firstLine="567"/>
        <w:jc w:val="both"/>
      </w:pPr>
      <w:r w:rsidRPr="009666CF">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F52A9" w:rsidRPr="009666CF" w:rsidRDefault="00BF52A9" w:rsidP="00BF52A9">
      <w:pPr>
        <w:tabs>
          <w:tab w:val="left" w:pos="851"/>
          <w:tab w:val="left" w:pos="993"/>
        </w:tabs>
        <w:ind w:right="-272" w:firstLine="567"/>
        <w:jc w:val="both"/>
      </w:pPr>
      <w:r>
        <w:t xml:space="preserve">10.2. </w:t>
      </w:r>
      <w:r w:rsidRPr="009666CF">
        <w:t xml:space="preserve">В случае возникновения у Стороны подозрений, что произошло или может произойти нарушение каких-либо положений пункта 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10.</w:t>
      </w:r>
      <w:r w:rsidRPr="009666CF">
        <w:t>1 настоящего раздела другой Стороной, ее аффилированными лицами, работниками или посредниками.</w:t>
      </w:r>
    </w:p>
    <w:p w:rsidR="00BF52A9" w:rsidRPr="009666CF" w:rsidRDefault="00BF52A9" w:rsidP="00BF52A9">
      <w:pPr>
        <w:tabs>
          <w:tab w:val="left" w:pos="851"/>
          <w:tab w:val="left" w:pos="993"/>
        </w:tabs>
        <w:ind w:right="-272" w:firstLine="567"/>
        <w:jc w:val="both"/>
      </w:pPr>
      <w:r w:rsidRPr="009666CF">
        <w:lastRenderedPageBreak/>
        <w:t xml:space="preserve">Каналы уведомления АО «ПКС» о нарушениях каких-либо положений пункта </w:t>
      </w:r>
      <w:r>
        <w:t>10.</w:t>
      </w:r>
      <w:r w:rsidRPr="009666CF">
        <w:t xml:space="preserve">1 настоящего раздела: 8 800 250 24 27, электронной почте </w:t>
      </w:r>
      <w:hyperlink r:id="rId8" w:history="1">
        <w:r w:rsidRPr="009666CF">
          <w:rPr>
            <w:rStyle w:val="a8"/>
            <w:spacing w:val="1"/>
            <w:shd w:val="clear" w:color="auto" w:fill="FFFFFF"/>
          </w:rPr>
          <w:t>antikorr@pk-sakhalin.ru</w:t>
        </w:r>
      </w:hyperlink>
      <w:r w:rsidRPr="009666CF">
        <w:rPr>
          <w:rStyle w:val="a8"/>
          <w:spacing w:val="1"/>
          <w:shd w:val="clear" w:color="auto" w:fill="FFFFFF"/>
        </w:rPr>
        <w:t>.</w:t>
      </w:r>
    </w:p>
    <w:p w:rsidR="00BF52A9" w:rsidRPr="00271903" w:rsidRDefault="00BF52A9" w:rsidP="00271903">
      <w:pPr>
        <w:shd w:val="clear" w:color="auto" w:fill="FFFFFF" w:themeFill="background1"/>
        <w:tabs>
          <w:tab w:val="left" w:pos="851"/>
          <w:tab w:val="left" w:pos="993"/>
          <w:tab w:val="right" w:leader="underscore" w:pos="6866"/>
          <w:tab w:val="left" w:pos="7043"/>
        </w:tabs>
        <w:ind w:right="-272" w:firstLine="567"/>
        <w:jc w:val="both"/>
      </w:pPr>
      <w:r w:rsidRPr="009666CF">
        <w:t xml:space="preserve">Каналы </w:t>
      </w:r>
      <w:r w:rsidRPr="00271903">
        <w:t xml:space="preserve">уведомления Исполнителя о нарушениях каких-либо положений пункта 10.1 настоящего раздела: </w:t>
      </w:r>
      <w:r w:rsidRPr="00271903">
        <w:rPr>
          <w:shd w:val="clear" w:color="auto" w:fill="FFFFFF" w:themeFill="background1"/>
        </w:rPr>
        <w:tab/>
      </w:r>
      <w:r w:rsidRPr="00271903">
        <w:t>,</w:t>
      </w:r>
      <w:r w:rsidRPr="00271903">
        <w:tab/>
        <w:t>электронная почта</w:t>
      </w:r>
    </w:p>
    <w:p w:rsidR="00BF52A9" w:rsidRPr="009666CF" w:rsidRDefault="00BF52A9" w:rsidP="00271903">
      <w:pPr>
        <w:shd w:val="clear" w:color="auto" w:fill="FFFFFF" w:themeFill="background1"/>
        <w:tabs>
          <w:tab w:val="left" w:pos="851"/>
          <w:tab w:val="left" w:pos="993"/>
        </w:tabs>
        <w:ind w:right="-272" w:firstLine="567"/>
        <w:jc w:val="both"/>
      </w:pPr>
      <w:r w:rsidRPr="00271903">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w:t>
      </w:r>
      <w:r w:rsidRPr="009666CF">
        <w:t xml:space="preserve"> пяти рабочих дней с даты получения письменного уведомления.</w:t>
      </w:r>
    </w:p>
    <w:p w:rsidR="00BF52A9" w:rsidRPr="00A521B2" w:rsidRDefault="00BF52A9" w:rsidP="00BF52A9">
      <w:pPr>
        <w:widowControl w:val="0"/>
        <w:tabs>
          <w:tab w:val="left" w:pos="851"/>
          <w:tab w:val="left" w:pos="993"/>
        </w:tabs>
        <w:ind w:right="-272" w:firstLine="567"/>
        <w:jc w:val="both"/>
      </w:pPr>
      <w:r>
        <w:t>10.3</w:t>
      </w:r>
      <w:r w:rsidRPr="00A521B2">
        <w:t xml:space="preserve"> Стороны гарантируют осуществление надлежащего разбирательства по фактам нарушения положений пункта </w:t>
      </w:r>
      <w:r>
        <w:t>10.</w:t>
      </w:r>
      <w:r w:rsidRPr="00A521B2">
        <w:t>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r>
        <w:t xml:space="preserve"> </w:t>
      </w:r>
      <w:r w:rsidRPr="00A521B2">
        <w:t>сообщивших о факте нарушений.</w:t>
      </w:r>
    </w:p>
    <w:p w:rsidR="00BF52A9" w:rsidRPr="009666CF" w:rsidRDefault="00BF52A9" w:rsidP="00BF52A9">
      <w:pPr>
        <w:pStyle w:val="a6"/>
        <w:widowControl w:val="0"/>
        <w:numPr>
          <w:ilvl w:val="1"/>
          <w:numId w:val="8"/>
        </w:numPr>
        <w:tabs>
          <w:tab w:val="left" w:pos="851"/>
          <w:tab w:val="left" w:pos="993"/>
          <w:tab w:val="left" w:pos="1023"/>
        </w:tabs>
        <w:ind w:left="0" w:right="-272" w:firstLine="567"/>
        <w:jc w:val="both"/>
      </w:pPr>
      <w:r w:rsidRPr="009666CF">
        <w:t xml:space="preserve">В случае подтверждения факта нарушения одной Стороной положений пункта </w:t>
      </w:r>
      <w:r>
        <w:t>10.</w:t>
      </w:r>
      <w:r w:rsidRPr="009666CF">
        <w:t>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 (тридцать) календарных дней до даты прекращения действия настоящего Договора.</w:t>
      </w:r>
    </w:p>
    <w:p w:rsidR="00020717" w:rsidRPr="00E54911" w:rsidRDefault="00020717" w:rsidP="00020717">
      <w:pPr>
        <w:pStyle w:val="a6"/>
        <w:ind w:left="1097" w:firstLine="567"/>
        <w:jc w:val="both"/>
      </w:pPr>
    </w:p>
    <w:p w:rsidR="00020717" w:rsidRPr="00E54911" w:rsidRDefault="00020717" w:rsidP="00020717">
      <w:pPr>
        <w:tabs>
          <w:tab w:val="left" w:pos="851"/>
          <w:tab w:val="left" w:pos="1134"/>
        </w:tabs>
        <w:ind w:firstLine="567"/>
        <w:jc w:val="both"/>
      </w:pPr>
      <w:r w:rsidRPr="00E54911">
        <w:t>11. СПИСОК ПРИЛОЖЕНИЙ</w:t>
      </w:r>
    </w:p>
    <w:p w:rsidR="00020717" w:rsidRPr="00E54911" w:rsidRDefault="00020717" w:rsidP="00020717">
      <w:pPr>
        <w:tabs>
          <w:tab w:val="left" w:pos="851"/>
          <w:tab w:val="left" w:pos="1134"/>
        </w:tabs>
        <w:ind w:firstLine="567"/>
        <w:jc w:val="both"/>
      </w:pPr>
      <w:r w:rsidRPr="00E54911">
        <w:t>Приложение № 1. Техническое задание</w:t>
      </w:r>
    </w:p>
    <w:p w:rsidR="00020717" w:rsidRPr="00E54911" w:rsidRDefault="005857C2" w:rsidP="00020717">
      <w:pPr>
        <w:tabs>
          <w:tab w:val="left" w:pos="851"/>
          <w:tab w:val="left" w:pos="1134"/>
        </w:tabs>
        <w:ind w:firstLine="567"/>
        <w:jc w:val="both"/>
      </w:pPr>
      <w:r>
        <w:rPr>
          <w:sz w:val="22"/>
          <w:szCs w:val="22"/>
        </w:rPr>
        <w:t xml:space="preserve">Приложение № 2 </w:t>
      </w:r>
      <w:r w:rsidRPr="00FA2A99">
        <w:rPr>
          <w:sz w:val="22"/>
          <w:szCs w:val="22"/>
        </w:rPr>
        <w:t>Порядок использования элек</w:t>
      </w:r>
      <w:r>
        <w:rPr>
          <w:sz w:val="22"/>
          <w:szCs w:val="22"/>
        </w:rPr>
        <w:t>тронных документов</w:t>
      </w:r>
      <w:r w:rsidRPr="00FA2A99">
        <w:rPr>
          <w:sz w:val="22"/>
          <w:szCs w:val="22"/>
        </w:rPr>
        <w:t>.</w:t>
      </w:r>
    </w:p>
    <w:p w:rsidR="00020717" w:rsidRPr="00E54911" w:rsidRDefault="00020717" w:rsidP="00020717">
      <w:pPr>
        <w:tabs>
          <w:tab w:val="left" w:pos="851"/>
          <w:tab w:val="left" w:pos="1134"/>
        </w:tabs>
        <w:ind w:firstLine="567"/>
        <w:jc w:val="both"/>
      </w:pPr>
      <w:r w:rsidRPr="00E54911">
        <w:t>12. РЕКВИЗИТЫ СТОРОН</w:t>
      </w:r>
    </w:p>
    <w:tbl>
      <w:tblPr>
        <w:tblW w:w="4498" w:type="pct"/>
        <w:jc w:val="center"/>
        <w:tblLook w:val="01E0"/>
      </w:tblPr>
      <w:tblGrid>
        <w:gridCol w:w="4339"/>
        <w:gridCol w:w="402"/>
        <w:gridCol w:w="3869"/>
      </w:tblGrid>
      <w:tr w:rsidR="00020717" w:rsidRPr="00746126" w:rsidTr="00BF52A9">
        <w:trPr>
          <w:jc w:val="center"/>
        </w:trPr>
        <w:tc>
          <w:tcPr>
            <w:tcW w:w="4339" w:type="dxa"/>
            <w:shd w:val="clear" w:color="auto" w:fill="auto"/>
          </w:tcPr>
          <w:p w:rsidR="00020717" w:rsidRPr="00746126" w:rsidRDefault="00020717" w:rsidP="00020717">
            <w:pPr>
              <w:pStyle w:val="ConsPlusNonformat"/>
              <w:widowControl/>
              <w:jc w:val="center"/>
              <w:rPr>
                <w:rFonts w:ascii="Times New Roman" w:hAnsi="Times New Roman" w:cs="Times New Roman"/>
                <w:b/>
                <w:sz w:val="22"/>
                <w:szCs w:val="22"/>
              </w:rPr>
            </w:pPr>
            <w:r w:rsidRPr="00746126">
              <w:rPr>
                <w:rFonts w:ascii="Times New Roman" w:hAnsi="Times New Roman" w:cs="Times New Roman"/>
                <w:b/>
                <w:sz w:val="22"/>
                <w:szCs w:val="22"/>
              </w:rPr>
              <w:t>ЗАКАЗЧИК:</w:t>
            </w:r>
          </w:p>
        </w:tc>
        <w:tc>
          <w:tcPr>
            <w:tcW w:w="402" w:type="dxa"/>
          </w:tcPr>
          <w:p w:rsidR="00020717" w:rsidRPr="00746126" w:rsidRDefault="00020717" w:rsidP="00020717">
            <w:pPr>
              <w:pStyle w:val="ConsPlusNonformat"/>
              <w:widowControl/>
              <w:rPr>
                <w:rFonts w:ascii="Times New Roman" w:hAnsi="Times New Roman" w:cs="Times New Roman"/>
                <w:b/>
                <w:sz w:val="22"/>
                <w:szCs w:val="22"/>
              </w:rPr>
            </w:pPr>
          </w:p>
        </w:tc>
        <w:tc>
          <w:tcPr>
            <w:tcW w:w="3869" w:type="dxa"/>
            <w:shd w:val="clear" w:color="auto" w:fill="auto"/>
          </w:tcPr>
          <w:p w:rsidR="00020717" w:rsidRPr="00746126" w:rsidRDefault="00020717" w:rsidP="00020717">
            <w:pPr>
              <w:pStyle w:val="ConsPlusNonformat"/>
              <w:widowControl/>
              <w:jc w:val="center"/>
              <w:rPr>
                <w:rFonts w:ascii="Times New Roman" w:hAnsi="Times New Roman" w:cs="Times New Roman"/>
                <w:b/>
                <w:sz w:val="22"/>
                <w:szCs w:val="22"/>
              </w:rPr>
            </w:pPr>
            <w:r w:rsidRPr="00746126">
              <w:rPr>
                <w:rFonts w:ascii="Times New Roman" w:hAnsi="Times New Roman" w:cs="Times New Roman"/>
                <w:b/>
                <w:sz w:val="22"/>
                <w:szCs w:val="22"/>
              </w:rPr>
              <w:t>ИСПОЛНИТЕЛЬ:</w:t>
            </w:r>
          </w:p>
        </w:tc>
      </w:tr>
      <w:tr w:rsidR="00020717" w:rsidRPr="00746126" w:rsidTr="00BF52A9">
        <w:trPr>
          <w:jc w:val="center"/>
        </w:trPr>
        <w:tc>
          <w:tcPr>
            <w:tcW w:w="4339" w:type="dxa"/>
            <w:shd w:val="clear" w:color="auto" w:fill="auto"/>
          </w:tcPr>
          <w:p w:rsidR="00020717" w:rsidRPr="00746126" w:rsidRDefault="00B65B58" w:rsidP="00020717">
            <w:pPr>
              <w:pStyle w:val="ConsPlusNonformat"/>
              <w:widowControl/>
              <w:jc w:val="center"/>
              <w:rPr>
                <w:rFonts w:ascii="Times New Roman" w:hAnsi="Times New Roman" w:cs="Times New Roman"/>
                <w:sz w:val="22"/>
                <w:szCs w:val="22"/>
              </w:rPr>
            </w:pPr>
            <w:fldSimple w:instr=" DOCVARIABLE  cl_sname  \* MERGEFORMAT ">
              <w:r w:rsidR="00020717" w:rsidRPr="00746126">
                <w:rPr>
                  <w:rFonts w:ascii="Times New Roman" w:hAnsi="Times New Roman" w:cs="Times New Roman"/>
                  <w:sz w:val="22"/>
                  <w:szCs w:val="22"/>
                </w:rPr>
                <w:t>Акционерное общество "Пассажирская компания "Сахалин"</w:t>
              </w:r>
            </w:fldSimple>
          </w:p>
          <w:p w:rsidR="00020717" w:rsidRPr="00746126" w:rsidRDefault="00020717" w:rsidP="00020717">
            <w:pPr>
              <w:pStyle w:val="ConsPlusNonformat"/>
              <w:widowControl/>
              <w:jc w:val="center"/>
              <w:rPr>
                <w:rFonts w:ascii="Times New Roman" w:hAnsi="Times New Roman" w:cs="Times New Roman"/>
                <w:sz w:val="22"/>
                <w:szCs w:val="22"/>
              </w:rPr>
            </w:pPr>
          </w:p>
        </w:tc>
        <w:tc>
          <w:tcPr>
            <w:tcW w:w="402" w:type="dxa"/>
          </w:tcPr>
          <w:p w:rsidR="00020717" w:rsidRPr="00746126" w:rsidRDefault="00020717" w:rsidP="00020717">
            <w:pPr>
              <w:pStyle w:val="ConsPlusNonformat"/>
              <w:widowControl/>
              <w:rPr>
                <w:rFonts w:ascii="Times New Roman" w:hAnsi="Times New Roman" w:cs="Times New Roman"/>
                <w:sz w:val="22"/>
                <w:szCs w:val="22"/>
              </w:rPr>
            </w:pPr>
          </w:p>
        </w:tc>
        <w:tc>
          <w:tcPr>
            <w:tcW w:w="3869" w:type="dxa"/>
            <w:shd w:val="clear" w:color="auto" w:fill="auto"/>
          </w:tcPr>
          <w:p w:rsidR="00020717" w:rsidRPr="00746126" w:rsidRDefault="00020717" w:rsidP="00020717">
            <w:pPr>
              <w:pStyle w:val="ConsPlusNonformat"/>
              <w:widowControl/>
              <w:jc w:val="center"/>
              <w:rPr>
                <w:rFonts w:ascii="Times New Roman" w:hAnsi="Times New Roman" w:cs="Times New Roman"/>
                <w:sz w:val="22"/>
                <w:szCs w:val="22"/>
              </w:rPr>
            </w:pPr>
          </w:p>
        </w:tc>
      </w:tr>
      <w:tr w:rsidR="00020717" w:rsidRPr="00746126" w:rsidTr="00BF52A9">
        <w:trPr>
          <w:jc w:val="center"/>
        </w:trPr>
        <w:tc>
          <w:tcPr>
            <w:tcW w:w="4339" w:type="dxa"/>
            <w:tcBorders>
              <w:bottom w:val="single" w:sz="4" w:space="0" w:color="auto"/>
            </w:tcBorders>
            <w:shd w:val="clear" w:color="auto" w:fill="auto"/>
          </w:tcPr>
          <w:p w:rsidR="00020717" w:rsidRPr="00746126" w:rsidRDefault="00020717" w:rsidP="00020717">
            <w:pPr>
              <w:pStyle w:val="ConsPlusNonformat"/>
              <w:widowControl/>
              <w:tabs>
                <w:tab w:val="left" w:pos="992"/>
                <w:tab w:val="left" w:pos="1051"/>
              </w:tabs>
              <w:rPr>
                <w:rFonts w:ascii="Times New Roman" w:hAnsi="Times New Roman" w:cs="Times New Roman"/>
                <w:b/>
              </w:rPr>
            </w:pPr>
            <w:r w:rsidRPr="00746126">
              <w:rPr>
                <w:rFonts w:ascii="Times New Roman" w:hAnsi="Times New Roman" w:cs="Times New Roman"/>
                <w:b/>
              </w:rPr>
              <w:t>ИНН</w:t>
            </w:r>
            <w:r w:rsidRPr="00746126">
              <w:rPr>
                <w:rFonts w:ascii="Times New Roman" w:hAnsi="Times New Roman" w:cs="Times New Roman"/>
                <w:b/>
                <w:lang w:val="en-US"/>
              </w:rPr>
              <w:t>:</w:t>
            </w:r>
            <w:r w:rsidRPr="00746126">
              <w:rPr>
                <w:rFonts w:ascii="Times New Roman" w:hAnsi="Times New Roman" w:cs="Times New Roman"/>
                <w:b/>
              </w:rPr>
              <w:tab/>
            </w:r>
            <w:fldSimple w:instr=" DOCVARIABLE  cl_inn  \* MERGEFORMAT ">
              <w:r w:rsidRPr="00746126">
                <w:rPr>
                  <w:rFonts w:ascii="Times New Roman" w:hAnsi="Times New Roman" w:cs="Times New Roman"/>
                </w:rPr>
                <w:t>6501243453</w:t>
              </w:r>
            </w:fldSimple>
          </w:p>
        </w:tc>
        <w:tc>
          <w:tcPr>
            <w:tcW w:w="402" w:type="dxa"/>
            <w:tcBorders>
              <w:left w:val="nil"/>
            </w:tcBorders>
          </w:tcPr>
          <w:p w:rsidR="00020717" w:rsidRPr="00746126" w:rsidRDefault="00020717" w:rsidP="00020717">
            <w:pPr>
              <w:pStyle w:val="ConsPlusNonformat"/>
              <w:widowControl/>
              <w:tabs>
                <w:tab w:val="left" w:pos="1027"/>
              </w:tabs>
              <w:rPr>
                <w:rFonts w:ascii="Times New Roman" w:hAnsi="Times New Roman" w:cs="Times New Roman"/>
                <w:b/>
              </w:rPr>
            </w:pPr>
          </w:p>
        </w:tc>
        <w:tc>
          <w:tcPr>
            <w:tcW w:w="3869" w:type="dxa"/>
            <w:tcBorders>
              <w:bottom w:val="single" w:sz="4" w:space="0" w:color="auto"/>
            </w:tcBorders>
            <w:shd w:val="clear" w:color="auto" w:fill="auto"/>
          </w:tcPr>
          <w:p w:rsidR="00020717" w:rsidRPr="00746126" w:rsidRDefault="00020717" w:rsidP="00020717">
            <w:pPr>
              <w:pStyle w:val="ConsPlusNonformat"/>
              <w:widowControl/>
              <w:tabs>
                <w:tab w:val="left" w:pos="1027"/>
              </w:tabs>
              <w:rPr>
                <w:rFonts w:ascii="Times New Roman" w:hAnsi="Times New Roman" w:cs="Times New Roman"/>
              </w:rPr>
            </w:pPr>
            <w:r w:rsidRPr="00746126">
              <w:rPr>
                <w:rFonts w:ascii="Times New Roman" w:hAnsi="Times New Roman" w:cs="Times New Roman"/>
                <w:b/>
              </w:rPr>
              <w:t>ИНН</w:t>
            </w:r>
            <w:r w:rsidRPr="00746126">
              <w:rPr>
                <w:rFonts w:ascii="Times New Roman" w:hAnsi="Times New Roman" w:cs="Times New Roman"/>
                <w:b/>
                <w:lang w:val="en-US"/>
              </w:rPr>
              <w:t>:</w:t>
            </w:r>
            <w:r w:rsidRPr="00746126">
              <w:rPr>
                <w:rFonts w:ascii="Times New Roman" w:hAnsi="Times New Roman" w:cs="Times New Roman"/>
              </w:rPr>
              <w:tab/>
            </w:r>
          </w:p>
        </w:tc>
      </w:tr>
      <w:tr w:rsidR="00020717" w:rsidRPr="00746126" w:rsidTr="00BF52A9">
        <w:trPr>
          <w:jc w:val="center"/>
        </w:trPr>
        <w:tc>
          <w:tcPr>
            <w:tcW w:w="433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tabs>
                <w:tab w:val="left" w:pos="993"/>
              </w:tabs>
              <w:rPr>
                <w:rFonts w:ascii="Times New Roman" w:hAnsi="Times New Roman" w:cs="Times New Roman"/>
                <w:b/>
              </w:rPr>
            </w:pPr>
            <w:r w:rsidRPr="00746126">
              <w:rPr>
                <w:rFonts w:ascii="Times New Roman" w:hAnsi="Times New Roman" w:cs="Times New Roman"/>
                <w:b/>
              </w:rPr>
              <w:t>КПП</w:t>
            </w:r>
            <w:r w:rsidRPr="00746126">
              <w:rPr>
                <w:rFonts w:ascii="Times New Roman" w:hAnsi="Times New Roman" w:cs="Times New Roman"/>
                <w:b/>
                <w:lang w:val="en-US"/>
              </w:rPr>
              <w:t>:</w:t>
            </w:r>
            <w:r w:rsidRPr="00746126">
              <w:rPr>
                <w:rFonts w:ascii="Times New Roman" w:hAnsi="Times New Roman" w:cs="Times New Roman"/>
                <w:b/>
              </w:rPr>
              <w:tab/>
            </w:r>
            <w:fldSimple w:instr=" DOCVARIABLE  cl_kpp  \* MERGEFORMAT ">
              <w:r w:rsidRPr="00746126">
                <w:rPr>
                  <w:rFonts w:ascii="Times New Roman" w:hAnsi="Times New Roman" w:cs="Times New Roman"/>
                </w:rPr>
                <w:t>650101001</w:t>
              </w:r>
            </w:fldSimple>
          </w:p>
        </w:tc>
        <w:tc>
          <w:tcPr>
            <w:tcW w:w="402" w:type="dxa"/>
            <w:tcBorders>
              <w:left w:val="nil"/>
            </w:tcBorders>
          </w:tcPr>
          <w:p w:rsidR="00020717" w:rsidRPr="00746126" w:rsidRDefault="00020717" w:rsidP="00020717">
            <w:pPr>
              <w:pStyle w:val="ConsPlusNonformat"/>
              <w:widowControl/>
              <w:tabs>
                <w:tab w:val="left" w:pos="1027"/>
              </w:tabs>
              <w:rPr>
                <w:rFonts w:ascii="Times New Roman" w:hAnsi="Times New Roman" w:cs="Times New Roman"/>
                <w:b/>
              </w:rPr>
            </w:pPr>
          </w:p>
        </w:tc>
        <w:tc>
          <w:tcPr>
            <w:tcW w:w="386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tabs>
                <w:tab w:val="left" w:pos="1027"/>
              </w:tabs>
              <w:rPr>
                <w:rFonts w:ascii="Times New Roman" w:hAnsi="Times New Roman" w:cs="Times New Roman"/>
              </w:rPr>
            </w:pPr>
            <w:r w:rsidRPr="00746126">
              <w:rPr>
                <w:rFonts w:ascii="Times New Roman" w:hAnsi="Times New Roman" w:cs="Times New Roman"/>
                <w:b/>
              </w:rPr>
              <w:t>КПП</w:t>
            </w:r>
            <w:r w:rsidRPr="00746126">
              <w:rPr>
                <w:rFonts w:ascii="Times New Roman" w:hAnsi="Times New Roman" w:cs="Times New Roman"/>
                <w:b/>
                <w:lang w:val="en-US"/>
              </w:rPr>
              <w:t>:</w:t>
            </w:r>
            <w:r w:rsidRPr="00746126">
              <w:rPr>
                <w:rFonts w:ascii="Times New Roman" w:hAnsi="Times New Roman" w:cs="Times New Roman"/>
              </w:rPr>
              <w:tab/>
            </w:r>
          </w:p>
        </w:tc>
      </w:tr>
      <w:tr w:rsidR="00020717" w:rsidRPr="00746126" w:rsidTr="00BF52A9">
        <w:trPr>
          <w:jc w:val="center"/>
        </w:trPr>
        <w:tc>
          <w:tcPr>
            <w:tcW w:w="433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rPr>
                <w:rFonts w:ascii="Times New Roman" w:hAnsi="Times New Roman" w:cs="Times New Roman"/>
                <w:b/>
              </w:rPr>
            </w:pPr>
            <w:r w:rsidRPr="00746126">
              <w:rPr>
                <w:rFonts w:ascii="Times New Roman" w:hAnsi="Times New Roman" w:cs="Times New Roman"/>
                <w:b/>
              </w:rPr>
              <w:t>Адрес по ЕГРЮЛ:</w:t>
            </w:r>
          </w:p>
          <w:p w:rsidR="00020717" w:rsidRPr="00746126" w:rsidRDefault="00B65B58" w:rsidP="00020717">
            <w:pPr>
              <w:pStyle w:val="ConsPlusNonformat"/>
              <w:widowControl/>
              <w:rPr>
                <w:rFonts w:ascii="Times New Roman" w:hAnsi="Times New Roman" w:cs="Times New Roman"/>
              </w:rPr>
            </w:pPr>
            <w:r w:rsidRPr="00746126">
              <w:rPr>
                <w:rFonts w:ascii="Times New Roman" w:hAnsi="Times New Roman" w:cs="Times New Roman"/>
              </w:rPr>
              <w:fldChar w:fldCharType="begin"/>
            </w:r>
            <w:r w:rsidR="00020717" w:rsidRPr="00746126">
              <w:rPr>
                <w:rFonts w:ascii="Times New Roman" w:hAnsi="Times New Roman" w:cs="Times New Roman"/>
              </w:rPr>
              <w:instrText xml:space="preserve"> DOCVARIABLE  cl_adr_egrul  \* MERGEFORMAT </w:instrText>
            </w:r>
            <w:r w:rsidRPr="00746126">
              <w:rPr>
                <w:rFonts w:ascii="Times New Roman" w:hAnsi="Times New Roman" w:cs="Times New Roman"/>
              </w:rPr>
              <w:fldChar w:fldCharType="separate"/>
            </w:r>
            <w:r w:rsidR="00020717" w:rsidRPr="00746126">
              <w:rPr>
                <w:rFonts w:ascii="Times New Roman" w:hAnsi="Times New Roman" w:cs="Times New Roman"/>
              </w:rPr>
              <w:t xml:space="preserve">693000, Сахалинская область, </w:t>
            </w:r>
            <w:proofErr w:type="gramStart"/>
            <w:r w:rsidR="00020717" w:rsidRPr="00746126">
              <w:rPr>
                <w:rFonts w:ascii="Times New Roman" w:hAnsi="Times New Roman" w:cs="Times New Roman"/>
              </w:rPr>
              <w:t>г</w:t>
            </w:r>
            <w:proofErr w:type="gramEnd"/>
            <w:r w:rsidR="00020717" w:rsidRPr="00746126">
              <w:rPr>
                <w:rFonts w:ascii="Times New Roman" w:hAnsi="Times New Roman" w:cs="Times New Roman"/>
              </w:rPr>
              <w:t>. Южно-Сахалинск, ул. Вокзальная, д. 54А</w:t>
            </w:r>
            <w:r w:rsidRPr="00746126">
              <w:rPr>
                <w:rFonts w:ascii="Times New Roman" w:hAnsi="Times New Roman" w:cs="Times New Roman"/>
              </w:rPr>
              <w:fldChar w:fldCharType="end"/>
            </w:r>
          </w:p>
        </w:tc>
        <w:tc>
          <w:tcPr>
            <w:tcW w:w="402" w:type="dxa"/>
            <w:tcBorders>
              <w:left w:val="nil"/>
            </w:tcBorders>
          </w:tcPr>
          <w:p w:rsidR="00020717" w:rsidRPr="00746126" w:rsidRDefault="00020717" w:rsidP="00020717">
            <w:pPr>
              <w:pStyle w:val="ConsPlusNonformat"/>
              <w:widowControl/>
              <w:ind w:left="35" w:hanging="35"/>
              <w:rPr>
                <w:rFonts w:ascii="Times New Roman" w:hAnsi="Times New Roman" w:cs="Times New Roman"/>
                <w:b/>
              </w:rPr>
            </w:pPr>
          </w:p>
        </w:tc>
        <w:tc>
          <w:tcPr>
            <w:tcW w:w="386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ind w:left="35" w:hanging="35"/>
              <w:rPr>
                <w:rFonts w:ascii="Times New Roman" w:hAnsi="Times New Roman" w:cs="Times New Roman"/>
                <w:b/>
                <w:lang w:val="en-US"/>
              </w:rPr>
            </w:pPr>
            <w:r w:rsidRPr="00746126">
              <w:rPr>
                <w:rFonts w:ascii="Times New Roman" w:hAnsi="Times New Roman" w:cs="Times New Roman"/>
                <w:b/>
              </w:rPr>
              <w:t>Адрес по ЕГРЮЛ:</w:t>
            </w:r>
          </w:p>
          <w:p w:rsidR="00020717" w:rsidRPr="00746126" w:rsidRDefault="00020717" w:rsidP="00020717">
            <w:pPr>
              <w:pStyle w:val="ConsPlusNonformat"/>
              <w:widowControl/>
              <w:rPr>
                <w:rFonts w:ascii="Times New Roman" w:hAnsi="Times New Roman" w:cs="Times New Roman"/>
              </w:rPr>
            </w:pPr>
          </w:p>
        </w:tc>
      </w:tr>
      <w:tr w:rsidR="00020717" w:rsidRPr="00746126" w:rsidTr="00BF52A9">
        <w:trPr>
          <w:jc w:val="center"/>
        </w:trPr>
        <w:tc>
          <w:tcPr>
            <w:tcW w:w="433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rPr>
                <w:rFonts w:ascii="Times New Roman" w:hAnsi="Times New Roman" w:cs="Times New Roman"/>
                <w:b/>
              </w:rPr>
            </w:pPr>
            <w:r w:rsidRPr="00746126">
              <w:rPr>
                <w:rFonts w:ascii="Times New Roman" w:hAnsi="Times New Roman" w:cs="Times New Roman"/>
                <w:b/>
              </w:rPr>
              <w:t>Почтовый адрес:</w:t>
            </w:r>
          </w:p>
          <w:p w:rsidR="00020717" w:rsidRPr="00746126" w:rsidRDefault="00B65B58" w:rsidP="00020717">
            <w:pPr>
              <w:pStyle w:val="ConsPlusNonformat"/>
              <w:widowControl/>
              <w:rPr>
                <w:rFonts w:ascii="Times New Roman" w:hAnsi="Times New Roman" w:cs="Times New Roman"/>
              </w:rPr>
            </w:pPr>
            <w:r w:rsidRPr="00746126">
              <w:rPr>
                <w:rFonts w:ascii="Times New Roman" w:hAnsi="Times New Roman" w:cs="Times New Roman"/>
                <w:lang w:val="en-US"/>
              </w:rPr>
              <w:fldChar w:fldCharType="begin"/>
            </w:r>
            <w:r w:rsidR="00020717" w:rsidRPr="00746126">
              <w:rPr>
                <w:rFonts w:ascii="Times New Roman" w:hAnsi="Times New Roman" w:cs="Times New Roman"/>
              </w:rPr>
              <w:instrText xml:space="preserve"> </w:instrText>
            </w:r>
            <w:r w:rsidR="00020717" w:rsidRPr="00746126">
              <w:rPr>
                <w:rFonts w:ascii="Times New Roman" w:hAnsi="Times New Roman" w:cs="Times New Roman"/>
                <w:lang w:val="en-US"/>
              </w:rPr>
              <w:instrText>DOCVARIABLE</w:instrText>
            </w:r>
            <w:r w:rsidR="00020717" w:rsidRPr="00746126">
              <w:rPr>
                <w:rFonts w:ascii="Times New Roman" w:hAnsi="Times New Roman" w:cs="Times New Roman"/>
              </w:rPr>
              <w:instrText xml:space="preserve">  </w:instrText>
            </w:r>
            <w:r w:rsidR="00020717" w:rsidRPr="00746126">
              <w:rPr>
                <w:rFonts w:ascii="Times New Roman" w:hAnsi="Times New Roman" w:cs="Times New Roman"/>
                <w:lang w:val="en-US"/>
              </w:rPr>
              <w:instrText>cl</w:instrText>
            </w:r>
            <w:r w:rsidR="00020717" w:rsidRPr="00746126">
              <w:rPr>
                <w:rFonts w:ascii="Times New Roman" w:hAnsi="Times New Roman" w:cs="Times New Roman"/>
              </w:rPr>
              <w:instrText>_</w:instrText>
            </w:r>
            <w:r w:rsidR="00020717" w:rsidRPr="00746126">
              <w:rPr>
                <w:rFonts w:ascii="Times New Roman" w:hAnsi="Times New Roman" w:cs="Times New Roman"/>
                <w:lang w:val="en-US"/>
              </w:rPr>
              <w:instrText>adr</w:instrText>
            </w:r>
            <w:r w:rsidR="00020717" w:rsidRPr="00746126">
              <w:rPr>
                <w:rFonts w:ascii="Times New Roman" w:hAnsi="Times New Roman" w:cs="Times New Roman"/>
              </w:rPr>
              <w:instrText>_</w:instrText>
            </w:r>
            <w:r w:rsidR="00020717" w:rsidRPr="00746126">
              <w:rPr>
                <w:rFonts w:ascii="Times New Roman" w:hAnsi="Times New Roman" w:cs="Times New Roman"/>
                <w:lang w:val="en-US"/>
              </w:rPr>
              <w:instrText>post</w:instrText>
            </w:r>
            <w:r w:rsidR="00020717" w:rsidRPr="00746126">
              <w:rPr>
                <w:rFonts w:ascii="Times New Roman" w:hAnsi="Times New Roman" w:cs="Times New Roman"/>
              </w:rPr>
              <w:instrText xml:space="preserve">  \* </w:instrText>
            </w:r>
            <w:r w:rsidR="00020717" w:rsidRPr="00746126">
              <w:rPr>
                <w:rFonts w:ascii="Times New Roman" w:hAnsi="Times New Roman" w:cs="Times New Roman"/>
                <w:lang w:val="en-US"/>
              </w:rPr>
              <w:instrText>MERGEFORMAT</w:instrText>
            </w:r>
            <w:r w:rsidR="00020717" w:rsidRPr="00746126">
              <w:rPr>
                <w:rFonts w:ascii="Times New Roman" w:hAnsi="Times New Roman" w:cs="Times New Roman"/>
              </w:rPr>
              <w:instrText xml:space="preserve"> </w:instrText>
            </w:r>
            <w:r w:rsidRPr="00746126">
              <w:rPr>
                <w:rFonts w:ascii="Times New Roman" w:hAnsi="Times New Roman" w:cs="Times New Roman"/>
                <w:lang w:val="en-US"/>
              </w:rPr>
              <w:fldChar w:fldCharType="separate"/>
            </w:r>
            <w:r w:rsidR="00020717" w:rsidRPr="00746126">
              <w:rPr>
                <w:rFonts w:ascii="Times New Roman" w:hAnsi="Times New Roman" w:cs="Times New Roman"/>
              </w:rPr>
              <w:t xml:space="preserve">693000, Сахалинская область, </w:t>
            </w:r>
            <w:proofErr w:type="gramStart"/>
            <w:r w:rsidR="00020717" w:rsidRPr="00746126">
              <w:rPr>
                <w:rFonts w:ascii="Times New Roman" w:hAnsi="Times New Roman" w:cs="Times New Roman"/>
              </w:rPr>
              <w:t>г</w:t>
            </w:r>
            <w:proofErr w:type="gramEnd"/>
            <w:r w:rsidR="00020717" w:rsidRPr="00746126">
              <w:rPr>
                <w:rFonts w:ascii="Times New Roman" w:hAnsi="Times New Roman" w:cs="Times New Roman"/>
              </w:rPr>
              <w:t xml:space="preserve">. Южно-Сахалинск, ул. </w:t>
            </w:r>
            <w:proofErr w:type="spellStart"/>
            <w:r w:rsidR="00020717" w:rsidRPr="00746126">
              <w:rPr>
                <w:rFonts w:ascii="Times New Roman" w:hAnsi="Times New Roman" w:cs="Times New Roman"/>
                <w:lang w:val="en-US"/>
              </w:rPr>
              <w:t>Вокзальная</w:t>
            </w:r>
            <w:proofErr w:type="spellEnd"/>
            <w:r w:rsidR="00020717" w:rsidRPr="00746126">
              <w:rPr>
                <w:rFonts w:ascii="Times New Roman" w:hAnsi="Times New Roman" w:cs="Times New Roman"/>
                <w:lang w:val="en-US"/>
              </w:rPr>
              <w:t>, д. 54А</w:t>
            </w:r>
            <w:r w:rsidRPr="00746126">
              <w:rPr>
                <w:rFonts w:ascii="Times New Roman" w:hAnsi="Times New Roman" w:cs="Times New Roman"/>
                <w:lang w:val="en-US"/>
              </w:rPr>
              <w:fldChar w:fldCharType="end"/>
            </w:r>
          </w:p>
        </w:tc>
        <w:tc>
          <w:tcPr>
            <w:tcW w:w="402" w:type="dxa"/>
            <w:tcBorders>
              <w:left w:val="nil"/>
            </w:tcBorders>
          </w:tcPr>
          <w:p w:rsidR="00020717" w:rsidRPr="00746126" w:rsidRDefault="00020717" w:rsidP="00020717">
            <w:pPr>
              <w:pStyle w:val="ConsPlusNonformat"/>
              <w:widowControl/>
              <w:rPr>
                <w:rFonts w:ascii="Times New Roman" w:hAnsi="Times New Roman" w:cs="Times New Roman"/>
                <w:b/>
              </w:rPr>
            </w:pPr>
          </w:p>
        </w:tc>
        <w:tc>
          <w:tcPr>
            <w:tcW w:w="386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rPr>
                <w:rFonts w:ascii="Times New Roman" w:hAnsi="Times New Roman" w:cs="Times New Roman"/>
                <w:b/>
                <w:lang w:val="en-US"/>
              </w:rPr>
            </w:pPr>
            <w:r w:rsidRPr="00746126">
              <w:rPr>
                <w:rFonts w:ascii="Times New Roman" w:hAnsi="Times New Roman" w:cs="Times New Roman"/>
                <w:b/>
              </w:rPr>
              <w:t>Почтовый адрес:</w:t>
            </w:r>
          </w:p>
          <w:p w:rsidR="00020717" w:rsidRPr="00746126" w:rsidRDefault="00020717" w:rsidP="00020717">
            <w:pPr>
              <w:pStyle w:val="ConsPlusNonformat"/>
              <w:widowControl/>
              <w:rPr>
                <w:rFonts w:ascii="Times New Roman" w:hAnsi="Times New Roman" w:cs="Times New Roman"/>
              </w:rPr>
            </w:pPr>
          </w:p>
        </w:tc>
      </w:tr>
      <w:tr w:rsidR="00020717" w:rsidRPr="00746126" w:rsidTr="00BF52A9">
        <w:trPr>
          <w:jc w:val="center"/>
        </w:trPr>
        <w:tc>
          <w:tcPr>
            <w:tcW w:w="433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rPr>
                <w:rFonts w:ascii="Times New Roman" w:hAnsi="Times New Roman" w:cs="Times New Roman"/>
                <w:b/>
                <w:lang w:val="en-US"/>
              </w:rPr>
            </w:pPr>
            <w:r w:rsidRPr="00746126">
              <w:rPr>
                <w:rFonts w:ascii="Times New Roman" w:hAnsi="Times New Roman" w:cs="Times New Roman"/>
                <w:b/>
              </w:rPr>
              <w:t>Банковские реквизиты:</w:t>
            </w:r>
          </w:p>
          <w:p w:rsidR="00020717" w:rsidRPr="00746126" w:rsidRDefault="00B65B58" w:rsidP="00020717">
            <w:pPr>
              <w:pStyle w:val="ConsPlusNonformat"/>
              <w:widowControl/>
              <w:rPr>
                <w:rFonts w:ascii="Times New Roman" w:hAnsi="Times New Roman" w:cs="Times New Roman"/>
              </w:rPr>
            </w:pPr>
            <w:fldSimple w:instr=" DOCVARIABLE  cl_bi_name  \* MERGEFORMAT ">
              <w:r w:rsidR="00020717" w:rsidRPr="00746126">
                <w:rPr>
                  <w:rFonts w:ascii="Times New Roman" w:hAnsi="Times New Roman" w:cs="Times New Roman"/>
                </w:rPr>
                <w:t xml:space="preserve"> </w:t>
              </w:r>
            </w:fldSimple>
          </w:p>
        </w:tc>
        <w:tc>
          <w:tcPr>
            <w:tcW w:w="402" w:type="dxa"/>
            <w:tcBorders>
              <w:left w:val="nil"/>
            </w:tcBorders>
          </w:tcPr>
          <w:p w:rsidR="00020717" w:rsidRPr="00746126" w:rsidRDefault="00020717" w:rsidP="00020717">
            <w:pPr>
              <w:pStyle w:val="ConsPlusNonformat"/>
              <w:widowControl/>
              <w:rPr>
                <w:rFonts w:ascii="Times New Roman" w:hAnsi="Times New Roman" w:cs="Times New Roman"/>
                <w:b/>
              </w:rPr>
            </w:pPr>
          </w:p>
        </w:tc>
        <w:tc>
          <w:tcPr>
            <w:tcW w:w="386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rPr>
                <w:rFonts w:ascii="Times New Roman" w:hAnsi="Times New Roman" w:cs="Times New Roman"/>
              </w:rPr>
            </w:pPr>
            <w:r w:rsidRPr="00746126">
              <w:rPr>
                <w:rFonts w:ascii="Times New Roman" w:hAnsi="Times New Roman" w:cs="Times New Roman"/>
                <w:b/>
              </w:rPr>
              <w:t>Банковские реквизиты:</w:t>
            </w:r>
          </w:p>
          <w:p w:rsidR="00020717" w:rsidRPr="00746126" w:rsidRDefault="00020717" w:rsidP="00020717">
            <w:pPr>
              <w:pStyle w:val="ConsPlusNonformat"/>
              <w:widowControl/>
              <w:rPr>
                <w:rFonts w:ascii="Times New Roman" w:hAnsi="Times New Roman" w:cs="Times New Roman"/>
              </w:rPr>
            </w:pPr>
          </w:p>
        </w:tc>
      </w:tr>
      <w:tr w:rsidR="00020717" w:rsidRPr="00746126" w:rsidTr="00BF52A9">
        <w:trPr>
          <w:jc w:val="center"/>
        </w:trPr>
        <w:tc>
          <w:tcPr>
            <w:tcW w:w="433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tabs>
                <w:tab w:val="left" w:pos="993"/>
              </w:tabs>
              <w:rPr>
                <w:rFonts w:ascii="Times New Roman" w:hAnsi="Times New Roman" w:cs="Times New Roman"/>
              </w:rPr>
            </w:pPr>
            <w:proofErr w:type="spellStart"/>
            <w:proofErr w:type="gramStart"/>
            <w:r w:rsidRPr="00746126">
              <w:rPr>
                <w:rFonts w:ascii="Times New Roman" w:hAnsi="Times New Roman" w:cs="Times New Roman"/>
                <w:b/>
              </w:rPr>
              <w:t>Р</w:t>
            </w:r>
            <w:proofErr w:type="gramEnd"/>
            <w:r w:rsidRPr="00746126">
              <w:rPr>
                <w:rFonts w:ascii="Times New Roman" w:hAnsi="Times New Roman" w:cs="Times New Roman"/>
                <w:b/>
              </w:rPr>
              <w:t>\с</w:t>
            </w:r>
            <w:proofErr w:type="spellEnd"/>
            <w:r w:rsidRPr="00746126">
              <w:rPr>
                <w:rFonts w:ascii="Times New Roman" w:hAnsi="Times New Roman" w:cs="Times New Roman"/>
                <w:b/>
                <w:lang w:val="en-US"/>
              </w:rPr>
              <w:t>:</w:t>
            </w:r>
            <w:r w:rsidRPr="00746126">
              <w:rPr>
                <w:rFonts w:ascii="Times New Roman" w:hAnsi="Times New Roman" w:cs="Times New Roman"/>
              </w:rPr>
              <w:tab/>
            </w:r>
            <w:fldSimple w:instr=" DOCVARIABLE  cl_bi_ra  \* MERGEFORMAT ">
              <w:r w:rsidRPr="00746126">
                <w:rPr>
                  <w:rFonts w:ascii="Times New Roman" w:hAnsi="Times New Roman" w:cs="Times New Roman"/>
                  <w:lang w:val="en-US"/>
                </w:rPr>
                <w:t xml:space="preserve"> </w:t>
              </w:r>
            </w:fldSimple>
          </w:p>
        </w:tc>
        <w:tc>
          <w:tcPr>
            <w:tcW w:w="402" w:type="dxa"/>
            <w:tcBorders>
              <w:left w:val="nil"/>
            </w:tcBorders>
          </w:tcPr>
          <w:p w:rsidR="00020717" w:rsidRPr="00746126" w:rsidRDefault="00020717" w:rsidP="00020717">
            <w:pPr>
              <w:pStyle w:val="ConsPlusNonformat"/>
              <w:widowControl/>
              <w:tabs>
                <w:tab w:val="left" w:pos="1027"/>
              </w:tabs>
              <w:rPr>
                <w:rFonts w:ascii="Times New Roman" w:hAnsi="Times New Roman" w:cs="Times New Roman"/>
                <w:b/>
              </w:rPr>
            </w:pPr>
          </w:p>
        </w:tc>
        <w:tc>
          <w:tcPr>
            <w:tcW w:w="386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tabs>
                <w:tab w:val="left" w:pos="1027"/>
              </w:tabs>
              <w:rPr>
                <w:rFonts w:ascii="Times New Roman" w:hAnsi="Times New Roman" w:cs="Times New Roman"/>
              </w:rPr>
            </w:pPr>
            <w:r w:rsidRPr="00746126">
              <w:rPr>
                <w:rFonts w:ascii="Times New Roman" w:hAnsi="Times New Roman" w:cs="Times New Roman"/>
                <w:b/>
              </w:rPr>
              <w:t>Р\с</w:t>
            </w:r>
            <w:r w:rsidRPr="00746126">
              <w:rPr>
                <w:rFonts w:ascii="Times New Roman" w:hAnsi="Times New Roman" w:cs="Times New Roman"/>
                <w:b/>
                <w:lang w:val="en-US"/>
              </w:rPr>
              <w:t>:</w:t>
            </w:r>
            <w:r w:rsidRPr="00746126">
              <w:rPr>
                <w:rFonts w:ascii="Times New Roman" w:hAnsi="Times New Roman" w:cs="Times New Roman"/>
              </w:rPr>
              <w:tab/>
            </w:r>
          </w:p>
        </w:tc>
      </w:tr>
      <w:tr w:rsidR="00020717" w:rsidRPr="00746126" w:rsidTr="00BF52A9">
        <w:trPr>
          <w:jc w:val="center"/>
        </w:trPr>
        <w:tc>
          <w:tcPr>
            <w:tcW w:w="433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tabs>
                <w:tab w:val="left" w:pos="993"/>
              </w:tabs>
              <w:rPr>
                <w:rFonts w:ascii="Times New Roman" w:hAnsi="Times New Roman" w:cs="Times New Roman"/>
              </w:rPr>
            </w:pPr>
            <w:proofErr w:type="spellStart"/>
            <w:r w:rsidRPr="00746126">
              <w:rPr>
                <w:rFonts w:ascii="Times New Roman" w:hAnsi="Times New Roman" w:cs="Times New Roman"/>
                <w:b/>
              </w:rPr>
              <w:t>К\с</w:t>
            </w:r>
            <w:proofErr w:type="spellEnd"/>
            <w:r w:rsidRPr="00746126">
              <w:rPr>
                <w:rFonts w:ascii="Times New Roman" w:hAnsi="Times New Roman" w:cs="Times New Roman"/>
                <w:b/>
                <w:lang w:val="en-US"/>
              </w:rPr>
              <w:t>:</w:t>
            </w:r>
            <w:r w:rsidRPr="00746126">
              <w:rPr>
                <w:rFonts w:ascii="Times New Roman" w:hAnsi="Times New Roman" w:cs="Times New Roman"/>
              </w:rPr>
              <w:tab/>
            </w:r>
            <w:fldSimple w:instr=" DOCVARIABLE  cl_bi_ka  \* MERGEFORMAT ">
              <w:r w:rsidRPr="00746126">
                <w:rPr>
                  <w:rFonts w:ascii="Times New Roman" w:hAnsi="Times New Roman" w:cs="Times New Roman"/>
                </w:rPr>
                <w:t xml:space="preserve"> </w:t>
              </w:r>
            </w:fldSimple>
          </w:p>
        </w:tc>
        <w:tc>
          <w:tcPr>
            <w:tcW w:w="402" w:type="dxa"/>
            <w:tcBorders>
              <w:left w:val="nil"/>
            </w:tcBorders>
          </w:tcPr>
          <w:p w:rsidR="00020717" w:rsidRPr="00746126" w:rsidRDefault="00020717" w:rsidP="00020717">
            <w:pPr>
              <w:pStyle w:val="ConsPlusNonformat"/>
              <w:widowControl/>
              <w:tabs>
                <w:tab w:val="left" w:pos="1027"/>
              </w:tabs>
              <w:rPr>
                <w:rFonts w:ascii="Times New Roman" w:hAnsi="Times New Roman" w:cs="Times New Roman"/>
                <w:b/>
              </w:rPr>
            </w:pPr>
          </w:p>
        </w:tc>
        <w:tc>
          <w:tcPr>
            <w:tcW w:w="386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tabs>
                <w:tab w:val="left" w:pos="1027"/>
              </w:tabs>
              <w:rPr>
                <w:rFonts w:ascii="Times New Roman" w:hAnsi="Times New Roman" w:cs="Times New Roman"/>
              </w:rPr>
            </w:pPr>
            <w:r w:rsidRPr="00746126">
              <w:rPr>
                <w:rFonts w:ascii="Times New Roman" w:hAnsi="Times New Roman" w:cs="Times New Roman"/>
                <w:b/>
              </w:rPr>
              <w:t>К\с</w:t>
            </w:r>
            <w:r w:rsidRPr="00746126">
              <w:rPr>
                <w:rFonts w:ascii="Times New Roman" w:hAnsi="Times New Roman" w:cs="Times New Roman"/>
                <w:b/>
                <w:lang w:val="en-US"/>
              </w:rPr>
              <w:t>:</w:t>
            </w:r>
            <w:r w:rsidRPr="00746126">
              <w:rPr>
                <w:rFonts w:ascii="Times New Roman" w:hAnsi="Times New Roman" w:cs="Times New Roman"/>
              </w:rPr>
              <w:tab/>
            </w:r>
          </w:p>
        </w:tc>
      </w:tr>
      <w:tr w:rsidR="00020717" w:rsidRPr="00746126" w:rsidTr="00BF52A9">
        <w:trPr>
          <w:jc w:val="center"/>
        </w:trPr>
        <w:tc>
          <w:tcPr>
            <w:tcW w:w="433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tabs>
                <w:tab w:val="left" w:pos="993"/>
              </w:tabs>
              <w:rPr>
                <w:rFonts w:ascii="Times New Roman" w:hAnsi="Times New Roman" w:cs="Times New Roman"/>
              </w:rPr>
            </w:pPr>
            <w:r w:rsidRPr="00746126">
              <w:rPr>
                <w:rFonts w:ascii="Times New Roman" w:hAnsi="Times New Roman" w:cs="Times New Roman"/>
                <w:b/>
              </w:rPr>
              <w:t>БИК</w:t>
            </w:r>
            <w:r w:rsidRPr="00746126">
              <w:rPr>
                <w:rFonts w:ascii="Times New Roman" w:hAnsi="Times New Roman" w:cs="Times New Roman"/>
                <w:b/>
                <w:lang w:val="en-US"/>
              </w:rPr>
              <w:t>:</w:t>
            </w:r>
            <w:r w:rsidRPr="00746126">
              <w:rPr>
                <w:rFonts w:ascii="Times New Roman" w:hAnsi="Times New Roman" w:cs="Times New Roman"/>
              </w:rPr>
              <w:tab/>
            </w:r>
            <w:fldSimple w:instr=" DOCVARIABLE  cl_bi_bik  \* MERGEFORMAT ">
              <w:r w:rsidRPr="00746126">
                <w:rPr>
                  <w:rFonts w:ascii="Times New Roman" w:hAnsi="Times New Roman" w:cs="Times New Roman"/>
                </w:rPr>
                <w:t xml:space="preserve"> </w:t>
              </w:r>
            </w:fldSimple>
          </w:p>
        </w:tc>
        <w:tc>
          <w:tcPr>
            <w:tcW w:w="402" w:type="dxa"/>
            <w:tcBorders>
              <w:left w:val="nil"/>
            </w:tcBorders>
          </w:tcPr>
          <w:p w:rsidR="00020717" w:rsidRPr="00746126" w:rsidRDefault="00020717" w:rsidP="00020717">
            <w:pPr>
              <w:pStyle w:val="ConsPlusNonformat"/>
              <w:widowControl/>
              <w:tabs>
                <w:tab w:val="left" w:pos="1027"/>
              </w:tabs>
              <w:rPr>
                <w:rFonts w:ascii="Times New Roman" w:hAnsi="Times New Roman" w:cs="Times New Roman"/>
                <w:b/>
              </w:rPr>
            </w:pPr>
          </w:p>
        </w:tc>
        <w:tc>
          <w:tcPr>
            <w:tcW w:w="386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tabs>
                <w:tab w:val="left" w:pos="1027"/>
              </w:tabs>
              <w:rPr>
                <w:rFonts w:ascii="Times New Roman" w:hAnsi="Times New Roman" w:cs="Times New Roman"/>
              </w:rPr>
            </w:pPr>
            <w:r w:rsidRPr="00746126">
              <w:rPr>
                <w:rFonts w:ascii="Times New Roman" w:hAnsi="Times New Roman" w:cs="Times New Roman"/>
                <w:b/>
              </w:rPr>
              <w:t>БИК</w:t>
            </w:r>
            <w:r w:rsidRPr="00746126">
              <w:rPr>
                <w:rFonts w:ascii="Times New Roman" w:hAnsi="Times New Roman" w:cs="Times New Roman"/>
                <w:b/>
                <w:lang w:val="en-US"/>
              </w:rPr>
              <w:t>:</w:t>
            </w:r>
            <w:r w:rsidRPr="00746126">
              <w:rPr>
                <w:rFonts w:ascii="Times New Roman" w:hAnsi="Times New Roman" w:cs="Times New Roman"/>
              </w:rPr>
              <w:tab/>
            </w:r>
          </w:p>
        </w:tc>
      </w:tr>
      <w:tr w:rsidR="00020717" w:rsidRPr="00746126" w:rsidTr="00BF52A9">
        <w:trPr>
          <w:jc w:val="center"/>
        </w:trPr>
        <w:tc>
          <w:tcPr>
            <w:tcW w:w="433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tabs>
                <w:tab w:val="left" w:pos="993"/>
              </w:tabs>
              <w:rPr>
                <w:rFonts w:ascii="Times New Roman" w:hAnsi="Times New Roman" w:cs="Times New Roman"/>
              </w:rPr>
            </w:pPr>
            <w:r w:rsidRPr="00746126">
              <w:rPr>
                <w:rFonts w:ascii="Times New Roman" w:hAnsi="Times New Roman" w:cs="Times New Roman"/>
                <w:b/>
              </w:rPr>
              <w:t>ОГРН</w:t>
            </w:r>
            <w:r w:rsidRPr="00746126">
              <w:rPr>
                <w:rFonts w:ascii="Times New Roman" w:hAnsi="Times New Roman" w:cs="Times New Roman"/>
                <w:b/>
                <w:lang w:val="en-US"/>
              </w:rPr>
              <w:t>:</w:t>
            </w:r>
            <w:r w:rsidRPr="00746126">
              <w:rPr>
                <w:rFonts w:ascii="Times New Roman" w:hAnsi="Times New Roman" w:cs="Times New Roman"/>
              </w:rPr>
              <w:tab/>
            </w:r>
            <w:fldSimple w:instr=" DOCVARIABLE  cl_ogrn  \* MERGEFORMAT ">
              <w:r w:rsidRPr="00746126">
                <w:rPr>
                  <w:rFonts w:ascii="Times New Roman" w:hAnsi="Times New Roman" w:cs="Times New Roman"/>
                  <w:lang w:val="en-US"/>
                </w:rPr>
                <w:t>1116501008436</w:t>
              </w:r>
            </w:fldSimple>
          </w:p>
        </w:tc>
        <w:tc>
          <w:tcPr>
            <w:tcW w:w="402" w:type="dxa"/>
            <w:tcBorders>
              <w:left w:val="nil"/>
            </w:tcBorders>
          </w:tcPr>
          <w:p w:rsidR="00020717" w:rsidRPr="00746126" w:rsidRDefault="00020717" w:rsidP="00020717">
            <w:pPr>
              <w:pStyle w:val="ConsPlusNonformat"/>
              <w:widowControl/>
              <w:tabs>
                <w:tab w:val="left" w:pos="1027"/>
              </w:tabs>
              <w:rPr>
                <w:rFonts w:ascii="Times New Roman" w:hAnsi="Times New Roman" w:cs="Times New Roman"/>
                <w:b/>
              </w:rPr>
            </w:pPr>
          </w:p>
        </w:tc>
        <w:tc>
          <w:tcPr>
            <w:tcW w:w="386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tabs>
                <w:tab w:val="left" w:pos="1027"/>
              </w:tabs>
              <w:rPr>
                <w:rFonts w:ascii="Times New Roman" w:hAnsi="Times New Roman" w:cs="Times New Roman"/>
              </w:rPr>
            </w:pPr>
            <w:r w:rsidRPr="00746126">
              <w:rPr>
                <w:rFonts w:ascii="Times New Roman" w:hAnsi="Times New Roman" w:cs="Times New Roman"/>
                <w:b/>
              </w:rPr>
              <w:t>ОГРН</w:t>
            </w:r>
            <w:r w:rsidRPr="00746126">
              <w:rPr>
                <w:rFonts w:ascii="Times New Roman" w:hAnsi="Times New Roman" w:cs="Times New Roman"/>
                <w:b/>
                <w:lang w:val="en-US"/>
              </w:rPr>
              <w:t>:</w:t>
            </w:r>
            <w:r w:rsidRPr="00746126">
              <w:rPr>
                <w:rFonts w:ascii="Times New Roman" w:hAnsi="Times New Roman" w:cs="Times New Roman"/>
              </w:rPr>
              <w:tab/>
            </w:r>
          </w:p>
        </w:tc>
      </w:tr>
      <w:tr w:rsidR="00020717" w:rsidRPr="00746126" w:rsidTr="00BF52A9">
        <w:trPr>
          <w:jc w:val="center"/>
        </w:trPr>
        <w:tc>
          <w:tcPr>
            <w:tcW w:w="433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tabs>
                <w:tab w:val="left" w:pos="993"/>
              </w:tabs>
              <w:rPr>
                <w:rFonts w:ascii="Times New Roman" w:hAnsi="Times New Roman" w:cs="Times New Roman"/>
              </w:rPr>
            </w:pPr>
            <w:r w:rsidRPr="00746126">
              <w:rPr>
                <w:rFonts w:ascii="Times New Roman" w:hAnsi="Times New Roman" w:cs="Times New Roman"/>
                <w:b/>
              </w:rPr>
              <w:t>ОКПО</w:t>
            </w:r>
            <w:r w:rsidRPr="00746126">
              <w:rPr>
                <w:rFonts w:ascii="Times New Roman" w:hAnsi="Times New Roman" w:cs="Times New Roman"/>
                <w:b/>
                <w:lang w:val="en-US"/>
              </w:rPr>
              <w:t>:</w:t>
            </w:r>
            <w:r w:rsidRPr="00746126">
              <w:rPr>
                <w:rFonts w:ascii="Times New Roman" w:hAnsi="Times New Roman" w:cs="Times New Roman"/>
              </w:rPr>
              <w:tab/>
            </w:r>
            <w:fldSimple w:instr=" DOCVARIABLE  cl_okpo  \* MERGEFORMAT ">
              <w:r w:rsidRPr="00746126">
                <w:rPr>
                  <w:rFonts w:ascii="Times New Roman" w:hAnsi="Times New Roman" w:cs="Times New Roman"/>
                  <w:lang w:val="en-US"/>
                </w:rPr>
                <w:t xml:space="preserve"> </w:t>
              </w:r>
            </w:fldSimple>
          </w:p>
        </w:tc>
        <w:tc>
          <w:tcPr>
            <w:tcW w:w="402" w:type="dxa"/>
            <w:tcBorders>
              <w:left w:val="nil"/>
            </w:tcBorders>
          </w:tcPr>
          <w:p w:rsidR="00020717" w:rsidRPr="00746126" w:rsidRDefault="00020717" w:rsidP="00020717">
            <w:pPr>
              <w:pStyle w:val="ConsPlusNonformat"/>
              <w:widowControl/>
              <w:tabs>
                <w:tab w:val="left" w:pos="1027"/>
              </w:tabs>
              <w:rPr>
                <w:rFonts w:ascii="Times New Roman" w:hAnsi="Times New Roman" w:cs="Times New Roman"/>
                <w:b/>
              </w:rPr>
            </w:pPr>
          </w:p>
        </w:tc>
        <w:tc>
          <w:tcPr>
            <w:tcW w:w="386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tabs>
                <w:tab w:val="left" w:pos="1027"/>
              </w:tabs>
              <w:rPr>
                <w:rFonts w:ascii="Times New Roman" w:hAnsi="Times New Roman" w:cs="Times New Roman"/>
              </w:rPr>
            </w:pPr>
            <w:r w:rsidRPr="00746126">
              <w:rPr>
                <w:rFonts w:ascii="Times New Roman" w:hAnsi="Times New Roman" w:cs="Times New Roman"/>
                <w:b/>
              </w:rPr>
              <w:t>ОКПО</w:t>
            </w:r>
            <w:r w:rsidRPr="00746126">
              <w:rPr>
                <w:rFonts w:ascii="Times New Roman" w:hAnsi="Times New Roman" w:cs="Times New Roman"/>
                <w:b/>
                <w:lang w:val="en-US"/>
              </w:rPr>
              <w:t>:</w:t>
            </w:r>
            <w:r w:rsidRPr="00746126">
              <w:rPr>
                <w:rFonts w:ascii="Times New Roman" w:hAnsi="Times New Roman" w:cs="Times New Roman"/>
              </w:rPr>
              <w:tab/>
            </w:r>
          </w:p>
        </w:tc>
      </w:tr>
      <w:tr w:rsidR="00020717" w:rsidRPr="00746126" w:rsidTr="00BF52A9">
        <w:trPr>
          <w:jc w:val="center"/>
        </w:trPr>
        <w:tc>
          <w:tcPr>
            <w:tcW w:w="433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tabs>
                <w:tab w:val="left" w:pos="993"/>
              </w:tabs>
              <w:rPr>
                <w:rFonts w:ascii="Times New Roman" w:hAnsi="Times New Roman" w:cs="Times New Roman"/>
              </w:rPr>
            </w:pPr>
            <w:r w:rsidRPr="00746126">
              <w:rPr>
                <w:rFonts w:ascii="Times New Roman" w:hAnsi="Times New Roman" w:cs="Times New Roman"/>
                <w:b/>
              </w:rPr>
              <w:t>ОКВЭД</w:t>
            </w:r>
            <w:r w:rsidRPr="00746126">
              <w:rPr>
                <w:rFonts w:ascii="Times New Roman" w:hAnsi="Times New Roman" w:cs="Times New Roman"/>
                <w:b/>
                <w:lang w:val="en-US"/>
              </w:rPr>
              <w:t>:</w:t>
            </w:r>
            <w:r w:rsidRPr="00746126">
              <w:rPr>
                <w:rFonts w:ascii="Times New Roman" w:hAnsi="Times New Roman" w:cs="Times New Roman"/>
              </w:rPr>
              <w:tab/>
            </w:r>
            <w:fldSimple w:instr=" DOCVARIABLE  cl_okvad  \* MERGEFORMAT ">
              <w:r w:rsidRPr="00746126">
                <w:rPr>
                  <w:rFonts w:ascii="Times New Roman" w:hAnsi="Times New Roman" w:cs="Times New Roman"/>
                </w:rPr>
                <w:t xml:space="preserve"> </w:t>
              </w:r>
            </w:fldSimple>
          </w:p>
        </w:tc>
        <w:tc>
          <w:tcPr>
            <w:tcW w:w="402" w:type="dxa"/>
            <w:tcBorders>
              <w:left w:val="nil"/>
            </w:tcBorders>
          </w:tcPr>
          <w:p w:rsidR="00020717" w:rsidRPr="00746126" w:rsidRDefault="00020717" w:rsidP="00020717">
            <w:pPr>
              <w:pStyle w:val="ConsPlusNonformat"/>
              <w:widowControl/>
              <w:tabs>
                <w:tab w:val="left" w:pos="1027"/>
              </w:tabs>
              <w:rPr>
                <w:rFonts w:ascii="Times New Roman" w:hAnsi="Times New Roman" w:cs="Times New Roman"/>
                <w:b/>
              </w:rPr>
            </w:pPr>
          </w:p>
        </w:tc>
        <w:tc>
          <w:tcPr>
            <w:tcW w:w="386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tabs>
                <w:tab w:val="left" w:pos="1027"/>
              </w:tabs>
              <w:rPr>
                <w:rFonts w:ascii="Times New Roman" w:hAnsi="Times New Roman" w:cs="Times New Roman"/>
              </w:rPr>
            </w:pPr>
            <w:r w:rsidRPr="00746126">
              <w:rPr>
                <w:rFonts w:ascii="Times New Roman" w:hAnsi="Times New Roman" w:cs="Times New Roman"/>
                <w:b/>
              </w:rPr>
              <w:t>ОКВЭД</w:t>
            </w:r>
            <w:r w:rsidRPr="00746126">
              <w:rPr>
                <w:rFonts w:ascii="Times New Roman" w:hAnsi="Times New Roman" w:cs="Times New Roman"/>
                <w:b/>
                <w:lang w:val="en-US"/>
              </w:rPr>
              <w:t>:</w:t>
            </w:r>
            <w:r w:rsidRPr="00746126">
              <w:rPr>
                <w:rFonts w:ascii="Times New Roman" w:hAnsi="Times New Roman" w:cs="Times New Roman"/>
              </w:rPr>
              <w:tab/>
            </w:r>
          </w:p>
        </w:tc>
      </w:tr>
      <w:tr w:rsidR="00020717" w:rsidRPr="00746126" w:rsidTr="00BF52A9">
        <w:trPr>
          <w:jc w:val="center"/>
        </w:trPr>
        <w:tc>
          <w:tcPr>
            <w:tcW w:w="433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tabs>
                <w:tab w:val="left" w:pos="993"/>
              </w:tabs>
              <w:rPr>
                <w:rFonts w:ascii="Times New Roman" w:hAnsi="Times New Roman" w:cs="Times New Roman"/>
              </w:rPr>
            </w:pPr>
            <w:r w:rsidRPr="00746126">
              <w:rPr>
                <w:rFonts w:ascii="Times New Roman" w:hAnsi="Times New Roman" w:cs="Times New Roman"/>
                <w:b/>
              </w:rPr>
              <w:t>Телефон:</w:t>
            </w:r>
            <w:r w:rsidRPr="00746126">
              <w:rPr>
                <w:rFonts w:ascii="Times New Roman" w:hAnsi="Times New Roman" w:cs="Times New Roman"/>
              </w:rPr>
              <w:tab/>
            </w:r>
            <w:fldSimple w:instr=" DOCVARIABLE  cl_tels  \* MERGEFORMAT ">
              <w:r w:rsidRPr="00746126">
                <w:rPr>
                  <w:rFonts w:ascii="Times New Roman" w:hAnsi="Times New Roman" w:cs="Times New Roman"/>
                  <w:lang w:val="en-US"/>
                </w:rPr>
                <w:t>(4242) 713100, (4242) 712157</w:t>
              </w:r>
            </w:fldSimple>
          </w:p>
        </w:tc>
        <w:tc>
          <w:tcPr>
            <w:tcW w:w="402" w:type="dxa"/>
            <w:tcBorders>
              <w:left w:val="nil"/>
            </w:tcBorders>
          </w:tcPr>
          <w:p w:rsidR="00020717" w:rsidRPr="00746126" w:rsidRDefault="00020717" w:rsidP="00020717">
            <w:pPr>
              <w:pStyle w:val="ConsPlusNonformat"/>
              <w:widowControl/>
              <w:tabs>
                <w:tab w:val="left" w:pos="1027"/>
              </w:tabs>
              <w:rPr>
                <w:rFonts w:ascii="Times New Roman" w:hAnsi="Times New Roman" w:cs="Times New Roman"/>
                <w:b/>
              </w:rPr>
            </w:pPr>
          </w:p>
        </w:tc>
        <w:tc>
          <w:tcPr>
            <w:tcW w:w="386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tabs>
                <w:tab w:val="left" w:pos="1027"/>
              </w:tabs>
              <w:rPr>
                <w:rFonts w:ascii="Times New Roman" w:hAnsi="Times New Roman" w:cs="Times New Roman"/>
              </w:rPr>
            </w:pPr>
            <w:r w:rsidRPr="00746126">
              <w:rPr>
                <w:rFonts w:ascii="Times New Roman" w:hAnsi="Times New Roman" w:cs="Times New Roman"/>
                <w:b/>
              </w:rPr>
              <w:t>Телефон:</w:t>
            </w:r>
            <w:r w:rsidRPr="00746126">
              <w:rPr>
                <w:rFonts w:ascii="Times New Roman" w:hAnsi="Times New Roman" w:cs="Times New Roman"/>
              </w:rPr>
              <w:tab/>
            </w:r>
          </w:p>
        </w:tc>
      </w:tr>
      <w:tr w:rsidR="00020717" w:rsidRPr="00746126" w:rsidTr="00BF52A9">
        <w:trPr>
          <w:jc w:val="center"/>
        </w:trPr>
        <w:tc>
          <w:tcPr>
            <w:tcW w:w="433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tabs>
                <w:tab w:val="left" w:pos="993"/>
              </w:tabs>
              <w:rPr>
                <w:rFonts w:ascii="Times New Roman" w:hAnsi="Times New Roman" w:cs="Times New Roman"/>
              </w:rPr>
            </w:pPr>
            <w:proofErr w:type="spellStart"/>
            <w:r w:rsidRPr="00746126">
              <w:rPr>
                <w:rFonts w:ascii="Times New Roman" w:hAnsi="Times New Roman" w:cs="Times New Roman"/>
                <w:b/>
              </w:rPr>
              <w:t>E-mail</w:t>
            </w:r>
            <w:proofErr w:type="spellEnd"/>
            <w:r w:rsidRPr="00746126">
              <w:rPr>
                <w:rFonts w:ascii="Times New Roman" w:hAnsi="Times New Roman" w:cs="Times New Roman"/>
                <w:b/>
              </w:rPr>
              <w:t>:</w:t>
            </w:r>
            <w:r w:rsidRPr="00746126">
              <w:rPr>
                <w:rFonts w:ascii="Times New Roman" w:hAnsi="Times New Roman" w:cs="Times New Roman"/>
              </w:rPr>
              <w:tab/>
            </w:r>
            <w:fldSimple w:instr=" DOCVARIABLE  cl_email  \* MERGEFORMAT ">
              <w:r w:rsidRPr="00746126">
                <w:rPr>
                  <w:rFonts w:ascii="Times New Roman" w:hAnsi="Times New Roman" w:cs="Times New Roman"/>
                  <w:lang w:val="en-US"/>
                </w:rPr>
                <w:t xml:space="preserve"> </w:t>
              </w:r>
            </w:fldSimple>
          </w:p>
        </w:tc>
        <w:tc>
          <w:tcPr>
            <w:tcW w:w="402" w:type="dxa"/>
            <w:tcBorders>
              <w:left w:val="nil"/>
            </w:tcBorders>
          </w:tcPr>
          <w:p w:rsidR="00020717" w:rsidRPr="00746126" w:rsidRDefault="00020717" w:rsidP="00020717">
            <w:pPr>
              <w:pStyle w:val="ConsPlusNonformat"/>
              <w:widowControl/>
              <w:tabs>
                <w:tab w:val="left" w:pos="1027"/>
              </w:tabs>
              <w:rPr>
                <w:rFonts w:ascii="Times New Roman" w:hAnsi="Times New Roman" w:cs="Times New Roman"/>
                <w:b/>
              </w:rPr>
            </w:pPr>
          </w:p>
        </w:tc>
        <w:tc>
          <w:tcPr>
            <w:tcW w:w="386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tabs>
                <w:tab w:val="left" w:pos="1027"/>
              </w:tabs>
              <w:rPr>
                <w:rFonts w:ascii="Times New Roman" w:hAnsi="Times New Roman" w:cs="Times New Roman"/>
              </w:rPr>
            </w:pPr>
            <w:r w:rsidRPr="00746126">
              <w:rPr>
                <w:rFonts w:ascii="Times New Roman" w:hAnsi="Times New Roman" w:cs="Times New Roman"/>
                <w:b/>
              </w:rPr>
              <w:t>E-mail:</w:t>
            </w:r>
            <w:r w:rsidRPr="00746126">
              <w:rPr>
                <w:rFonts w:ascii="Times New Roman" w:hAnsi="Times New Roman" w:cs="Times New Roman"/>
              </w:rPr>
              <w:tab/>
            </w:r>
          </w:p>
        </w:tc>
      </w:tr>
      <w:tr w:rsidR="00020717" w:rsidRPr="00746126" w:rsidTr="00BF52A9">
        <w:trPr>
          <w:jc w:val="center"/>
        </w:trPr>
        <w:tc>
          <w:tcPr>
            <w:tcW w:w="4339" w:type="dxa"/>
            <w:tcBorders>
              <w:top w:val="single" w:sz="4" w:space="0" w:color="auto"/>
              <w:bottom w:val="single" w:sz="4" w:space="0" w:color="auto"/>
            </w:tcBorders>
            <w:shd w:val="clear" w:color="auto" w:fill="auto"/>
          </w:tcPr>
          <w:p w:rsidR="00020717" w:rsidRPr="00746126" w:rsidRDefault="00B65B58" w:rsidP="00020717">
            <w:pPr>
              <w:pStyle w:val="ConsPlusNonformat"/>
              <w:widowControl/>
              <w:tabs>
                <w:tab w:val="left" w:pos="676"/>
              </w:tabs>
              <w:rPr>
                <w:rFonts w:ascii="Times New Roman" w:hAnsi="Times New Roman" w:cs="Times New Roman"/>
                <w:lang w:val="en-US"/>
              </w:rPr>
            </w:pPr>
            <w:fldSimple w:instr=" DOCVARIABLE  cl_chief_post  \* MERGEFORMAT ">
              <w:r w:rsidR="00020717" w:rsidRPr="00746126">
                <w:rPr>
                  <w:rFonts w:ascii="Times New Roman" w:hAnsi="Times New Roman" w:cs="Times New Roman"/>
                  <w:b/>
                </w:rPr>
                <w:t>Генеральный директор</w:t>
              </w:r>
            </w:fldSimple>
            <w:r w:rsidR="00020717" w:rsidRPr="00746126">
              <w:rPr>
                <w:rFonts w:ascii="Times New Roman" w:hAnsi="Times New Roman" w:cs="Times New Roman"/>
                <w:b/>
                <w:lang w:val="en-US"/>
              </w:rPr>
              <w:t>:</w:t>
            </w:r>
          </w:p>
        </w:tc>
        <w:tc>
          <w:tcPr>
            <w:tcW w:w="402" w:type="dxa"/>
            <w:tcBorders>
              <w:left w:val="nil"/>
            </w:tcBorders>
          </w:tcPr>
          <w:p w:rsidR="00020717" w:rsidRPr="00746126" w:rsidRDefault="00020717" w:rsidP="00020717">
            <w:pPr>
              <w:pStyle w:val="ConsPlusNonformat"/>
              <w:widowControl/>
              <w:rPr>
                <w:rFonts w:ascii="Times New Roman" w:hAnsi="Times New Roman" w:cs="Times New Roman"/>
                <w:b/>
              </w:rPr>
            </w:pPr>
          </w:p>
        </w:tc>
        <w:tc>
          <w:tcPr>
            <w:tcW w:w="3869" w:type="dxa"/>
            <w:tcBorders>
              <w:top w:val="single" w:sz="4" w:space="0" w:color="auto"/>
              <w:bottom w:val="single" w:sz="4" w:space="0" w:color="auto"/>
            </w:tcBorders>
            <w:shd w:val="clear" w:color="auto" w:fill="auto"/>
          </w:tcPr>
          <w:p w:rsidR="00020717" w:rsidRPr="00746126" w:rsidRDefault="00020717" w:rsidP="00020717">
            <w:pPr>
              <w:pStyle w:val="ConsPlusNonformat"/>
              <w:widowControl/>
              <w:rPr>
                <w:rFonts w:ascii="Times New Roman" w:hAnsi="Times New Roman" w:cs="Times New Roman"/>
                <w:b/>
                <w:lang w:val="en-US"/>
              </w:rPr>
            </w:pPr>
          </w:p>
        </w:tc>
      </w:tr>
      <w:tr w:rsidR="00020717" w:rsidRPr="00746126" w:rsidTr="00BF52A9">
        <w:trPr>
          <w:jc w:val="center"/>
        </w:trPr>
        <w:tc>
          <w:tcPr>
            <w:tcW w:w="4339" w:type="dxa"/>
            <w:tcBorders>
              <w:top w:val="single" w:sz="4" w:space="0" w:color="auto"/>
            </w:tcBorders>
            <w:shd w:val="clear" w:color="auto" w:fill="auto"/>
          </w:tcPr>
          <w:p w:rsidR="00020717" w:rsidRPr="00746126" w:rsidRDefault="00020717" w:rsidP="00020717">
            <w:pPr>
              <w:pStyle w:val="ConsPlusNonformat"/>
              <w:widowControl/>
              <w:rPr>
                <w:rFonts w:ascii="Times New Roman" w:hAnsi="Times New Roman" w:cs="Times New Roman"/>
                <w:lang w:val="en-US"/>
              </w:rPr>
            </w:pPr>
          </w:p>
        </w:tc>
        <w:tc>
          <w:tcPr>
            <w:tcW w:w="402" w:type="dxa"/>
          </w:tcPr>
          <w:p w:rsidR="00020717" w:rsidRPr="00746126" w:rsidRDefault="00020717" w:rsidP="00020717">
            <w:pPr>
              <w:pStyle w:val="ConsPlusNonformat"/>
              <w:widowControl/>
              <w:rPr>
                <w:rFonts w:ascii="Times New Roman" w:hAnsi="Times New Roman" w:cs="Times New Roman"/>
                <w:lang w:val="en-US"/>
              </w:rPr>
            </w:pPr>
          </w:p>
        </w:tc>
        <w:tc>
          <w:tcPr>
            <w:tcW w:w="3869" w:type="dxa"/>
            <w:tcBorders>
              <w:top w:val="single" w:sz="4" w:space="0" w:color="auto"/>
            </w:tcBorders>
            <w:shd w:val="clear" w:color="auto" w:fill="auto"/>
          </w:tcPr>
          <w:p w:rsidR="00020717" w:rsidRPr="00746126" w:rsidRDefault="00020717" w:rsidP="00020717">
            <w:pPr>
              <w:pStyle w:val="ConsPlusNonformat"/>
              <w:widowControl/>
              <w:rPr>
                <w:rFonts w:ascii="Times New Roman" w:hAnsi="Times New Roman" w:cs="Times New Roman"/>
                <w:lang w:val="en-US"/>
              </w:rPr>
            </w:pPr>
          </w:p>
        </w:tc>
      </w:tr>
      <w:tr w:rsidR="00020717" w:rsidRPr="00746126" w:rsidTr="00BF52A9">
        <w:trPr>
          <w:jc w:val="center"/>
        </w:trPr>
        <w:tc>
          <w:tcPr>
            <w:tcW w:w="4339" w:type="dxa"/>
            <w:shd w:val="clear" w:color="auto" w:fill="auto"/>
          </w:tcPr>
          <w:p w:rsidR="00020717" w:rsidRPr="00746126" w:rsidRDefault="00020717" w:rsidP="00020717">
            <w:pPr>
              <w:pStyle w:val="ConsPlusNonformat"/>
              <w:widowControl/>
              <w:rPr>
                <w:rFonts w:ascii="Times New Roman" w:hAnsi="Times New Roman" w:cs="Times New Roman"/>
              </w:rPr>
            </w:pPr>
            <w:r w:rsidRPr="00746126">
              <w:rPr>
                <w:rFonts w:ascii="Times New Roman" w:hAnsi="Times New Roman" w:cs="Times New Roman"/>
              </w:rPr>
              <w:t>______________________/</w:t>
            </w:r>
            <w:proofErr w:type="spellStart"/>
            <w:r w:rsidR="00B65B58" w:rsidRPr="00746126">
              <w:rPr>
                <w:rFonts w:ascii="Times New Roman" w:hAnsi="Times New Roman" w:cs="Times New Roman"/>
              </w:rPr>
              <w:fldChar w:fldCharType="begin"/>
            </w:r>
            <w:r w:rsidRPr="00746126">
              <w:rPr>
                <w:rFonts w:ascii="Times New Roman" w:hAnsi="Times New Roman" w:cs="Times New Roman"/>
              </w:rPr>
              <w:instrText xml:space="preserve"> DOCVARIABLE  cl_chief_</w:instrText>
            </w:r>
            <w:r w:rsidRPr="00746126">
              <w:rPr>
                <w:rFonts w:ascii="Times New Roman" w:hAnsi="Times New Roman" w:cs="Times New Roman"/>
                <w:lang w:val="en-US"/>
              </w:rPr>
              <w:instrText>s</w:instrText>
            </w:r>
            <w:r w:rsidRPr="00746126">
              <w:rPr>
                <w:rFonts w:ascii="Times New Roman" w:hAnsi="Times New Roman" w:cs="Times New Roman"/>
              </w:rPr>
              <w:instrText xml:space="preserve">FIO  \* MERGEFORMAT </w:instrText>
            </w:r>
            <w:r w:rsidR="00B65B58" w:rsidRPr="00746126">
              <w:rPr>
                <w:rFonts w:ascii="Times New Roman" w:hAnsi="Times New Roman" w:cs="Times New Roman"/>
              </w:rPr>
              <w:fldChar w:fldCharType="separate"/>
            </w:r>
            <w:r w:rsidRPr="00746126">
              <w:rPr>
                <w:rFonts w:ascii="Times New Roman" w:hAnsi="Times New Roman" w:cs="Times New Roman"/>
              </w:rPr>
              <w:t>Костыренко</w:t>
            </w:r>
            <w:proofErr w:type="spellEnd"/>
            <w:r w:rsidRPr="00746126">
              <w:rPr>
                <w:rFonts w:ascii="Times New Roman" w:hAnsi="Times New Roman" w:cs="Times New Roman"/>
              </w:rPr>
              <w:t xml:space="preserve"> Д.А.</w:t>
            </w:r>
            <w:r w:rsidR="00B65B58" w:rsidRPr="00746126">
              <w:rPr>
                <w:rFonts w:ascii="Times New Roman" w:hAnsi="Times New Roman" w:cs="Times New Roman"/>
              </w:rPr>
              <w:fldChar w:fldCharType="end"/>
            </w:r>
            <w:r w:rsidRPr="00746126">
              <w:rPr>
                <w:rFonts w:ascii="Times New Roman" w:hAnsi="Times New Roman" w:cs="Times New Roman"/>
              </w:rPr>
              <w:t>/</w:t>
            </w:r>
          </w:p>
        </w:tc>
        <w:tc>
          <w:tcPr>
            <w:tcW w:w="402" w:type="dxa"/>
          </w:tcPr>
          <w:p w:rsidR="00020717" w:rsidRPr="00746126" w:rsidRDefault="00020717" w:rsidP="00020717">
            <w:pPr>
              <w:pStyle w:val="ConsPlusNonformat"/>
              <w:widowControl/>
              <w:rPr>
                <w:rFonts w:ascii="Times New Roman" w:hAnsi="Times New Roman" w:cs="Times New Roman"/>
              </w:rPr>
            </w:pPr>
          </w:p>
        </w:tc>
        <w:tc>
          <w:tcPr>
            <w:tcW w:w="3869" w:type="dxa"/>
            <w:shd w:val="clear" w:color="auto" w:fill="auto"/>
          </w:tcPr>
          <w:p w:rsidR="00020717" w:rsidRPr="00746126" w:rsidRDefault="00020717" w:rsidP="00020717">
            <w:pPr>
              <w:pStyle w:val="ConsPlusNonformat"/>
              <w:widowControl/>
              <w:rPr>
                <w:rFonts w:ascii="Times New Roman" w:hAnsi="Times New Roman" w:cs="Times New Roman"/>
              </w:rPr>
            </w:pPr>
            <w:r w:rsidRPr="00746126">
              <w:rPr>
                <w:rFonts w:ascii="Times New Roman" w:hAnsi="Times New Roman" w:cs="Times New Roman"/>
              </w:rPr>
              <w:t>______________________/</w:t>
            </w:r>
            <w:r w:rsidR="00B65B58" w:rsidRPr="00746126">
              <w:rPr>
                <w:rFonts w:ascii="Times New Roman" w:hAnsi="Times New Roman" w:cs="Times New Roman"/>
              </w:rPr>
              <w:fldChar w:fldCharType="begin"/>
            </w:r>
            <w:r w:rsidRPr="00746126">
              <w:rPr>
                <w:rFonts w:ascii="Times New Roman" w:hAnsi="Times New Roman" w:cs="Times New Roman"/>
              </w:rPr>
              <w:instrText xml:space="preserve"> DOCVARIABLE  sc_chief_sFIO  \* MERGEFORMAT </w:instrText>
            </w:r>
            <w:r w:rsidR="00B65B58" w:rsidRPr="00746126">
              <w:rPr>
                <w:rFonts w:ascii="Times New Roman" w:hAnsi="Times New Roman" w:cs="Times New Roman"/>
              </w:rPr>
              <w:fldChar w:fldCharType="end"/>
            </w:r>
            <w:r w:rsidRPr="00746126">
              <w:rPr>
                <w:rFonts w:ascii="Times New Roman" w:hAnsi="Times New Roman" w:cs="Times New Roman"/>
              </w:rPr>
              <w:t>/</w:t>
            </w:r>
          </w:p>
        </w:tc>
      </w:tr>
      <w:tr w:rsidR="00020717" w:rsidRPr="00746126" w:rsidTr="00BF52A9">
        <w:trPr>
          <w:jc w:val="center"/>
        </w:trPr>
        <w:tc>
          <w:tcPr>
            <w:tcW w:w="4339" w:type="dxa"/>
            <w:shd w:val="clear" w:color="auto" w:fill="auto"/>
          </w:tcPr>
          <w:p w:rsidR="00020717" w:rsidRPr="00746126" w:rsidRDefault="00020717" w:rsidP="00020717">
            <w:pPr>
              <w:pStyle w:val="ConsPlusNonformat"/>
              <w:widowControl/>
              <w:rPr>
                <w:rFonts w:ascii="Times New Roman" w:hAnsi="Times New Roman" w:cs="Times New Roman"/>
              </w:rPr>
            </w:pPr>
          </w:p>
        </w:tc>
        <w:tc>
          <w:tcPr>
            <w:tcW w:w="402" w:type="dxa"/>
          </w:tcPr>
          <w:p w:rsidR="00020717" w:rsidRPr="00746126" w:rsidRDefault="00020717" w:rsidP="00020717">
            <w:pPr>
              <w:pStyle w:val="ConsPlusNonformat"/>
              <w:widowControl/>
              <w:rPr>
                <w:rFonts w:ascii="Times New Roman" w:hAnsi="Times New Roman" w:cs="Times New Roman"/>
              </w:rPr>
            </w:pPr>
          </w:p>
        </w:tc>
        <w:tc>
          <w:tcPr>
            <w:tcW w:w="3869" w:type="dxa"/>
            <w:shd w:val="clear" w:color="auto" w:fill="auto"/>
          </w:tcPr>
          <w:p w:rsidR="00020717" w:rsidRPr="00746126" w:rsidRDefault="00020717" w:rsidP="00020717">
            <w:pPr>
              <w:pStyle w:val="ConsPlusNonformat"/>
              <w:widowControl/>
              <w:rPr>
                <w:rFonts w:ascii="Times New Roman" w:hAnsi="Times New Roman" w:cs="Times New Roman"/>
              </w:rPr>
            </w:pPr>
          </w:p>
        </w:tc>
      </w:tr>
      <w:tr w:rsidR="00020717" w:rsidRPr="00746126" w:rsidTr="00BF52A9">
        <w:trPr>
          <w:jc w:val="center"/>
        </w:trPr>
        <w:tc>
          <w:tcPr>
            <w:tcW w:w="4339" w:type="dxa"/>
            <w:shd w:val="clear" w:color="auto" w:fill="auto"/>
          </w:tcPr>
          <w:p w:rsidR="00020717" w:rsidRPr="00746126" w:rsidRDefault="00020717" w:rsidP="00020717">
            <w:pPr>
              <w:pStyle w:val="ConsPlusNonformat"/>
              <w:widowControl/>
              <w:rPr>
                <w:rFonts w:ascii="Times New Roman" w:hAnsi="Times New Roman" w:cs="Times New Roman"/>
              </w:rPr>
            </w:pPr>
            <w:r w:rsidRPr="00746126">
              <w:rPr>
                <w:rFonts w:ascii="Times New Roman" w:hAnsi="Times New Roman" w:cs="Times New Roman"/>
              </w:rPr>
              <w:t>М.П.</w:t>
            </w:r>
          </w:p>
        </w:tc>
        <w:tc>
          <w:tcPr>
            <w:tcW w:w="402" w:type="dxa"/>
          </w:tcPr>
          <w:p w:rsidR="00020717" w:rsidRPr="00746126" w:rsidRDefault="00020717" w:rsidP="00020717">
            <w:pPr>
              <w:pStyle w:val="ConsPlusNonformat"/>
              <w:widowControl/>
              <w:rPr>
                <w:rFonts w:ascii="Times New Roman" w:hAnsi="Times New Roman" w:cs="Times New Roman"/>
              </w:rPr>
            </w:pPr>
          </w:p>
        </w:tc>
        <w:tc>
          <w:tcPr>
            <w:tcW w:w="3869" w:type="dxa"/>
            <w:shd w:val="clear" w:color="auto" w:fill="auto"/>
          </w:tcPr>
          <w:p w:rsidR="00020717" w:rsidRPr="00746126" w:rsidRDefault="00020717" w:rsidP="00020717">
            <w:pPr>
              <w:pStyle w:val="ConsPlusNonformat"/>
              <w:widowControl/>
              <w:rPr>
                <w:rFonts w:ascii="Times New Roman" w:hAnsi="Times New Roman" w:cs="Times New Roman"/>
              </w:rPr>
            </w:pPr>
            <w:r w:rsidRPr="00746126">
              <w:rPr>
                <w:rFonts w:ascii="Times New Roman" w:hAnsi="Times New Roman" w:cs="Times New Roman"/>
              </w:rPr>
              <w:t>М.П.</w:t>
            </w:r>
          </w:p>
        </w:tc>
      </w:tr>
    </w:tbl>
    <w:p w:rsidR="00020717" w:rsidRPr="00746126" w:rsidRDefault="00020717" w:rsidP="00020717">
      <w:pPr>
        <w:pStyle w:val="1"/>
      </w:pPr>
    </w:p>
    <w:p w:rsidR="00020717" w:rsidRDefault="00020717" w:rsidP="00020717">
      <w:pPr>
        <w:ind w:left="5670"/>
      </w:pPr>
    </w:p>
    <w:p w:rsidR="00020717" w:rsidRDefault="00020717" w:rsidP="00020717">
      <w:pPr>
        <w:ind w:left="5670"/>
        <w:sectPr w:rsidR="00020717" w:rsidSect="00020717">
          <w:pgSz w:w="11906" w:h="16838"/>
          <w:pgMar w:top="1134" w:right="850" w:bottom="1134" w:left="1701" w:header="708" w:footer="708" w:gutter="0"/>
          <w:cols w:space="708"/>
          <w:docGrid w:linePitch="360"/>
        </w:sectPr>
      </w:pPr>
    </w:p>
    <w:p w:rsidR="00020717" w:rsidRPr="003D0B3A" w:rsidRDefault="00020717" w:rsidP="00020717">
      <w:pPr>
        <w:ind w:left="4820"/>
      </w:pPr>
      <w:r w:rsidRPr="003D0B3A">
        <w:lastRenderedPageBreak/>
        <w:t>Приложение №</w:t>
      </w:r>
      <w:r>
        <w:t>1</w:t>
      </w:r>
      <w:r w:rsidRPr="003D0B3A">
        <w:t xml:space="preserve"> к договору </w:t>
      </w:r>
    </w:p>
    <w:p w:rsidR="00020717" w:rsidRPr="003D0B3A" w:rsidRDefault="00020717" w:rsidP="00020717">
      <w:pPr>
        <w:ind w:left="4820"/>
      </w:pPr>
      <w:r w:rsidRPr="003D0B3A">
        <w:t xml:space="preserve">от «___» _______ </w:t>
      </w:r>
      <w:r>
        <w:t>202</w:t>
      </w:r>
      <w:r w:rsidR="004D2626">
        <w:t>4</w:t>
      </w:r>
      <w:r w:rsidRPr="003D0B3A">
        <w:t xml:space="preserve"> г. № _________</w:t>
      </w:r>
    </w:p>
    <w:p w:rsidR="00020717" w:rsidRDefault="00020717" w:rsidP="00020717"/>
    <w:p w:rsidR="0039388B" w:rsidRPr="00C74C23" w:rsidRDefault="0039388B" w:rsidP="0039388B">
      <w:pPr>
        <w:jc w:val="center"/>
        <w:rPr>
          <w:bCs/>
        </w:rPr>
      </w:pPr>
      <w:r w:rsidRPr="00C74C23">
        <w:rPr>
          <w:bCs/>
        </w:rPr>
        <w:t>Техническое задание</w:t>
      </w:r>
    </w:p>
    <w:p w:rsidR="0039388B" w:rsidRPr="00C74C23" w:rsidRDefault="0039388B" w:rsidP="0039388B">
      <w:pPr>
        <w:tabs>
          <w:tab w:val="left" w:pos="5145"/>
        </w:tabs>
        <w:rPr>
          <w:bCs/>
        </w:rPr>
      </w:pPr>
    </w:p>
    <w:tbl>
      <w:tblPr>
        <w:tblW w:w="51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9"/>
        <w:gridCol w:w="417"/>
        <w:gridCol w:w="993"/>
        <w:gridCol w:w="572"/>
        <w:gridCol w:w="421"/>
        <w:gridCol w:w="1844"/>
        <w:gridCol w:w="1844"/>
        <w:gridCol w:w="1853"/>
      </w:tblGrid>
      <w:tr w:rsidR="004D2626" w:rsidRPr="00C74C23" w:rsidTr="00610C6C">
        <w:tc>
          <w:tcPr>
            <w:tcW w:w="5000" w:type="pct"/>
            <w:gridSpan w:val="8"/>
          </w:tcPr>
          <w:p w:rsidR="004D2626" w:rsidRPr="00C74C23" w:rsidRDefault="004D2626" w:rsidP="004D2626">
            <w:pPr>
              <w:jc w:val="both"/>
              <w:rPr>
                <w:b/>
              </w:rPr>
            </w:pPr>
            <w:r w:rsidRPr="00C74C23">
              <w:rPr>
                <w:b/>
              </w:rPr>
              <w:t>1. Наименование услуги, их колич</w:t>
            </w:r>
            <w:r>
              <w:rPr>
                <w:b/>
              </w:rPr>
              <w:t xml:space="preserve">ество (объем), цены за единицу </w:t>
            </w:r>
            <w:r w:rsidRPr="00C74C23">
              <w:rPr>
                <w:b/>
              </w:rPr>
              <w:t>услуги, цена договора</w:t>
            </w:r>
          </w:p>
        </w:tc>
      </w:tr>
      <w:tr w:rsidR="004D2626" w:rsidRPr="00C74C23" w:rsidTr="00610C6C">
        <w:trPr>
          <w:trHeight w:val="976"/>
        </w:trPr>
        <w:tc>
          <w:tcPr>
            <w:tcW w:w="1211" w:type="pct"/>
            <w:gridSpan w:val="2"/>
          </w:tcPr>
          <w:p w:rsidR="004D2626" w:rsidRPr="00C74C23" w:rsidRDefault="004D2626" w:rsidP="00610C6C">
            <w:pPr>
              <w:jc w:val="both"/>
              <w:rPr>
                <w:b/>
              </w:rPr>
            </w:pPr>
            <w:r w:rsidRPr="00C74C23">
              <w:rPr>
                <w:b/>
              </w:rPr>
              <w:t>Наименование услуги</w:t>
            </w:r>
          </w:p>
        </w:tc>
        <w:tc>
          <w:tcPr>
            <w:tcW w:w="500" w:type="pct"/>
          </w:tcPr>
          <w:p w:rsidR="004D2626" w:rsidRPr="00C74C23" w:rsidRDefault="004D2626" w:rsidP="00610C6C">
            <w:pPr>
              <w:jc w:val="both"/>
              <w:rPr>
                <w:b/>
              </w:rPr>
            </w:pPr>
            <w:r w:rsidRPr="00C74C23">
              <w:rPr>
                <w:b/>
              </w:rPr>
              <w:t>Ед.</w:t>
            </w:r>
          </w:p>
          <w:p w:rsidR="004D2626" w:rsidRPr="00C74C23" w:rsidRDefault="004D2626" w:rsidP="00610C6C">
            <w:pPr>
              <w:jc w:val="both"/>
              <w:rPr>
                <w:b/>
              </w:rPr>
            </w:pPr>
            <w:r w:rsidRPr="00C74C23">
              <w:rPr>
                <w:b/>
              </w:rPr>
              <w:t>изм.</w:t>
            </w:r>
          </w:p>
        </w:tc>
        <w:tc>
          <w:tcPr>
            <w:tcW w:w="500" w:type="pct"/>
            <w:gridSpan w:val="2"/>
          </w:tcPr>
          <w:p w:rsidR="004D2626" w:rsidRPr="00C74C23" w:rsidRDefault="004D2626" w:rsidP="00610C6C">
            <w:pPr>
              <w:ind w:left="-108" w:right="-107" w:hanging="56"/>
              <w:jc w:val="center"/>
              <w:rPr>
                <w:b/>
              </w:rPr>
            </w:pPr>
            <w:r w:rsidRPr="00C74C23">
              <w:rPr>
                <w:b/>
              </w:rPr>
              <w:t>Кол-во (объем)</w:t>
            </w:r>
          </w:p>
        </w:tc>
        <w:tc>
          <w:tcPr>
            <w:tcW w:w="928" w:type="pct"/>
          </w:tcPr>
          <w:p w:rsidR="004D2626" w:rsidRPr="00C74C23" w:rsidRDefault="004D2626" w:rsidP="00610C6C">
            <w:pPr>
              <w:rPr>
                <w:b/>
              </w:rPr>
            </w:pPr>
            <w:r w:rsidRPr="00C74C23">
              <w:rPr>
                <w:b/>
              </w:rPr>
              <w:t xml:space="preserve">Цена за единицу без учета НДС, руб. </w:t>
            </w:r>
          </w:p>
        </w:tc>
        <w:tc>
          <w:tcPr>
            <w:tcW w:w="928" w:type="pct"/>
          </w:tcPr>
          <w:p w:rsidR="004D2626" w:rsidRPr="00C74C23" w:rsidRDefault="004D2626" w:rsidP="00610C6C">
            <w:pPr>
              <w:rPr>
                <w:b/>
              </w:rPr>
            </w:pPr>
            <w:r w:rsidRPr="00C74C23">
              <w:rPr>
                <w:b/>
              </w:rPr>
              <w:t xml:space="preserve">Всего без учета НДС, </w:t>
            </w:r>
          </w:p>
          <w:p w:rsidR="004D2626" w:rsidRPr="00C74C23" w:rsidRDefault="004D2626" w:rsidP="00610C6C">
            <w:pPr>
              <w:rPr>
                <w:b/>
              </w:rPr>
            </w:pPr>
            <w:r w:rsidRPr="00C74C23">
              <w:rPr>
                <w:b/>
              </w:rPr>
              <w:t xml:space="preserve">руб. </w:t>
            </w:r>
          </w:p>
        </w:tc>
        <w:tc>
          <w:tcPr>
            <w:tcW w:w="933" w:type="pct"/>
          </w:tcPr>
          <w:p w:rsidR="004D2626" w:rsidRPr="00C74C23" w:rsidRDefault="004D2626" w:rsidP="00610C6C">
            <w:pPr>
              <w:rPr>
                <w:b/>
              </w:rPr>
            </w:pPr>
            <w:r w:rsidRPr="00C74C23">
              <w:rPr>
                <w:b/>
              </w:rPr>
              <w:t xml:space="preserve">Всего с учетом НДС, </w:t>
            </w:r>
          </w:p>
          <w:p w:rsidR="004D2626" w:rsidRPr="00C74C23" w:rsidRDefault="004D2626" w:rsidP="00610C6C">
            <w:pPr>
              <w:rPr>
                <w:b/>
              </w:rPr>
            </w:pPr>
            <w:r w:rsidRPr="00C74C23">
              <w:rPr>
                <w:b/>
              </w:rPr>
              <w:t xml:space="preserve">руб. </w:t>
            </w:r>
          </w:p>
        </w:tc>
      </w:tr>
      <w:tr w:rsidR="004D2626" w:rsidRPr="00C74C23" w:rsidTr="00610C6C">
        <w:trPr>
          <w:trHeight w:val="976"/>
        </w:trPr>
        <w:tc>
          <w:tcPr>
            <w:tcW w:w="1211" w:type="pct"/>
            <w:gridSpan w:val="2"/>
          </w:tcPr>
          <w:p w:rsidR="004D2626" w:rsidRPr="00C74C23" w:rsidRDefault="004D2626" w:rsidP="00610C6C">
            <w:pPr>
              <w:rPr>
                <w:b/>
              </w:rPr>
            </w:pPr>
            <w:r w:rsidRPr="00C74C23">
              <w:rPr>
                <w:b/>
              </w:rPr>
              <w:t>Оказание услуг по сопровождению информаци</w:t>
            </w:r>
            <w:r>
              <w:rPr>
                <w:b/>
              </w:rPr>
              <w:t>онной системы «Консультант Плюс»</w:t>
            </w:r>
          </w:p>
        </w:tc>
        <w:tc>
          <w:tcPr>
            <w:tcW w:w="500" w:type="pct"/>
            <w:vAlign w:val="center"/>
          </w:tcPr>
          <w:p w:rsidR="004D2626" w:rsidRPr="00C74C23" w:rsidRDefault="004D2626" w:rsidP="00610C6C">
            <w:pPr>
              <w:jc w:val="center"/>
            </w:pPr>
            <w:r w:rsidRPr="00C74C23">
              <w:t>мес</w:t>
            </w:r>
          </w:p>
        </w:tc>
        <w:tc>
          <w:tcPr>
            <w:tcW w:w="500" w:type="pct"/>
            <w:gridSpan w:val="2"/>
            <w:vAlign w:val="center"/>
          </w:tcPr>
          <w:p w:rsidR="004D2626" w:rsidRPr="000A0300" w:rsidRDefault="004D2626" w:rsidP="00610C6C">
            <w:pPr>
              <w:ind w:left="-108" w:right="-107" w:hanging="56"/>
              <w:jc w:val="center"/>
            </w:pPr>
            <w:r w:rsidRPr="000A0300">
              <w:t>12</w:t>
            </w:r>
          </w:p>
        </w:tc>
        <w:tc>
          <w:tcPr>
            <w:tcW w:w="928" w:type="pct"/>
            <w:vAlign w:val="center"/>
          </w:tcPr>
          <w:p w:rsidR="004D2626" w:rsidRPr="000A0300" w:rsidRDefault="004D2626" w:rsidP="00610C6C">
            <w:pPr>
              <w:jc w:val="center"/>
            </w:pPr>
          </w:p>
        </w:tc>
        <w:tc>
          <w:tcPr>
            <w:tcW w:w="928" w:type="pct"/>
            <w:vAlign w:val="center"/>
          </w:tcPr>
          <w:p w:rsidR="004D2626" w:rsidRPr="000A0300" w:rsidRDefault="004D2626" w:rsidP="00610C6C">
            <w:pPr>
              <w:jc w:val="center"/>
              <w:rPr>
                <w:b/>
              </w:rPr>
            </w:pPr>
          </w:p>
        </w:tc>
        <w:tc>
          <w:tcPr>
            <w:tcW w:w="933" w:type="pct"/>
            <w:vAlign w:val="center"/>
          </w:tcPr>
          <w:p w:rsidR="004D2626" w:rsidRPr="000A0300" w:rsidRDefault="004D2626" w:rsidP="00610C6C">
            <w:pPr>
              <w:jc w:val="center"/>
              <w:rPr>
                <w:b/>
              </w:rPr>
            </w:pPr>
          </w:p>
        </w:tc>
      </w:tr>
      <w:tr w:rsidR="004D2626" w:rsidRPr="00C74C23" w:rsidTr="00610C6C">
        <w:trPr>
          <w:trHeight w:val="976"/>
        </w:trPr>
        <w:tc>
          <w:tcPr>
            <w:tcW w:w="1211" w:type="pct"/>
            <w:gridSpan w:val="2"/>
          </w:tcPr>
          <w:p w:rsidR="004D2626" w:rsidRPr="00C74C23" w:rsidRDefault="004D2626" w:rsidP="004D2626">
            <w:pPr>
              <w:rPr>
                <w:b/>
              </w:rPr>
            </w:pPr>
            <w:r>
              <w:rPr>
                <w:b/>
              </w:rPr>
              <w:t>Цена договора без учета НДС</w:t>
            </w:r>
          </w:p>
        </w:tc>
        <w:tc>
          <w:tcPr>
            <w:tcW w:w="3789" w:type="pct"/>
            <w:gridSpan w:val="6"/>
            <w:vAlign w:val="center"/>
          </w:tcPr>
          <w:p w:rsidR="004D2626" w:rsidRPr="00886B2C" w:rsidRDefault="004D2626" w:rsidP="00610C6C"/>
        </w:tc>
      </w:tr>
      <w:tr w:rsidR="004D2626" w:rsidRPr="00C74C23" w:rsidTr="00610C6C">
        <w:trPr>
          <w:trHeight w:val="976"/>
        </w:trPr>
        <w:tc>
          <w:tcPr>
            <w:tcW w:w="1211" w:type="pct"/>
            <w:gridSpan w:val="2"/>
          </w:tcPr>
          <w:p w:rsidR="004D2626" w:rsidRDefault="004D2626" w:rsidP="004D2626">
            <w:pPr>
              <w:rPr>
                <w:b/>
              </w:rPr>
            </w:pPr>
            <w:r>
              <w:rPr>
                <w:b/>
              </w:rPr>
              <w:t>Ц</w:t>
            </w:r>
            <w:r w:rsidRPr="00886B2C">
              <w:rPr>
                <w:b/>
              </w:rPr>
              <w:t>ена договора с учетом всех налогов, включая НДС, руб</w:t>
            </w:r>
            <w:r>
              <w:rPr>
                <w:b/>
              </w:rPr>
              <w:t>.</w:t>
            </w:r>
          </w:p>
        </w:tc>
        <w:tc>
          <w:tcPr>
            <w:tcW w:w="3789" w:type="pct"/>
            <w:gridSpan w:val="6"/>
            <w:vAlign w:val="center"/>
          </w:tcPr>
          <w:p w:rsidR="004D2626" w:rsidRPr="00886B2C" w:rsidRDefault="004D2626" w:rsidP="00610C6C"/>
        </w:tc>
      </w:tr>
      <w:tr w:rsidR="004D2626" w:rsidRPr="00C74C23" w:rsidTr="00610C6C">
        <w:trPr>
          <w:trHeight w:val="1432"/>
        </w:trPr>
        <w:tc>
          <w:tcPr>
            <w:tcW w:w="1211" w:type="pct"/>
            <w:gridSpan w:val="2"/>
          </w:tcPr>
          <w:p w:rsidR="004D2626" w:rsidRPr="00C74C23" w:rsidRDefault="004D2626" w:rsidP="004D2626">
            <w:pPr>
              <w:jc w:val="both"/>
              <w:rPr>
                <w:b/>
              </w:rPr>
            </w:pPr>
            <w:r w:rsidRPr="00886B2C">
              <w:rPr>
                <w:b/>
                <w:bCs/>
              </w:rPr>
              <w:t>Обоснование цены договора</w:t>
            </w:r>
            <w:r>
              <w:rPr>
                <w:b/>
                <w:bCs/>
              </w:rPr>
              <w:t>,</w:t>
            </w:r>
            <w:r w:rsidRPr="00886B2C">
              <w:rPr>
                <w:b/>
                <w:bCs/>
              </w:rPr>
              <w:t xml:space="preserve"> цены единицы услуги</w:t>
            </w:r>
            <w:r>
              <w:rPr>
                <w:b/>
                <w:bCs/>
              </w:rPr>
              <w:t>,</w:t>
            </w:r>
            <w:r w:rsidRPr="00886B2C">
              <w:rPr>
                <w:b/>
                <w:bCs/>
              </w:rPr>
              <w:t xml:space="preserve"> включая информацию о расходах на </w:t>
            </w:r>
            <w:r>
              <w:rPr>
                <w:b/>
                <w:bCs/>
              </w:rPr>
              <w:t xml:space="preserve">уплату </w:t>
            </w:r>
            <w:r w:rsidRPr="00886B2C">
              <w:rPr>
                <w:b/>
                <w:bCs/>
              </w:rPr>
              <w:t>налогов и других обязательных платежей</w:t>
            </w:r>
          </w:p>
        </w:tc>
        <w:tc>
          <w:tcPr>
            <w:tcW w:w="3789" w:type="pct"/>
            <w:gridSpan w:val="6"/>
          </w:tcPr>
          <w:p w:rsidR="004D2626" w:rsidRPr="00C74C23" w:rsidRDefault="004D2626" w:rsidP="004D2626">
            <w:pPr>
              <w:ind w:right="138"/>
              <w:jc w:val="both"/>
              <w:rPr>
                <w:i/>
              </w:rPr>
            </w:pPr>
            <w:r>
              <w:rPr>
                <w:lang w:eastAsia="en-US"/>
              </w:rPr>
              <w:t>Ц</w:t>
            </w:r>
            <w:r w:rsidRPr="00886B2C">
              <w:rPr>
                <w:lang w:eastAsia="en-US"/>
              </w:rPr>
              <w:t xml:space="preserve">ена договора, цена единицы услуги включает </w:t>
            </w:r>
            <w:r w:rsidRPr="00C74C23">
              <w:rPr>
                <w:lang w:eastAsia="en-US"/>
              </w:rPr>
              <w:t>в себя стоимость услуги, все предусмотренные законодательством РФ налоги, сборы и обязательные платежи, расходы на материалы, расходы на оплату труда работников, транспортные расходы.</w:t>
            </w:r>
          </w:p>
        </w:tc>
      </w:tr>
      <w:tr w:rsidR="004D2626" w:rsidRPr="00C74C23" w:rsidTr="004D2626">
        <w:trPr>
          <w:trHeight w:val="1024"/>
        </w:trPr>
        <w:tc>
          <w:tcPr>
            <w:tcW w:w="1211" w:type="pct"/>
            <w:gridSpan w:val="2"/>
          </w:tcPr>
          <w:p w:rsidR="004D2626" w:rsidRPr="00544FA7" w:rsidRDefault="004D2626" w:rsidP="004D2626">
            <w:pPr>
              <w:jc w:val="both"/>
              <w:rPr>
                <w:b/>
                <w:bCs/>
                <w:color w:val="000000"/>
              </w:rPr>
            </w:pPr>
            <w:r w:rsidRPr="00544FA7">
              <w:rPr>
                <w:b/>
                <w:bCs/>
                <w:color w:val="000000"/>
              </w:rPr>
              <w:t>Применяемая при расчете цены ставка НДС</w:t>
            </w:r>
          </w:p>
        </w:tc>
        <w:tc>
          <w:tcPr>
            <w:tcW w:w="3789" w:type="pct"/>
            <w:gridSpan w:val="6"/>
          </w:tcPr>
          <w:p w:rsidR="004D2626" w:rsidRPr="00F7157B" w:rsidRDefault="004D2626" w:rsidP="00610C6C">
            <w:pPr>
              <w:jc w:val="both"/>
              <w:rPr>
                <w:bCs/>
                <w:color w:val="000000"/>
              </w:rPr>
            </w:pPr>
          </w:p>
        </w:tc>
      </w:tr>
      <w:tr w:rsidR="004D2626" w:rsidRPr="00C74C23" w:rsidTr="00610C6C">
        <w:tc>
          <w:tcPr>
            <w:tcW w:w="5000" w:type="pct"/>
            <w:gridSpan w:val="8"/>
          </w:tcPr>
          <w:p w:rsidR="004D2626" w:rsidRPr="00C74C23" w:rsidRDefault="004D2626" w:rsidP="00610C6C">
            <w:pPr>
              <w:jc w:val="both"/>
              <w:rPr>
                <w:b/>
                <w:bCs/>
                <w:i/>
              </w:rPr>
            </w:pPr>
            <w:r>
              <w:rPr>
                <w:b/>
              </w:rPr>
              <w:t xml:space="preserve">2. Требования к </w:t>
            </w:r>
            <w:r w:rsidRPr="00C74C23">
              <w:rPr>
                <w:b/>
              </w:rPr>
              <w:t>услугам</w:t>
            </w:r>
          </w:p>
        </w:tc>
      </w:tr>
      <w:tr w:rsidR="004D2626" w:rsidRPr="00C74C23" w:rsidTr="00610C6C">
        <w:trPr>
          <w:trHeight w:val="834"/>
        </w:trPr>
        <w:tc>
          <w:tcPr>
            <w:tcW w:w="1001" w:type="pct"/>
            <w:vMerge w:val="restart"/>
            <w:tcBorders>
              <w:top w:val="single" w:sz="4" w:space="0" w:color="auto"/>
              <w:left w:val="single" w:sz="4" w:space="0" w:color="auto"/>
              <w:right w:val="single" w:sz="4" w:space="0" w:color="auto"/>
            </w:tcBorders>
          </w:tcPr>
          <w:p w:rsidR="004D2626" w:rsidRPr="00C74C23" w:rsidRDefault="004D2626" w:rsidP="00610C6C">
            <w:pPr>
              <w:tabs>
                <w:tab w:val="left" w:pos="0"/>
                <w:tab w:val="left" w:pos="616"/>
                <w:tab w:val="left" w:pos="1276"/>
              </w:tabs>
              <w:rPr>
                <w:color w:val="000000"/>
              </w:rPr>
            </w:pPr>
            <w:r w:rsidRPr="00C74C23">
              <w:t xml:space="preserve">Оказание услуг по сопровождению информационной системы </w:t>
            </w:r>
            <w:r>
              <w:t>«</w:t>
            </w:r>
            <w:r w:rsidRPr="00C74C23">
              <w:t>Консультант Плюс</w:t>
            </w:r>
            <w:r>
              <w:rPr>
                <w:color w:val="000000"/>
              </w:rPr>
              <w:t>»</w:t>
            </w:r>
          </w:p>
          <w:p w:rsidR="004D2626" w:rsidRPr="00C74C23" w:rsidRDefault="004D2626" w:rsidP="00610C6C">
            <w:pPr>
              <w:tabs>
                <w:tab w:val="left" w:pos="0"/>
                <w:tab w:val="left" w:pos="616"/>
                <w:tab w:val="left" w:pos="1276"/>
              </w:tabs>
              <w:rPr>
                <w:i/>
              </w:rPr>
            </w:pPr>
          </w:p>
        </w:tc>
        <w:tc>
          <w:tcPr>
            <w:tcW w:w="998" w:type="pct"/>
            <w:gridSpan w:val="3"/>
            <w:tcBorders>
              <w:left w:val="single" w:sz="4" w:space="0" w:color="auto"/>
            </w:tcBorders>
          </w:tcPr>
          <w:p w:rsidR="004D2626" w:rsidRPr="00C74C23" w:rsidRDefault="004D2626" w:rsidP="00610C6C">
            <w:pPr>
              <w:jc w:val="both"/>
            </w:pPr>
            <w:r w:rsidRPr="00C74C23">
              <w:rPr>
                <w:bCs/>
              </w:rPr>
              <w:t>Нормативные документы, согласно которым установлены требования</w:t>
            </w:r>
          </w:p>
        </w:tc>
        <w:tc>
          <w:tcPr>
            <w:tcW w:w="3001" w:type="pct"/>
            <w:gridSpan w:val="4"/>
          </w:tcPr>
          <w:p w:rsidR="004D2626" w:rsidRDefault="004D2626" w:rsidP="00610C6C">
            <w:pPr>
              <w:jc w:val="both"/>
              <w:rPr>
                <w:bCs/>
              </w:rPr>
            </w:pPr>
            <w:r>
              <w:rPr>
                <w:bCs/>
              </w:rPr>
              <w:t>- Федеральный закон «Об информации, информационных технологиях и о защите информации» от 27.07.2006 № 149-ФЗ;</w:t>
            </w:r>
          </w:p>
          <w:p w:rsidR="004D2626" w:rsidRPr="00102EC2" w:rsidRDefault="004D2626" w:rsidP="00610C6C">
            <w:pPr>
              <w:jc w:val="both"/>
              <w:outlineLvl w:val="0"/>
              <w:rPr>
                <w:bCs/>
              </w:rPr>
            </w:pPr>
            <w:r>
              <w:rPr>
                <w:szCs w:val="28"/>
              </w:rPr>
              <w:t xml:space="preserve">- </w:t>
            </w:r>
            <w:r w:rsidRPr="00102EC2">
              <w:rPr>
                <w:bCs/>
              </w:rPr>
              <w:t>ГОСТ Р ИСО/МЭК 12119-2000 Информационная технология (ИТ). Пакеты программ. Требования к качеству и тестирование</w:t>
            </w:r>
            <w:r>
              <w:rPr>
                <w:bCs/>
              </w:rPr>
              <w:t>.</w:t>
            </w:r>
          </w:p>
          <w:p w:rsidR="004D2626" w:rsidRPr="0088724C" w:rsidRDefault="004D2626" w:rsidP="00610C6C">
            <w:pPr>
              <w:jc w:val="both"/>
              <w:rPr>
                <w:szCs w:val="28"/>
              </w:rPr>
            </w:pPr>
            <w:r w:rsidRPr="0088724C">
              <w:rPr>
                <w:szCs w:val="28"/>
              </w:rPr>
              <w:t xml:space="preserve">Информационные услуги должны обеспечивать: </w:t>
            </w:r>
          </w:p>
          <w:p w:rsidR="004D2626" w:rsidRPr="00C74C23" w:rsidRDefault="004D2626" w:rsidP="00610C6C">
            <w:pPr>
              <w:tabs>
                <w:tab w:val="left" w:pos="317"/>
              </w:tabs>
              <w:ind w:left="34"/>
              <w:jc w:val="both"/>
              <w:rPr>
                <w:i/>
              </w:rPr>
            </w:pPr>
            <w:r w:rsidRPr="0088724C">
              <w:rPr>
                <w:szCs w:val="28"/>
              </w:rPr>
              <w:t>- использование для рубрикации федеральных нормативно-правовых актов тематического рубрикатора, основанного на классификаторе правовых актов, одобренного Указом Президента РФ от 15.03.2000 г. № 511 «О</w:t>
            </w:r>
            <w:r>
              <w:rPr>
                <w:szCs w:val="28"/>
              </w:rPr>
              <w:t xml:space="preserve"> классификаторе правовых актов».</w:t>
            </w:r>
          </w:p>
        </w:tc>
      </w:tr>
      <w:tr w:rsidR="004D2626" w:rsidRPr="00C74C23" w:rsidTr="00FB71A6">
        <w:trPr>
          <w:trHeight w:val="1104"/>
        </w:trPr>
        <w:tc>
          <w:tcPr>
            <w:tcW w:w="1001" w:type="pct"/>
            <w:vMerge/>
            <w:tcBorders>
              <w:left w:val="single" w:sz="4" w:space="0" w:color="auto"/>
              <w:right w:val="single" w:sz="4" w:space="0" w:color="auto"/>
            </w:tcBorders>
          </w:tcPr>
          <w:p w:rsidR="004D2626" w:rsidRPr="00C74C23" w:rsidRDefault="004D2626" w:rsidP="00610C6C">
            <w:pPr>
              <w:tabs>
                <w:tab w:val="left" w:pos="0"/>
                <w:tab w:val="left" w:pos="616"/>
                <w:tab w:val="left" w:pos="1276"/>
              </w:tabs>
              <w:rPr>
                <w:color w:val="000000"/>
              </w:rPr>
            </w:pPr>
          </w:p>
        </w:tc>
        <w:tc>
          <w:tcPr>
            <w:tcW w:w="998" w:type="pct"/>
            <w:gridSpan w:val="3"/>
            <w:tcBorders>
              <w:left w:val="single" w:sz="4" w:space="0" w:color="auto"/>
            </w:tcBorders>
          </w:tcPr>
          <w:p w:rsidR="004D2626" w:rsidRPr="00C74C23" w:rsidRDefault="004D2626" w:rsidP="00610C6C">
            <w:pPr>
              <w:jc w:val="both"/>
              <w:rPr>
                <w:bCs/>
              </w:rPr>
            </w:pPr>
            <w:r w:rsidRPr="00C74C23">
              <w:rPr>
                <w:bCs/>
              </w:rPr>
              <w:t>Технические и функциональные характеристики услуг</w:t>
            </w:r>
          </w:p>
        </w:tc>
        <w:tc>
          <w:tcPr>
            <w:tcW w:w="3001" w:type="pct"/>
            <w:gridSpan w:val="4"/>
          </w:tcPr>
          <w:p w:rsidR="004D2626" w:rsidRPr="00886B2C" w:rsidRDefault="004D2626" w:rsidP="00610C6C">
            <w:pPr>
              <w:pStyle w:val="ConsPlusNormal"/>
              <w:ind w:firstLine="426"/>
              <w:jc w:val="both"/>
            </w:pPr>
            <w:r w:rsidRPr="00886B2C">
              <w:rPr>
                <w:color w:val="00000A"/>
                <w:sz w:val="24"/>
                <w:szCs w:val="24"/>
              </w:rPr>
              <w:t xml:space="preserve">Оказание услуг </w:t>
            </w:r>
            <w:r w:rsidRPr="00886B2C">
              <w:rPr>
                <w:sz w:val="24"/>
                <w:szCs w:val="24"/>
              </w:rPr>
              <w:t>по сопровождению информационной системы Консультант плюс предусматривает:</w:t>
            </w:r>
          </w:p>
          <w:p w:rsidR="004D2626" w:rsidRPr="0088724C" w:rsidRDefault="004D2626" w:rsidP="00610C6C">
            <w:pPr>
              <w:autoSpaceDE w:val="0"/>
              <w:autoSpaceDN w:val="0"/>
              <w:adjustRightInd w:val="0"/>
              <w:ind w:left="47"/>
              <w:jc w:val="both"/>
            </w:pPr>
            <w:r w:rsidRPr="00886B2C">
              <w:t>– адаптация</w:t>
            </w:r>
            <w:r w:rsidRPr="0088724C">
              <w:t xml:space="preserve"> (установка, тестирование, регистрация, формирование в комплект(</w:t>
            </w:r>
            <w:r>
              <w:t>ы</w:t>
            </w:r>
            <w:r w:rsidRPr="0088724C">
              <w:t>)) экземпляра(ов) Систем на компьютерном оборудовании Заказчика;</w:t>
            </w:r>
          </w:p>
          <w:p w:rsidR="004D2626" w:rsidRPr="0088724C" w:rsidRDefault="004D2626" w:rsidP="00610C6C">
            <w:pPr>
              <w:widowControl w:val="0"/>
              <w:overflowPunct w:val="0"/>
              <w:autoSpaceDE w:val="0"/>
              <w:autoSpaceDN w:val="0"/>
              <w:adjustRightInd w:val="0"/>
              <w:ind w:left="47"/>
              <w:jc w:val="both"/>
              <w:textAlignment w:val="baseline"/>
            </w:pPr>
            <w:r w:rsidRPr="0088724C">
              <w:t>– обеспечение получения Заказчиком актуальной информации (актуальных наборов текстовой информации, адаптированных к установленным у Заказчика экземплярам Систем);</w:t>
            </w:r>
          </w:p>
          <w:p w:rsidR="004D2626" w:rsidRPr="0088724C" w:rsidRDefault="004D2626" w:rsidP="00610C6C">
            <w:pPr>
              <w:widowControl w:val="0"/>
              <w:overflowPunct w:val="0"/>
              <w:autoSpaceDE w:val="0"/>
              <w:autoSpaceDN w:val="0"/>
              <w:adjustRightInd w:val="0"/>
              <w:ind w:left="47"/>
              <w:jc w:val="both"/>
              <w:textAlignment w:val="baseline"/>
            </w:pPr>
            <w:r w:rsidRPr="0088724C">
              <w:t>– осуществление технической профилактики работоспособности экземпляра(ов) Системы(м) и восстановление работоспособности экземпляра(ов) Системы(м) в случае сбоев компьютерного оборудования после их устранения Заказчиком (тестирование, переустановка) при условии, если экземпляр(ы) Системы(м) сопровождаются Исполнителем в период восстановления работоспособности;</w:t>
            </w:r>
          </w:p>
          <w:p w:rsidR="004D2626" w:rsidRPr="0088724C" w:rsidRDefault="004D2626" w:rsidP="00610C6C">
            <w:pPr>
              <w:autoSpaceDE w:val="0"/>
              <w:autoSpaceDN w:val="0"/>
              <w:adjustRightInd w:val="0"/>
              <w:ind w:left="47"/>
              <w:jc w:val="both"/>
            </w:pPr>
            <w:r w:rsidRPr="0088724C">
              <w:t>–  консультирование по работе с экземпляром(</w:t>
            </w:r>
            <w:r>
              <w:t>а</w:t>
            </w:r>
            <w:r w:rsidRPr="0088724C">
              <w:t>ми) Системы(м), в т.ч. бесплатное обучение сотрудников Заказчика работе с экземпляром(</w:t>
            </w:r>
            <w:r>
              <w:t>а</w:t>
            </w:r>
            <w:r w:rsidRPr="0088724C">
              <w:t>ми) Системы(м) по методикам Сети КонсультантПлюс.</w:t>
            </w:r>
          </w:p>
          <w:p w:rsidR="004D2626" w:rsidRPr="0088724C" w:rsidRDefault="004D2626" w:rsidP="00610C6C">
            <w:pPr>
              <w:autoSpaceDE w:val="0"/>
              <w:autoSpaceDN w:val="0"/>
              <w:adjustRightInd w:val="0"/>
              <w:ind w:left="47"/>
              <w:jc w:val="both"/>
            </w:pPr>
            <w:r w:rsidRPr="0088724C">
              <w:t>– предоставление возможности автоматического заказа и получения в реальном времени посредством сети Интернет нормативно-правовых актов и судебных решений, отсутствующих в установленном(ых) у Заказчика экземпляре(ах) Системы(м);</w:t>
            </w:r>
          </w:p>
          <w:p w:rsidR="004D2626" w:rsidRPr="0088724C" w:rsidRDefault="004D2626" w:rsidP="00610C6C">
            <w:pPr>
              <w:widowControl w:val="0"/>
              <w:overflowPunct w:val="0"/>
              <w:autoSpaceDE w:val="0"/>
              <w:autoSpaceDN w:val="0"/>
              <w:adjustRightInd w:val="0"/>
              <w:ind w:left="47"/>
              <w:jc w:val="both"/>
              <w:textAlignment w:val="baseline"/>
            </w:pPr>
            <w:r w:rsidRPr="0088724C">
              <w:t>– наличие «горячей линии», технической и информационной поддержки. Предоставление консультаций по работе экземпляра(ов) Системы(м) и поиск документов, отсутствующих в установленном(ых) у Заказчика экземпляре(ах) Системы(м), осуществляется в рабочие дни с 8.30 до 17.30 часов (по местному времени).</w:t>
            </w:r>
          </w:p>
          <w:p w:rsidR="004D2626" w:rsidRPr="0088724C" w:rsidRDefault="004D2626" w:rsidP="00610C6C">
            <w:pPr>
              <w:widowControl w:val="0"/>
              <w:overflowPunct w:val="0"/>
              <w:autoSpaceDE w:val="0"/>
              <w:autoSpaceDN w:val="0"/>
              <w:adjustRightInd w:val="0"/>
              <w:ind w:left="47"/>
              <w:jc w:val="both"/>
              <w:textAlignment w:val="baseline"/>
              <w:rPr>
                <w:b/>
              </w:rPr>
            </w:pPr>
            <w:r w:rsidRPr="0088724C">
              <w:rPr>
                <w:b/>
              </w:rPr>
              <w:t>Функциональные, технические характеристики услуги:</w:t>
            </w:r>
          </w:p>
          <w:p w:rsidR="004D2626" w:rsidRPr="0088724C" w:rsidRDefault="004D2626" w:rsidP="00610C6C">
            <w:pPr>
              <w:widowControl w:val="0"/>
              <w:overflowPunct w:val="0"/>
              <w:autoSpaceDE w:val="0"/>
              <w:autoSpaceDN w:val="0"/>
              <w:adjustRightInd w:val="0"/>
              <w:ind w:left="47"/>
              <w:jc w:val="both"/>
              <w:textAlignment w:val="baseline"/>
            </w:pPr>
            <w:r w:rsidRPr="0088724C">
              <w:t xml:space="preserve">Экземпляры Систем должны работать с персонального компьютера с операционными системами семейств </w:t>
            </w:r>
            <w:r w:rsidRPr="0088724C">
              <w:rPr>
                <w:lang w:val="en-US"/>
              </w:rPr>
              <w:t>Windows</w:t>
            </w:r>
            <w:r w:rsidRPr="0088724C">
              <w:t>.</w:t>
            </w:r>
          </w:p>
          <w:p w:rsidR="004D2626" w:rsidRPr="0088724C" w:rsidRDefault="004D2626" w:rsidP="00610C6C">
            <w:pPr>
              <w:suppressAutoHyphens/>
              <w:ind w:left="47"/>
              <w:jc w:val="both"/>
              <w:rPr>
                <w:rFonts w:eastAsia="Calibri"/>
              </w:rPr>
            </w:pPr>
            <w:r w:rsidRPr="0088724C">
              <w:rPr>
                <w:rFonts w:eastAsia="Calibri"/>
              </w:rPr>
              <w:t xml:space="preserve">Справочная Правовая Система КонсультантПлюс с использованием которой оказываются услуги, </w:t>
            </w:r>
            <w:r>
              <w:rPr>
                <w:rFonts w:eastAsia="Calibri"/>
              </w:rPr>
              <w:t xml:space="preserve">должна </w:t>
            </w:r>
            <w:r w:rsidRPr="0088724C">
              <w:rPr>
                <w:rFonts w:eastAsia="Calibri"/>
              </w:rPr>
              <w:t>обладат</w:t>
            </w:r>
            <w:r>
              <w:rPr>
                <w:rFonts w:eastAsia="Calibri"/>
              </w:rPr>
              <w:t>ь</w:t>
            </w:r>
            <w:r w:rsidRPr="0088724C">
              <w:rPr>
                <w:rFonts w:eastAsia="Calibri"/>
              </w:rPr>
              <w:t xml:space="preserve"> следующими характеристиками:</w:t>
            </w:r>
          </w:p>
          <w:p w:rsidR="004D2626" w:rsidRPr="0088724C" w:rsidRDefault="004D2626" w:rsidP="00610C6C">
            <w:pPr>
              <w:ind w:left="47"/>
              <w:jc w:val="both"/>
              <w:rPr>
                <w:rFonts w:eastAsia="Calibri"/>
              </w:rPr>
            </w:pPr>
            <w:r w:rsidRPr="0088724C">
              <w:t xml:space="preserve">– </w:t>
            </w:r>
            <w:r w:rsidRPr="0088724C">
              <w:rPr>
                <w:rFonts w:eastAsia="Calibri"/>
              </w:rPr>
              <w:t>упрощенный поиск в одной строке с построением результата поиска в виде единого списка и его сортировки по степени соответствия запроса, вне зависимости от типа документа;</w:t>
            </w:r>
          </w:p>
          <w:p w:rsidR="004D2626" w:rsidRPr="0088724C" w:rsidRDefault="004D2626" w:rsidP="00610C6C">
            <w:pPr>
              <w:ind w:left="47"/>
              <w:jc w:val="both"/>
              <w:rPr>
                <w:rFonts w:eastAsia="Calibri"/>
              </w:rPr>
            </w:pPr>
            <w:r w:rsidRPr="0088724C">
              <w:t xml:space="preserve">– </w:t>
            </w:r>
            <w:r w:rsidRPr="0088724C">
              <w:rPr>
                <w:rFonts w:eastAsia="Calibri"/>
              </w:rPr>
              <w:t>мгновенное построение списка похожих по смыслу консультационных материалов и судебной практики к текущему документу;</w:t>
            </w:r>
          </w:p>
          <w:p w:rsidR="004D2626" w:rsidRPr="0088724C" w:rsidRDefault="004D2626" w:rsidP="00610C6C">
            <w:pPr>
              <w:ind w:left="47"/>
              <w:jc w:val="both"/>
              <w:rPr>
                <w:rFonts w:eastAsia="Calibri"/>
              </w:rPr>
            </w:pPr>
            <w:r w:rsidRPr="0088724C">
              <w:t xml:space="preserve">– </w:t>
            </w:r>
            <w:r w:rsidRPr="0088724C">
              <w:rPr>
                <w:rFonts w:eastAsia="Calibri"/>
              </w:rPr>
              <w:t xml:space="preserve">анализ связей отдельного фрагмента документа со всем массивом законодательства, выбор нужного вида </w:t>
            </w:r>
            <w:r w:rsidRPr="0088724C">
              <w:rPr>
                <w:rFonts w:eastAsia="Calibri"/>
              </w:rPr>
              <w:lastRenderedPageBreak/>
              <w:t>информации;</w:t>
            </w:r>
          </w:p>
          <w:p w:rsidR="004D2626" w:rsidRPr="0088724C" w:rsidRDefault="004D2626" w:rsidP="00610C6C">
            <w:pPr>
              <w:ind w:left="47"/>
              <w:jc w:val="both"/>
              <w:rPr>
                <w:rFonts w:eastAsia="Calibri"/>
              </w:rPr>
            </w:pPr>
            <w:r w:rsidRPr="0088724C">
              <w:t xml:space="preserve">– </w:t>
            </w:r>
            <w:r w:rsidRPr="0088724C">
              <w:rPr>
                <w:rFonts w:eastAsia="Calibri"/>
              </w:rPr>
              <w:t>сортировка документов по юридической силе;</w:t>
            </w:r>
          </w:p>
          <w:p w:rsidR="004D2626" w:rsidRPr="0088724C" w:rsidRDefault="004D2626" w:rsidP="00610C6C">
            <w:pPr>
              <w:ind w:left="47"/>
              <w:jc w:val="both"/>
              <w:rPr>
                <w:rFonts w:eastAsia="Calibri"/>
              </w:rPr>
            </w:pPr>
            <w:r w:rsidRPr="0088724C">
              <w:t xml:space="preserve">– </w:t>
            </w:r>
            <w:r w:rsidRPr="0088724C">
              <w:rPr>
                <w:rFonts w:eastAsia="Calibri"/>
              </w:rPr>
              <w:t>наличие единого гипертекстового банка со сквозным поиском;</w:t>
            </w:r>
          </w:p>
          <w:p w:rsidR="004D2626" w:rsidRPr="0088724C" w:rsidRDefault="004D2626" w:rsidP="00610C6C">
            <w:pPr>
              <w:ind w:left="47"/>
              <w:jc w:val="both"/>
              <w:rPr>
                <w:rFonts w:eastAsia="Calibri"/>
              </w:rPr>
            </w:pPr>
            <w:r w:rsidRPr="0088724C">
              <w:t xml:space="preserve">– </w:t>
            </w:r>
            <w:r w:rsidRPr="0088724C">
              <w:rPr>
                <w:rFonts w:eastAsia="Calibri"/>
              </w:rPr>
              <w:t>возможность регулярного ознакомления с наиболее важными изменениями в законодательстве (обзоры ежедневные, еженедельные);</w:t>
            </w:r>
          </w:p>
          <w:p w:rsidR="004D2626" w:rsidRPr="0088724C" w:rsidRDefault="004D2626" w:rsidP="00610C6C">
            <w:pPr>
              <w:ind w:left="47"/>
              <w:jc w:val="both"/>
              <w:rPr>
                <w:rFonts w:eastAsia="Calibri"/>
              </w:rPr>
            </w:pPr>
            <w:r w:rsidRPr="0088724C">
              <w:t xml:space="preserve">– </w:t>
            </w:r>
            <w:r w:rsidRPr="0088724C">
              <w:rPr>
                <w:rFonts w:eastAsia="Calibri"/>
              </w:rPr>
              <w:t>сравнение редакций документа с выделением всех изменений;</w:t>
            </w:r>
          </w:p>
          <w:p w:rsidR="004D2626" w:rsidRPr="0088724C" w:rsidRDefault="004D2626" w:rsidP="00610C6C">
            <w:pPr>
              <w:ind w:left="47"/>
              <w:jc w:val="both"/>
              <w:rPr>
                <w:rFonts w:eastAsia="Calibri"/>
              </w:rPr>
            </w:pPr>
            <w:r w:rsidRPr="0088724C">
              <w:t xml:space="preserve">– </w:t>
            </w:r>
            <w:r w:rsidRPr="0088724C">
              <w:rPr>
                <w:rFonts w:eastAsia="Calibri"/>
              </w:rPr>
              <w:t>возможность сохранения результатов работы в Системе с помощью папок и закладок пользователя;</w:t>
            </w:r>
          </w:p>
          <w:p w:rsidR="004D2626" w:rsidRPr="0088724C" w:rsidRDefault="004D2626" w:rsidP="00610C6C">
            <w:pPr>
              <w:ind w:left="47"/>
              <w:jc w:val="both"/>
              <w:rPr>
                <w:rFonts w:eastAsia="Calibri"/>
              </w:rPr>
            </w:pPr>
            <w:r w:rsidRPr="0088724C">
              <w:t xml:space="preserve">– </w:t>
            </w:r>
            <w:r w:rsidRPr="0088724C">
              <w:rPr>
                <w:rFonts w:eastAsia="Calibri"/>
              </w:rPr>
              <w:t>программная интеграция с MS Word – добавление в редактор собственной панели системы, позволяющей открывать Систему, выполнять поиск документа, проставить гиперссылку на документе;</w:t>
            </w:r>
          </w:p>
          <w:p w:rsidR="004D2626" w:rsidRPr="00144B4C" w:rsidRDefault="004D2626" w:rsidP="00610C6C">
            <w:pPr>
              <w:ind w:left="47"/>
              <w:jc w:val="both"/>
              <w:rPr>
                <w:rFonts w:eastAsia="Calibri"/>
              </w:rPr>
            </w:pPr>
            <w:r w:rsidRPr="0088724C">
              <w:t xml:space="preserve">– </w:t>
            </w:r>
            <w:r w:rsidRPr="0088724C">
              <w:rPr>
                <w:rFonts w:eastAsia="Calibri"/>
              </w:rPr>
              <w:t xml:space="preserve">возможность использования аббревиатур, </w:t>
            </w:r>
            <w:r w:rsidRPr="00144B4C">
              <w:rPr>
                <w:rFonts w:eastAsia="Calibri"/>
              </w:rPr>
              <w:t>синонимов, сокращений при поиске;</w:t>
            </w:r>
          </w:p>
          <w:p w:rsidR="004D2626" w:rsidRPr="00144B4C" w:rsidRDefault="004D2626" w:rsidP="00610C6C">
            <w:pPr>
              <w:pStyle w:val="ConsNonformat"/>
              <w:tabs>
                <w:tab w:val="num" w:pos="1134"/>
              </w:tabs>
              <w:ind w:firstLine="33"/>
              <w:jc w:val="both"/>
              <w:rPr>
                <w:rFonts w:ascii="Times New Roman" w:eastAsia="Calibri" w:hAnsi="Times New Roman"/>
                <w:sz w:val="24"/>
                <w:szCs w:val="24"/>
              </w:rPr>
            </w:pPr>
            <w:r w:rsidRPr="00144B4C">
              <w:rPr>
                <w:rFonts w:ascii="Times New Roman" w:hAnsi="Times New Roman"/>
                <w:sz w:val="24"/>
                <w:szCs w:val="24"/>
              </w:rPr>
              <w:t xml:space="preserve">– </w:t>
            </w:r>
            <w:r w:rsidRPr="00144B4C">
              <w:rPr>
                <w:rFonts w:ascii="Times New Roman" w:eastAsia="Calibri" w:hAnsi="Times New Roman"/>
                <w:sz w:val="24"/>
                <w:szCs w:val="24"/>
              </w:rPr>
              <w:t>проверку запроса и исправление опечаток.</w:t>
            </w:r>
          </w:p>
          <w:p w:rsidR="004D2626" w:rsidRPr="00F60864" w:rsidRDefault="004D2626" w:rsidP="00610C6C">
            <w:pPr>
              <w:pStyle w:val="ConsNonformat"/>
              <w:tabs>
                <w:tab w:val="num" w:pos="1134"/>
              </w:tabs>
              <w:ind w:firstLine="709"/>
              <w:jc w:val="both"/>
              <w:rPr>
                <w:rFonts w:ascii="Times New Roman" w:hAnsi="Times New Roman"/>
                <w:b/>
                <w:bCs/>
                <w:sz w:val="22"/>
                <w:szCs w:val="22"/>
              </w:rPr>
            </w:pPr>
            <w:r w:rsidRPr="00F60864">
              <w:rPr>
                <w:rFonts w:ascii="Times New Roman" w:hAnsi="Times New Roman"/>
                <w:b/>
                <w:bCs/>
                <w:sz w:val="22"/>
                <w:szCs w:val="22"/>
              </w:rPr>
              <w:t>Перечень установленных у Заказчика экземпляров Систем Консультант Плюс, в отношении которых оказываются услуги:</w:t>
            </w:r>
          </w:p>
          <w:tbl>
            <w:tblPr>
              <w:tblW w:w="57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455"/>
              <w:gridCol w:w="2835"/>
              <w:gridCol w:w="992"/>
              <w:gridCol w:w="708"/>
              <w:gridCol w:w="710"/>
            </w:tblGrid>
            <w:tr w:rsidR="004D2626" w:rsidRPr="00F60864" w:rsidTr="00610C6C">
              <w:trPr>
                <w:trHeight w:val="830"/>
              </w:trPr>
              <w:tc>
                <w:tcPr>
                  <w:tcW w:w="455" w:type="dxa"/>
                  <w:vAlign w:val="center"/>
                </w:tcPr>
                <w:p w:rsidR="004D2626" w:rsidRPr="00F60864" w:rsidRDefault="004D2626" w:rsidP="00610C6C">
                  <w:pPr>
                    <w:widowControl w:val="0"/>
                    <w:jc w:val="center"/>
                    <w:rPr>
                      <w:b/>
                    </w:rPr>
                  </w:pPr>
                  <w:r w:rsidRPr="00F60864">
                    <w:rPr>
                      <w:b/>
                      <w:sz w:val="22"/>
                      <w:szCs w:val="22"/>
                    </w:rPr>
                    <w:t>№</w:t>
                  </w:r>
                </w:p>
              </w:tc>
              <w:tc>
                <w:tcPr>
                  <w:tcW w:w="2835" w:type="dxa"/>
                  <w:vAlign w:val="center"/>
                </w:tcPr>
                <w:p w:rsidR="004D2626" w:rsidRPr="00F60864" w:rsidRDefault="004D2626" w:rsidP="00610C6C">
                  <w:pPr>
                    <w:widowControl w:val="0"/>
                    <w:jc w:val="center"/>
                    <w:rPr>
                      <w:b/>
                    </w:rPr>
                  </w:pPr>
                  <w:r w:rsidRPr="00F60864">
                    <w:rPr>
                      <w:b/>
                      <w:sz w:val="22"/>
                      <w:szCs w:val="22"/>
                    </w:rPr>
                    <w:t>Наименование экземпляра Систем</w:t>
                  </w:r>
                </w:p>
              </w:tc>
              <w:tc>
                <w:tcPr>
                  <w:tcW w:w="992" w:type="dxa"/>
                  <w:vAlign w:val="center"/>
                </w:tcPr>
                <w:p w:rsidR="004D2626" w:rsidRPr="00F60864" w:rsidRDefault="004D2626" w:rsidP="00610C6C">
                  <w:pPr>
                    <w:widowControl w:val="0"/>
                    <w:jc w:val="center"/>
                    <w:rPr>
                      <w:b/>
                    </w:rPr>
                  </w:pPr>
                  <w:r w:rsidRPr="00F60864">
                    <w:rPr>
                      <w:b/>
                      <w:sz w:val="22"/>
                      <w:szCs w:val="22"/>
                    </w:rPr>
                    <w:t>Тип системы</w:t>
                  </w:r>
                </w:p>
              </w:tc>
              <w:tc>
                <w:tcPr>
                  <w:tcW w:w="708" w:type="dxa"/>
                  <w:vAlign w:val="center"/>
                </w:tcPr>
                <w:p w:rsidR="004D2626" w:rsidRPr="00F60864" w:rsidRDefault="004D2626" w:rsidP="00610C6C">
                  <w:pPr>
                    <w:widowControl w:val="0"/>
                    <w:jc w:val="center"/>
                    <w:rPr>
                      <w:b/>
                    </w:rPr>
                  </w:pPr>
                  <w:r w:rsidRPr="00F60864">
                    <w:rPr>
                      <w:b/>
                      <w:sz w:val="22"/>
                      <w:szCs w:val="22"/>
                    </w:rPr>
                    <w:t>Число ОД</w:t>
                  </w:r>
                </w:p>
              </w:tc>
              <w:tc>
                <w:tcPr>
                  <w:tcW w:w="710" w:type="dxa"/>
                  <w:vAlign w:val="center"/>
                </w:tcPr>
                <w:p w:rsidR="004D2626" w:rsidRPr="00F60864" w:rsidRDefault="004D2626" w:rsidP="00610C6C">
                  <w:pPr>
                    <w:widowControl w:val="0"/>
                    <w:ind w:left="33"/>
                    <w:jc w:val="center"/>
                    <w:rPr>
                      <w:b/>
                    </w:rPr>
                  </w:pPr>
                  <w:r w:rsidRPr="00F60864">
                    <w:rPr>
                      <w:b/>
                      <w:sz w:val="22"/>
                      <w:szCs w:val="22"/>
                    </w:rPr>
                    <w:t>Кол-во</w:t>
                  </w:r>
                </w:p>
              </w:tc>
            </w:tr>
            <w:tr w:rsidR="004D2626" w:rsidRPr="00F60864" w:rsidTr="00610C6C">
              <w:trPr>
                <w:trHeight w:val="830"/>
              </w:trPr>
              <w:tc>
                <w:tcPr>
                  <w:tcW w:w="455" w:type="dxa"/>
                  <w:vAlign w:val="center"/>
                </w:tcPr>
                <w:p w:rsidR="004D2626" w:rsidRPr="00F60864" w:rsidRDefault="004D2626" w:rsidP="00610C6C">
                  <w:pPr>
                    <w:widowControl w:val="0"/>
                    <w:jc w:val="center"/>
                  </w:pPr>
                  <w:r w:rsidRPr="00F60864">
                    <w:rPr>
                      <w:sz w:val="22"/>
                      <w:szCs w:val="22"/>
                    </w:rPr>
                    <w:t>1</w:t>
                  </w:r>
                </w:p>
              </w:tc>
              <w:tc>
                <w:tcPr>
                  <w:tcW w:w="2835" w:type="dxa"/>
                  <w:vAlign w:val="center"/>
                </w:tcPr>
                <w:p w:rsidR="004D2626" w:rsidRPr="00F60864" w:rsidRDefault="004D2626" w:rsidP="00610C6C">
                  <w:pPr>
                    <w:widowControl w:val="0"/>
                  </w:pPr>
                  <w:r w:rsidRPr="00F60864">
                    <w:rPr>
                      <w:sz w:val="22"/>
                      <w:szCs w:val="22"/>
                    </w:rPr>
                    <w:t>СПС Консультант Бизнес: Версия Проф</w:t>
                  </w:r>
                </w:p>
                <w:p w:rsidR="004D2626" w:rsidRPr="00F60864" w:rsidRDefault="004D2626" w:rsidP="00610C6C">
                  <w:pPr>
                    <w:pStyle w:val="ConsPlusNormal"/>
                    <w:rPr>
                      <w:sz w:val="22"/>
                      <w:szCs w:val="22"/>
                    </w:rPr>
                  </w:pPr>
                  <w:r w:rsidRPr="00F60864">
                    <w:rPr>
                      <w:sz w:val="22"/>
                      <w:szCs w:val="22"/>
                    </w:rPr>
                    <w:t>Российское законодательство (Версия Проф),</w:t>
                  </w:r>
                </w:p>
                <w:p w:rsidR="004D2626" w:rsidRPr="00F60864" w:rsidRDefault="004D2626" w:rsidP="00610C6C">
                  <w:pPr>
                    <w:pStyle w:val="ConsPlusNormal"/>
                    <w:rPr>
                      <w:sz w:val="22"/>
                      <w:szCs w:val="22"/>
                    </w:rPr>
                  </w:pPr>
                  <w:r w:rsidRPr="00F60864">
                    <w:rPr>
                      <w:sz w:val="22"/>
                      <w:szCs w:val="22"/>
                    </w:rPr>
                    <w:t>Практика антимонопольной службы &lt;*&gt;,</w:t>
                  </w:r>
                </w:p>
                <w:p w:rsidR="004D2626" w:rsidRPr="00F60864" w:rsidRDefault="004D2626" w:rsidP="00610C6C">
                  <w:pPr>
                    <w:pStyle w:val="ConsPlusNormal"/>
                    <w:rPr>
                      <w:sz w:val="22"/>
                      <w:szCs w:val="22"/>
                    </w:rPr>
                  </w:pPr>
                  <w:r w:rsidRPr="00F60864">
                    <w:rPr>
                      <w:sz w:val="22"/>
                      <w:szCs w:val="22"/>
                    </w:rPr>
                    <w:t>Решения госорганов по спорным ситуациям,</w:t>
                  </w:r>
                </w:p>
                <w:p w:rsidR="004D2626" w:rsidRPr="00F60864" w:rsidRDefault="004D2626" w:rsidP="00610C6C">
                  <w:pPr>
                    <w:pStyle w:val="ConsPlusNormal"/>
                    <w:rPr>
                      <w:sz w:val="22"/>
                      <w:szCs w:val="22"/>
                    </w:rPr>
                  </w:pPr>
                  <w:r w:rsidRPr="00F60864">
                    <w:rPr>
                      <w:sz w:val="22"/>
                      <w:szCs w:val="22"/>
                    </w:rPr>
                    <w:t>Правовые позиции высших судов,</w:t>
                  </w:r>
                </w:p>
                <w:p w:rsidR="004D2626" w:rsidRPr="00F60864" w:rsidRDefault="004D2626" w:rsidP="00610C6C">
                  <w:pPr>
                    <w:pStyle w:val="ConsPlusNormal"/>
                    <w:rPr>
                      <w:sz w:val="22"/>
                      <w:szCs w:val="22"/>
                    </w:rPr>
                  </w:pPr>
                  <w:r w:rsidRPr="00F60864">
                    <w:rPr>
                      <w:sz w:val="22"/>
                      <w:szCs w:val="22"/>
                    </w:rPr>
                    <w:t>Решения высших судов,</w:t>
                  </w:r>
                </w:p>
                <w:p w:rsidR="004D2626" w:rsidRPr="00F60864" w:rsidRDefault="004D2626" w:rsidP="00610C6C">
                  <w:pPr>
                    <w:pStyle w:val="ConsPlusNormal"/>
                    <w:rPr>
                      <w:sz w:val="22"/>
                      <w:szCs w:val="22"/>
                    </w:rPr>
                  </w:pPr>
                  <w:r w:rsidRPr="00F60864">
                    <w:rPr>
                      <w:sz w:val="22"/>
                      <w:szCs w:val="22"/>
                    </w:rPr>
                    <w:t>Суд по интеллектуальным правам,</w:t>
                  </w:r>
                </w:p>
                <w:p w:rsidR="004D2626" w:rsidRPr="00F60864" w:rsidRDefault="004D2626" w:rsidP="00610C6C">
                  <w:pPr>
                    <w:pStyle w:val="ConsPlusNormal"/>
                    <w:rPr>
                      <w:sz w:val="22"/>
                      <w:szCs w:val="22"/>
                    </w:rPr>
                  </w:pPr>
                  <w:r w:rsidRPr="00F60864">
                    <w:rPr>
                      <w:sz w:val="22"/>
                      <w:szCs w:val="22"/>
                    </w:rPr>
                    <w:t>Судебная практика для бухгалтера,</w:t>
                  </w:r>
                </w:p>
                <w:p w:rsidR="004D2626" w:rsidRPr="00F60864" w:rsidRDefault="004D2626" w:rsidP="00610C6C">
                  <w:pPr>
                    <w:pStyle w:val="ConsPlusNormal"/>
                    <w:rPr>
                      <w:sz w:val="22"/>
                      <w:szCs w:val="22"/>
                    </w:rPr>
                  </w:pPr>
                  <w:r w:rsidRPr="00F60864">
                    <w:rPr>
                      <w:sz w:val="22"/>
                      <w:szCs w:val="22"/>
                    </w:rPr>
                    <w:t>Путеводитель по налогам,</w:t>
                  </w:r>
                </w:p>
                <w:p w:rsidR="004D2626" w:rsidRPr="00F60864" w:rsidRDefault="004D2626" w:rsidP="00610C6C">
                  <w:pPr>
                    <w:pStyle w:val="ConsPlusNormal"/>
                    <w:rPr>
                      <w:sz w:val="22"/>
                      <w:szCs w:val="22"/>
                    </w:rPr>
                  </w:pPr>
                  <w:r w:rsidRPr="00F60864">
                    <w:rPr>
                      <w:sz w:val="22"/>
                      <w:szCs w:val="22"/>
                    </w:rPr>
                    <w:t>Путеводитель по кадровым вопросам,</w:t>
                  </w:r>
                </w:p>
                <w:p w:rsidR="004D2626" w:rsidRPr="00F60864" w:rsidRDefault="004D2626" w:rsidP="00610C6C">
                  <w:pPr>
                    <w:pStyle w:val="ConsPlusNormal"/>
                    <w:rPr>
                      <w:sz w:val="22"/>
                      <w:szCs w:val="22"/>
                    </w:rPr>
                  </w:pPr>
                  <w:r w:rsidRPr="00F60864">
                    <w:rPr>
                      <w:sz w:val="22"/>
                      <w:szCs w:val="22"/>
                    </w:rPr>
                    <w:t>Путеводитель по сделкам,</w:t>
                  </w:r>
                </w:p>
                <w:p w:rsidR="004D2626" w:rsidRPr="00F60864" w:rsidRDefault="004D2626" w:rsidP="00610C6C">
                  <w:pPr>
                    <w:pStyle w:val="ConsPlusNormal"/>
                    <w:rPr>
                      <w:sz w:val="22"/>
                      <w:szCs w:val="22"/>
                    </w:rPr>
                  </w:pPr>
                  <w:r w:rsidRPr="00F60864">
                    <w:rPr>
                      <w:sz w:val="22"/>
                      <w:szCs w:val="22"/>
                    </w:rPr>
                    <w:t>Разъясняющие письма органов власти</w:t>
                  </w:r>
                </w:p>
                <w:p w:rsidR="004D2626" w:rsidRPr="00F60864" w:rsidRDefault="004D2626" w:rsidP="00610C6C">
                  <w:pPr>
                    <w:pStyle w:val="ConsPlusNormal"/>
                    <w:rPr>
                      <w:sz w:val="22"/>
                      <w:szCs w:val="22"/>
                    </w:rPr>
                  </w:pPr>
                  <w:r w:rsidRPr="00F60864">
                    <w:rPr>
                      <w:sz w:val="22"/>
                      <w:szCs w:val="22"/>
                    </w:rPr>
                    <w:t>Вопросы-ответы (Финансист),</w:t>
                  </w:r>
                </w:p>
                <w:p w:rsidR="004D2626" w:rsidRPr="00F60864" w:rsidRDefault="004D2626" w:rsidP="00610C6C">
                  <w:pPr>
                    <w:pStyle w:val="ConsPlusNormal"/>
                    <w:rPr>
                      <w:sz w:val="22"/>
                      <w:szCs w:val="22"/>
                    </w:rPr>
                  </w:pPr>
                  <w:r w:rsidRPr="00F60864">
                    <w:rPr>
                      <w:sz w:val="22"/>
                      <w:szCs w:val="22"/>
                    </w:rPr>
                    <w:t>Бухгалтерская пресса и книги,</w:t>
                  </w:r>
                </w:p>
                <w:p w:rsidR="004D2626" w:rsidRPr="00F60864" w:rsidRDefault="004D2626" w:rsidP="00610C6C">
                  <w:pPr>
                    <w:pStyle w:val="ConsPlusNormal"/>
                    <w:rPr>
                      <w:sz w:val="22"/>
                      <w:szCs w:val="22"/>
                    </w:rPr>
                  </w:pPr>
                  <w:r w:rsidRPr="00F60864">
                    <w:rPr>
                      <w:sz w:val="22"/>
                      <w:szCs w:val="22"/>
                    </w:rPr>
                    <w:t>Путеводитель по договорной работе,</w:t>
                  </w:r>
                </w:p>
                <w:p w:rsidR="004D2626" w:rsidRPr="00F60864" w:rsidRDefault="004D2626" w:rsidP="00610C6C">
                  <w:pPr>
                    <w:pStyle w:val="ConsPlusNormal"/>
                    <w:rPr>
                      <w:sz w:val="22"/>
                      <w:szCs w:val="22"/>
                    </w:rPr>
                  </w:pPr>
                  <w:r w:rsidRPr="00F60864">
                    <w:rPr>
                      <w:sz w:val="22"/>
                      <w:szCs w:val="22"/>
                    </w:rPr>
                    <w:t>Путеводитель по судебной практике (ГК РФ),</w:t>
                  </w:r>
                </w:p>
                <w:p w:rsidR="004D2626" w:rsidRPr="00F60864" w:rsidRDefault="004D2626" w:rsidP="00610C6C">
                  <w:pPr>
                    <w:pStyle w:val="ConsPlusNormal"/>
                    <w:rPr>
                      <w:sz w:val="22"/>
                      <w:szCs w:val="22"/>
                    </w:rPr>
                  </w:pPr>
                  <w:r w:rsidRPr="00F60864">
                    <w:rPr>
                      <w:sz w:val="22"/>
                      <w:szCs w:val="22"/>
                    </w:rPr>
                    <w:lastRenderedPageBreak/>
                    <w:t>Путеводитель по корпоративным процедурам,</w:t>
                  </w:r>
                </w:p>
                <w:p w:rsidR="004D2626" w:rsidRPr="00F60864" w:rsidRDefault="004D2626" w:rsidP="00610C6C">
                  <w:pPr>
                    <w:pStyle w:val="ConsPlusNormal"/>
                    <w:rPr>
                      <w:sz w:val="22"/>
                      <w:szCs w:val="22"/>
                    </w:rPr>
                  </w:pPr>
                  <w:r w:rsidRPr="00F60864">
                    <w:rPr>
                      <w:sz w:val="22"/>
                      <w:szCs w:val="22"/>
                    </w:rPr>
                    <w:t>Путеводитель по корпоративным спорам,</w:t>
                  </w:r>
                </w:p>
                <w:p w:rsidR="004D2626" w:rsidRPr="00F60864" w:rsidRDefault="004D2626" w:rsidP="00610C6C">
                  <w:pPr>
                    <w:pStyle w:val="ConsPlusNormal"/>
                    <w:rPr>
                      <w:sz w:val="22"/>
                      <w:szCs w:val="22"/>
                    </w:rPr>
                  </w:pPr>
                  <w:r w:rsidRPr="00F60864">
                    <w:rPr>
                      <w:sz w:val="22"/>
                      <w:szCs w:val="22"/>
                    </w:rPr>
                    <w:t>Путеводитель по трудовым спорам,</w:t>
                  </w:r>
                </w:p>
                <w:p w:rsidR="004D2626" w:rsidRPr="00F60864" w:rsidRDefault="004D2626" w:rsidP="00610C6C">
                  <w:pPr>
                    <w:pStyle w:val="ConsPlusNormal"/>
                    <w:rPr>
                      <w:sz w:val="22"/>
                      <w:szCs w:val="22"/>
                    </w:rPr>
                  </w:pPr>
                  <w:r w:rsidRPr="00F60864">
                    <w:rPr>
                      <w:sz w:val="22"/>
                      <w:szCs w:val="22"/>
                    </w:rPr>
                    <w:t>Путеводитель по госуслугам для юридических лиц,</w:t>
                  </w:r>
                </w:p>
                <w:p w:rsidR="004D2626" w:rsidRPr="00F60864" w:rsidRDefault="004D2626" w:rsidP="00610C6C">
                  <w:pPr>
                    <w:pStyle w:val="ConsPlusNormal"/>
                    <w:rPr>
                      <w:sz w:val="22"/>
                      <w:szCs w:val="22"/>
                    </w:rPr>
                  </w:pPr>
                  <w:r w:rsidRPr="00F60864">
                    <w:rPr>
                      <w:sz w:val="22"/>
                      <w:szCs w:val="22"/>
                    </w:rPr>
                    <w:t>Путеводитель по контрактной системе в сфере закупок,</w:t>
                  </w:r>
                </w:p>
                <w:p w:rsidR="004D2626" w:rsidRPr="00F60864" w:rsidRDefault="004D2626" w:rsidP="00610C6C">
                  <w:pPr>
                    <w:pStyle w:val="ConsPlusNormal"/>
                    <w:rPr>
                      <w:sz w:val="22"/>
                      <w:szCs w:val="22"/>
                    </w:rPr>
                  </w:pPr>
                  <w:r w:rsidRPr="00F60864">
                    <w:rPr>
                      <w:sz w:val="22"/>
                      <w:szCs w:val="22"/>
                    </w:rPr>
                    <w:t>Путеводитель по спорам в сфере закупок,</w:t>
                  </w:r>
                </w:p>
                <w:p w:rsidR="004D2626" w:rsidRPr="00F60864" w:rsidRDefault="004D2626" w:rsidP="00610C6C">
                  <w:pPr>
                    <w:pStyle w:val="ConsPlusNormal"/>
                    <w:rPr>
                      <w:sz w:val="22"/>
                      <w:szCs w:val="22"/>
                    </w:rPr>
                  </w:pPr>
                  <w:r w:rsidRPr="00F60864">
                    <w:rPr>
                      <w:sz w:val="22"/>
                      <w:szCs w:val="22"/>
                    </w:rPr>
                    <w:t>Постатейные комментарии и книги,</w:t>
                  </w:r>
                </w:p>
                <w:p w:rsidR="004D2626" w:rsidRPr="00F60864" w:rsidRDefault="004D2626" w:rsidP="00610C6C">
                  <w:pPr>
                    <w:pStyle w:val="ConsPlusNormal"/>
                    <w:rPr>
                      <w:sz w:val="22"/>
                      <w:szCs w:val="22"/>
                    </w:rPr>
                  </w:pPr>
                  <w:r w:rsidRPr="00F60864">
                    <w:rPr>
                      <w:sz w:val="22"/>
                      <w:szCs w:val="22"/>
                    </w:rPr>
                    <w:t>Юридическая пресса</w:t>
                  </w:r>
                </w:p>
                <w:p w:rsidR="004D2626" w:rsidRPr="00F60864" w:rsidRDefault="004D2626" w:rsidP="00610C6C">
                  <w:pPr>
                    <w:pStyle w:val="ConsPlusNormal"/>
                    <w:rPr>
                      <w:sz w:val="22"/>
                      <w:szCs w:val="22"/>
                    </w:rPr>
                  </w:pPr>
                  <w:r w:rsidRPr="00F60864">
                    <w:rPr>
                      <w:sz w:val="22"/>
                      <w:szCs w:val="22"/>
                    </w:rPr>
                    <w:t>Дополнительные формы,</w:t>
                  </w:r>
                </w:p>
                <w:p w:rsidR="004D2626" w:rsidRPr="00F60864" w:rsidRDefault="004D2626" w:rsidP="00610C6C">
                  <w:pPr>
                    <w:widowControl w:val="0"/>
                  </w:pPr>
                  <w:r w:rsidRPr="00F60864">
                    <w:rPr>
                      <w:sz w:val="22"/>
                      <w:szCs w:val="22"/>
                    </w:rPr>
                    <w:t>Законопроекты (базовая версия)</w:t>
                  </w:r>
                </w:p>
              </w:tc>
              <w:tc>
                <w:tcPr>
                  <w:tcW w:w="992" w:type="dxa"/>
                  <w:vAlign w:val="center"/>
                </w:tcPr>
                <w:p w:rsidR="004D2626" w:rsidRPr="00F60864" w:rsidRDefault="004D2626" w:rsidP="00610C6C">
                  <w:pPr>
                    <w:widowControl w:val="0"/>
                    <w:jc w:val="center"/>
                  </w:pPr>
                  <w:r w:rsidRPr="00F60864">
                    <w:rPr>
                      <w:sz w:val="22"/>
                      <w:szCs w:val="22"/>
                    </w:rPr>
                    <w:lastRenderedPageBreak/>
                    <w:t>сеть</w:t>
                  </w:r>
                </w:p>
              </w:tc>
              <w:tc>
                <w:tcPr>
                  <w:tcW w:w="708" w:type="dxa"/>
                  <w:vAlign w:val="center"/>
                </w:tcPr>
                <w:p w:rsidR="004D2626" w:rsidRPr="00F60864" w:rsidRDefault="004D2626" w:rsidP="00610C6C">
                  <w:pPr>
                    <w:widowControl w:val="0"/>
                    <w:jc w:val="center"/>
                  </w:pPr>
                  <w:r w:rsidRPr="00F60864">
                    <w:rPr>
                      <w:sz w:val="22"/>
                      <w:szCs w:val="22"/>
                    </w:rPr>
                    <w:t>50</w:t>
                  </w:r>
                </w:p>
              </w:tc>
              <w:tc>
                <w:tcPr>
                  <w:tcW w:w="710" w:type="dxa"/>
                  <w:vAlign w:val="center"/>
                </w:tcPr>
                <w:p w:rsidR="004D2626" w:rsidRPr="00F60864" w:rsidRDefault="004D2626" w:rsidP="00610C6C">
                  <w:pPr>
                    <w:widowControl w:val="0"/>
                    <w:ind w:left="33"/>
                    <w:jc w:val="center"/>
                  </w:pPr>
                  <w:r w:rsidRPr="00F60864">
                    <w:rPr>
                      <w:sz w:val="22"/>
                      <w:szCs w:val="22"/>
                    </w:rPr>
                    <w:t>1</w:t>
                  </w:r>
                </w:p>
              </w:tc>
            </w:tr>
            <w:tr w:rsidR="004D2626" w:rsidRPr="00F60864" w:rsidTr="00610C6C">
              <w:trPr>
                <w:trHeight w:val="830"/>
              </w:trPr>
              <w:tc>
                <w:tcPr>
                  <w:tcW w:w="455" w:type="dxa"/>
                  <w:vAlign w:val="center"/>
                </w:tcPr>
                <w:p w:rsidR="004D2626" w:rsidRPr="00F60864" w:rsidRDefault="004D2626" w:rsidP="00610C6C">
                  <w:pPr>
                    <w:widowControl w:val="0"/>
                    <w:jc w:val="center"/>
                  </w:pPr>
                  <w:r w:rsidRPr="00F60864">
                    <w:rPr>
                      <w:sz w:val="22"/>
                      <w:szCs w:val="22"/>
                    </w:rPr>
                    <w:lastRenderedPageBreak/>
                    <w:t>2</w:t>
                  </w:r>
                </w:p>
              </w:tc>
              <w:tc>
                <w:tcPr>
                  <w:tcW w:w="2835" w:type="dxa"/>
                  <w:vAlign w:val="center"/>
                </w:tcPr>
                <w:p w:rsidR="004D2626" w:rsidRPr="00F60864" w:rsidRDefault="004D2626" w:rsidP="00610C6C">
                  <w:pPr>
                    <w:widowControl w:val="0"/>
                  </w:pPr>
                  <w:r w:rsidRPr="00F60864">
                    <w:rPr>
                      <w:sz w:val="22"/>
                      <w:szCs w:val="22"/>
                    </w:rPr>
                    <w:t>СПС КонсультантПлюс: Сахалинский выпуск</w:t>
                  </w:r>
                </w:p>
              </w:tc>
              <w:tc>
                <w:tcPr>
                  <w:tcW w:w="992" w:type="dxa"/>
                  <w:vAlign w:val="center"/>
                </w:tcPr>
                <w:p w:rsidR="004D2626" w:rsidRPr="00F60864" w:rsidRDefault="004D2626" w:rsidP="00610C6C">
                  <w:pPr>
                    <w:widowControl w:val="0"/>
                    <w:jc w:val="center"/>
                  </w:pPr>
                  <w:r w:rsidRPr="00F60864">
                    <w:rPr>
                      <w:sz w:val="22"/>
                      <w:szCs w:val="22"/>
                    </w:rPr>
                    <w:t>сеть</w:t>
                  </w:r>
                </w:p>
              </w:tc>
              <w:tc>
                <w:tcPr>
                  <w:tcW w:w="708" w:type="dxa"/>
                  <w:vAlign w:val="center"/>
                </w:tcPr>
                <w:p w:rsidR="004D2626" w:rsidRPr="00F60864" w:rsidRDefault="004D2626" w:rsidP="00610C6C">
                  <w:pPr>
                    <w:widowControl w:val="0"/>
                    <w:jc w:val="center"/>
                  </w:pPr>
                  <w:r w:rsidRPr="00F60864">
                    <w:rPr>
                      <w:sz w:val="22"/>
                      <w:szCs w:val="22"/>
                    </w:rPr>
                    <w:t>50</w:t>
                  </w:r>
                </w:p>
              </w:tc>
              <w:tc>
                <w:tcPr>
                  <w:tcW w:w="710" w:type="dxa"/>
                  <w:vAlign w:val="center"/>
                </w:tcPr>
                <w:p w:rsidR="004D2626" w:rsidRPr="00F60864" w:rsidRDefault="004D2626" w:rsidP="00610C6C">
                  <w:pPr>
                    <w:widowControl w:val="0"/>
                    <w:ind w:left="33"/>
                    <w:jc w:val="center"/>
                  </w:pPr>
                  <w:r w:rsidRPr="00F60864">
                    <w:rPr>
                      <w:sz w:val="22"/>
                      <w:szCs w:val="22"/>
                    </w:rPr>
                    <w:t>1</w:t>
                  </w:r>
                </w:p>
              </w:tc>
            </w:tr>
            <w:tr w:rsidR="004D2626" w:rsidRPr="00F60864" w:rsidTr="00610C6C">
              <w:trPr>
                <w:trHeight w:val="830"/>
              </w:trPr>
              <w:tc>
                <w:tcPr>
                  <w:tcW w:w="455" w:type="dxa"/>
                  <w:vAlign w:val="center"/>
                </w:tcPr>
                <w:p w:rsidR="004D2626" w:rsidRPr="00F60864" w:rsidRDefault="004D2626" w:rsidP="00610C6C">
                  <w:pPr>
                    <w:widowControl w:val="0"/>
                    <w:jc w:val="center"/>
                  </w:pPr>
                  <w:r w:rsidRPr="00F60864">
                    <w:rPr>
                      <w:sz w:val="22"/>
                      <w:szCs w:val="22"/>
                    </w:rPr>
                    <w:t>3</w:t>
                  </w:r>
                </w:p>
              </w:tc>
              <w:tc>
                <w:tcPr>
                  <w:tcW w:w="2835" w:type="dxa"/>
                  <w:vAlign w:val="center"/>
                </w:tcPr>
                <w:p w:rsidR="004D2626" w:rsidRPr="00F60864" w:rsidRDefault="004D2626" w:rsidP="00610C6C">
                  <w:pPr>
                    <w:widowControl w:val="0"/>
                  </w:pPr>
                  <w:r w:rsidRPr="00F60864">
                    <w:rPr>
                      <w:sz w:val="22"/>
                      <w:szCs w:val="22"/>
                    </w:rPr>
                    <w:t>СС КонсультантБухгалтер: Корреспонденция счетов</w:t>
                  </w:r>
                </w:p>
              </w:tc>
              <w:tc>
                <w:tcPr>
                  <w:tcW w:w="992" w:type="dxa"/>
                  <w:vAlign w:val="center"/>
                </w:tcPr>
                <w:p w:rsidR="004D2626" w:rsidRPr="00F60864" w:rsidRDefault="004D2626" w:rsidP="00610C6C">
                  <w:pPr>
                    <w:widowControl w:val="0"/>
                    <w:jc w:val="center"/>
                  </w:pPr>
                  <w:r w:rsidRPr="00F60864">
                    <w:rPr>
                      <w:sz w:val="22"/>
                      <w:szCs w:val="22"/>
                    </w:rPr>
                    <w:t>с/о</w:t>
                  </w:r>
                </w:p>
              </w:tc>
              <w:tc>
                <w:tcPr>
                  <w:tcW w:w="708" w:type="dxa"/>
                  <w:vAlign w:val="center"/>
                </w:tcPr>
                <w:p w:rsidR="004D2626" w:rsidRPr="00F60864" w:rsidRDefault="004D2626" w:rsidP="00610C6C">
                  <w:pPr>
                    <w:widowControl w:val="0"/>
                    <w:jc w:val="center"/>
                  </w:pPr>
                  <w:r w:rsidRPr="00F60864">
                    <w:rPr>
                      <w:sz w:val="22"/>
                      <w:szCs w:val="22"/>
                    </w:rPr>
                    <w:t>2</w:t>
                  </w:r>
                </w:p>
              </w:tc>
              <w:tc>
                <w:tcPr>
                  <w:tcW w:w="710" w:type="dxa"/>
                  <w:vAlign w:val="center"/>
                </w:tcPr>
                <w:p w:rsidR="004D2626" w:rsidRPr="00F60864" w:rsidRDefault="004D2626" w:rsidP="00610C6C">
                  <w:pPr>
                    <w:widowControl w:val="0"/>
                    <w:ind w:left="33"/>
                    <w:jc w:val="center"/>
                  </w:pPr>
                  <w:r w:rsidRPr="00F60864">
                    <w:rPr>
                      <w:sz w:val="22"/>
                      <w:szCs w:val="22"/>
                    </w:rPr>
                    <w:t>1</w:t>
                  </w:r>
                </w:p>
              </w:tc>
            </w:tr>
            <w:tr w:rsidR="004D2626" w:rsidRPr="00F60864" w:rsidTr="00610C6C">
              <w:trPr>
                <w:trHeight w:val="830"/>
              </w:trPr>
              <w:tc>
                <w:tcPr>
                  <w:tcW w:w="455" w:type="dxa"/>
                  <w:vAlign w:val="center"/>
                </w:tcPr>
                <w:p w:rsidR="004D2626" w:rsidRPr="00F60864" w:rsidRDefault="004D2626" w:rsidP="00610C6C">
                  <w:pPr>
                    <w:widowControl w:val="0"/>
                    <w:jc w:val="center"/>
                  </w:pPr>
                  <w:r w:rsidRPr="00F60864">
                    <w:rPr>
                      <w:sz w:val="22"/>
                      <w:szCs w:val="22"/>
                    </w:rPr>
                    <w:t>4</w:t>
                  </w:r>
                </w:p>
              </w:tc>
              <w:tc>
                <w:tcPr>
                  <w:tcW w:w="2835" w:type="dxa"/>
                  <w:vAlign w:val="center"/>
                </w:tcPr>
                <w:p w:rsidR="004D2626" w:rsidRPr="00F60864" w:rsidRDefault="004D2626" w:rsidP="00610C6C">
                  <w:pPr>
                    <w:widowControl w:val="0"/>
                  </w:pPr>
                  <w:r w:rsidRPr="00F60864">
                    <w:rPr>
                      <w:sz w:val="22"/>
                      <w:szCs w:val="22"/>
                    </w:rPr>
                    <w:t>СС КонсультантСудебнаяПрактика: Подборки судебных решений</w:t>
                  </w:r>
                </w:p>
              </w:tc>
              <w:tc>
                <w:tcPr>
                  <w:tcW w:w="992" w:type="dxa"/>
                  <w:vAlign w:val="center"/>
                </w:tcPr>
                <w:p w:rsidR="004D2626" w:rsidRPr="00F60864" w:rsidRDefault="004D2626" w:rsidP="00610C6C">
                  <w:pPr>
                    <w:widowControl w:val="0"/>
                    <w:jc w:val="center"/>
                  </w:pPr>
                  <w:r w:rsidRPr="00F60864">
                    <w:rPr>
                      <w:sz w:val="22"/>
                      <w:szCs w:val="22"/>
                    </w:rPr>
                    <w:t>с/о</w:t>
                  </w:r>
                </w:p>
              </w:tc>
              <w:tc>
                <w:tcPr>
                  <w:tcW w:w="708" w:type="dxa"/>
                  <w:vAlign w:val="center"/>
                </w:tcPr>
                <w:p w:rsidR="004D2626" w:rsidRPr="00F60864" w:rsidRDefault="004D2626" w:rsidP="00610C6C">
                  <w:pPr>
                    <w:widowControl w:val="0"/>
                    <w:jc w:val="center"/>
                  </w:pPr>
                  <w:r w:rsidRPr="00F60864">
                    <w:rPr>
                      <w:sz w:val="22"/>
                      <w:szCs w:val="22"/>
                    </w:rPr>
                    <w:t>2</w:t>
                  </w:r>
                </w:p>
              </w:tc>
              <w:tc>
                <w:tcPr>
                  <w:tcW w:w="710" w:type="dxa"/>
                  <w:vAlign w:val="center"/>
                </w:tcPr>
                <w:p w:rsidR="004D2626" w:rsidRPr="00F60864" w:rsidRDefault="004D2626" w:rsidP="00610C6C">
                  <w:pPr>
                    <w:widowControl w:val="0"/>
                    <w:ind w:left="33"/>
                    <w:jc w:val="center"/>
                  </w:pPr>
                  <w:r w:rsidRPr="00F60864">
                    <w:rPr>
                      <w:sz w:val="22"/>
                      <w:szCs w:val="22"/>
                    </w:rPr>
                    <w:t>1</w:t>
                  </w:r>
                </w:p>
              </w:tc>
            </w:tr>
            <w:tr w:rsidR="004D2626" w:rsidRPr="00F60864" w:rsidTr="00610C6C">
              <w:trPr>
                <w:trHeight w:val="830"/>
              </w:trPr>
              <w:tc>
                <w:tcPr>
                  <w:tcW w:w="455" w:type="dxa"/>
                  <w:vAlign w:val="center"/>
                </w:tcPr>
                <w:p w:rsidR="004D2626" w:rsidRPr="00F60864" w:rsidRDefault="004D2626" w:rsidP="00610C6C">
                  <w:pPr>
                    <w:widowControl w:val="0"/>
                    <w:jc w:val="center"/>
                  </w:pPr>
                  <w:r w:rsidRPr="00F60864">
                    <w:rPr>
                      <w:sz w:val="22"/>
                      <w:szCs w:val="22"/>
                    </w:rPr>
                    <w:t>5</w:t>
                  </w:r>
                </w:p>
              </w:tc>
              <w:tc>
                <w:tcPr>
                  <w:tcW w:w="2835" w:type="dxa"/>
                  <w:vAlign w:val="center"/>
                </w:tcPr>
                <w:p w:rsidR="004D2626" w:rsidRPr="00F60864" w:rsidRDefault="004D2626" w:rsidP="00610C6C">
                  <w:pPr>
                    <w:widowControl w:val="0"/>
                  </w:pPr>
                  <w:r w:rsidRPr="00F60864">
                    <w:rPr>
                      <w:sz w:val="22"/>
                      <w:szCs w:val="22"/>
                    </w:rPr>
                    <w:t>СС КонсультантАрбитраж: Арбитражные суды всех округов (10 округов)</w:t>
                  </w:r>
                </w:p>
              </w:tc>
              <w:tc>
                <w:tcPr>
                  <w:tcW w:w="992" w:type="dxa"/>
                  <w:vAlign w:val="center"/>
                </w:tcPr>
                <w:p w:rsidR="004D2626" w:rsidRPr="00F60864" w:rsidRDefault="004D2626" w:rsidP="00610C6C">
                  <w:pPr>
                    <w:widowControl w:val="0"/>
                    <w:jc w:val="center"/>
                  </w:pPr>
                  <w:r w:rsidRPr="00F60864">
                    <w:rPr>
                      <w:sz w:val="22"/>
                      <w:szCs w:val="22"/>
                    </w:rPr>
                    <w:t>с/о</w:t>
                  </w:r>
                </w:p>
              </w:tc>
              <w:tc>
                <w:tcPr>
                  <w:tcW w:w="708" w:type="dxa"/>
                  <w:vAlign w:val="center"/>
                </w:tcPr>
                <w:p w:rsidR="004D2626" w:rsidRPr="00F60864" w:rsidRDefault="004D2626" w:rsidP="00610C6C">
                  <w:pPr>
                    <w:widowControl w:val="0"/>
                    <w:jc w:val="center"/>
                  </w:pPr>
                  <w:r w:rsidRPr="00F60864">
                    <w:rPr>
                      <w:sz w:val="22"/>
                      <w:szCs w:val="22"/>
                    </w:rPr>
                    <w:t>2</w:t>
                  </w:r>
                </w:p>
              </w:tc>
              <w:tc>
                <w:tcPr>
                  <w:tcW w:w="710" w:type="dxa"/>
                  <w:vAlign w:val="center"/>
                </w:tcPr>
                <w:p w:rsidR="004D2626" w:rsidRPr="00F60864" w:rsidRDefault="004D2626" w:rsidP="00610C6C">
                  <w:pPr>
                    <w:widowControl w:val="0"/>
                    <w:ind w:left="33"/>
                    <w:jc w:val="center"/>
                  </w:pPr>
                  <w:r w:rsidRPr="00F60864">
                    <w:rPr>
                      <w:sz w:val="22"/>
                      <w:szCs w:val="22"/>
                    </w:rPr>
                    <w:t>1</w:t>
                  </w:r>
                </w:p>
              </w:tc>
            </w:tr>
            <w:tr w:rsidR="004D2626" w:rsidRPr="00F60864" w:rsidTr="00610C6C">
              <w:trPr>
                <w:trHeight w:val="830"/>
              </w:trPr>
              <w:tc>
                <w:tcPr>
                  <w:tcW w:w="455" w:type="dxa"/>
                  <w:vAlign w:val="center"/>
                </w:tcPr>
                <w:p w:rsidR="004D2626" w:rsidRPr="00F60864" w:rsidRDefault="004D2626" w:rsidP="00610C6C">
                  <w:pPr>
                    <w:widowControl w:val="0"/>
                    <w:jc w:val="center"/>
                  </w:pPr>
                  <w:r w:rsidRPr="00F60864">
                    <w:rPr>
                      <w:sz w:val="22"/>
                      <w:szCs w:val="22"/>
                    </w:rPr>
                    <w:t>6</w:t>
                  </w:r>
                </w:p>
              </w:tc>
              <w:tc>
                <w:tcPr>
                  <w:tcW w:w="2835" w:type="dxa"/>
                  <w:vAlign w:val="center"/>
                </w:tcPr>
                <w:p w:rsidR="004D2626" w:rsidRPr="00F60864" w:rsidRDefault="004D2626" w:rsidP="00610C6C">
                  <w:pPr>
                    <w:widowControl w:val="0"/>
                  </w:pPr>
                  <w:r w:rsidRPr="00F60864">
                    <w:rPr>
                      <w:sz w:val="22"/>
                      <w:szCs w:val="22"/>
                    </w:rPr>
                    <w:t>СПС КонсультантПлюс: Эксперт-приложение</w:t>
                  </w:r>
                </w:p>
                <w:p w:rsidR="004D2626" w:rsidRPr="00F60864" w:rsidRDefault="004D2626" w:rsidP="00610C6C">
                  <w:pPr>
                    <w:widowControl w:val="0"/>
                  </w:pPr>
                  <w:r w:rsidRPr="00F60864">
                    <w:rPr>
                      <w:sz w:val="22"/>
                      <w:szCs w:val="22"/>
                    </w:rPr>
                    <w:t>- Эксперт-приложение;</w:t>
                  </w:r>
                </w:p>
                <w:p w:rsidR="004D2626" w:rsidRPr="00F60864" w:rsidRDefault="004D2626" w:rsidP="00610C6C">
                  <w:pPr>
                    <w:widowControl w:val="0"/>
                  </w:pPr>
                  <w:r w:rsidRPr="00F60864">
                    <w:rPr>
                      <w:sz w:val="22"/>
                      <w:szCs w:val="22"/>
                    </w:rPr>
                    <w:t>- Отраслевые технические нормы.</w:t>
                  </w:r>
                </w:p>
              </w:tc>
              <w:tc>
                <w:tcPr>
                  <w:tcW w:w="992" w:type="dxa"/>
                  <w:vAlign w:val="center"/>
                </w:tcPr>
                <w:p w:rsidR="004D2626" w:rsidRPr="00F60864" w:rsidRDefault="004D2626" w:rsidP="00610C6C">
                  <w:pPr>
                    <w:widowControl w:val="0"/>
                    <w:jc w:val="center"/>
                  </w:pPr>
                  <w:r w:rsidRPr="00F60864">
                    <w:rPr>
                      <w:sz w:val="22"/>
                      <w:szCs w:val="22"/>
                    </w:rPr>
                    <w:t>с/о</w:t>
                  </w:r>
                </w:p>
              </w:tc>
              <w:tc>
                <w:tcPr>
                  <w:tcW w:w="708" w:type="dxa"/>
                  <w:vAlign w:val="center"/>
                </w:tcPr>
                <w:p w:rsidR="004D2626" w:rsidRPr="00F60864" w:rsidRDefault="004D2626" w:rsidP="00610C6C">
                  <w:pPr>
                    <w:widowControl w:val="0"/>
                    <w:jc w:val="center"/>
                  </w:pPr>
                  <w:r w:rsidRPr="00F60864">
                    <w:rPr>
                      <w:sz w:val="22"/>
                      <w:szCs w:val="22"/>
                    </w:rPr>
                    <w:t>2</w:t>
                  </w:r>
                </w:p>
              </w:tc>
              <w:tc>
                <w:tcPr>
                  <w:tcW w:w="710" w:type="dxa"/>
                  <w:vAlign w:val="center"/>
                </w:tcPr>
                <w:p w:rsidR="004D2626" w:rsidRPr="00F60864" w:rsidRDefault="004D2626" w:rsidP="00610C6C">
                  <w:pPr>
                    <w:widowControl w:val="0"/>
                    <w:ind w:left="33"/>
                    <w:jc w:val="center"/>
                  </w:pPr>
                  <w:r w:rsidRPr="00F60864">
                    <w:rPr>
                      <w:sz w:val="22"/>
                      <w:szCs w:val="22"/>
                    </w:rPr>
                    <w:t>1</w:t>
                  </w:r>
                </w:p>
              </w:tc>
            </w:tr>
          </w:tbl>
          <w:p w:rsidR="004D2626" w:rsidRPr="00F60864" w:rsidRDefault="004D2626" w:rsidP="00610C6C">
            <w:pPr>
              <w:pStyle w:val="ConsNonformat"/>
              <w:tabs>
                <w:tab w:val="num" w:pos="1134"/>
              </w:tabs>
              <w:ind w:firstLine="33"/>
              <w:jc w:val="both"/>
              <w:rPr>
                <w:sz w:val="22"/>
                <w:szCs w:val="22"/>
              </w:rPr>
            </w:pPr>
          </w:p>
        </w:tc>
      </w:tr>
      <w:tr w:rsidR="004D2626" w:rsidRPr="00C74C23" w:rsidTr="00FB71A6">
        <w:trPr>
          <w:trHeight w:val="1104"/>
        </w:trPr>
        <w:tc>
          <w:tcPr>
            <w:tcW w:w="1001" w:type="pct"/>
            <w:vMerge/>
            <w:tcBorders>
              <w:left w:val="single" w:sz="4" w:space="0" w:color="auto"/>
              <w:right w:val="single" w:sz="4" w:space="0" w:color="auto"/>
            </w:tcBorders>
          </w:tcPr>
          <w:p w:rsidR="004D2626" w:rsidRPr="00C74C23" w:rsidRDefault="004D2626" w:rsidP="00610C6C">
            <w:pPr>
              <w:tabs>
                <w:tab w:val="left" w:pos="0"/>
                <w:tab w:val="left" w:pos="616"/>
                <w:tab w:val="left" w:pos="1276"/>
              </w:tabs>
              <w:rPr>
                <w:color w:val="000000"/>
              </w:rPr>
            </w:pPr>
          </w:p>
        </w:tc>
        <w:tc>
          <w:tcPr>
            <w:tcW w:w="998" w:type="pct"/>
            <w:gridSpan w:val="3"/>
            <w:tcBorders>
              <w:left w:val="single" w:sz="4" w:space="0" w:color="auto"/>
            </w:tcBorders>
          </w:tcPr>
          <w:p w:rsidR="004D2626" w:rsidRPr="00C74C23" w:rsidRDefault="004D2626" w:rsidP="00610C6C">
            <w:pPr>
              <w:jc w:val="both"/>
              <w:rPr>
                <w:bCs/>
              </w:rPr>
            </w:pPr>
            <w:r>
              <w:rPr>
                <w:bCs/>
              </w:rPr>
              <w:t>Требования к качеству оказания услуг</w:t>
            </w:r>
          </w:p>
        </w:tc>
        <w:tc>
          <w:tcPr>
            <w:tcW w:w="3001" w:type="pct"/>
            <w:gridSpan w:val="4"/>
          </w:tcPr>
          <w:p w:rsidR="004D2626" w:rsidRPr="00DB5E86" w:rsidRDefault="004D2626" w:rsidP="00610C6C">
            <w:pPr>
              <w:jc w:val="both"/>
            </w:pPr>
            <w:r w:rsidRPr="00DB5E86">
              <w:t>Качество услуг должно соответствовать требованиям, предъявляемым разработчиком Справочных правовых Систем Консультант Плюс к Региональным информационным центрам на распространение и информационное обслуживание программных продуктов СПС.</w:t>
            </w:r>
          </w:p>
          <w:p w:rsidR="004D2626" w:rsidRDefault="004D2626" w:rsidP="00610C6C">
            <w:pPr>
              <w:jc w:val="both"/>
              <w:rPr>
                <w:sz w:val="28"/>
              </w:rPr>
            </w:pPr>
            <w:r w:rsidRPr="00DB5E86">
              <w:t xml:space="preserve"> Гарантией качества предоставляемых услуг является Лицензионное соглашение с правообладателем, подтверждающее</w:t>
            </w:r>
            <w:r>
              <w:t>,</w:t>
            </w:r>
            <w:r w:rsidRPr="00DB5E86">
              <w:t xml:space="preserve"> что специальное программное обеспечение, используемое Исполнителем для оказания информационных услуг Заказчику, полностью совместимо с имеющимися у заказчика экземплярами Систем Консультант Плюс, а также с самостоятельно подготовленными на основании технологии Консультант Плюс внутренними информационными ресурсами заказчика (отдельные </w:t>
            </w:r>
            <w:r w:rsidRPr="00DB5E86">
              <w:lastRenderedPageBreak/>
              <w:t>документы и подборки, перечни документов «на контроле», комментарии, технологические взаимосвязи собственных документов заказчика с системами Консультант Плюс и т.д.).</w:t>
            </w:r>
            <w:r w:rsidRPr="0088724C">
              <w:rPr>
                <w:bCs/>
              </w:rPr>
              <w:t xml:space="preserve"> </w:t>
            </w:r>
            <w:r w:rsidRPr="0088724C">
              <w:rPr>
                <w:sz w:val="28"/>
              </w:rPr>
              <w:t xml:space="preserve">   </w:t>
            </w:r>
          </w:p>
          <w:p w:rsidR="004D2626" w:rsidRPr="0088724C" w:rsidRDefault="004D2626" w:rsidP="00610C6C">
            <w:pPr>
              <w:jc w:val="both"/>
              <w:rPr>
                <w:bCs/>
                <w:i/>
              </w:rPr>
            </w:pPr>
            <w:r w:rsidRPr="00612CCF">
              <w:t>Должно обеспечиваться регулярное обновление программного обеспечения с поддержанием актуальности информационных банков.</w:t>
            </w:r>
          </w:p>
        </w:tc>
      </w:tr>
      <w:tr w:rsidR="004D2626" w:rsidRPr="00C74C23" w:rsidTr="004D2626">
        <w:trPr>
          <w:trHeight w:val="2028"/>
        </w:trPr>
        <w:tc>
          <w:tcPr>
            <w:tcW w:w="1001" w:type="pct"/>
            <w:vMerge/>
            <w:tcBorders>
              <w:left w:val="single" w:sz="4" w:space="0" w:color="auto"/>
              <w:right w:val="single" w:sz="4" w:space="0" w:color="auto"/>
            </w:tcBorders>
          </w:tcPr>
          <w:p w:rsidR="004D2626" w:rsidRPr="00C74C23" w:rsidRDefault="004D2626" w:rsidP="00610C6C">
            <w:pPr>
              <w:tabs>
                <w:tab w:val="left" w:pos="0"/>
                <w:tab w:val="left" w:pos="616"/>
                <w:tab w:val="left" w:pos="1276"/>
              </w:tabs>
              <w:rPr>
                <w:color w:val="000000"/>
              </w:rPr>
            </w:pPr>
          </w:p>
        </w:tc>
        <w:tc>
          <w:tcPr>
            <w:tcW w:w="998" w:type="pct"/>
            <w:gridSpan w:val="3"/>
            <w:tcBorders>
              <w:left w:val="single" w:sz="4" w:space="0" w:color="auto"/>
            </w:tcBorders>
          </w:tcPr>
          <w:p w:rsidR="004D2626" w:rsidRPr="00013E8D" w:rsidRDefault="004D2626" w:rsidP="00610C6C">
            <w:pPr>
              <w:jc w:val="both"/>
              <w:rPr>
                <w:i/>
              </w:rPr>
            </w:pPr>
            <w:r w:rsidRPr="00013E8D">
              <w:rPr>
                <w:bCs/>
              </w:rPr>
              <w:t xml:space="preserve">Требования к </w:t>
            </w:r>
            <w:r>
              <w:rPr>
                <w:bCs/>
              </w:rPr>
              <w:t>безопасности у</w:t>
            </w:r>
            <w:r w:rsidRPr="00013E8D">
              <w:rPr>
                <w:bCs/>
              </w:rPr>
              <w:t>слуг</w:t>
            </w:r>
          </w:p>
        </w:tc>
        <w:tc>
          <w:tcPr>
            <w:tcW w:w="3001" w:type="pct"/>
            <w:gridSpan w:val="4"/>
          </w:tcPr>
          <w:p w:rsidR="004D2626" w:rsidRPr="005A0C94" w:rsidRDefault="004D2626" w:rsidP="00610C6C">
            <w:pPr>
              <w:suppressAutoHyphens/>
              <w:ind w:left="47"/>
              <w:jc w:val="both"/>
              <w:rPr>
                <w:bCs/>
              </w:rPr>
            </w:pPr>
            <w:r w:rsidRPr="0088724C">
              <w:rPr>
                <w:rFonts w:eastAsia="Calibri"/>
              </w:rPr>
              <w:t>Информационные услуги с использованием экземпляра(ов) Системы(м) КонсультантПлюс должны оказыват</w:t>
            </w:r>
            <w:r>
              <w:rPr>
                <w:rFonts w:eastAsia="Calibri"/>
              </w:rPr>
              <w:t>ь</w:t>
            </w:r>
            <w:r w:rsidRPr="0088724C">
              <w:rPr>
                <w:rFonts w:eastAsia="Calibri"/>
              </w:rPr>
              <w:t>ся на основе специального лицензионного программного обеспечения, обеспечивающего совместимость информационных услуг с имеющимися у заказчика экземпляром(ами) Системы(м) КонсультантПлюс.</w:t>
            </w:r>
          </w:p>
        </w:tc>
      </w:tr>
      <w:tr w:rsidR="004D2626" w:rsidRPr="00C74C23" w:rsidTr="00610C6C">
        <w:tc>
          <w:tcPr>
            <w:tcW w:w="5000" w:type="pct"/>
            <w:gridSpan w:val="8"/>
          </w:tcPr>
          <w:p w:rsidR="004D2626" w:rsidRPr="00C74C23" w:rsidRDefault="004D2626" w:rsidP="00610C6C">
            <w:pPr>
              <w:jc w:val="both"/>
              <w:rPr>
                <w:b/>
                <w:i/>
              </w:rPr>
            </w:pPr>
            <w:r>
              <w:rPr>
                <w:b/>
              </w:rPr>
              <w:t xml:space="preserve"> </w:t>
            </w:r>
            <w:r w:rsidRPr="00C74C23">
              <w:rPr>
                <w:b/>
              </w:rPr>
              <w:t>3. Требования к результатам</w:t>
            </w:r>
          </w:p>
        </w:tc>
      </w:tr>
      <w:tr w:rsidR="004D2626" w:rsidRPr="00C74C23" w:rsidTr="00610C6C">
        <w:tc>
          <w:tcPr>
            <w:tcW w:w="5000" w:type="pct"/>
            <w:gridSpan w:val="8"/>
          </w:tcPr>
          <w:p w:rsidR="004D2626" w:rsidRPr="0088724C" w:rsidRDefault="004D2626" w:rsidP="00610C6C">
            <w:pPr>
              <w:jc w:val="both"/>
              <w:rPr>
                <w:bCs/>
              </w:rPr>
            </w:pPr>
            <w:r w:rsidRPr="0088724C">
              <w:rPr>
                <w:bCs/>
              </w:rPr>
              <w:t>Результатом оказания информационных услуг с использованием экземпляров Справочных правовых Систем КонсультантПлюс, является своевременное и качественное сопровождение находящихся в законном пользовании у Заказчика экземпляров Систем, еженедельное пополнение экземпляров Систем Заказчика актуальной информацией (актуальных наборов текстовой информации, адаптированных к установленным у Заказчика экземплярам Систем), обеспечивающего совместимость информационных услуг с установленными у Заказчика экземплярами Систем КонсультантПлюс.</w:t>
            </w:r>
          </w:p>
          <w:p w:rsidR="004D2626" w:rsidRPr="00C74C23" w:rsidRDefault="004D2626" w:rsidP="00610C6C">
            <w:pPr>
              <w:jc w:val="both"/>
            </w:pPr>
            <w:r w:rsidRPr="005A0F7A">
              <w:rPr>
                <w:bCs/>
              </w:rPr>
              <w:t>Приемка оказанных услуг на соответствие их объема и качества требованиям, осуществляется ежемесячно на основании акта оказанных услуг.</w:t>
            </w:r>
          </w:p>
        </w:tc>
      </w:tr>
      <w:tr w:rsidR="004D2626" w:rsidRPr="00C74C23" w:rsidTr="00610C6C">
        <w:tc>
          <w:tcPr>
            <w:tcW w:w="5000" w:type="pct"/>
            <w:gridSpan w:val="8"/>
          </w:tcPr>
          <w:p w:rsidR="004D2626" w:rsidRPr="00C74C23" w:rsidRDefault="004D2626" w:rsidP="00610C6C">
            <w:pPr>
              <w:jc w:val="both"/>
            </w:pPr>
            <w:r w:rsidRPr="00C74C23">
              <w:rPr>
                <w:b/>
              </w:rPr>
              <w:t>4.</w:t>
            </w:r>
            <w:r w:rsidRPr="00C74C23">
              <w:t xml:space="preserve"> </w:t>
            </w:r>
            <w:r w:rsidRPr="00C74C23">
              <w:rPr>
                <w:b/>
                <w:bCs/>
              </w:rPr>
              <w:t>Место, условия и порядок оказания услуг</w:t>
            </w:r>
          </w:p>
        </w:tc>
      </w:tr>
      <w:tr w:rsidR="004D2626" w:rsidRPr="00C74C23" w:rsidTr="00610C6C">
        <w:tc>
          <w:tcPr>
            <w:tcW w:w="1001" w:type="pct"/>
          </w:tcPr>
          <w:p w:rsidR="004D2626" w:rsidRPr="00C74C23" w:rsidRDefault="004D2626" w:rsidP="00610C6C">
            <w:pPr>
              <w:jc w:val="both"/>
            </w:pPr>
            <w:r w:rsidRPr="00C74C23">
              <w:t xml:space="preserve">Место </w:t>
            </w:r>
            <w:r w:rsidRPr="00C74C23">
              <w:rPr>
                <w:bCs/>
              </w:rPr>
              <w:t>оказания услуг</w:t>
            </w:r>
          </w:p>
        </w:tc>
        <w:tc>
          <w:tcPr>
            <w:tcW w:w="3999" w:type="pct"/>
            <w:gridSpan w:val="7"/>
          </w:tcPr>
          <w:p w:rsidR="004D2626" w:rsidRPr="00C74C23" w:rsidRDefault="004D2626" w:rsidP="00610C6C">
            <w:pPr>
              <w:tabs>
                <w:tab w:val="left" w:pos="567"/>
              </w:tabs>
              <w:jc w:val="both"/>
            </w:pPr>
            <w:r w:rsidRPr="00C74C23">
              <w:t>г. Южно-Сахалинск, ул. Вокзальная, д. 54-а</w:t>
            </w:r>
          </w:p>
        </w:tc>
      </w:tr>
      <w:tr w:rsidR="004D2626" w:rsidRPr="00C74C23" w:rsidTr="00610C6C">
        <w:tc>
          <w:tcPr>
            <w:tcW w:w="1001" w:type="pct"/>
          </w:tcPr>
          <w:p w:rsidR="004D2626" w:rsidRPr="00C74C23" w:rsidRDefault="004D2626" w:rsidP="00610C6C">
            <w:pPr>
              <w:jc w:val="both"/>
              <w:rPr>
                <w:i/>
              </w:rPr>
            </w:pPr>
            <w:r w:rsidRPr="00C74C23">
              <w:t xml:space="preserve">Условия </w:t>
            </w:r>
            <w:r w:rsidRPr="00C74C23">
              <w:rPr>
                <w:bCs/>
              </w:rPr>
              <w:t>оказания услуг</w:t>
            </w:r>
          </w:p>
        </w:tc>
        <w:tc>
          <w:tcPr>
            <w:tcW w:w="3999" w:type="pct"/>
            <w:gridSpan w:val="7"/>
          </w:tcPr>
          <w:p w:rsidR="004D2626" w:rsidRPr="000D4EE5" w:rsidRDefault="004D2626" w:rsidP="00610C6C">
            <w:pPr>
              <w:jc w:val="both"/>
            </w:pPr>
            <w:r w:rsidRPr="000D4EE5">
              <w:t xml:space="preserve">Способ доставки – </w:t>
            </w:r>
            <w:r>
              <w:t>п</w:t>
            </w:r>
            <w:r w:rsidRPr="000D4EE5">
              <w:t>о телекоммуникационным сетям</w:t>
            </w:r>
            <w:r>
              <w:t>.</w:t>
            </w:r>
          </w:p>
          <w:p w:rsidR="004D2626" w:rsidRPr="00C74C23" w:rsidRDefault="004D2626" w:rsidP="00610C6C">
            <w:pPr>
              <w:jc w:val="both"/>
              <w:rPr>
                <w:b/>
              </w:rPr>
            </w:pPr>
            <w:r w:rsidRPr="000D4EE5">
              <w:t>Периодичность получения информации определяется Заказчиком самостоятельно, при этом Исполнитель обеспечивает пополнение экземпляров Систем еженедельно, но не реже 4 (четырех) раз в месяц.</w:t>
            </w:r>
          </w:p>
        </w:tc>
      </w:tr>
      <w:tr w:rsidR="004D2626" w:rsidRPr="00C74C23" w:rsidTr="00610C6C">
        <w:tc>
          <w:tcPr>
            <w:tcW w:w="1001" w:type="pct"/>
          </w:tcPr>
          <w:p w:rsidR="004D2626" w:rsidRPr="00C74C23" w:rsidRDefault="004D2626" w:rsidP="00610C6C">
            <w:pPr>
              <w:jc w:val="both"/>
              <w:rPr>
                <w:i/>
              </w:rPr>
            </w:pPr>
            <w:r w:rsidRPr="00C74C23">
              <w:t xml:space="preserve">Сроки </w:t>
            </w:r>
            <w:r w:rsidRPr="00C74C23">
              <w:rPr>
                <w:bCs/>
              </w:rPr>
              <w:t>оказания услуг</w:t>
            </w:r>
          </w:p>
        </w:tc>
        <w:tc>
          <w:tcPr>
            <w:tcW w:w="3999" w:type="pct"/>
            <w:gridSpan w:val="7"/>
          </w:tcPr>
          <w:p w:rsidR="004D2626" w:rsidRPr="00C74C23" w:rsidRDefault="004D2626" w:rsidP="00610C6C">
            <w:pPr>
              <w:snapToGrid w:val="0"/>
              <w:jc w:val="both"/>
              <w:rPr>
                <w:i/>
              </w:rPr>
            </w:pPr>
            <w:r w:rsidRPr="00C74C23">
              <w:t>С</w:t>
            </w:r>
            <w:r>
              <w:t xml:space="preserve"> 01 августа 2024 года по 31 июля 2025 года. </w:t>
            </w:r>
          </w:p>
        </w:tc>
      </w:tr>
    </w:tbl>
    <w:p w:rsidR="00020717" w:rsidRDefault="00020717" w:rsidP="00020717"/>
    <w:tbl>
      <w:tblPr>
        <w:tblW w:w="9930" w:type="dxa"/>
        <w:tblInd w:w="-106" w:type="dxa"/>
        <w:tblLayout w:type="fixed"/>
        <w:tblLook w:val="00A0"/>
      </w:tblPr>
      <w:tblGrid>
        <w:gridCol w:w="5034"/>
        <w:gridCol w:w="4896"/>
      </w:tblGrid>
      <w:tr w:rsidR="00020717" w:rsidRPr="007D529B" w:rsidTr="004D2626">
        <w:trPr>
          <w:trHeight w:val="1763"/>
        </w:trPr>
        <w:tc>
          <w:tcPr>
            <w:tcW w:w="5034" w:type="dxa"/>
          </w:tcPr>
          <w:p w:rsidR="00020717" w:rsidRDefault="00020717" w:rsidP="00020717">
            <w:pPr>
              <w:snapToGrid w:val="0"/>
              <w:ind w:left="106"/>
              <w:jc w:val="both"/>
              <w:rPr>
                <w:rFonts w:eastAsia="Calibri"/>
              </w:rPr>
            </w:pPr>
            <w:r>
              <w:rPr>
                <w:b/>
                <w:bCs/>
              </w:rPr>
              <w:t>Заказчик</w:t>
            </w:r>
          </w:p>
          <w:p w:rsidR="00020717" w:rsidRPr="00237551" w:rsidRDefault="00020717" w:rsidP="00020717">
            <w:pPr>
              <w:snapToGrid w:val="0"/>
              <w:ind w:left="106"/>
              <w:jc w:val="both"/>
              <w:rPr>
                <w:rFonts w:eastAsia="Calibri"/>
              </w:rPr>
            </w:pPr>
          </w:p>
          <w:p w:rsidR="00020717" w:rsidRDefault="00020717" w:rsidP="00020717">
            <w:pPr>
              <w:snapToGrid w:val="0"/>
              <w:ind w:left="106"/>
              <w:jc w:val="both"/>
              <w:rPr>
                <w:rFonts w:eastAsia="Calibri"/>
              </w:rPr>
            </w:pPr>
            <w:r w:rsidRPr="007D529B">
              <w:rPr>
                <w:rFonts w:eastAsia="Calibri"/>
              </w:rPr>
              <w:t xml:space="preserve">Генеральный директор </w:t>
            </w:r>
          </w:p>
          <w:p w:rsidR="005857C2" w:rsidRPr="000F5D18" w:rsidRDefault="005857C2" w:rsidP="00020717">
            <w:pPr>
              <w:snapToGrid w:val="0"/>
              <w:ind w:left="106"/>
              <w:jc w:val="both"/>
              <w:rPr>
                <w:rFonts w:eastAsia="Calibri"/>
              </w:rPr>
            </w:pPr>
          </w:p>
          <w:p w:rsidR="00020717" w:rsidRPr="007D529B" w:rsidRDefault="00020717" w:rsidP="00020717">
            <w:pPr>
              <w:tabs>
                <w:tab w:val="left" w:pos="1418"/>
              </w:tabs>
              <w:ind w:left="106"/>
              <w:jc w:val="both"/>
              <w:rPr>
                <w:b/>
                <w:bCs/>
              </w:rPr>
            </w:pPr>
            <w:r w:rsidRPr="007D529B">
              <w:t>_________________/Д.А. Костыренко</w:t>
            </w:r>
          </w:p>
        </w:tc>
        <w:tc>
          <w:tcPr>
            <w:tcW w:w="4896" w:type="dxa"/>
          </w:tcPr>
          <w:p w:rsidR="00020717" w:rsidRPr="007D529B" w:rsidRDefault="00020717" w:rsidP="00020717">
            <w:pPr>
              <w:jc w:val="both"/>
            </w:pPr>
            <w:r>
              <w:rPr>
                <w:b/>
                <w:bCs/>
              </w:rPr>
              <w:t>Исполнитель</w:t>
            </w:r>
          </w:p>
          <w:p w:rsidR="00020717" w:rsidRPr="007D529B" w:rsidRDefault="00020717" w:rsidP="00020717">
            <w:pPr>
              <w:jc w:val="both"/>
            </w:pPr>
          </w:p>
          <w:p w:rsidR="00020717" w:rsidRDefault="00020717" w:rsidP="00020717">
            <w:pPr>
              <w:jc w:val="both"/>
            </w:pPr>
          </w:p>
          <w:p w:rsidR="005857C2" w:rsidRPr="007D529B" w:rsidRDefault="005857C2" w:rsidP="00020717">
            <w:pPr>
              <w:jc w:val="both"/>
            </w:pPr>
          </w:p>
          <w:p w:rsidR="00020717" w:rsidRPr="007D529B" w:rsidRDefault="00020717" w:rsidP="00020717">
            <w:pPr>
              <w:jc w:val="both"/>
            </w:pPr>
            <w:r w:rsidRPr="007D529B">
              <w:t>______________________/</w:t>
            </w:r>
          </w:p>
        </w:tc>
      </w:tr>
    </w:tbl>
    <w:p w:rsidR="00020717" w:rsidRDefault="00020717" w:rsidP="00020717"/>
    <w:p w:rsidR="00020717" w:rsidRDefault="00020717" w:rsidP="00020717">
      <w:pPr>
        <w:rPr>
          <w:bCs/>
          <w:i/>
          <w:sz w:val="22"/>
          <w:szCs w:val="22"/>
        </w:rPr>
      </w:pPr>
    </w:p>
    <w:p w:rsidR="005857C2" w:rsidRDefault="005857C2" w:rsidP="00020717">
      <w:pPr>
        <w:rPr>
          <w:bCs/>
          <w:i/>
          <w:sz w:val="22"/>
          <w:szCs w:val="22"/>
        </w:rPr>
      </w:pPr>
    </w:p>
    <w:p w:rsidR="005857C2" w:rsidRDefault="005857C2" w:rsidP="005857C2">
      <w:pPr>
        <w:widowControl w:val="0"/>
        <w:tabs>
          <w:tab w:val="left" w:pos="900"/>
        </w:tabs>
        <w:ind w:right="142" w:firstLine="5954"/>
        <w:rPr>
          <w:sz w:val="22"/>
          <w:szCs w:val="22"/>
        </w:rPr>
        <w:sectPr w:rsidR="005857C2">
          <w:pgSz w:w="11906" w:h="16838"/>
          <w:pgMar w:top="1134" w:right="850" w:bottom="1134" w:left="1701" w:header="708" w:footer="708" w:gutter="0"/>
          <w:cols w:space="708"/>
          <w:docGrid w:linePitch="360"/>
        </w:sectPr>
      </w:pPr>
    </w:p>
    <w:p w:rsidR="005857C2" w:rsidRPr="00FA2A99" w:rsidRDefault="005857C2" w:rsidP="005857C2">
      <w:pPr>
        <w:widowControl w:val="0"/>
        <w:tabs>
          <w:tab w:val="left" w:pos="900"/>
        </w:tabs>
        <w:ind w:right="142" w:firstLine="5954"/>
        <w:rPr>
          <w:sz w:val="22"/>
          <w:szCs w:val="22"/>
        </w:rPr>
      </w:pPr>
      <w:r w:rsidRPr="00FA2A99">
        <w:rPr>
          <w:sz w:val="22"/>
          <w:szCs w:val="22"/>
        </w:rPr>
        <w:lastRenderedPageBreak/>
        <w:t>Приложение №</w:t>
      </w:r>
      <w:r w:rsidR="00A41DCA">
        <w:rPr>
          <w:sz w:val="22"/>
          <w:szCs w:val="22"/>
        </w:rPr>
        <w:t>2</w:t>
      </w:r>
    </w:p>
    <w:p w:rsidR="005857C2" w:rsidRPr="00FA2A99" w:rsidRDefault="005857C2" w:rsidP="005857C2">
      <w:pPr>
        <w:tabs>
          <w:tab w:val="left" w:pos="900"/>
          <w:tab w:val="left" w:pos="7920"/>
        </w:tabs>
        <w:ind w:firstLine="5954"/>
        <w:rPr>
          <w:sz w:val="22"/>
          <w:szCs w:val="22"/>
        </w:rPr>
      </w:pPr>
      <w:r w:rsidRPr="00FA2A99">
        <w:rPr>
          <w:sz w:val="22"/>
          <w:szCs w:val="22"/>
        </w:rPr>
        <w:t>к Договору № ____________</w:t>
      </w:r>
    </w:p>
    <w:p w:rsidR="005857C2" w:rsidRPr="00FA2A99" w:rsidRDefault="005857C2" w:rsidP="005857C2">
      <w:pPr>
        <w:tabs>
          <w:tab w:val="left" w:pos="900"/>
          <w:tab w:val="left" w:pos="7920"/>
        </w:tabs>
        <w:ind w:firstLine="5954"/>
        <w:rPr>
          <w:b/>
          <w:color w:val="000000"/>
          <w:sz w:val="22"/>
          <w:szCs w:val="22"/>
        </w:rPr>
      </w:pPr>
      <w:r w:rsidRPr="00FA2A99">
        <w:rPr>
          <w:sz w:val="22"/>
          <w:szCs w:val="22"/>
        </w:rPr>
        <w:t>от «____» ________  202</w:t>
      </w:r>
      <w:r w:rsidR="004D2626">
        <w:rPr>
          <w:sz w:val="22"/>
          <w:szCs w:val="22"/>
        </w:rPr>
        <w:t>4</w:t>
      </w:r>
      <w:r w:rsidRPr="00FA2A99">
        <w:rPr>
          <w:sz w:val="22"/>
          <w:szCs w:val="22"/>
        </w:rPr>
        <w:t xml:space="preserve"> г. </w:t>
      </w:r>
    </w:p>
    <w:p w:rsidR="005857C2" w:rsidRDefault="005857C2" w:rsidP="005857C2">
      <w:pPr>
        <w:jc w:val="center"/>
        <w:rPr>
          <w:b/>
          <w:bCs/>
          <w:sz w:val="22"/>
          <w:szCs w:val="22"/>
        </w:rPr>
      </w:pPr>
    </w:p>
    <w:p w:rsidR="005857C2" w:rsidRPr="00FA2A99" w:rsidRDefault="005857C2" w:rsidP="005857C2">
      <w:pPr>
        <w:jc w:val="center"/>
        <w:rPr>
          <w:b/>
          <w:bCs/>
          <w:sz w:val="22"/>
          <w:szCs w:val="22"/>
        </w:rPr>
      </w:pPr>
      <w:r w:rsidRPr="00FA2A99">
        <w:rPr>
          <w:b/>
          <w:bCs/>
          <w:sz w:val="22"/>
          <w:szCs w:val="22"/>
        </w:rPr>
        <w:t>Порядок использования электронных документов</w:t>
      </w:r>
    </w:p>
    <w:p w:rsidR="005857C2" w:rsidRPr="00FA2A99" w:rsidRDefault="005857C2" w:rsidP="005857C2">
      <w:pPr>
        <w:jc w:val="center"/>
        <w:rPr>
          <w:sz w:val="22"/>
          <w:szCs w:val="22"/>
        </w:rPr>
      </w:pPr>
    </w:p>
    <w:p w:rsidR="005857C2" w:rsidRPr="00FA2A99" w:rsidRDefault="005857C2" w:rsidP="005857C2">
      <w:pPr>
        <w:keepNext/>
        <w:keepLines/>
        <w:widowControl w:val="0"/>
        <w:numPr>
          <w:ilvl w:val="0"/>
          <w:numId w:val="11"/>
        </w:numPr>
        <w:tabs>
          <w:tab w:val="left" w:pos="316"/>
        </w:tabs>
        <w:jc w:val="center"/>
        <w:outlineLvl w:val="1"/>
        <w:rPr>
          <w:b/>
          <w:bCs/>
          <w:sz w:val="22"/>
          <w:szCs w:val="22"/>
        </w:rPr>
      </w:pPr>
      <w:r w:rsidRPr="00FA2A99">
        <w:rPr>
          <w:b/>
          <w:bCs/>
          <w:sz w:val="22"/>
          <w:szCs w:val="22"/>
        </w:rPr>
        <w:t>Термины и определения</w:t>
      </w:r>
    </w:p>
    <w:p w:rsidR="005857C2" w:rsidRPr="00FA2A99" w:rsidRDefault="005857C2" w:rsidP="005857C2">
      <w:pPr>
        <w:widowControl w:val="0"/>
        <w:numPr>
          <w:ilvl w:val="1"/>
          <w:numId w:val="11"/>
        </w:numPr>
        <w:tabs>
          <w:tab w:val="left" w:pos="993"/>
          <w:tab w:val="left" w:pos="1276"/>
          <w:tab w:val="left" w:pos="1418"/>
        </w:tabs>
        <w:ind w:firstLine="709"/>
        <w:jc w:val="both"/>
        <w:rPr>
          <w:sz w:val="22"/>
          <w:szCs w:val="22"/>
        </w:rPr>
      </w:pPr>
      <w:r w:rsidRPr="00FA2A99">
        <w:rPr>
          <w:sz w:val="22"/>
          <w:szCs w:val="22"/>
        </w:rPr>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5857C2" w:rsidRPr="00FA2A99" w:rsidRDefault="005857C2" w:rsidP="005857C2">
      <w:pPr>
        <w:widowControl w:val="0"/>
        <w:numPr>
          <w:ilvl w:val="1"/>
          <w:numId w:val="11"/>
        </w:numPr>
        <w:tabs>
          <w:tab w:val="left" w:pos="993"/>
          <w:tab w:val="left" w:pos="1276"/>
          <w:tab w:val="left" w:pos="1418"/>
        </w:tabs>
        <w:ind w:firstLine="709"/>
        <w:jc w:val="both"/>
        <w:rPr>
          <w:sz w:val="22"/>
          <w:szCs w:val="22"/>
        </w:rPr>
      </w:pPr>
      <w:r w:rsidRPr="00FA2A99">
        <w:rPr>
          <w:sz w:val="22"/>
          <w:szCs w:val="22"/>
        </w:rPr>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5857C2" w:rsidRPr="00FA2A99" w:rsidRDefault="005857C2" w:rsidP="005857C2">
      <w:pPr>
        <w:widowControl w:val="0"/>
        <w:numPr>
          <w:ilvl w:val="1"/>
          <w:numId w:val="11"/>
        </w:numPr>
        <w:tabs>
          <w:tab w:val="left" w:pos="993"/>
          <w:tab w:val="left" w:pos="1276"/>
          <w:tab w:val="left" w:pos="1418"/>
        </w:tabs>
        <w:ind w:firstLine="709"/>
        <w:jc w:val="both"/>
        <w:rPr>
          <w:sz w:val="22"/>
          <w:szCs w:val="22"/>
        </w:rPr>
      </w:pPr>
      <w:r w:rsidRPr="00FA2A99">
        <w:rPr>
          <w:sz w:val="22"/>
          <w:szCs w:val="22"/>
        </w:rPr>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5857C2" w:rsidRPr="00FA2A99" w:rsidRDefault="005857C2" w:rsidP="005857C2">
      <w:pPr>
        <w:widowControl w:val="0"/>
        <w:numPr>
          <w:ilvl w:val="1"/>
          <w:numId w:val="11"/>
        </w:numPr>
        <w:tabs>
          <w:tab w:val="left" w:pos="993"/>
          <w:tab w:val="left" w:pos="1276"/>
          <w:tab w:val="left" w:pos="1418"/>
        </w:tabs>
        <w:ind w:firstLine="709"/>
        <w:jc w:val="both"/>
        <w:rPr>
          <w:sz w:val="22"/>
          <w:szCs w:val="22"/>
        </w:rPr>
      </w:pPr>
      <w:r w:rsidRPr="00FA2A99">
        <w:rPr>
          <w:sz w:val="22"/>
          <w:szCs w:val="22"/>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5857C2" w:rsidRPr="00FA2A99" w:rsidRDefault="005857C2" w:rsidP="005857C2">
      <w:pPr>
        <w:pStyle w:val="a6"/>
        <w:widowControl w:val="0"/>
        <w:numPr>
          <w:ilvl w:val="1"/>
          <w:numId w:val="11"/>
        </w:numPr>
        <w:tabs>
          <w:tab w:val="left" w:pos="993"/>
          <w:tab w:val="left" w:pos="1276"/>
          <w:tab w:val="left" w:pos="1418"/>
        </w:tabs>
        <w:ind w:left="0" w:firstLine="709"/>
        <w:contextualSpacing/>
        <w:jc w:val="both"/>
        <w:rPr>
          <w:sz w:val="22"/>
          <w:szCs w:val="22"/>
        </w:rPr>
      </w:pPr>
      <w:r w:rsidRPr="00FA2A99">
        <w:rPr>
          <w:sz w:val="22"/>
          <w:szCs w:val="22"/>
        </w:rPr>
        <w:t>Квалифицированная электронная подпись - вид усиленной электронной подписи, ключ проверки которой указан в квалифицированном сертификате.</w:t>
      </w:r>
    </w:p>
    <w:p w:rsidR="005857C2" w:rsidRPr="00FA2A99" w:rsidRDefault="005857C2" w:rsidP="005857C2">
      <w:pPr>
        <w:widowControl w:val="0"/>
        <w:numPr>
          <w:ilvl w:val="0"/>
          <w:numId w:val="12"/>
        </w:numPr>
        <w:tabs>
          <w:tab w:val="left" w:pos="993"/>
          <w:tab w:val="left" w:pos="1276"/>
          <w:tab w:val="left" w:pos="1418"/>
        </w:tabs>
        <w:ind w:firstLine="709"/>
        <w:jc w:val="both"/>
        <w:rPr>
          <w:sz w:val="22"/>
          <w:szCs w:val="22"/>
        </w:rPr>
      </w:pPr>
      <w:r w:rsidRPr="00FA2A99">
        <w:rPr>
          <w:sz w:val="22"/>
          <w:szCs w:val="22"/>
        </w:rPr>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5857C2" w:rsidRPr="00FA2A99" w:rsidRDefault="005857C2" w:rsidP="005857C2">
      <w:pPr>
        <w:widowControl w:val="0"/>
        <w:numPr>
          <w:ilvl w:val="0"/>
          <w:numId w:val="12"/>
        </w:numPr>
        <w:tabs>
          <w:tab w:val="left" w:pos="993"/>
          <w:tab w:val="left" w:pos="1276"/>
          <w:tab w:val="left" w:pos="1418"/>
        </w:tabs>
        <w:ind w:firstLine="709"/>
        <w:jc w:val="both"/>
        <w:rPr>
          <w:sz w:val="22"/>
          <w:szCs w:val="22"/>
        </w:rPr>
      </w:pPr>
      <w:r w:rsidRPr="00FA2A99">
        <w:rPr>
          <w:sz w:val="22"/>
          <w:szCs w:val="22"/>
        </w:rPr>
        <w:t>Удостоверяющий центр - организация, осуществляющая функции по созданию и выдаче сертификатов ключей проверки электронных подписей, а также иные функции возложенные на него законодательством.</w:t>
      </w:r>
    </w:p>
    <w:p w:rsidR="005857C2" w:rsidRPr="00FA2A99" w:rsidRDefault="005857C2" w:rsidP="005857C2">
      <w:pPr>
        <w:widowControl w:val="0"/>
        <w:numPr>
          <w:ilvl w:val="0"/>
          <w:numId w:val="12"/>
        </w:numPr>
        <w:tabs>
          <w:tab w:val="left" w:pos="993"/>
          <w:tab w:val="left" w:pos="1276"/>
          <w:tab w:val="left" w:pos="1418"/>
        </w:tabs>
        <w:ind w:firstLine="709"/>
        <w:jc w:val="both"/>
        <w:rPr>
          <w:sz w:val="22"/>
          <w:szCs w:val="22"/>
        </w:rPr>
      </w:pPr>
      <w:r w:rsidRPr="00FA2A99">
        <w:rPr>
          <w:sz w:val="22"/>
          <w:szCs w:val="22"/>
        </w:rPr>
        <w:t>Стороны - участники соглашения об использовании электронных документов, совместно именуемые Стороны.</w:t>
      </w:r>
    </w:p>
    <w:p w:rsidR="005857C2" w:rsidRPr="00FA2A99" w:rsidRDefault="005857C2" w:rsidP="005857C2">
      <w:pPr>
        <w:widowControl w:val="0"/>
        <w:numPr>
          <w:ilvl w:val="0"/>
          <w:numId w:val="12"/>
        </w:numPr>
        <w:tabs>
          <w:tab w:val="left" w:pos="993"/>
          <w:tab w:val="left" w:pos="1276"/>
          <w:tab w:val="left" w:pos="1418"/>
        </w:tabs>
        <w:ind w:firstLine="709"/>
        <w:jc w:val="both"/>
        <w:rPr>
          <w:sz w:val="22"/>
          <w:szCs w:val="22"/>
        </w:rPr>
      </w:pPr>
      <w:r w:rsidRPr="00FA2A99">
        <w:rPr>
          <w:sz w:val="22"/>
          <w:szCs w:val="22"/>
        </w:rPr>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5857C2" w:rsidRPr="00FA2A99" w:rsidRDefault="005857C2" w:rsidP="005857C2">
      <w:pPr>
        <w:widowControl w:val="0"/>
        <w:numPr>
          <w:ilvl w:val="0"/>
          <w:numId w:val="12"/>
        </w:numPr>
        <w:tabs>
          <w:tab w:val="left" w:pos="993"/>
          <w:tab w:val="left" w:pos="1276"/>
          <w:tab w:val="left" w:pos="1418"/>
        </w:tabs>
        <w:ind w:firstLine="709"/>
        <w:jc w:val="both"/>
        <w:rPr>
          <w:sz w:val="22"/>
          <w:szCs w:val="22"/>
        </w:rPr>
      </w:pPr>
      <w:r w:rsidRPr="00FA2A99">
        <w:rPr>
          <w:sz w:val="22"/>
          <w:szCs w:val="22"/>
        </w:rPr>
        <w:t>Направляющая сторона - Сторона, направляющая документ в электронном виде по телекоммуникационным каналам связи другой Стороне.</w:t>
      </w:r>
    </w:p>
    <w:p w:rsidR="005857C2" w:rsidRPr="00FA2A99" w:rsidRDefault="005857C2" w:rsidP="005857C2">
      <w:pPr>
        <w:widowControl w:val="0"/>
        <w:numPr>
          <w:ilvl w:val="0"/>
          <w:numId w:val="12"/>
        </w:numPr>
        <w:tabs>
          <w:tab w:val="left" w:pos="993"/>
          <w:tab w:val="left" w:pos="1276"/>
          <w:tab w:val="left" w:pos="1418"/>
        </w:tabs>
        <w:ind w:firstLine="709"/>
        <w:jc w:val="both"/>
        <w:rPr>
          <w:sz w:val="22"/>
          <w:szCs w:val="22"/>
        </w:rPr>
      </w:pPr>
      <w:r w:rsidRPr="00FA2A99">
        <w:rPr>
          <w:sz w:val="22"/>
          <w:szCs w:val="22"/>
        </w:rPr>
        <w:t xml:space="preserve">Получающая сторона </w:t>
      </w:r>
      <w:r w:rsidRPr="00FA2A99">
        <w:rPr>
          <w:color w:val="678C98"/>
          <w:sz w:val="22"/>
          <w:szCs w:val="22"/>
        </w:rPr>
        <w:t xml:space="preserve">- </w:t>
      </w:r>
      <w:r w:rsidRPr="00FA2A99">
        <w:rPr>
          <w:sz w:val="22"/>
          <w:szCs w:val="22"/>
        </w:rPr>
        <w:t>Сторона получающая от Направляющей стороны документ в электронном виде по телекоммуникационным каналам связи.</w:t>
      </w:r>
    </w:p>
    <w:p w:rsidR="005857C2" w:rsidRPr="00FA2A99" w:rsidRDefault="005857C2" w:rsidP="005857C2">
      <w:pPr>
        <w:widowControl w:val="0"/>
        <w:tabs>
          <w:tab w:val="left" w:pos="993"/>
          <w:tab w:val="left" w:pos="1276"/>
          <w:tab w:val="left" w:pos="1418"/>
        </w:tabs>
        <w:ind w:left="709"/>
        <w:jc w:val="both"/>
        <w:rPr>
          <w:sz w:val="22"/>
          <w:szCs w:val="22"/>
        </w:rPr>
      </w:pPr>
    </w:p>
    <w:p w:rsidR="005857C2" w:rsidRPr="00FA2A99" w:rsidRDefault="005857C2" w:rsidP="005857C2">
      <w:pPr>
        <w:keepNext/>
        <w:keepLines/>
        <w:widowControl w:val="0"/>
        <w:numPr>
          <w:ilvl w:val="0"/>
          <w:numId w:val="11"/>
        </w:numPr>
        <w:tabs>
          <w:tab w:val="left" w:pos="346"/>
          <w:tab w:val="left" w:pos="993"/>
          <w:tab w:val="left" w:pos="1276"/>
          <w:tab w:val="left" w:pos="1418"/>
        </w:tabs>
        <w:jc w:val="center"/>
        <w:outlineLvl w:val="1"/>
        <w:rPr>
          <w:b/>
          <w:bCs/>
          <w:sz w:val="22"/>
          <w:szCs w:val="22"/>
        </w:rPr>
      </w:pPr>
      <w:r w:rsidRPr="00FA2A99">
        <w:rPr>
          <w:b/>
          <w:bCs/>
          <w:sz w:val="22"/>
          <w:szCs w:val="22"/>
        </w:rPr>
        <w:t>Общие положения</w:t>
      </w:r>
    </w:p>
    <w:p w:rsidR="005857C2" w:rsidRPr="00FA2A99" w:rsidRDefault="005857C2" w:rsidP="005857C2">
      <w:pPr>
        <w:widowControl w:val="0"/>
        <w:numPr>
          <w:ilvl w:val="1"/>
          <w:numId w:val="11"/>
        </w:numPr>
        <w:tabs>
          <w:tab w:val="left" w:pos="993"/>
          <w:tab w:val="left" w:pos="1276"/>
          <w:tab w:val="left" w:pos="1418"/>
        </w:tabs>
        <w:ind w:firstLine="709"/>
        <w:jc w:val="both"/>
        <w:rPr>
          <w:sz w:val="22"/>
          <w:szCs w:val="22"/>
        </w:rPr>
      </w:pPr>
      <w:r w:rsidRPr="00FA2A99">
        <w:rPr>
          <w:sz w:val="22"/>
          <w:szCs w:val="22"/>
        </w:rPr>
        <w:t>Настоящий Порядок устанавливает общие принципы осуществления электронного документооборота между Сторонами в соответствии с:</w:t>
      </w:r>
    </w:p>
    <w:p w:rsidR="005857C2" w:rsidRPr="00FA2A99" w:rsidRDefault="005857C2" w:rsidP="005857C2">
      <w:pPr>
        <w:widowControl w:val="0"/>
        <w:numPr>
          <w:ilvl w:val="0"/>
          <w:numId w:val="10"/>
        </w:numPr>
        <w:tabs>
          <w:tab w:val="left" w:pos="993"/>
          <w:tab w:val="left" w:pos="1276"/>
          <w:tab w:val="left" w:pos="1418"/>
        </w:tabs>
        <w:ind w:firstLine="709"/>
        <w:jc w:val="both"/>
        <w:rPr>
          <w:sz w:val="22"/>
          <w:szCs w:val="22"/>
        </w:rPr>
      </w:pPr>
      <w:r w:rsidRPr="00FA2A99">
        <w:rPr>
          <w:sz w:val="22"/>
          <w:szCs w:val="22"/>
        </w:rPr>
        <w:t>Гражданским кодексом Российской Федерации;</w:t>
      </w:r>
    </w:p>
    <w:p w:rsidR="005857C2" w:rsidRPr="00FA2A99" w:rsidRDefault="005857C2" w:rsidP="005857C2">
      <w:pPr>
        <w:widowControl w:val="0"/>
        <w:numPr>
          <w:ilvl w:val="0"/>
          <w:numId w:val="10"/>
        </w:numPr>
        <w:tabs>
          <w:tab w:val="left" w:pos="993"/>
          <w:tab w:val="left" w:pos="1276"/>
          <w:tab w:val="left" w:pos="1418"/>
        </w:tabs>
        <w:ind w:firstLine="709"/>
        <w:jc w:val="both"/>
        <w:rPr>
          <w:sz w:val="22"/>
          <w:szCs w:val="22"/>
        </w:rPr>
      </w:pPr>
      <w:r w:rsidRPr="00FA2A99">
        <w:rPr>
          <w:sz w:val="22"/>
          <w:szCs w:val="22"/>
        </w:rPr>
        <w:t>Налоговым кодексом Российской Федерации;</w:t>
      </w:r>
    </w:p>
    <w:p w:rsidR="005857C2" w:rsidRPr="00FA2A99" w:rsidRDefault="005857C2" w:rsidP="005857C2">
      <w:pPr>
        <w:widowControl w:val="0"/>
        <w:numPr>
          <w:ilvl w:val="0"/>
          <w:numId w:val="10"/>
        </w:numPr>
        <w:tabs>
          <w:tab w:val="left" w:pos="785"/>
          <w:tab w:val="left" w:pos="993"/>
          <w:tab w:val="left" w:pos="1276"/>
          <w:tab w:val="left" w:pos="1418"/>
        </w:tabs>
        <w:ind w:firstLine="709"/>
        <w:jc w:val="both"/>
        <w:rPr>
          <w:sz w:val="22"/>
          <w:szCs w:val="22"/>
        </w:rPr>
      </w:pPr>
      <w:r w:rsidRPr="00FA2A99">
        <w:rPr>
          <w:sz w:val="22"/>
          <w:szCs w:val="22"/>
        </w:rPr>
        <w:t>Федеральным законом от 06.04.2011 № 63-ФЗ «Об электронной подписи»;</w:t>
      </w:r>
    </w:p>
    <w:p w:rsidR="005857C2" w:rsidRPr="00FA2A99" w:rsidRDefault="005857C2" w:rsidP="005857C2">
      <w:pPr>
        <w:widowControl w:val="0"/>
        <w:numPr>
          <w:ilvl w:val="0"/>
          <w:numId w:val="10"/>
        </w:numPr>
        <w:tabs>
          <w:tab w:val="left" w:pos="785"/>
          <w:tab w:val="left" w:pos="993"/>
          <w:tab w:val="left" w:pos="1276"/>
          <w:tab w:val="left" w:pos="1418"/>
        </w:tabs>
        <w:ind w:firstLine="709"/>
        <w:jc w:val="both"/>
        <w:rPr>
          <w:sz w:val="22"/>
          <w:szCs w:val="22"/>
        </w:rPr>
      </w:pPr>
      <w:r w:rsidRPr="00FA2A99">
        <w:rPr>
          <w:sz w:val="22"/>
          <w:szCs w:val="22"/>
        </w:rPr>
        <w:t>Федеральным законом от 06.12.2011 № 402-ФЗ «О бухгалтерском учете»;</w:t>
      </w:r>
    </w:p>
    <w:p w:rsidR="005857C2" w:rsidRPr="00FA2A99" w:rsidRDefault="005857C2" w:rsidP="005857C2">
      <w:pPr>
        <w:widowControl w:val="0"/>
        <w:numPr>
          <w:ilvl w:val="0"/>
          <w:numId w:val="10"/>
        </w:numPr>
        <w:tabs>
          <w:tab w:val="left" w:pos="785"/>
          <w:tab w:val="left" w:pos="993"/>
          <w:tab w:val="left" w:pos="1276"/>
          <w:tab w:val="left" w:pos="1418"/>
        </w:tabs>
        <w:ind w:firstLine="709"/>
        <w:jc w:val="both"/>
        <w:rPr>
          <w:sz w:val="22"/>
          <w:szCs w:val="22"/>
        </w:rPr>
      </w:pPr>
      <w:r w:rsidRPr="00FA2A99">
        <w:rPr>
          <w:sz w:val="22"/>
          <w:szCs w:val="22"/>
        </w:rPr>
        <w:t xml:space="preserve">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w:t>
      </w:r>
      <w:r w:rsidR="004278C6">
        <w:rPr>
          <w:sz w:val="22"/>
          <w:szCs w:val="22"/>
        </w:rPr>
        <w:t>05</w:t>
      </w:r>
      <w:r w:rsidRPr="00FA2A99">
        <w:rPr>
          <w:sz w:val="22"/>
          <w:szCs w:val="22"/>
        </w:rPr>
        <w:t xml:space="preserve"> </w:t>
      </w:r>
      <w:r w:rsidR="004278C6">
        <w:rPr>
          <w:sz w:val="22"/>
          <w:szCs w:val="22"/>
        </w:rPr>
        <w:t xml:space="preserve">февраля 2021 </w:t>
      </w:r>
      <w:r w:rsidRPr="00FA2A99">
        <w:rPr>
          <w:sz w:val="22"/>
          <w:szCs w:val="22"/>
        </w:rPr>
        <w:t>г. № 1</w:t>
      </w:r>
      <w:r w:rsidR="004278C6">
        <w:rPr>
          <w:sz w:val="22"/>
          <w:szCs w:val="22"/>
        </w:rPr>
        <w:t>4</w:t>
      </w:r>
      <w:r w:rsidRPr="00FA2A99">
        <w:rPr>
          <w:sz w:val="22"/>
          <w:szCs w:val="22"/>
        </w:rPr>
        <w:t>н;</w:t>
      </w:r>
    </w:p>
    <w:p w:rsidR="005857C2" w:rsidRPr="00FA2A99" w:rsidRDefault="005857C2" w:rsidP="005857C2">
      <w:pPr>
        <w:widowControl w:val="0"/>
        <w:numPr>
          <w:ilvl w:val="0"/>
          <w:numId w:val="10"/>
        </w:numPr>
        <w:tabs>
          <w:tab w:val="left" w:pos="993"/>
          <w:tab w:val="left" w:pos="1276"/>
          <w:tab w:val="left" w:pos="1418"/>
        </w:tabs>
        <w:ind w:firstLine="709"/>
        <w:jc w:val="both"/>
        <w:rPr>
          <w:sz w:val="22"/>
          <w:szCs w:val="22"/>
        </w:rPr>
      </w:pPr>
      <w:r w:rsidRPr="00FA2A99">
        <w:rPr>
          <w:sz w:val="22"/>
          <w:szCs w:val="22"/>
        </w:rPr>
        <w:t>настоящим Договором;</w:t>
      </w:r>
    </w:p>
    <w:p w:rsidR="005857C2" w:rsidRPr="00FA2A99" w:rsidRDefault="005857C2" w:rsidP="005857C2">
      <w:pPr>
        <w:tabs>
          <w:tab w:val="left" w:pos="993"/>
          <w:tab w:val="left" w:pos="1276"/>
          <w:tab w:val="left" w:pos="1418"/>
        </w:tabs>
        <w:ind w:firstLine="709"/>
        <w:jc w:val="both"/>
        <w:rPr>
          <w:sz w:val="22"/>
          <w:szCs w:val="22"/>
        </w:rPr>
      </w:pPr>
      <w:r w:rsidRPr="00FA2A99">
        <w:rPr>
          <w:sz w:val="22"/>
          <w:szCs w:val="22"/>
        </w:rPr>
        <w:t>- Договором (Соглашением) с Оператором электронного документооборота.</w:t>
      </w:r>
    </w:p>
    <w:p w:rsidR="005857C2" w:rsidRPr="00FA2A99" w:rsidRDefault="005857C2" w:rsidP="005857C2">
      <w:pPr>
        <w:widowControl w:val="0"/>
        <w:numPr>
          <w:ilvl w:val="1"/>
          <w:numId w:val="11"/>
        </w:numPr>
        <w:tabs>
          <w:tab w:val="left" w:pos="993"/>
          <w:tab w:val="left" w:pos="1276"/>
          <w:tab w:val="left" w:pos="1418"/>
        </w:tabs>
        <w:ind w:firstLine="709"/>
        <w:jc w:val="both"/>
        <w:rPr>
          <w:sz w:val="22"/>
          <w:szCs w:val="22"/>
        </w:rPr>
      </w:pPr>
      <w:r w:rsidRPr="00FA2A99">
        <w:rPr>
          <w:sz w:val="22"/>
          <w:szCs w:val="22"/>
        </w:rPr>
        <w:t>Электронными документами, которыми обмениваются Стороны, являются:</w:t>
      </w:r>
    </w:p>
    <w:p w:rsidR="005857C2" w:rsidRPr="00FA2A99" w:rsidRDefault="005857C2" w:rsidP="005857C2">
      <w:pPr>
        <w:widowControl w:val="0"/>
        <w:tabs>
          <w:tab w:val="left" w:pos="993"/>
          <w:tab w:val="left" w:pos="1276"/>
          <w:tab w:val="left" w:pos="1418"/>
        </w:tabs>
        <w:ind w:left="709"/>
        <w:jc w:val="both"/>
        <w:rPr>
          <w:sz w:val="22"/>
          <w:szCs w:val="22"/>
        </w:rPr>
      </w:pPr>
      <w:r w:rsidRPr="00FA2A99">
        <w:rPr>
          <w:sz w:val="22"/>
          <w:szCs w:val="22"/>
        </w:rPr>
        <w:t>- счет-фактура;</w:t>
      </w:r>
    </w:p>
    <w:p w:rsidR="005857C2" w:rsidRPr="00FA2A99" w:rsidRDefault="005857C2" w:rsidP="005857C2">
      <w:pPr>
        <w:widowControl w:val="0"/>
        <w:tabs>
          <w:tab w:val="left" w:pos="993"/>
          <w:tab w:val="left" w:pos="1276"/>
          <w:tab w:val="left" w:pos="1418"/>
        </w:tabs>
        <w:ind w:left="709"/>
        <w:jc w:val="both"/>
        <w:rPr>
          <w:sz w:val="22"/>
          <w:szCs w:val="22"/>
        </w:rPr>
      </w:pPr>
      <w:r w:rsidRPr="00FA2A99">
        <w:rPr>
          <w:sz w:val="22"/>
          <w:szCs w:val="22"/>
        </w:rPr>
        <w:lastRenderedPageBreak/>
        <w:t>- корректировочная счет-фактура:</w:t>
      </w:r>
    </w:p>
    <w:p w:rsidR="005857C2" w:rsidRPr="00FA2A99" w:rsidRDefault="005857C2" w:rsidP="005857C2">
      <w:pPr>
        <w:widowControl w:val="0"/>
        <w:tabs>
          <w:tab w:val="left" w:pos="993"/>
          <w:tab w:val="left" w:pos="1276"/>
          <w:tab w:val="left" w:pos="1418"/>
        </w:tabs>
        <w:ind w:left="709"/>
        <w:jc w:val="both"/>
        <w:rPr>
          <w:sz w:val="22"/>
          <w:szCs w:val="22"/>
        </w:rPr>
      </w:pPr>
      <w:r w:rsidRPr="00FA2A99">
        <w:rPr>
          <w:sz w:val="22"/>
          <w:szCs w:val="22"/>
        </w:rPr>
        <w:t>- универсальный передаточный документ;</w:t>
      </w:r>
    </w:p>
    <w:p w:rsidR="005857C2" w:rsidRPr="00FA2A99" w:rsidRDefault="005857C2" w:rsidP="005857C2">
      <w:pPr>
        <w:widowControl w:val="0"/>
        <w:tabs>
          <w:tab w:val="left" w:pos="993"/>
          <w:tab w:val="left" w:pos="1276"/>
          <w:tab w:val="left" w:pos="1418"/>
        </w:tabs>
        <w:ind w:left="709"/>
        <w:jc w:val="both"/>
        <w:rPr>
          <w:sz w:val="22"/>
          <w:szCs w:val="22"/>
        </w:rPr>
      </w:pPr>
      <w:r w:rsidRPr="00FA2A99">
        <w:rPr>
          <w:sz w:val="22"/>
          <w:szCs w:val="22"/>
        </w:rPr>
        <w:t>- универсальный корректировочный документ;</w:t>
      </w:r>
    </w:p>
    <w:p w:rsidR="005857C2" w:rsidRPr="00FA2A99" w:rsidRDefault="005857C2" w:rsidP="005857C2">
      <w:pPr>
        <w:widowControl w:val="0"/>
        <w:tabs>
          <w:tab w:val="left" w:pos="993"/>
          <w:tab w:val="left" w:pos="1276"/>
          <w:tab w:val="left" w:pos="1418"/>
        </w:tabs>
        <w:ind w:left="709"/>
        <w:jc w:val="both"/>
        <w:rPr>
          <w:sz w:val="22"/>
          <w:szCs w:val="22"/>
        </w:rPr>
      </w:pPr>
      <w:r w:rsidRPr="00FA2A99">
        <w:rPr>
          <w:sz w:val="22"/>
          <w:szCs w:val="22"/>
        </w:rPr>
        <w:t>- акт выполненных работ (оказанных услуг);</w:t>
      </w:r>
    </w:p>
    <w:p w:rsidR="005857C2" w:rsidRPr="00FA2A99" w:rsidRDefault="005857C2" w:rsidP="005857C2">
      <w:pPr>
        <w:widowControl w:val="0"/>
        <w:tabs>
          <w:tab w:val="left" w:pos="993"/>
          <w:tab w:val="left" w:pos="1276"/>
          <w:tab w:val="left" w:pos="1418"/>
        </w:tabs>
        <w:ind w:left="709"/>
        <w:jc w:val="both"/>
        <w:rPr>
          <w:sz w:val="22"/>
          <w:szCs w:val="22"/>
        </w:rPr>
      </w:pPr>
      <w:r w:rsidRPr="00FA2A99">
        <w:rPr>
          <w:sz w:val="22"/>
          <w:szCs w:val="22"/>
        </w:rPr>
        <w:t>- корректировочный акт выполненных работ (оказанных услуг);</w:t>
      </w:r>
    </w:p>
    <w:p w:rsidR="005857C2" w:rsidRPr="00FA2A99" w:rsidRDefault="005857C2" w:rsidP="005857C2">
      <w:pPr>
        <w:widowControl w:val="0"/>
        <w:tabs>
          <w:tab w:val="left" w:pos="993"/>
          <w:tab w:val="left" w:pos="1276"/>
          <w:tab w:val="left" w:pos="1418"/>
        </w:tabs>
        <w:ind w:left="709"/>
        <w:jc w:val="both"/>
        <w:rPr>
          <w:sz w:val="22"/>
          <w:szCs w:val="22"/>
        </w:rPr>
      </w:pPr>
      <w:r w:rsidRPr="00FA2A99">
        <w:rPr>
          <w:sz w:val="22"/>
          <w:szCs w:val="22"/>
        </w:rPr>
        <w:t>- иные документы, предусмотренные условиями настоящего Договора.</w:t>
      </w:r>
    </w:p>
    <w:p w:rsidR="005857C2" w:rsidRPr="00FA2A99" w:rsidRDefault="005857C2" w:rsidP="005857C2">
      <w:pPr>
        <w:widowControl w:val="0"/>
        <w:numPr>
          <w:ilvl w:val="1"/>
          <w:numId w:val="11"/>
        </w:numPr>
        <w:tabs>
          <w:tab w:val="left" w:pos="993"/>
          <w:tab w:val="left" w:pos="1276"/>
          <w:tab w:val="left" w:pos="1418"/>
        </w:tabs>
        <w:ind w:firstLine="709"/>
        <w:jc w:val="both"/>
        <w:rPr>
          <w:sz w:val="22"/>
          <w:szCs w:val="22"/>
        </w:rPr>
      </w:pPr>
      <w:r w:rsidRPr="00FA2A99">
        <w:rPr>
          <w:sz w:val="22"/>
          <w:szCs w:val="22"/>
        </w:rPr>
        <w:t>Электронные документы должны быть:</w:t>
      </w:r>
    </w:p>
    <w:p w:rsidR="005857C2" w:rsidRPr="00FA2A99" w:rsidRDefault="005857C2" w:rsidP="005857C2">
      <w:pPr>
        <w:widowControl w:val="0"/>
        <w:numPr>
          <w:ilvl w:val="0"/>
          <w:numId w:val="10"/>
        </w:numPr>
        <w:tabs>
          <w:tab w:val="left" w:pos="785"/>
          <w:tab w:val="left" w:pos="993"/>
          <w:tab w:val="left" w:pos="1276"/>
          <w:tab w:val="left" w:pos="1418"/>
        </w:tabs>
        <w:ind w:firstLine="709"/>
        <w:jc w:val="both"/>
        <w:rPr>
          <w:sz w:val="22"/>
          <w:szCs w:val="22"/>
        </w:rPr>
      </w:pPr>
      <w:r w:rsidRPr="00FA2A99">
        <w:rPr>
          <w:sz w:val="22"/>
          <w:szCs w:val="22"/>
        </w:rPr>
        <w:t>сформированы по формату, утвержденному ФНС России, а при отсутствии формата, утвержденного ФНС России, по формату, согласованному Сторонами;</w:t>
      </w:r>
    </w:p>
    <w:p w:rsidR="005857C2" w:rsidRPr="00FA2A99" w:rsidRDefault="005857C2" w:rsidP="005857C2">
      <w:pPr>
        <w:widowControl w:val="0"/>
        <w:numPr>
          <w:ilvl w:val="0"/>
          <w:numId w:val="10"/>
        </w:numPr>
        <w:tabs>
          <w:tab w:val="left" w:pos="785"/>
          <w:tab w:val="left" w:pos="993"/>
          <w:tab w:val="left" w:pos="1276"/>
          <w:tab w:val="left" w:pos="1418"/>
        </w:tabs>
        <w:ind w:firstLine="709"/>
        <w:jc w:val="both"/>
        <w:rPr>
          <w:sz w:val="22"/>
          <w:szCs w:val="22"/>
        </w:rPr>
      </w:pPr>
      <w:r w:rsidRPr="00FA2A99">
        <w:rPr>
          <w:sz w:val="22"/>
          <w:szCs w:val="22"/>
        </w:rPr>
        <w:t>эквивалентны документам на бумажных носителях, заверенным соответствующими подписями и печатями, в соответствии с пунктом 3 настоящего Порядка.</w:t>
      </w:r>
    </w:p>
    <w:p w:rsidR="005857C2" w:rsidRPr="00FA2A99" w:rsidRDefault="005857C2" w:rsidP="005857C2">
      <w:pPr>
        <w:tabs>
          <w:tab w:val="left" w:pos="785"/>
          <w:tab w:val="left" w:pos="993"/>
          <w:tab w:val="left" w:pos="1276"/>
          <w:tab w:val="left" w:pos="1418"/>
        </w:tabs>
        <w:ind w:left="709"/>
        <w:jc w:val="both"/>
        <w:rPr>
          <w:sz w:val="22"/>
          <w:szCs w:val="22"/>
        </w:rPr>
      </w:pPr>
    </w:p>
    <w:p w:rsidR="005857C2" w:rsidRPr="00FA2A99" w:rsidRDefault="005857C2" w:rsidP="005857C2">
      <w:pPr>
        <w:keepNext/>
        <w:keepLines/>
        <w:widowControl w:val="0"/>
        <w:numPr>
          <w:ilvl w:val="0"/>
          <w:numId w:val="11"/>
        </w:numPr>
        <w:tabs>
          <w:tab w:val="left" w:pos="342"/>
          <w:tab w:val="left" w:pos="993"/>
          <w:tab w:val="left" w:pos="1276"/>
          <w:tab w:val="left" w:pos="1418"/>
        </w:tabs>
        <w:jc w:val="center"/>
        <w:outlineLvl w:val="1"/>
        <w:rPr>
          <w:b/>
          <w:bCs/>
          <w:sz w:val="22"/>
          <w:szCs w:val="22"/>
        </w:rPr>
      </w:pPr>
      <w:r w:rsidRPr="00FA2A99">
        <w:rPr>
          <w:b/>
          <w:bCs/>
          <w:sz w:val="22"/>
          <w:szCs w:val="22"/>
        </w:rPr>
        <w:t>Признание электронных документов равнозначными документам</w:t>
      </w:r>
      <w:r w:rsidRPr="00FA2A99">
        <w:rPr>
          <w:b/>
          <w:bCs/>
          <w:sz w:val="22"/>
          <w:szCs w:val="22"/>
        </w:rPr>
        <w:br/>
        <w:t>на бумажном носителе</w:t>
      </w:r>
    </w:p>
    <w:p w:rsidR="005857C2" w:rsidRPr="00FA2A99" w:rsidRDefault="005857C2" w:rsidP="005857C2">
      <w:pPr>
        <w:widowControl w:val="0"/>
        <w:numPr>
          <w:ilvl w:val="1"/>
          <w:numId w:val="11"/>
        </w:numPr>
        <w:tabs>
          <w:tab w:val="left" w:pos="993"/>
          <w:tab w:val="left" w:pos="1276"/>
          <w:tab w:val="left" w:pos="1418"/>
        </w:tabs>
        <w:ind w:firstLine="709"/>
        <w:jc w:val="both"/>
        <w:rPr>
          <w:sz w:val="22"/>
          <w:szCs w:val="22"/>
        </w:rPr>
      </w:pPr>
      <w:r w:rsidRPr="00FA2A99">
        <w:rPr>
          <w:sz w:val="22"/>
          <w:szCs w:val="22"/>
        </w:rPr>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5857C2" w:rsidRPr="00FA2A99" w:rsidRDefault="005857C2" w:rsidP="005857C2">
      <w:pPr>
        <w:widowControl w:val="0"/>
        <w:numPr>
          <w:ilvl w:val="2"/>
          <w:numId w:val="11"/>
        </w:numPr>
        <w:tabs>
          <w:tab w:val="left" w:pos="993"/>
          <w:tab w:val="left" w:pos="1276"/>
          <w:tab w:val="left" w:pos="1304"/>
          <w:tab w:val="left" w:pos="1418"/>
        </w:tabs>
        <w:ind w:firstLine="709"/>
        <w:jc w:val="both"/>
        <w:rPr>
          <w:sz w:val="22"/>
          <w:szCs w:val="22"/>
        </w:rPr>
      </w:pPr>
      <w:r w:rsidRPr="00FA2A99">
        <w:rPr>
          <w:sz w:val="22"/>
          <w:szCs w:val="22"/>
        </w:rPr>
        <w:t xml:space="preserve">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5857C2" w:rsidRPr="00FA2A99" w:rsidRDefault="005857C2" w:rsidP="005857C2">
      <w:pPr>
        <w:widowControl w:val="0"/>
        <w:numPr>
          <w:ilvl w:val="2"/>
          <w:numId w:val="11"/>
        </w:numPr>
        <w:tabs>
          <w:tab w:val="left" w:pos="993"/>
          <w:tab w:val="left" w:pos="1276"/>
          <w:tab w:val="left" w:pos="1304"/>
          <w:tab w:val="left" w:pos="1418"/>
        </w:tabs>
        <w:ind w:firstLine="709"/>
        <w:jc w:val="both"/>
        <w:rPr>
          <w:sz w:val="22"/>
          <w:szCs w:val="22"/>
        </w:rPr>
      </w:pPr>
      <w:r w:rsidRPr="00FA2A99">
        <w:rPr>
          <w:sz w:val="22"/>
          <w:szCs w:val="22"/>
        </w:rPr>
        <w:t xml:space="preserve">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5857C2" w:rsidRPr="00FA2A99" w:rsidRDefault="005857C2" w:rsidP="005857C2">
      <w:pPr>
        <w:widowControl w:val="0"/>
        <w:numPr>
          <w:ilvl w:val="2"/>
          <w:numId w:val="11"/>
        </w:numPr>
        <w:tabs>
          <w:tab w:val="left" w:pos="993"/>
          <w:tab w:val="left" w:pos="1276"/>
          <w:tab w:val="left" w:pos="1418"/>
        </w:tabs>
        <w:ind w:firstLine="709"/>
        <w:jc w:val="both"/>
        <w:rPr>
          <w:sz w:val="22"/>
          <w:szCs w:val="22"/>
        </w:rPr>
      </w:pPr>
      <w:r w:rsidRPr="00FA2A99">
        <w:rPr>
          <w:sz w:val="22"/>
          <w:szCs w:val="22"/>
        </w:rPr>
        <w:t xml:space="preserve"> подтверждено отсутствие изменений, внесенных в этот документ после его подписания;</w:t>
      </w:r>
    </w:p>
    <w:p w:rsidR="005857C2" w:rsidRPr="00FA2A99" w:rsidRDefault="005857C2" w:rsidP="005857C2">
      <w:pPr>
        <w:widowControl w:val="0"/>
        <w:numPr>
          <w:ilvl w:val="2"/>
          <w:numId w:val="11"/>
        </w:numPr>
        <w:tabs>
          <w:tab w:val="left" w:pos="993"/>
          <w:tab w:val="left" w:pos="1276"/>
          <w:tab w:val="left" w:pos="1418"/>
        </w:tabs>
        <w:ind w:firstLine="709"/>
        <w:jc w:val="both"/>
        <w:rPr>
          <w:sz w:val="22"/>
          <w:szCs w:val="22"/>
        </w:rPr>
      </w:pPr>
      <w:r w:rsidRPr="00FA2A99">
        <w:rPr>
          <w:sz w:val="22"/>
          <w:szCs w:val="22"/>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5857C2" w:rsidRPr="00FA2A99" w:rsidRDefault="005857C2" w:rsidP="005857C2">
      <w:pPr>
        <w:widowControl w:val="0"/>
        <w:numPr>
          <w:ilvl w:val="1"/>
          <w:numId w:val="11"/>
        </w:numPr>
        <w:tabs>
          <w:tab w:val="left" w:pos="993"/>
          <w:tab w:val="left" w:pos="1276"/>
          <w:tab w:val="left" w:pos="1418"/>
        </w:tabs>
        <w:ind w:firstLine="709"/>
        <w:jc w:val="both"/>
        <w:rPr>
          <w:sz w:val="22"/>
          <w:szCs w:val="22"/>
        </w:rPr>
      </w:pPr>
      <w:r w:rsidRPr="00FA2A99">
        <w:rPr>
          <w:sz w:val="22"/>
          <w:szCs w:val="22"/>
        </w:rPr>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5857C2" w:rsidRPr="00FA2A99" w:rsidRDefault="005857C2" w:rsidP="005857C2">
      <w:pPr>
        <w:widowControl w:val="0"/>
        <w:numPr>
          <w:ilvl w:val="1"/>
          <w:numId w:val="11"/>
        </w:numPr>
        <w:tabs>
          <w:tab w:val="left" w:pos="993"/>
          <w:tab w:val="left" w:pos="1276"/>
          <w:tab w:val="left" w:pos="1418"/>
        </w:tabs>
        <w:ind w:firstLine="709"/>
        <w:jc w:val="both"/>
        <w:rPr>
          <w:sz w:val="22"/>
          <w:szCs w:val="22"/>
        </w:rPr>
      </w:pPr>
      <w:r w:rsidRPr="00FA2A99">
        <w:rPr>
          <w:sz w:val="22"/>
          <w:szCs w:val="22"/>
        </w:rP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5857C2" w:rsidRPr="00FA2A99" w:rsidRDefault="005857C2" w:rsidP="005857C2">
      <w:pPr>
        <w:widowControl w:val="0"/>
        <w:numPr>
          <w:ilvl w:val="1"/>
          <w:numId w:val="11"/>
        </w:numPr>
        <w:tabs>
          <w:tab w:val="left" w:pos="993"/>
          <w:tab w:val="left" w:pos="1276"/>
          <w:tab w:val="left" w:pos="1418"/>
        </w:tabs>
        <w:ind w:firstLine="709"/>
        <w:jc w:val="both"/>
        <w:rPr>
          <w:sz w:val="22"/>
          <w:szCs w:val="22"/>
        </w:rPr>
      </w:pPr>
      <w:r w:rsidRPr="00FA2A99">
        <w:rPr>
          <w:sz w:val="22"/>
          <w:szCs w:val="22"/>
        </w:rPr>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5857C2" w:rsidRPr="00FA2A99" w:rsidRDefault="005857C2" w:rsidP="005857C2">
      <w:pPr>
        <w:widowControl w:val="0"/>
        <w:numPr>
          <w:ilvl w:val="1"/>
          <w:numId w:val="11"/>
        </w:numPr>
        <w:tabs>
          <w:tab w:val="left" w:pos="993"/>
          <w:tab w:val="left" w:pos="1276"/>
          <w:tab w:val="left" w:pos="1418"/>
        </w:tabs>
        <w:ind w:firstLine="709"/>
        <w:jc w:val="both"/>
        <w:rPr>
          <w:sz w:val="22"/>
          <w:szCs w:val="22"/>
        </w:rPr>
      </w:pPr>
      <w:r w:rsidRPr="00FA2A99">
        <w:rPr>
          <w:sz w:val="22"/>
          <w:szCs w:val="22"/>
        </w:rPr>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5857C2" w:rsidRPr="00FA2A99" w:rsidRDefault="005857C2" w:rsidP="005857C2">
      <w:pPr>
        <w:tabs>
          <w:tab w:val="left" w:pos="993"/>
          <w:tab w:val="left" w:pos="1276"/>
          <w:tab w:val="left" w:pos="1418"/>
        </w:tabs>
        <w:jc w:val="both"/>
        <w:rPr>
          <w:sz w:val="22"/>
          <w:szCs w:val="22"/>
        </w:rPr>
      </w:pPr>
    </w:p>
    <w:p w:rsidR="005857C2" w:rsidRPr="00FA2A99" w:rsidRDefault="005857C2" w:rsidP="005857C2">
      <w:pPr>
        <w:keepNext/>
        <w:keepLines/>
        <w:widowControl w:val="0"/>
        <w:numPr>
          <w:ilvl w:val="0"/>
          <w:numId w:val="11"/>
        </w:numPr>
        <w:tabs>
          <w:tab w:val="left" w:pos="322"/>
          <w:tab w:val="left" w:pos="993"/>
          <w:tab w:val="left" w:pos="1276"/>
          <w:tab w:val="left" w:pos="1418"/>
        </w:tabs>
        <w:jc w:val="center"/>
        <w:outlineLvl w:val="1"/>
        <w:rPr>
          <w:b/>
          <w:bCs/>
          <w:sz w:val="22"/>
          <w:szCs w:val="22"/>
        </w:rPr>
      </w:pPr>
      <w:r w:rsidRPr="00FA2A99">
        <w:rPr>
          <w:b/>
          <w:bCs/>
          <w:sz w:val="22"/>
          <w:szCs w:val="22"/>
        </w:rPr>
        <w:t>Взаимодействие с удостоверяющим центром и оператором</w:t>
      </w:r>
    </w:p>
    <w:p w:rsidR="005857C2" w:rsidRPr="00FA2A99" w:rsidRDefault="005857C2" w:rsidP="005857C2">
      <w:pPr>
        <w:widowControl w:val="0"/>
        <w:numPr>
          <w:ilvl w:val="1"/>
          <w:numId w:val="11"/>
        </w:numPr>
        <w:tabs>
          <w:tab w:val="left" w:pos="993"/>
          <w:tab w:val="left" w:pos="1276"/>
          <w:tab w:val="left" w:pos="1418"/>
        </w:tabs>
        <w:ind w:firstLine="709"/>
        <w:jc w:val="both"/>
        <w:rPr>
          <w:sz w:val="22"/>
          <w:szCs w:val="22"/>
        </w:rPr>
      </w:pPr>
      <w:r w:rsidRPr="00FA2A99">
        <w:rPr>
          <w:sz w:val="22"/>
          <w:szCs w:val="22"/>
        </w:rPr>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5857C2" w:rsidRPr="00FA2A99" w:rsidRDefault="005857C2" w:rsidP="005857C2">
      <w:pPr>
        <w:widowControl w:val="0"/>
        <w:numPr>
          <w:ilvl w:val="1"/>
          <w:numId w:val="11"/>
        </w:numPr>
        <w:tabs>
          <w:tab w:val="left" w:pos="993"/>
          <w:tab w:val="left" w:pos="1276"/>
          <w:tab w:val="left" w:pos="1418"/>
        </w:tabs>
        <w:ind w:firstLine="709"/>
        <w:jc w:val="both"/>
        <w:rPr>
          <w:sz w:val="22"/>
          <w:szCs w:val="22"/>
        </w:rPr>
      </w:pPr>
      <w:r w:rsidRPr="00FA2A99">
        <w:rPr>
          <w:sz w:val="22"/>
          <w:szCs w:val="22"/>
        </w:rPr>
        <w:t>Условия использования средств электронной подписи и порядок ее проверки, правила 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rsidR="005857C2" w:rsidRPr="00FA2A99" w:rsidRDefault="005857C2" w:rsidP="005857C2">
      <w:pPr>
        <w:widowControl w:val="0"/>
        <w:numPr>
          <w:ilvl w:val="1"/>
          <w:numId w:val="11"/>
        </w:numPr>
        <w:tabs>
          <w:tab w:val="left" w:pos="993"/>
          <w:tab w:val="left" w:pos="1276"/>
          <w:tab w:val="left" w:pos="1418"/>
        </w:tabs>
        <w:ind w:firstLine="709"/>
        <w:jc w:val="both"/>
        <w:rPr>
          <w:sz w:val="22"/>
          <w:szCs w:val="22"/>
        </w:rPr>
      </w:pPr>
      <w:r w:rsidRPr="00FA2A99">
        <w:rPr>
          <w:sz w:val="22"/>
          <w:szCs w:val="22"/>
        </w:rPr>
        <w:t>При обмене электронными первичными документами через Оператора, Стороны до начала осуществления обмена электронными документами должны:</w:t>
      </w:r>
    </w:p>
    <w:p w:rsidR="005857C2" w:rsidRPr="00FA2A99" w:rsidRDefault="005857C2" w:rsidP="005857C2">
      <w:pPr>
        <w:widowControl w:val="0"/>
        <w:numPr>
          <w:ilvl w:val="0"/>
          <w:numId w:val="10"/>
        </w:numPr>
        <w:tabs>
          <w:tab w:val="left" w:pos="792"/>
          <w:tab w:val="left" w:pos="993"/>
          <w:tab w:val="left" w:pos="1276"/>
          <w:tab w:val="left" w:pos="1418"/>
        </w:tabs>
        <w:ind w:firstLine="709"/>
        <w:jc w:val="both"/>
        <w:rPr>
          <w:sz w:val="22"/>
          <w:szCs w:val="22"/>
        </w:rPr>
      </w:pPr>
      <w:r w:rsidRPr="00FA2A99">
        <w:rPr>
          <w:sz w:val="22"/>
          <w:szCs w:val="22"/>
        </w:rPr>
        <w:t>заключить Договор (Соглашение) с Оператором;</w:t>
      </w:r>
    </w:p>
    <w:p w:rsidR="005857C2" w:rsidRPr="00FA2A99" w:rsidRDefault="005857C2" w:rsidP="005857C2">
      <w:pPr>
        <w:widowControl w:val="0"/>
        <w:numPr>
          <w:ilvl w:val="0"/>
          <w:numId w:val="10"/>
        </w:numPr>
        <w:tabs>
          <w:tab w:val="left" w:pos="789"/>
          <w:tab w:val="left" w:pos="993"/>
          <w:tab w:val="left" w:pos="1276"/>
          <w:tab w:val="left" w:pos="1418"/>
        </w:tabs>
        <w:ind w:firstLine="709"/>
        <w:jc w:val="both"/>
        <w:rPr>
          <w:sz w:val="22"/>
          <w:szCs w:val="22"/>
        </w:rPr>
      </w:pPr>
      <w:r w:rsidRPr="00FA2A99">
        <w:rPr>
          <w:sz w:val="22"/>
          <w:szCs w:val="22"/>
        </w:rPr>
        <w:t>оформить и представить Оператору заявление об участии в обмене электронными документами;</w:t>
      </w:r>
    </w:p>
    <w:p w:rsidR="005857C2" w:rsidRPr="00FA2A99" w:rsidRDefault="005857C2" w:rsidP="005857C2">
      <w:pPr>
        <w:widowControl w:val="0"/>
        <w:numPr>
          <w:ilvl w:val="0"/>
          <w:numId w:val="10"/>
        </w:numPr>
        <w:tabs>
          <w:tab w:val="left" w:pos="789"/>
          <w:tab w:val="left" w:pos="993"/>
          <w:tab w:val="left" w:pos="1276"/>
          <w:tab w:val="left" w:pos="1418"/>
        </w:tabs>
        <w:ind w:firstLine="709"/>
        <w:jc w:val="both"/>
        <w:rPr>
          <w:sz w:val="22"/>
          <w:szCs w:val="22"/>
        </w:rPr>
      </w:pPr>
      <w:r w:rsidRPr="00FA2A99">
        <w:rPr>
          <w:sz w:val="22"/>
          <w:szCs w:val="22"/>
        </w:rPr>
        <w:t xml:space="preserve">получить у Оператора идентификатор участника, реквизиты доступа и другие </w:t>
      </w:r>
      <w:r w:rsidRPr="00FA2A99">
        <w:rPr>
          <w:sz w:val="22"/>
          <w:szCs w:val="22"/>
        </w:rPr>
        <w:lastRenderedPageBreak/>
        <w:t>необходимые данные;</w:t>
      </w:r>
    </w:p>
    <w:p w:rsidR="005857C2" w:rsidRPr="00FA2A99" w:rsidRDefault="005857C2" w:rsidP="005857C2">
      <w:pPr>
        <w:widowControl w:val="0"/>
        <w:numPr>
          <w:ilvl w:val="0"/>
          <w:numId w:val="10"/>
        </w:numPr>
        <w:tabs>
          <w:tab w:val="left" w:pos="789"/>
          <w:tab w:val="left" w:pos="993"/>
          <w:tab w:val="left" w:pos="1276"/>
          <w:tab w:val="left" w:pos="1418"/>
        </w:tabs>
        <w:ind w:firstLine="709"/>
        <w:jc w:val="both"/>
        <w:rPr>
          <w:sz w:val="22"/>
          <w:szCs w:val="22"/>
        </w:rPr>
      </w:pPr>
      <w:r w:rsidRPr="00FA2A99">
        <w:rPr>
          <w:sz w:val="22"/>
          <w:szCs w:val="22"/>
        </w:rPr>
        <w:t>обеспечить ввод в промышленную эксплуатацию электронного документооборота.</w:t>
      </w:r>
    </w:p>
    <w:p w:rsidR="005857C2" w:rsidRPr="00FA2A99" w:rsidRDefault="005857C2" w:rsidP="005857C2">
      <w:pPr>
        <w:widowControl w:val="0"/>
        <w:numPr>
          <w:ilvl w:val="1"/>
          <w:numId w:val="11"/>
        </w:numPr>
        <w:tabs>
          <w:tab w:val="left" w:pos="993"/>
          <w:tab w:val="left" w:pos="1276"/>
          <w:tab w:val="left" w:pos="1418"/>
        </w:tabs>
        <w:ind w:firstLine="709"/>
        <w:jc w:val="both"/>
        <w:rPr>
          <w:sz w:val="22"/>
          <w:szCs w:val="22"/>
        </w:rPr>
      </w:pPr>
      <w:r w:rsidRPr="00FA2A99">
        <w:rPr>
          <w:sz w:val="22"/>
          <w:szCs w:val="22"/>
        </w:rPr>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rsidR="005857C2" w:rsidRPr="00FA2A99" w:rsidRDefault="005857C2" w:rsidP="005857C2">
      <w:pPr>
        <w:tabs>
          <w:tab w:val="left" w:pos="993"/>
          <w:tab w:val="left" w:pos="1276"/>
          <w:tab w:val="left" w:pos="1418"/>
        </w:tabs>
        <w:ind w:left="709"/>
        <w:jc w:val="both"/>
        <w:rPr>
          <w:sz w:val="22"/>
          <w:szCs w:val="22"/>
        </w:rPr>
      </w:pPr>
    </w:p>
    <w:p w:rsidR="005857C2" w:rsidRPr="00FA2A99" w:rsidRDefault="005857C2" w:rsidP="005857C2">
      <w:pPr>
        <w:keepNext/>
        <w:keepLines/>
        <w:widowControl w:val="0"/>
        <w:numPr>
          <w:ilvl w:val="0"/>
          <w:numId w:val="11"/>
        </w:numPr>
        <w:tabs>
          <w:tab w:val="left" w:pos="327"/>
          <w:tab w:val="left" w:pos="993"/>
          <w:tab w:val="left" w:pos="1276"/>
          <w:tab w:val="left" w:pos="1418"/>
        </w:tabs>
        <w:jc w:val="center"/>
        <w:outlineLvl w:val="1"/>
        <w:rPr>
          <w:b/>
          <w:bCs/>
          <w:sz w:val="22"/>
          <w:szCs w:val="22"/>
        </w:rPr>
      </w:pPr>
      <w:r w:rsidRPr="00FA2A99">
        <w:rPr>
          <w:b/>
          <w:bCs/>
          <w:sz w:val="22"/>
          <w:szCs w:val="22"/>
        </w:rPr>
        <w:t>Прочие условия</w:t>
      </w:r>
    </w:p>
    <w:p w:rsidR="005857C2" w:rsidRPr="00FA2A99" w:rsidRDefault="005857C2" w:rsidP="005857C2">
      <w:pPr>
        <w:widowControl w:val="0"/>
        <w:numPr>
          <w:ilvl w:val="1"/>
          <w:numId w:val="11"/>
        </w:numPr>
        <w:tabs>
          <w:tab w:val="left" w:pos="993"/>
          <w:tab w:val="left" w:pos="1276"/>
          <w:tab w:val="left" w:pos="1418"/>
        </w:tabs>
        <w:ind w:firstLine="709"/>
        <w:jc w:val="both"/>
        <w:rPr>
          <w:sz w:val="22"/>
          <w:szCs w:val="22"/>
        </w:rPr>
      </w:pPr>
      <w:r w:rsidRPr="00FA2A99">
        <w:rPr>
          <w:sz w:val="22"/>
          <w:szCs w:val="22"/>
        </w:rPr>
        <w:t>В случае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5857C2" w:rsidRPr="00FA2A99" w:rsidRDefault="005857C2" w:rsidP="005857C2">
      <w:pPr>
        <w:widowControl w:val="0"/>
        <w:numPr>
          <w:ilvl w:val="1"/>
          <w:numId w:val="11"/>
        </w:numPr>
        <w:tabs>
          <w:tab w:val="left" w:pos="993"/>
          <w:tab w:val="left" w:pos="1276"/>
          <w:tab w:val="left" w:pos="1418"/>
        </w:tabs>
        <w:ind w:firstLine="709"/>
        <w:jc w:val="both"/>
        <w:rPr>
          <w:sz w:val="22"/>
          <w:szCs w:val="22"/>
        </w:rPr>
      </w:pPr>
      <w:r w:rsidRPr="00FA2A99">
        <w:rPr>
          <w:sz w:val="22"/>
          <w:szCs w:val="22"/>
        </w:rPr>
        <w:t>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5857C2" w:rsidRPr="00FA2A99" w:rsidRDefault="005857C2" w:rsidP="005857C2">
      <w:pPr>
        <w:tabs>
          <w:tab w:val="left" w:pos="993"/>
          <w:tab w:val="left" w:pos="1276"/>
          <w:tab w:val="left" w:pos="1418"/>
        </w:tabs>
        <w:ind w:left="709"/>
        <w:jc w:val="both"/>
        <w:rPr>
          <w:sz w:val="22"/>
          <w:szCs w:val="22"/>
        </w:rPr>
      </w:pPr>
    </w:p>
    <w:p w:rsidR="005857C2" w:rsidRPr="00FA2A99" w:rsidRDefault="005857C2" w:rsidP="005857C2">
      <w:pPr>
        <w:keepNext/>
        <w:keepLines/>
        <w:widowControl w:val="0"/>
        <w:numPr>
          <w:ilvl w:val="0"/>
          <w:numId w:val="11"/>
        </w:numPr>
        <w:tabs>
          <w:tab w:val="left" w:pos="327"/>
          <w:tab w:val="left" w:pos="993"/>
          <w:tab w:val="left" w:pos="1276"/>
          <w:tab w:val="left" w:pos="1418"/>
        </w:tabs>
        <w:jc w:val="center"/>
        <w:outlineLvl w:val="1"/>
        <w:rPr>
          <w:b/>
          <w:bCs/>
          <w:sz w:val="22"/>
          <w:szCs w:val="22"/>
        </w:rPr>
      </w:pPr>
      <w:r w:rsidRPr="00FA2A99">
        <w:rPr>
          <w:b/>
          <w:bCs/>
          <w:sz w:val="22"/>
          <w:szCs w:val="22"/>
        </w:rPr>
        <w:t>Разрешение споров</w:t>
      </w:r>
    </w:p>
    <w:p w:rsidR="005857C2" w:rsidRPr="00FA2A99" w:rsidRDefault="005857C2" w:rsidP="005857C2">
      <w:pPr>
        <w:widowControl w:val="0"/>
        <w:numPr>
          <w:ilvl w:val="1"/>
          <w:numId w:val="11"/>
        </w:numPr>
        <w:tabs>
          <w:tab w:val="left" w:pos="993"/>
          <w:tab w:val="left" w:pos="1276"/>
          <w:tab w:val="left" w:pos="1418"/>
        </w:tabs>
        <w:ind w:firstLine="709"/>
        <w:jc w:val="both"/>
        <w:rPr>
          <w:sz w:val="22"/>
          <w:szCs w:val="22"/>
        </w:rPr>
      </w:pPr>
      <w:r w:rsidRPr="00FA2A99">
        <w:rPr>
          <w:sz w:val="22"/>
          <w:szCs w:val="22"/>
        </w:rPr>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5857C2" w:rsidRPr="00FA2A99" w:rsidRDefault="005857C2" w:rsidP="005857C2">
      <w:pPr>
        <w:tabs>
          <w:tab w:val="left" w:pos="1418"/>
        </w:tabs>
        <w:ind w:left="709"/>
        <w:jc w:val="both"/>
        <w:rPr>
          <w:sz w:val="22"/>
          <w:szCs w:val="22"/>
        </w:rPr>
      </w:pPr>
    </w:p>
    <w:p w:rsidR="005857C2" w:rsidRPr="00FA2A99" w:rsidRDefault="005857C2" w:rsidP="005857C2">
      <w:pPr>
        <w:tabs>
          <w:tab w:val="left" w:pos="1418"/>
        </w:tabs>
        <w:ind w:left="709"/>
        <w:jc w:val="both"/>
        <w:rPr>
          <w:sz w:val="22"/>
          <w:szCs w:val="22"/>
        </w:rPr>
      </w:pPr>
    </w:p>
    <w:tbl>
      <w:tblPr>
        <w:tblStyle w:val="aff1"/>
        <w:tblW w:w="9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3"/>
        <w:gridCol w:w="4743"/>
      </w:tblGrid>
      <w:tr w:rsidR="005857C2" w:rsidRPr="00FA2A99" w:rsidTr="00C96DA3">
        <w:tc>
          <w:tcPr>
            <w:tcW w:w="4743" w:type="dxa"/>
          </w:tcPr>
          <w:p w:rsidR="005857C2" w:rsidRPr="00FA2A99" w:rsidRDefault="005857C2" w:rsidP="00C96DA3">
            <w:pPr>
              <w:rPr>
                <w:b/>
                <w:sz w:val="22"/>
                <w:szCs w:val="22"/>
              </w:rPr>
            </w:pPr>
            <w:r w:rsidRPr="00FA2A99">
              <w:rPr>
                <w:b/>
                <w:sz w:val="22"/>
                <w:szCs w:val="22"/>
              </w:rPr>
              <w:t>От Заказчика:</w:t>
            </w:r>
          </w:p>
          <w:p w:rsidR="005857C2" w:rsidRDefault="00A41DCA" w:rsidP="00C96DA3">
            <w:pPr>
              <w:rPr>
                <w:sz w:val="22"/>
                <w:szCs w:val="22"/>
              </w:rPr>
            </w:pPr>
            <w:r>
              <w:rPr>
                <w:sz w:val="22"/>
                <w:szCs w:val="22"/>
              </w:rPr>
              <w:t>Г</w:t>
            </w:r>
            <w:r w:rsidR="005857C2">
              <w:rPr>
                <w:sz w:val="22"/>
                <w:szCs w:val="22"/>
              </w:rPr>
              <w:t>енеральн</w:t>
            </w:r>
            <w:r>
              <w:rPr>
                <w:sz w:val="22"/>
                <w:szCs w:val="22"/>
              </w:rPr>
              <w:t>ый</w:t>
            </w:r>
            <w:r w:rsidR="005857C2">
              <w:rPr>
                <w:sz w:val="22"/>
                <w:szCs w:val="22"/>
              </w:rPr>
              <w:t xml:space="preserve"> директор</w:t>
            </w:r>
          </w:p>
          <w:p w:rsidR="005857C2" w:rsidRPr="00FA2A99" w:rsidRDefault="005857C2" w:rsidP="00C96DA3">
            <w:pPr>
              <w:rPr>
                <w:sz w:val="22"/>
                <w:szCs w:val="22"/>
              </w:rPr>
            </w:pPr>
            <w:r>
              <w:rPr>
                <w:sz w:val="22"/>
                <w:szCs w:val="22"/>
              </w:rPr>
              <w:t>АО «Пассажирская компания «Сахалин»</w:t>
            </w:r>
          </w:p>
          <w:p w:rsidR="005857C2" w:rsidRDefault="005857C2" w:rsidP="00C96DA3">
            <w:pPr>
              <w:rPr>
                <w:sz w:val="22"/>
                <w:szCs w:val="22"/>
              </w:rPr>
            </w:pPr>
          </w:p>
          <w:p w:rsidR="005857C2" w:rsidRPr="00FA2A99" w:rsidRDefault="005857C2" w:rsidP="00C96DA3">
            <w:pPr>
              <w:rPr>
                <w:sz w:val="22"/>
                <w:szCs w:val="22"/>
              </w:rPr>
            </w:pPr>
          </w:p>
          <w:p w:rsidR="005857C2" w:rsidRDefault="005857C2" w:rsidP="00C96DA3">
            <w:pPr>
              <w:rPr>
                <w:sz w:val="22"/>
                <w:szCs w:val="22"/>
              </w:rPr>
            </w:pPr>
            <w:r w:rsidRPr="00FA2A99">
              <w:rPr>
                <w:sz w:val="22"/>
                <w:szCs w:val="22"/>
              </w:rPr>
              <w:t xml:space="preserve">__________________/ </w:t>
            </w:r>
            <w:r w:rsidR="00A41DCA">
              <w:rPr>
                <w:sz w:val="22"/>
                <w:szCs w:val="22"/>
              </w:rPr>
              <w:t>Д.А. Костыренко</w:t>
            </w:r>
          </w:p>
          <w:p w:rsidR="00A41DCA" w:rsidRPr="00FA2A99" w:rsidRDefault="00A41DCA" w:rsidP="00C96DA3">
            <w:pPr>
              <w:rPr>
                <w:b/>
                <w:sz w:val="22"/>
                <w:szCs w:val="22"/>
              </w:rPr>
            </w:pPr>
          </w:p>
        </w:tc>
        <w:tc>
          <w:tcPr>
            <w:tcW w:w="4743" w:type="dxa"/>
          </w:tcPr>
          <w:p w:rsidR="005857C2" w:rsidRPr="00FA2A99" w:rsidRDefault="005857C2" w:rsidP="00C96DA3">
            <w:pPr>
              <w:rPr>
                <w:b/>
                <w:sz w:val="22"/>
                <w:szCs w:val="22"/>
              </w:rPr>
            </w:pPr>
            <w:r w:rsidRPr="00FA2A99">
              <w:rPr>
                <w:b/>
                <w:sz w:val="22"/>
                <w:szCs w:val="22"/>
              </w:rPr>
              <w:t>От Подрядчика:</w:t>
            </w:r>
          </w:p>
          <w:p w:rsidR="005857C2" w:rsidRPr="00FA2A99" w:rsidRDefault="005857C2" w:rsidP="00C96DA3">
            <w:pPr>
              <w:rPr>
                <w:b/>
                <w:sz w:val="22"/>
                <w:szCs w:val="22"/>
              </w:rPr>
            </w:pPr>
          </w:p>
        </w:tc>
      </w:tr>
    </w:tbl>
    <w:p w:rsidR="005857C2" w:rsidRPr="00FA2A99" w:rsidRDefault="005857C2" w:rsidP="005857C2">
      <w:pPr>
        <w:autoSpaceDE w:val="0"/>
        <w:autoSpaceDN w:val="0"/>
        <w:adjustRightInd w:val="0"/>
        <w:jc w:val="center"/>
        <w:rPr>
          <w:sz w:val="22"/>
          <w:szCs w:val="22"/>
        </w:rPr>
      </w:pPr>
    </w:p>
    <w:p w:rsidR="005857C2" w:rsidRPr="00B2490C" w:rsidRDefault="005857C2" w:rsidP="00020717">
      <w:pPr>
        <w:rPr>
          <w:bCs/>
          <w:i/>
          <w:sz w:val="22"/>
          <w:szCs w:val="22"/>
        </w:rPr>
      </w:pPr>
    </w:p>
    <w:p w:rsidR="00020717" w:rsidRDefault="00020717" w:rsidP="00020717">
      <w:pPr>
        <w:pStyle w:val="a6"/>
        <w:ind w:left="5670"/>
        <w:jc w:val="both"/>
        <w:rPr>
          <w:color w:val="000000"/>
          <w:sz w:val="28"/>
          <w:szCs w:val="28"/>
        </w:rPr>
      </w:pPr>
    </w:p>
    <w:p w:rsidR="00020717" w:rsidRDefault="00020717" w:rsidP="00020717">
      <w:pPr>
        <w:pStyle w:val="a6"/>
        <w:ind w:left="5670"/>
        <w:jc w:val="both"/>
        <w:rPr>
          <w:color w:val="000000"/>
          <w:sz w:val="28"/>
          <w:szCs w:val="28"/>
        </w:rPr>
        <w:sectPr w:rsidR="00020717">
          <w:pgSz w:w="11906" w:h="16838"/>
          <w:pgMar w:top="1134" w:right="850" w:bottom="1134" w:left="1701" w:header="708" w:footer="708" w:gutter="0"/>
          <w:cols w:space="708"/>
          <w:docGrid w:linePitch="360"/>
        </w:sectPr>
      </w:pPr>
    </w:p>
    <w:p w:rsidR="007009B8" w:rsidRPr="007009B8" w:rsidRDefault="007009B8" w:rsidP="007009B8">
      <w:pPr>
        <w:ind w:left="5670"/>
        <w:jc w:val="right"/>
        <w:rPr>
          <w:rFonts w:eastAsia="MS Mincho"/>
          <w:color w:val="000000"/>
          <w:sz w:val="28"/>
          <w:szCs w:val="28"/>
        </w:rPr>
      </w:pPr>
      <w:r w:rsidRPr="007009B8">
        <w:rPr>
          <w:rFonts w:eastAsia="MS Mincho"/>
          <w:color w:val="000000"/>
          <w:sz w:val="28"/>
          <w:szCs w:val="28"/>
        </w:rPr>
        <w:lastRenderedPageBreak/>
        <w:t>Приложение № 1.3</w:t>
      </w:r>
    </w:p>
    <w:p w:rsidR="007009B8" w:rsidRPr="007009B8" w:rsidRDefault="00B65B58" w:rsidP="007009B8">
      <w:pPr>
        <w:ind w:left="5670"/>
        <w:jc w:val="right"/>
        <w:rPr>
          <w:color w:val="000000"/>
          <w:sz w:val="28"/>
          <w:szCs w:val="28"/>
        </w:rPr>
      </w:pPr>
      <w:r w:rsidRPr="00B65B58">
        <w:rPr>
          <w:noProof/>
        </w:rPr>
        <w:pict>
          <v:shapetype id="_x0000_t202" coordsize="21600,21600" o:spt="202" path="m,l,21600r21600,l21600,xe">
            <v:stroke joinstyle="miter"/>
            <v:path gradientshapeok="t" o:connecttype="rect"/>
          </v:shapetype>
          <v:shape id="WordArt 2" o:spid="_x0000_s1026" type="#_x0000_t202" style="position:absolute;left:0;text-align:left;margin-left:120.45pt;margin-top:115.75pt;width:268.25pt;height:50.7pt;rotation:-3421257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" filled="f" stroked="f">
            <o:lock v:ext="edit" shapetype="t"/>
            <v:textbox style="mso-fit-shape-to-text:t">
              <w:txbxContent>
                <w:p w:rsidR="007009B8" w:rsidRDefault="007009B8" w:rsidP="007009B8">
                  <w:pPr>
                    <w:pStyle w:val="aff5"/>
                    <w:spacing w:before="0" w:beforeAutospacing="0" w:after="0" w:afterAutospacing="0"/>
                    <w:jc w:val="center"/>
                  </w:pPr>
                  <w:r>
                    <w:rPr>
                      <w:rFonts w:ascii="Arial Black" w:hAnsi="Arial Black"/>
                      <w:color w:val="BFBFBF"/>
                      <w:sz w:val="72"/>
                      <w:szCs w:val="72"/>
                    </w:rPr>
                    <w:t>ФОРМА</w:t>
                  </w:r>
                </w:p>
              </w:txbxContent>
            </v:textbox>
          </v:shape>
        </w:pict>
      </w:r>
      <w:r w:rsidR="007009B8" w:rsidRPr="007009B8">
        <w:rPr>
          <w:color w:val="000000"/>
          <w:sz w:val="28"/>
          <w:szCs w:val="28"/>
        </w:rPr>
        <w:t>к документации о закупке</w:t>
      </w:r>
    </w:p>
    <w:p w:rsidR="007009B8" w:rsidRPr="007009B8" w:rsidRDefault="007009B8" w:rsidP="007009B8">
      <w:pPr>
        <w:jc w:val="center"/>
        <w:rPr>
          <w:b/>
          <w:color w:val="000000"/>
          <w:sz w:val="28"/>
          <w:szCs w:val="28"/>
        </w:rPr>
      </w:pPr>
    </w:p>
    <w:p w:rsidR="007009B8" w:rsidRPr="007009B8" w:rsidRDefault="007009B8" w:rsidP="007009B8">
      <w:pPr>
        <w:jc w:val="center"/>
        <w:rPr>
          <w:b/>
          <w:color w:val="000000"/>
          <w:sz w:val="28"/>
          <w:szCs w:val="28"/>
        </w:rPr>
      </w:pPr>
      <w:r w:rsidRPr="007009B8">
        <w:rPr>
          <w:b/>
          <w:color w:val="000000"/>
          <w:sz w:val="28"/>
          <w:szCs w:val="28"/>
        </w:rPr>
        <w:t>Формы документов, предоставляемых участником</w:t>
      </w:r>
    </w:p>
    <w:p w:rsidR="007009B8" w:rsidRPr="007009B8" w:rsidRDefault="007009B8" w:rsidP="007009B8">
      <w:pPr>
        <w:rPr>
          <w:color w:val="000000"/>
        </w:rPr>
      </w:pPr>
    </w:p>
    <w:p w:rsidR="007009B8" w:rsidRPr="007009B8" w:rsidRDefault="007009B8" w:rsidP="007009B8">
      <w:pPr>
        <w:jc w:val="center"/>
        <w:rPr>
          <w:b/>
          <w:sz w:val="28"/>
          <w:szCs w:val="28"/>
        </w:rPr>
      </w:pPr>
      <w:r w:rsidRPr="007009B8">
        <w:rPr>
          <w:b/>
          <w:sz w:val="28"/>
          <w:szCs w:val="28"/>
        </w:rPr>
        <w:t>Форма заявки участника</w:t>
      </w:r>
    </w:p>
    <w:p w:rsidR="007009B8" w:rsidRPr="007009B8" w:rsidRDefault="007009B8" w:rsidP="007009B8"/>
    <w:p w:rsidR="007009B8" w:rsidRPr="007009B8" w:rsidRDefault="007009B8" w:rsidP="007009B8">
      <w:pPr>
        <w:jc w:val="center"/>
        <w:rPr>
          <w:i/>
          <w:sz w:val="28"/>
          <w:szCs w:val="28"/>
        </w:rPr>
      </w:pPr>
      <w:r w:rsidRPr="007009B8">
        <w:rPr>
          <w:i/>
          <w:sz w:val="28"/>
          <w:szCs w:val="28"/>
        </w:rPr>
        <w:t>На бланке участника</w:t>
      </w:r>
    </w:p>
    <w:p w:rsidR="007009B8" w:rsidRPr="007009B8" w:rsidRDefault="007009B8" w:rsidP="007009B8">
      <w:pPr>
        <w:jc w:val="center"/>
        <w:rPr>
          <w:i/>
          <w:sz w:val="28"/>
          <w:szCs w:val="28"/>
        </w:rPr>
      </w:pPr>
    </w:p>
    <w:p w:rsidR="007009B8" w:rsidRPr="007009B8" w:rsidRDefault="007009B8" w:rsidP="007009B8">
      <w:pPr>
        <w:keepNext/>
        <w:suppressAutoHyphens/>
        <w:jc w:val="center"/>
        <w:outlineLvl w:val="1"/>
        <w:rPr>
          <w:bCs/>
          <w:iCs/>
          <w:sz w:val="28"/>
          <w:szCs w:val="28"/>
        </w:rPr>
      </w:pPr>
      <w:r w:rsidRPr="007009B8">
        <w:rPr>
          <w:bCs/>
          <w:sz w:val="28"/>
          <w:szCs w:val="28"/>
        </w:rPr>
        <w:t xml:space="preserve">ЗАЯВКА </w:t>
      </w:r>
      <w:r w:rsidRPr="007009B8">
        <w:rPr>
          <w:bCs/>
          <w:iCs/>
          <w:sz w:val="28"/>
          <w:szCs w:val="28"/>
        </w:rPr>
        <w:t>НА УЧАСТИЕ</w:t>
      </w:r>
      <w:r w:rsidRPr="007009B8">
        <w:rPr>
          <w:bCs/>
          <w:i/>
          <w:iCs/>
          <w:sz w:val="28"/>
          <w:szCs w:val="28"/>
        </w:rPr>
        <w:t xml:space="preserve"> </w:t>
      </w:r>
      <w:r w:rsidRPr="007009B8">
        <w:rPr>
          <w:bCs/>
          <w:iCs/>
          <w:sz w:val="28"/>
          <w:szCs w:val="28"/>
        </w:rPr>
        <w:t>В АУКЦИОНЕ № ____ по лоту № ___</w:t>
      </w:r>
    </w:p>
    <w:p w:rsidR="007009B8" w:rsidRPr="007009B8" w:rsidRDefault="007009B8" w:rsidP="007009B8"/>
    <w:p w:rsidR="007009B8" w:rsidRPr="007009B8" w:rsidRDefault="007009B8" w:rsidP="007009B8">
      <w:pPr>
        <w:ind w:firstLine="708"/>
        <w:rPr>
          <w:bCs/>
          <w:i/>
        </w:rPr>
      </w:pPr>
      <w:r w:rsidRPr="007009B8">
        <w:rPr>
          <w:i/>
        </w:rPr>
        <w:t xml:space="preserve">Заявка должна быть подготовлена отдельно на каждый лот и представляется в составе заявки в формате </w:t>
      </w:r>
      <w:r w:rsidRPr="007009B8">
        <w:rPr>
          <w:bCs/>
          <w:i/>
          <w:lang w:val="en-US"/>
        </w:rPr>
        <w:t>MS</w:t>
      </w:r>
      <w:r w:rsidRPr="007009B8">
        <w:rPr>
          <w:bCs/>
          <w:i/>
        </w:rPr>
        <w:t xml:space="preserve"> </w:t>
      </w:r>
      <w:r w:rsidRPr="007009B8">
        <w:rPr>
          <w:bCs/>
          <w:i/>
          <w:lang w:val="en-US"/>
        </w:rPr>
        <w:t>Word</w:t>
      </w:r>
    </w:p>
    <w:p w:rsidR="007009B8" w:rsidRPr="007009B8" w:rsidRDefault="007009B8" w:rsidP="007009B8">
      <w:pPr>
        <w:ind w:firstLine="708"/>
        <w:rPr>
          <w:i/>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5954"/>
      </w:tblGrid>
      <w:tr w:rsidR="007009B8" w:rsidRPr="007009B8" w:rsidTr="00610C6C">
        <w:tc>
          <w:tcPr>
            <w:tcW w:w="710" w:type="dxa"/>
          </w:tcPr>
          <w:p w:rsidR="007009B8" w:rsidRPr="007009B8" w:rsidRDefault="007009B8" w:rsidP="007009B8">
            <w:pPr>
              <w:jc w:val="both"/>
              <w:rPr>
                <w:rFonts w:eastAsia="MS Mincho"/>
                <w:sz w:val="28"/>
                <w:szCs w:val="28"/>
              </w:rPr>
            </w:pPr>
            <w:r w:rsidRPr="007009B8">
              <w:rPr>
                <w:rFonts w:eastAsia="MS Mincho"/>
                <w:sz w:val="28"/>
                <w:szCs w:val="28"/>
              </w:rPr>
              <w:t>№ п/п</w:t>
            </w:r>
          </w:p>
        </w:tc>
        <w:tc>
          <w:tcPr>
            <w:tcW w:w="9781" w:type="dxa"/>
            <w:gridSpan w:val="2"/>
          </w:tcPr>
          <w:p w:rsidR="007009B8" w:rsidRPr="007009B8" w:rsidRDefault="007009B8" w:rsidP="007009B8">
            <w:pPr>
              <w:jc w:val="both"/>
              <w:rPr>
                <w:rFonts w:eastAsia="MS Mincho"/>
                <w:sz w:val="28"/>
                <w:szCs w:val="28"/>
              </w:rPr>
            </w:pPr>
          </w:p>
          <w:p w:rsidR="007009B8" w:rsidRPr="007009B8" w:rsidRDefault="007009B8" w:rsidP="007009B8">
            <w:pPr>
              <w:jc w:val="both"/>
              <w:rPr>
                <w:rFonts w:eastAsia="MS Mincho"/>
                <w:sz w:val="28"/>
                <w:szCs w:val="28"/>
              </w:rPr>
            </w:pPr>
            <w:r w:rsidRPr="007009B8">
              <w:rPr>
                <w:rFonts w:eastAsia="MS Mincho"/>
                <w:sz w:val="28"/>
                <w:szCs w:val="28"/>
              </w:rPr>
              <w:t xml:space="preserve">Сведения об участнике / </w:t>
            </w:r>
            <w:r w:rsidRPr="007009B8">
              <w:rPr>
                <w:sz w:val="28"/>
                <w:szCs w:val="26"/>
              </w:rPr>
              <w:t>лице, выступающем на стороне участника</w:t>
            </w:r>
          </w:p>
        </w:tc>
      </w:tr>
      <w:tr w:rsidR="007009B8" w:rsidRPr="007009B8" w:rsidTr="00610C6C">
        <w:tc>
          <w:tcPr>
            <w:tcW w:w="710" w:type="dxa"/>
          </w:tcPr>
          <w:p w:rsidR="007009B8" w:rsidRPr="007009B8" w:rsidRDefault="007009B8" w:rsidP="007009B8">
            <w:pPr>
              <w:jc w:val="both"/>
              <w:rPr>
                <w:rFonts w:eastAsia="MS Mincho"/>
                <w:sz w:val="28"/>
                <w:szCs w:val="28"/>
              </w:rPr>
            </w:pPr>
          </w:p>
        </w:tc>
        <w:tc>
          <w:tcPr>
            <w:tcW w:w="3827" w:type="dxa"/>
          </w:tcPr>
          <w:p w:rsidR="007009B8" w:rsidRPr="007009B8" w:rsidRDefault="007009B8" w:rsidP="007009B8">
            <w:pPr>
              <w:rPr>
                <w:rFonts w:eastAsia="MS Mincho"/>
                <w:sz w:val="28"/>
                <w:szCs w:val="28"/>
              </w:rPr>
            </w:pPr>
            <w:r w:rsidRPr="007009B8">
              <w:rPr>
                <w:rFonts w:eastAsia="MS Mincho"/>
                <w:sz w:val="28"/>
                <w:szCs w:val="28"/>
              </w:rPr>
              <w:t xml:space="preserve">Сведения об участнике, а также о лицах, выступающих на стороне участника </w:t>
            </w:r>
          </w:p>
          <w:p w:rsidR="007009B8" w:rsidRPr="007009B8" w:rsidRDefault="007009B8" w:rsidP="007009B8">
            <w:pPr>
              <w:rPr>
                <w:rFonts w:eastAsia="MS Mincho"/>
                <w:sz w:val="28"/>
                <w:szCs w:val="28"/>
              </w:rPr>
            </w:pPr>
            <w:r w:rsidRPr="007009B8">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tc>
        <w:tc>
          <w:tcPr>
            <w:tcW w:w="5954" w:type="dxa"/>
          </w:tcPr>
          <w:p w:rsidR="007009B8" w:rsidRPr="007009B8" w:rsidRDefault="007009B8" w:rsidP="007009B8">
            <w:pPr>
              <w:rPr>
                <w:rFonts w:eastAsia="MS Mincho"/>
                <w:sz w:val="28"/>
                <w:szCs w:val="28"/>
              </w:rPr>
            </w:pPr>
            <w:r w:rsidRPr="007009B8">
              <w:rPr>
                <w:sz w:val="28"/>
                <w:szCs w:val="28"/>
              </w:rPr>
              <w:t>Наименование участника: ______________________</w:t>
            </w:r>
            <w:r w:rsidRPr="007009B8">
              <w:rPr>
                <w:rFonts w:eastAsia="MS Mincho"/>
                <w:sz w:val="28"/>
                <w:szCs w:val="28"/>
              </w:rPr>
              <w:t xml:space="preserve"> ИНН: ________________________</w:t>
            </w:r>
          </w:p>
          <w:p w:rsidR="007009B8" w:rsidRPr="007009B8" w:rsidRDefault="007009B8" w:rsidP="007009B8">
            <w:pPr>
              <w:rPr>
                <w:sz w:val="28"/>
                <w:szCs w:val="28"/>
              </w:rPr>
            </w:pPr>
            <w:r w:rsidRPr="007009B8">
              <w:rPr>
                <w:sz w:val="28"/>
                <w:szCs w:val="28"/>
              </w:rPr>
              <w:t>Адрес: __________________________ Фактическое местонахождение: _____________</w:t>
            </w:r>
          </w:p>
          <w:p w:rsidR="007009B8" w:rsidRPr="007009B8" w:rsidRDefault="007009B8" w:rsidP="007009B8">
            <w:pPr>
              <w:rPr>
                <w:sz w:val="28"/>
                <w:szCs w:val="28"/>
              </w:rPr>
            </w:pPr>
            <w:r w:rsidRPr="007009B8">
              <w:rPr>
                <w:sz w:val="28"/>
                <w:szCs w:val="28"/>
              </w:rPr>
              <w:t>Адрес электронной почты: ________________ Телефон: _______________________</w:t>
            </w:r>
          </w:p>
          <w:p w:rsidR="007009B8" w:rsidRPr="007009B8" w:rsidRDefault="007009B8" w:rsidP="007009B8">
            <w:pPr>
              <w:rPr>
                <w:i/>
                <w:sz w:val="28"/>
                <w:szCs w:val="28"/>
              </w:rPr>
            </w:pPr>
            <w:r w:rsidRPr="007009B8">
              <w:rPr>
                <w:sz w:val="28"/>
                <w:szCs w:val="28"/>
              </w:rPr>
              <w:t xml:space="preserve">Контактные данные лица, ответственного за предоставление обеспечения исполнения договора </w:t>
            </w:r>
            <w:r w:rsidRPr="007009B8">
              <w:rPr>
                <w:i/>
                <w:sz w:val="28"/>
                <w:szCs w:val="28"/>
              </w:rPr>
              <w:t>(заполняется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 _____________________________________</w:t>
            </w:r>
          </w:p>
          <w:p w:rsidR="007009B8" w:rsidRPr="007009B8" w:rsidRDefault="007009B8" w:rsidP="007009B8">
            <w:pPr>
              <w:rPr>
                <w:rFonts w:eastAsia="MS Mincho"/>
                <w:sz w:val="28"/>
                <w:szCs w:val="28"/>
              </w:rPr>
            </w:pPr>
            <w:r w:rsidRPr="007009B8">
              <w:rPr>
                <w:rFonts w:eastAsia="MS Mincho"/>
                <w:sz w:val="28"/>
                <w:szCs w:val="28"/>
              </w:rPr>
              <w:t xml:space="preserve">Категория субъекта малого и среднего предпринимательства </w:t>
            </w:r>
            <w:r w:rsidRPr="007009B8">
              <w:rPr>
                <w:rFonts w:eastAsia="MS Mincho"/>
                <w:i/>
                <w:sz w:val="28"/>
                <w:szCs w:val="28"/>
              </w:rPr>
              <w:t>(выбрать вариант)</w:t>
            </w:r>
          </w:p>
          <w:p w:rsidR="007009B8" w:rsidRPr="007009B8" w:rsidRDefault="00B65B58" w:rsidP="007009B8">
            <w:pPr>
              <w:rPr>
                <w:rFonts w:eastAsia="MS Mincho"/>
                <w:sz w:val="28"/>
                <w:szCs w:val="28"/>
              </w:rPr>
            </w:pPr>
            <w:r w:rsidRPr="007009B8">
              <w:rPr>
                <w:rFonts w:eastAsia="MS Mincho"/>
                <w:sz w:val="28"/>
                <w:szCs w:val="28"/>
              </w:rPr>
              <w:fldChar w:fldCharType="begin">
                <w:ffData>
                  <w:name w:val="Флажок1"/>
                  <w:enabled/>
                  <w:calcOnExit w:val="0"/>
                  <w:checkBox>
                    <w:sizeAuto/>
                    <w:default w:val="0"/>
                  </w:checkBox>
                </w:ffData>
              </w:fldChar>
            </w:r>
            <w:r w:rsidR="007009B8" w:rsidRPr="007009B8">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7009B8">
              <w:rPr>
                <w:rFonts w:eastAsia="MS Mincho"/>
                <w:sz w:val="28"/>
                <w:szCs w:val="28"/>
              </w:rPr>
              <w:fldChar w:fldCharType="end"/>
            </w:r>
            <w:r w:rsidR="007009B8" w:rsidRPr="007009B8">
              <w:rPr>
                <w:rFonts w:eastAsia="MS Mincho"/>
                <w:sz w:val="28"/>
                <w:szCs w:val="28"/>
              </w:rPr>
              <w:t xml:space="preserve"> Микропредприятие</w:t>
            </w:r>
          </w:p>
          <w:p w:rsidR="007009B8" w:rsidRPr="007009B8" w:rsidRDefault="00B65B58" w:rsidP="007009B8">
            <w:pPr>
              <w:rPr>
                <w:rFonts w:eastAsia="MS Mincho"/>
                <w:sz w:val="28"/>
                <w:szCs w:val="28"/>
              </w:rPr>
            </w:pPr>
            <w:r w:rsidRPr="007009B8">
              <w:rPr>
                <w:rFonts w:eastAsia="MS Mincho"/>
                <w:sz w:val="28"/>
                <w:szCs w:val="28"/>
              </w:rPr>
              <w:fldChar w:fldCharType="begin">
                <w:ffData>
                  <w:name w:val="Флажок2"/>
                  <w:enabled/>
                  <w:calcOnExit w:val="0"/>
                  <w:checkBox>
                    <w:sizeAuto/>
                    <w:default w:val="0"/>
                  </w:checkBox>
                </w:ffData>
              </w:fldChar>
            </w:r>
            <w:r w:rsidR="007009B8" w:rsidRPr="007009B8">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7009B8">
              <w:rPr>
                <w:rFonts w:eastAsia="MS Mincho"/>
                <w:sz w:val="28"/>
                <w:szCs w:val="28"/>
              </w:rPr>
              <w:fldChar w:fldCharType="end"/>
            </w:r>
            <w:r w:rsidR="007009B8" w:rsidRPr="007009B8">
              <w:rPr>
                <w:rFonts w:eastAsia="MS Mincho"/>
                <w:sz w:val="28"/>
                <w:szCs w:val="28"/>
              </w:rPr>
              <w:t xml:space="preserve"> Малое предприятие</w:t>
            </w:r>
          </w:p>
          <w:p w:rsidR="007009B8" w:rsidRPr="007009B8" w:rsidRDefault="00B65B58" w:rsidP="007009B8">
            <w:pPr>
              <w:rPr>
                <w:rFonts w:eastAsia="MS Mincho"/>
                <w:sz w:val="28"/>
                <w:szCs w:val="28"/>
              </w:rPr>
            </w:pPr>
            <w:r w:rsidRPr="007009B8">
              <w:rPr>
                <w:rFonts w:eastAsia="MS Mincho"/>
                <w:sz w:val="28"/>
                <w:szCs w:val="28"/>
              </w:rPr>
              <w:fldChar w:fldCharType="begin">
                <w:ffData>
                  <w:name w:val="Флажок3"/>
                  <w:enabled/>
                  <w:calcOnExit w:val="0"/>
                  <w:checkBox>
                    <w:sizeAuto/>
                    <w:default w:val="0"/>
                  </w:checkBox>
                </w:ffData>
              </w:fldChar>
            </w:r>
            <w:r w:rsidR="007009B8" w:rsidRPr="007009B8">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7009B8">
              <w:rPr>
                <w:rFonts w:eastAsia="MS Mincho"/>
                <w:sz w:val="28"/>
                <w:szCs w:val="28"/>
              </w:rPr>
              <w:fldChar w:fldCharType="end"/>
            </w:r>
            <w:r w:rsidR="007009B8" w:rsidRPr="007009B8">
              <w:rPr>
                <w:rFonts w:eastAsia="MS Mincho"/>
                <w:sz w:val="28"/>
                <w:szCs w:val="28"/>
              </w:rPr>
              <w:t xml:space="preserve"> Среднее предприятие</w:t>
            </w:r>
          </w:p>
          <w:p w:rsidR="007009B8" w:rsidRPr="007009B8" w:rsidRDefault="00B65B58" w:rsidP="007009B8">
            <w:pPr>
              <w:rPr>
                <w:rFonts w:eastAsia="MS Mincho"/>
                <w:sz w:val="28"/>
                <w:szCs w:val="28"/>
              </w:rPr>
            </w:pPr>
            <w:r w:rsidRPr="007009B8">
              <w:rPr>
                <w:rFonts w:eastAsia="MS Mincho"/>
                <w:sz w:val="28"/>
                <w:szCs w:val="28"/>
              </w:rPr>
              <w:fldChar w:fldCharType="begin">
                <w:ffData>
                  <w:name w:val="Флажок4"/>
                  <w:enabled/>
                  <w:calcOnExit w:val="0"/>
                  <w:checkBox>
                    <w:sizeAuto/>
                    <w:default w:val="0"/>
                  </w:checkBox>
                </w:ffData>
              </w:fldChar>
            </w:r>
            <w:r w:rsidR="007009B8" w:rsidRPr="007009B8">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7009B8">
              <w:rPr>
                <w:rFonts w:eastAsia="MS Mincho"/>
                <w:sz w:val="28"/>
                <w:szCs w:val="28"/>
              </w:rPr>
              <w:fldChar w:fldCharType="end"/>
            </w:r>
            <w:r w:rsidR="007009B8" w:rsidRPr="007009B8">
              <w:rPr>
                <w:rFonts w:eastAsia="MS Mincho"/>
                <w:sz w:val="28"/>
                <w:szCs w:val="28"/>
              </w:rPr>
              <w:t xml:space="preserve"> Не является субъектом малого и среднего предпринимательства</w:t>
            </w:r>
          </w:p>
        </w:tc>
      </w:tr>
      <w:tr w:rsidR="007009B8" w:rsidRPr="007009B8" w:rsidTr="00610C6C">
        <w:tc>
          <w:tcPr>
            <w:tcW w:w="710" w:type="dxa"/>
          </w:tcPr>
          <w:p w:rsidR="007009B8" w:rsidRPr="007009B8" w:rsidRDefault="007009B8" w:rsidP="007009B8">
            <w:pPr>
              <w:jc w:val="both"/>
              <w:rPr>
                <w:rFonts w:eastAsia="MS Mincho"/>
                <w:sz w:val="28"/>
                <w:szCs w:val="28"/>
              </w:rPr>
            </w:pPr>
          </w:p>
        </w:tc>
        <w:tc>
          <w:tcPr>
            <w:tcW w:w="3827" w:type="dxa"/>
          </w:tcPr>
          <w:p w:rsidR="007009B8" w:rsidRPr="007009B8" w:rsidRDefault="007009B8" w:rsidP="007009B8">
            <w:pPr>
              <w:jc w:val="both"/>
              <w:rPr>
                <w:rFonts w:eastAsia="MS Mincho"/>
                <w:i/>
                <w:sz w:val="28"/>
                <w:szCs w:val="28"/>
              </w:rPr>
            </w:pPr>
            <w:r w:rsidRPr="007009B8">
              <w:rPr>
                <w:rFonts w:eastAsia="MS Mincho"/>
                <w:i/>
                <w:sz w:val="28"/>
                <w:szCs w:val="28"/>
              </w:rPr>
              <w:t>Указать сведения в отношении каждого лица, выступающего на стороне участника</w:t>
            </w:r>
          </w:p>
          <w:p w:rsidR="007009B8" w:rsidRPr="007009B8" w:rsidRDefault="007009B8" w:rsidP="007009B8">
            <w:pPr>
              <w:jc w:val="both"/>
              <w:rPr>
                <w:rFonts w:eastAsia="MS Mincho"/>
                <w:i/>
                <w:sz w:val="28"/>
                <w:szCs w:val="28"/>
              </w:rPr>
            </w:pPr>
            <w:r w:rsidRPr="007009B8">
              <w:rPr>
                <w:rFonts w:eastAsia="MS Mincho"/>
                <w:i/>
                <w:sz w:val="28"/>
                <w:szCs w:val="28"/>
              </w:rPr>
              <w:t xml:space="preserve">В случае отсутствия лиц, выступающих на стороне участника, не подлежит </w:t>
            </w:r>
            <w:r w:rsidRPr="007009B8">
              <w:rPr>
                <w:rFonts w:eastAsia="MS Mincho"/>
                <w:i/>
                <w:sz w:val="28"/>
                <w:szCs w:val="28"/>
              </w:rPr>
              <w:lastRenderedPageBreak/>
              <w:t>заполнению</w:t>
            </w:r>
          </w:p>
        </w:tc>
        <w:tc>
          <w:tcPr>
            <w:tcW w:w="5954" w:type="dxa"/>
          </w:tcPr>
          <w:p w:rsidR="007009B8" w:rsidRPr="007009B8" w:rsidRDefault="007009B8" w:rsidP="007009B8">
            <w:pPr>
              <w:jc w:val="both"/>
              <w:rPr>
                <w:rFonts w:eastAsia="MS Mincho"/>
                <w:i/>
                <w:sz w:val="28"/>
                <w:szCs w:val="28"/>
              </w:rPr>
            </w:pPr>
            <w:r w:rsidRPr="007009B8">
              <w:rPr>
                <w:sz w:val="28"/>
                <w:szCs w:val="28"/>
              </w:rPr>
              <w:lastRenderedPageBreak/>
              <w:t xml:space="preserve">Наименование лица, выступающего на стороне участника ____________________________ </w:t>
            </w:r>
            <w:r w:rsidRPr="007009B8">
              <w:rPr>
                <w:rFonts w:eastAsia="MS Mincho"/>
                <w:sz w:val="28"/>
                <w:szCs w:val="28"/>
              </w:rPr>
              <w:t xml:space="preserve">ИНН: ________________________________ </w:t>
            </w:r>
          </w:p>
          <w:p w:rsidR="007009B8" w:rsidRPr="007009B8" w:rsidRDefault="007009B8" w:rsidP="007009B8">
            <w:pPr>
              <w:jc w:val="both"/>
              <w:rPr>
                <w:sz w:val="28"/>
                <w:szCs w:val="28"/>
              </w:rPr>
            </w:pPr>
            <w:r w:rsidRPr="007009B8">
              <w:rPr>
                <w:sz w:val="28"/>
                <w:szCs w:val="28"/>
              </w:rPr>
              <w:t>Адрес: _______________________ Фактическое местонахождение: ________________ Телефон: ___________________________ Адрес электронной почты: ________________</w:t>
            </w:r>
          </w:p>
          <w:p w:rsidR="007009B8" w:rsidRPr="007009B8" w:rsidRDefault="007009B8" w:rsidP="007009B8">
            <w:pPr>
              <w:jc w:val="both"/>
              <w:rPr>
                <w:rFonts w:eastAsia="MS Mincho"/>
                <w:sz w:val="28"/>
                <w:szCs w:val="28"/>
              </w:rPr>
            </w:pPr>
            <w:r w:rsidRPr="007009B8">
              <w:rPr>
                <w:rFonts w:eastAsia="MS Mincho"/>
                <w:sz w:val="28"/>
                <w:szCs w:val="28"/>
              </w:rPr>
              <w:lastRenderedPageBreak/>
              <w:t xml:space="preserve">Категория субъекта малого и среднего предпринимательства </w:t>
            </w:r>
            <w:r w:rsidRPr="007009B8">
              <w:rPr>
                <w:rFonts w:eastAsia="MS Mincho"/>
                <w:i/>
                <w:sz w:val="28"/>
                <w:szCs w:val="28"/>
              </w:rPr>
              <w:t>(выбрать вариант)</w:t>
            </w:r>
          </w:p>
          <w:p w:rsidR="007009B8" w:rsidRPr="007009B8" w:rsidRDefault="00B65B58" w:rsidP="007009B8">
            <w:pPr>
              <w:jc w:val="both"/>
              <w:rPr>
                <w:rFonts w:eastAsia="MS Mincho"/>
                <w:sz w:val="28"/>
                <w:szCs w:val="28"/>
              </w:rPr>
            </w:pPr>
            <w:r w:rsidRPr="007009B8">
              <w:rPr>
                <w:rFonts w:eastAsia="MS Mincho"/>
                <w:sz w:val="28"/>
                <w:szCs w:val="28"/>
              </w:rPr>
              <w:fldChar w:fldCharType="begin">
                <w:ffData>
                  <w:name w:val="Флажок1"/>
                  <w:enabled/>
                  <w:calcOnExit w:val="0"/>
                  <w:checkBox>
                    <w:sizeAuto/>
                    <w:default w:val="0"/>
                  </w:checkBox>
                </w:ffData>
              </w:fldChar>
            </w:r>
            <w:r w:rsidR="007009B8" w:rsidRPr="007009B8">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7009B8">
              <w:rPr>
                <w:rFonts w:eastAsia="MS Mincho"/>
                <w:sz w:val="28"/>
                <w:szCs w:val="28"/>
              </w:rPr>
              <w:fldChar w:fldCharType="end"/>
            </w:r>
            <w:r w:rsidR="007009B8" w:rsidRPr="007009B8">
              <w:rPr>
                <w:rFonts w:eastAsia="MS Mincho"/>
                <w:sz w:val="28"/>
                <w:szCs w:val="28"/>
              </w:rPr>
              <w:t xml:space="preserve"> Микропредприятие</w:t>
            </w:r>
          </w:p>
          <w:p w:rsidR="007009B8" w:rsidRPr="007009B8" w:rsidRDefault="00B65B58" w:rsidP="007009B8">
            <w:pPr>
              <w:jc w:val="both"/>
              <w:rPr>
                <w:rFonts w:eastAsia="MS Mincho"/>
                <w:sz w:val="28"/>
                <w:szCs w:val="28"/>
              </w:rPr>
            </w:pPr>
            <w:r w:rsidRPr="007009B8">
              <w:rPr>
                <w:rFonts w:eastAsia="MS Mincho"/>
                <w:sz w:val="28"/>
                <w:szCs w:val="28"/>
              </w:rPr>
              <w:fldChar w:fldCharType="begin">
                <w:ffData>
                  <w:name w:val="Флажок2"/>
                  <w:enabled/>
                  <w:calcOnExit w:val="0"/>
                  <w:checkBox>
                    <w:sizeAuto/>
                    <w:default w:val="0"/>
                  </w:checkBox>
                </w:ffData>
              </w:fldChar>
            </w:r>
            <w:r w:rsidR="007009B8" w:rsidRPr="007009B8">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7009B8">
              <w:rPr>
                <w:rFonts w:eastAsia="MS Mincho"/>
                <w:sz w:val="28"/>
                <w:szCs w:val="28"/>
              </w:rPr>
              <w:fldChar w:fldCharType="end"/>
            </w:r>
            <w:r w:rsidR="007009B8" w:rsidRPr="007009B8">
              <w:rPr>
                <w:rFonts w:eastAsia="MS Mincho"/>
                <w:sz w:val="28"/>
                <w:szCs w:val="28"/>
              </w:rPr>
              <w:t xml:space="preserve"> Малое предприятие</w:t>
            </w:r>
          </w:p>
          <w:p w:rsidR="007009B8" w:rsidRPr="007009B8" w:rsidRDefault="00B65B58" w:rsidP="007009B8">
            <w:pPr>
              <w:jc w:val="both"/>
              <w:rPr>
                <w:rFonts w:eastAsia="MS Mincho"/>
                <w:sz w:val="28"/>
                <w:szCs w:val="28"/>
              </w:rPr>
            </w:pPr>
            <w:r w:rsidRPr="007009B8">
              <w:rPr>
                <w:rFonts w:eastAsia="MS Mincho"/>
                <w:sz w:val="28"/>
                <w:szCs w:val="28"/>
              </w:rPr>
              <w:fldChar w:fldCharType="begin">
                <w:ffData>
                  <w:name w:val="Флажок3"/>
                  <w:enabled/>
                  <w:calcOnExit w:val="0"/>
                  <w:checkBox>
                    <w:sizeAuto/>
                    <w:default w:val="0"/>
                  </w:checkBox>
                </w:ffData>
              </w:fldChar>
            </w:r>
            <w:r w:rsidR="007009B8" w:rsidRPr="007009B8">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7009B8">
              <w:rPr>
                <w:rFonts w:eastAsia="MS Mincho"/>
                <w:sz w:val="28"/>
                <w:szCs w:val="28"/>
              </w:rPr>
              <w:fldChar w:fldCharType="end"/>
            </w:r>
            <w:r w:rsidR="007009B8" w:rsidRPr="007009B8">
              <w:rPr>
                <w:rFonts w:eastAsia="MS Mincho"/>
                <w:sz w:val="28"/>
                <w:szCs w:val="28"/>
              </w:rPr>
              <w:t xml:space="preserve"> Среднее предприятие</w:t>
            </w:r>
          </w:p>
          <w:p w:rsidR="007009B8" w:rsidRPr="007009B8" w:rsidRDefault="00B65B58" w:rsidP="007009B8">
            <w:pPr>
              <w:jc w:val="both"/>
              <w:rPr>
                <w:rFonts w:eastAsia="MS Mincho"/>
                <w:sz w:val="28"/>
                <w:szCs w:val="28"/>
              </w:rPr>
            </w:pPr>
            <w:r w:rsidRPr="007009B8">
              <w:rPr>
                <w:rFonts w:eastAsia="MS Mincho"/>
                <w:sz w:val="28"/>
                <w:szCs w:val="28"/>
              </w:rPr>
              <w:fldChar w:fldCharType="begin">
                <w:ffData>
                  <w:name w:val="Флажок4"/>
                  <w:enabled/>
                  <w:calcOnExit w:val="0"/>
                  <w:checkBox>
                    <w:sizeAuto/>
                    <w:default w:val="0"/>
                  </w:checkBox>
                </w:ffData>
              </w:fldChar>
            </w:r>
            <w:r w:rsidR="007009B8" w:rsidRPr="007009B8">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7009B8">
              <w:rPr>
                <w:rFonts w:eastAsia="MS Mincho"/>
                <w:sz w:val="28"/>
                <w:szCs w:val="28"/>
              </w:rPr>
              <w:fldChar w:fldCharType="end"/>
            </w:r>
            <w:r w:rsidR="007009B8" w:rsidRPr="007009B8">
              <w:rPr>
                <w:rFonts w:eastAsia="MS Mincho"/>
                <w:sz w:val="28"/>
                <w:szCs w:val="28"/>
              </w:rPr>
              <w:t xml:space="preserve"> Не является субъектом малого и среднего предпринимательства</w:t>
            </w:r>
          </w:p>
        </w:tc>
      </w:tr>
    </w:tbl>
    <w:p w:rsidR="007009B8" w:rsidRPr="007009B8" w:rsidRDefault="007009B8" w:rsidP="007009B8">
      <w:pPr>
        <w:ind w:firstLine="708"/>
        <w:jc w:val="both"/>
        <w:rPr>
          <w:sz w:val="28"/>
          <w:szCs w:val="28"/>
        </w:rPr>
      </w:pPr>
      <w:r w:rsidRPr="007009B8">
        <w:rPr>
          <w:sz w:val="28"/>
          <w:szCs w:val="28"/>
        </w:rPr>
        <w:lastRenderedPageBreak/>
        <w:t>Участник подтверждает, что:</w:t>
      </w:r>
    </w:p>
    <w:p w:rsidR="007009B8" w:rsidRPr="007009B8" w:rsidRDefault="007009B8" w:rsidP="007009B8">
      <w:pPr>
        <w:numPr>
          <w:ilvl w:val="0"/>
          <w:numId w:val="13"/>
        </w:numPr>
        <w:ind w:firstLine="708"/>
        <w:jc w:val="both"/>
        <w:rPr>
          <w:sz w:val="28"/>
          <w:szCs w:val="28"/>
        </w:rPr>
      </w:pPr>
      <w:r w:rsidRPr="007009B8">
        <w:rPr>
          <w:sz w:val="28"/>
          <w:szCs w:val="28"/>
        </w:rPr>
        <w:t>Ознакомился с условиями документации о закупке, согласен с ними и возражений не имеет.</w:t>
      </w:r>
    </w:p>
    <w:p w:rsidR="007009B8" w:rsidRPr="007009B8" w:rsidRDefault="007009B8" w:rsidP="007009B8">
      <w:pPr>
        <w:numPr>
          <w:ilvl w:val="0"/>
          <w:numId w:val="13"/>
        </w:numPr>
        <w:ind w:firstLine="708"/>
        <w:jc w:val="both"/>
        <w:rPr>
          <w:sz w:val="28"/>
          <w:szCs w:val="28"/>
        </w:rPr>
      </w:pPr>
      <w:r w:rsidRPr="007009B8">
        <w:rPr>
          <w:sz w:val="28"/>
          <w:szCs w:val="28"/>
        </w:rPr>
        <w:t>Сведения, представленные в настоящей заявке, являются полными, точными и верными. Участник закупки (в том числе лица, выступающие на стороне участника) подтверждает и гарантирует подлинность всех документов, представленных в составе заявки.</w:t>
      </w:r>
    </w:p>
    <w:p w:rsidR="007009B8" w:rsidRPr="007009B8" w:rsidRDefault="007009B8" w:rsidP="007009B8">
      <w:pPr>
        <w:ind w:firstLine="709"/>
        <w:jc w:val="both"/>
        <w:rPr>
          <w:sz w:val="28"/>
          <w:szCs w:val="20"/>
        </w:rPr>
      </w:pPr>
      <w:r w:rsidRPr="007009B8">
        <w:rPr>
          <w:sz w:val="28"/>
          <w:szCs w:val="20"/>
        </w:rPr>
        <w:t>Участник подтверждает, что:</w:t>
      </w:r>
    </w:p>
    <w:p w:rsidR="007009B8" w:rsidRPr="007009B8" w:rsidRDefault="007009B8" w:rsidP="007009B8">
      <w:pPr>
        <w:ind w:firstLine="709"/>
        <w:jc w:val="both"/>
        <w:rPr>
          <w:sz w:val="28"/>
          <w:szCs w:val="20"/>
        </w:rPr>
      </w:pPr>
      <w:r w:rsidRPr="007009B8">
        <w:rPr>
          <w:sz w:val="28"/>
          <w:szCs w:val="20"/>
        </w:rPr>
        <w:t>- участник не находится в процессе ликвидации;</w:t>
      </w:r>
    </w:p>
    <w:p w:rsidR="007009B8" w:rsidRPr="007009B8" w:rsidRDefault="007009B8" w:rsidP="007009B8">
      <w:pPr>
        <w:ind w:firstLine="709"/>
        <w:jc w:val="both"/>
        <w:rPr>
          <w:sz w:val="28"/>
          <w:szCs w:val="20"/>
        </w:rPr>
      </w:pPr>
      <w:r w:rsidRPr="007009B8">
        <w:rPr>
          <w:sz w:val="28"/>
          <w:szCs w:val="20"/>
        </w:rPr>
        <w:t>- в отношении участника не открыто конкурсное производство;</w:t>
      </w:r>
    </w:p>
    <w:p w:rsidR="007009B8" w:rsidRPr="007009B8" w:rsidRDefault="007009B8" w:rsidP="007009B8">
      <w:pPr>
        <w:ind w:firstLine="709"/>
        <w:jc w:val="both"/>
        <w:rPr>
          <w:sz w:val="28"/>
          <w:szCs w:val="20"/>
        </w:rPr>
      </w:pPr>
      <w:r w:rsidRPr="007009B8">
        <w:rPr>
          <w:sz w:val="28"/>
          <w:szCs w:val="20"/>
        </w:rPr>
        <w:t>- на имущество участника не наложен арест, экономическая деятельность не приостановлена;</w:t>
      </w:r>
    </w:p>
    <w:p w:rsidR="007009B8" w:rsidRPr="007009B8" w:rsidRDefault="007009B8" w:rsidP="007009B8">
      <w:pPr>
        <w:ind w:firstLine="709"/>
        <w:jc w:val="both"/>
        <w:rPr>
          <w:rFonts w:eastAsia="MS Mincho"/>
          <w:sz w:val="28"/>
          <w:szCs w:val="20"/>
        </w:rPr>
      </w:pPr>
      <w:r w:rsidRPr="007009B8">
        <w:rPr>
          <w:rFonts w:eastAsia="MS Mincho"/>
          <w:sz w:val="28"/>
          <w:szCs w:val="20"/>
        </w:rPr>
        <w:t>- сведения об участнике отсутствуют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rsidR="007009B8" w:rsidRPr="007009B8" w:rsidRDefault="007009B8" w:rsidP="007009B8">
      <w:pPr>
        <w:ind w:firstLine="709"/>
        <w:jc w:val="both"/>
        <w:rPr>
          <w:bCs/>
          <w:sz w:val="28"/>
          <w:szCs w:val="28"/>
        </w:rPr>
      </w:pPr>
      <w:r w:rsidRPr="007009B8">
        <w:rPr>
          <w:rFonts w:eastAsia="MS Mincho"/>
          <w:sz w:val="28"/>
          <w:szCs w:val="20"/>
        </w:rPr>
        <w:t xml:space="preserve">- </w:t>
      </w:r>
      <w:r w:rsidRPr="007009B8">
        <w:rPr>
          <w:bCs/>
          <w:sz w:val="28"/>
          <w:szCs w:val="28"/>
        </w:rPr>
        <w:t>участник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7009B8" w:rsidRPr="007009B8" w:rsidRDefault="007009B8" w:rsidP="007009B8">
      <w:pPr>
        <w:ind w:firstLine="709"/>
        <w:jc w:val="both"/>
        <w:rPr>
          <w:rFonts w:eastAsia="MS Mincho"/>
          <w:sz w:val="28"/>
          <w:szCs w:val="20"/>
        </w:rPr>
      </w:pPr>
      <w:r w:rsidRPr="007009B8">
        <w:rPr>
          <w:rFonts w:eastAsia="MS Mincho"/>
          <w:sz w:val="28"/>
          <w:szCs w:val="20"/>
        </w:rPr>
        <w:t xml:space="preserve">- </w:t>
      </w:r>
      <w:bookmarkStart w:id="1" w:name="_Ref131753632"/>
      <w:r w:rsidRPr="007009B8">
        <w:rPr>
          <w:bCs/>
          <w:sz w:val="28"/>
          <w:szCs w:val="28"/>
        </w:rPr>
        <w:t>участник 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закупки)</w:t>
      </w:r>
      <w:r w:rsidRPr="007009B8">
        <w:rPr>
          <w:bCs/>
          <w:color w:val="000000"/>
          <w:sz w:val="28"/>
          <w:szCs w:val="28"/>
        </w:rPr>
        <w:t>.</w:t>
      </w:r>
      <w:bookmarkEnd w:id="1"/>
    </w:p>
    <w:p w:rsidR="007009B8" w:rsidRDefault="007009B8" w:rsidP="007009B8">
      <w:pPr>
        <w:ind w:firstLine="709"/>
        <w:jc w:val="both"/>
        <w:rPr>
          <w:bCs/>
          <w:sz w:val="28"/>
          <w:szCs w:val="28"/>
        </w:rPr>
      </w:pPr>
    </w:p>
    <w:p w:rsidR="007009B8" w:rsidRPr="007009B8" w:rsidRDefault="007009B8" w:rsidP="007009B8">
      <w:pPr>
        <w:ind w:firstLine="709"/>
        <w:jc w:val="both"/>
        <w:rPr>
          <w:sz w:val="28"/>
          <w:szCs w:val="20"/>
        </w:rPr>
      </w:pPr>
      <w:r w:rsidRPr="007009B8">
        <w:rPr>
          <w:bCs/>
          <w:sz w:val="28"/>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 работ, услуг</w:t>
      </w:r>
      <w:r w:rsidRPr="007009B8">
        <w:rPr>
          <w:bCs/>
          <w:sz w:val="28"/>
          <w:szCs w:val="28"/>
          <w:vertAlign w:val="superscript"/>
        </w:rPr>
        <w:footnoteReference w:id="1"/>
      </w:r>
      <w:r w:rsidRPr="007009B8">
        <w:rPr>
          <w:bCs/>
          <w:sz w:val="28"/>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2126"/>
        <w:gridCol w:w="2411"/>
        <w:gridCol w:w="2543"/>
      </w:tblGrid>
      <w:tr w:rsidR="007009B8" w:rsidRPr="007009B8" w:rsidTr="007009B8">
        <w:tc>
          <w:tcPr>
            <w:tcW w:w="1623" w:type="pct"/>
            <w:vMerge w:val="restart"/>
          </w:tcPr>
          <w:p w:rsidR="007009B8" w:rsidRPr="007009B8" w:rsidRDefault="007009B8" w:rsidP="007009B8">
            <w:pPr>
              <w:jc w:val="both"/>
              <w:rPr>
                <w:sz w:val="28"/>
                <w:szCs w:val="28"/>
                <w:highlight w:val="yellow"/>
              </w:rPr>
            </w:pPr>
            <w:r w:rsidRPr="007009B8">
              <w:rPr>
                <w:b/>
                <w:sz w:val="22"/>
                <w:szCs w:val="22"/>
              </w:rPr>
              <w:t>Наименование показателя</w:t>
            </w:r>
          </w:p>
        </w:tc>
        <w:tc>
          <w:tcPr>
            <w:tcW w:w="1014" w:type="pct"/>
            <w:vMerge w:val="restart"/>
          </w:tcPr>
          <w:p w:rsidR="007009B8" w:rsidRPr="007009B8" w:rsidRDefault="007009B8" w:rsidP="007009B8">
            <w:pPr>
              <w:jc w:val="both"/>
              <w:rPr>
                <w:sz w:val="28"/>
                <w:szCs w:val="28"/>
                <w:highlight w:val="yellow"/>
              </w:rPr>
            </w:pPr>
            <w:r w:rsidRPr="007009B8">
              <w:rPr>
                <w:b/>
                <w:sz w:val="22"/>
                <w:szCs w:val="22"/>
              </w:rPr>
              <w:t>Общая доля</w:t>
            </w:r>
          </w:p>
        </w:tc>
        <w:tc>
          <w:tcPr>
            <w:tcW w:w="2363" w:type="pct"/>
            <w:gridSpan w:val="2"/>
          </w:tcPr>
          <w:p w:rsidR="007009B8" w:rsidRPr="007009B8" w:rsidRDefault="007009B8" w:rsidP="007009B8">
            <w:pPr>
              <w:jc w:val="both"/>
              <w:rPr>
                <w:sz w:val="28"/>
                <w:szCs w:val="28"/>
                <w:highlight w:val="yellow"/>
              </w:rPr>
            </w:pPr>
            <w:r w:rsidRPr="007009B8">
              <w:rPr>
                <w:b/>
                <w:sz w:val="22"/>
                <w:szCs w:val="22"/>
              </w:rPr>
              <w:t xml:space="preserve">в том числе: </w:t>
            </w:r>
            <w:r w:rsidRPr="007009B8">
              <w:rPr>
                <w:b/>
                <w:i/>
                <w:sz w:val="22"/>
                <w:szCs w:val="22"/>
              </w:rPr>
              <w:t>(указать сведения о доле на каждый год, в котором оказываются услуги</w:t>
            </w:r>
            <w:r w:rsidRPr="007009B8">
              <w:rPr>
                <w:b/>
                <w:sz w:val="22"/>
                <w:szCs w:val="22"/>
              </w:rPr>
              <w:t>)</w:t>
            </w:r>
          </w:p>
        </w:tc>
      </w:tr>
      <w:tr w:rsidR="007009B8" w:rsidRPr="007009B8" w:rsidTr="007009B8">
        <w:tc>
          <w:tcPr>
            <w:tcW w:w="1623" w:type="pct"/>
            <w:vMerge/>
          </w:tcPr>
          <w:p w:rsidR="007009B8" w:rsidRPr="007009B8" w:rsidRDefault="007009B8" w:rsidP="007009B8">
            <w:pPr>
              <w:jc w:val="both"/>
              <w:rPr>
                <w:sz w:val="28"/>
                <w:szCs w:val="28"/>
                <w:highlight w:val="yellow"/>
              </w:rPr>
            </w:pPr>
          </w:p>
        </w:tc>
        <w:tc>
          <w:tcPr>
            <w:tcW w:w="1014" w:type="pct"/>
            <w:vMerge/>
          </w:tcPr>
          <w:p w:rsidR="007009B8" w:rsidRPr="007009B8" w:rsidRDefault="007009B8" w:rsidP="007009B8">
            <w:pPr>
              <w:jc w:val="both"/>
              <w:rPr>
                <w:sz w:val="28"/>
                <w:szCs w:val="28"/>
                <w:highlight w:val="yellow"/>
              </w:rPr>
            </w:pPr>
          </w:p>
        </w:tc>
        <w:tc>
          <w:tcPr>
            <w:tcW w:w="1150" w:type="pct"/>
          </w:tcPr>
          <w:p w:rsidR="007009B8" w:rsidRPr="007009B8" w:rsidRDefault="007009B8" w:rsidP="007009B8">
            <w:pPr>
              <w:jc w:val="both"/>
              <w:rPr>
                <w:sz w:val="28"/>
                <w:szCs w:val="28"/>
                <w:highlight w:val="yellow"/>
              </w:rPr>
            </w:pPr>
            <w:r w:rsidRPr="007009B8">
              <w:rPr>
                <w:sz w:val="22"/>
                <w:szCs w:val="22"/>
              </w:rPr>
              <w:t>на 20</w:t>
            </w:r>
            <w:r>
              <w:rPr>
                <w:sz w:val="22"/>
                <w:szCs w:val="22"/>
              </w:rPr>
              <w:t>24</w:t>
            </w:r>
            <w:r w:rsidRPr="007009B8">
              <w:rPr>
                <w:sz w:val="22"/>
                <w:szCs w:val="22"/>
              </w:rPr>
              <w:t xml:space="preserve"> г.</w:t>
            </w:r>
          </w:p>
        </w:tc>
        <w:tc>
          <w:tcPr>
            <w:tcW w:w="1213" w:type="pct"/>
          </w:tcPr>
          <w:p w:rsidR="007009B8" w:rsidRPr="007009B8" w:rsidRDefault="007009B8" w:rsidP="007009B8">
            <w:pPr>
              <w:jc w:val="both"/>
              <w:rPr>
                <w:sz w:val="28"/>
                <w:szCs w:val="28"/>
                <w:highlight w:val="yellow"/>
              </w:rPr>
            </w:pPr>
            <w:r w:rsidRPr="007009B8">
              <w:rPr>
                <w:sz w:val="22"/>
                <w:szCs w:val="22"/>
              </w:rPr>
              <w:t>на 20</w:t>
            </w:r>
            <w:r>
              <w:rPr>
                <w:sz w:val="22"/>
                <w:szCs w:val="22"/>
              </w:rPr>
              <w:t>25</w:t>
            </w:r>
            <w:r w:rsidRPr="007009B8">
              <w:rPr>
                <w:sz w:val="22"/>
                <w:szCs w:val="22"/>
              </w:rPr>
              <w:t xml:space="preserve"> г.</w:t>
            </w:r>
          </w:p>
        </w:tc>
      </w:tr>
      <w:tr w:rsidR="007009B8" w:rsidRPr="007009B8" w:rsidTr="007009B8">
        <w:tc>
          <w:tcPr>
            <w:tcW w:w="1623" w:type="pct"/>
          </w:tcPr>
          <w:p w:rsidR="007009B8" w:rsidRPr="007009B8" w:rsidRDefault="007009B8" w:rsidP="007009B8">
            <w:pPr>
              <w:jc w:val="both"/>
              <w:rPr>
                <w:sz w:val="28"/>
                <w:szCs w:val="28"/>
                <w:highlight w:val="yellow"/>
              </w:rPr>
            </w:pPr>
            <w:r w:rsidRPr="007009B8">
              <w:rPr>
                <w:sz w:val="22"/>
                <w:szCs w:val="22"/>
              </w:rPr>
              <w:t>Доля услуг, являющихся инновационными и (или) высокотехнологичными из общего объема предлагаемых услуг, в %</w:t>
            </w:r>
            <w:r w:rsidRPr="007009B8">
              <w:rPr>
                <w:sz w:val="22"/>
                <w:szCs w:val="22"/>
                <w:vertAlign w:val="superscript"/>
              </w:rPr>
              <w:footnoteReference w:id="2"/>
            </w:r>
          </w:p>
        </w:tc>
        <w:tc>
          <w:tcPr>
            <w:tcW w:w="1014" w:type="pct"/>
          </w:tcPr>
          <w:p w:rsidR="007009B8" w:rsidRPr="007009B8" w:rsidRDefault="007009B8" w:rsidP="007009B8">
            <w:pPr>
              <w:jc w:val="both"/>
              <w:rPr>
                <w:sz w:val="28"/>
                <w:szCs w:val="28"/>
                <w:highlight w:val="yellow"/>
              </w:rPr>
            </w:pPr>
            <w:r w:rsidRPr="007009B8">
              <w:rPr>
                <w:i/>
                <w:sz w:val="22"/>
                <w:szCs w:val="22"/>
              </w:rPr>
              <w:t>Указать долю в %</w:t>
            </w:r>
          </w:p>
        </w:tc>
        <w:tc>
          <w:tcPr>
            <w:tcW w:w="1150" w:type="pct"/>
          </w:tcPr>
          <w:p w:rsidR="007009B8" w:rsidRPr="007009B8" w:rsidRDefault="007009B8" w:rsidP="007009B8">
            <w:pPr>
              <w:jc w:val="both"/>
              <w:rPr>
                <w:sz w:val="28"/>
                <w:szCs w:val="28"/>
                <w:highlight w:val="yellow"/>
              </w:rPr>
            </w:pPr>
            <w:r w:rsidRPr="007009B8">
              <w:rPr>
                <w:i/>
                <w:sz w:val="22"/>
                <w:szCs w:val="22"/>
              </w:rPr>
              <w:t>Указать долю в %</w:t>
            </w:r>
          </w:p>
        </w:tc>
        <w:tc>
          <w:tcPr>
            <w:tcW w:w="1213" w:type="pct"/>
          </w:tcPr>
          <w:p w:rsidR="007009B8" w:rsidRPr="007009B8" w:rsidRDefault="007009B8" w:rsidP="007009B8">
            <w:pPr>
              <w:jc w:val="both"/>
              <w:rPr>
                <w:sz w:val="28"/>
                <w:szCs w:val="28"/>
                <w:highlight w:val="yellow"/>
              </w:rPr>
            </w:pPr>
            <w:r w:rsidRPr="007009B8">
              <w:rPr>
                <w:i/>
                <w:sz w:val="22"/>
                <w:szCs w:val="22"/>
              </w:rPr>
              <w:t>Указать долю в %</w:t>
            </w:r>
          </w:p>
        </w:tc>
      </w:tr>
      <w:tr w:rsidR="007009B8" w:rsidRPr="007009B8" w:rsidTr="007009B8">
        <w:tc>
          <w:tcPr>
            <w:tcW w:w="1623" w:type="pct"/>
          </w:tcPr>
          <w:p w:rsidR="007009B8" w:rsidRPr="007009B8" w:rsidRDefault="007009B8" w:rsidP="007009B8">
            <w:pPr>
              <w:jc w:val="both"/>
            </w:pPr>
            <w:r w:rsidRPr="007009B8">
              <w:rPr>
                <w:sz w:val="22"/>
                <w:szCs w:val="22"/>
              </w:rPr>
              <w:t xml:space="preserve">Доля услуг, по которым участник </w:t>
            </w:r>
            <w:r w:rsidRPr="007009B8">
              <w:rPr>
                <w:sz w:val="22"/>
                <w:szCs w:val="22"/>
              </w:rPr>
              <w:lastRenderedPageBreak/>
              <w:t xml:space="preserve">является исполнителем, из общего объема предлагаемых </w:t>
            </w:r>
            <w:r>
              <w:rPr>
                <w:sz w:val="22"/>
                <w:szCs w:val="22"/>
              </w:rPr>
              <w:t>услуг</w:t>
            </w:r>
            <w:r w:rsidRPr="007009B8">
              <w:rPr>
                <w:sz w:val="22"/>
                <w:szCs w:val="22"/>
              </w:rPr>
              <w:t>, в %</w:t>
            </w:r>
          </w:p>
        </w:tc>
        <w:tc>
          <w:tcPr>
            <w:tcW w:w="1014" w:type="pct"/>
          </w:tcPr>
          <w:p w:rsidR="007009B8" w:rsidRPr="007009B8" w:rsidRDefault="007009B8" w:rsidP="007009B8">
            <w:pPr>
              <w:jc w:val="both"/>
              <w:rPr>
                <w:i/>
              </w:rPr>
            </w:pPr>
            <w:r w:rsidRPr="007009B8">
              <w:rPr>
                <w:i/>
                <w:sz w:val="22"/>
                <w:szCs w:val="22"/>
              </w:rPr>
              <w:lastRenderedPageBreak/>
              <w:t>Указать долю в %</w:t>
            </w:r>
          </w:p>
        </w:tc>
        <w:tc>
          <w:tcPr>
            <w:tcW w:w="1150" w:type="pct"/>
          </w:tcPr>
          <w:p w:rsidR="007009B8" w:rsidRPr="007009B8" w:rsidRDefault="007009B8" w:rsidP="007009B8">
            <w:pPr>
              <w:jc w:val="both"/>
              <w:rPr>
                <w:i/>
              </w:rPr>
            </w:pPr>
            <w:r w:rsidRPr="007009B8">
              <w:rPr>
                <w:i/>
                <w:sz w:val="22"/>
                <w:szCs w:val="22"/>
              </w:rPr>
              <w:t>Указать долю в %</w:t>
            </w:r>
          </w:p>
        </w:tc>
        <w:tc>
          <w:tcPr>
            <w:tcW w:w="1213" w:type="pct"/>
          </w:tcPr>
          <w:p w:rsidR="007009B8" w:rsidRPr="007009B8" w:rsidRDefault="007009B8" w:rsidP="007009B8">
            <w:pPr>
              <w:jc w:val="both"/>
              <w:rPr>
                <w:i/>
              </w:rPr>
            </w:pPr>
            <w:r w:rsidRPr="007009B8">
              <w:rPr>
                <w:i/>
                <w:sz w:val="22"/>
                <w:szCs w:val="22"/>
              </w:rPr>
              <w:t>Указать долю в %</w:t>
            </w:r>
          </w:p>
        </w:tc>
      </w:tr>
    </w:tbl>
    <w:p w:rsidR="007009B8" w:rsidRPr="007009B8" w:rsidRDefault="007009B8" w:rsidP="007009B8">
      <w:pPr>
        <w:ind w:firstLine="709"/>
        <w:jc w:val="both"/>
        <w:rPr>
          <w:sz w:val="28"/>
          <w:szCs w:val="20"/>
        </w:rPr>
      </w:pPr>
    </w:p>
    <w:p w:rsidR="007009B8" w:rsidRDefault="007009B8" w:rsidP="007009B8">
      <w:pPr>
        <w:ind w:firstLine="709"/>
        <w:jc w:val="both"/>
        <w:rPr>
          <w:bCs/>
          <w:sz w:val="28"/>
          <w:szCs w:val="28"/>
        </w:rPr>
      </w:pPr>
    </w:p>
    <w:p w:rsidR="007009B8" w:rsidRPr="007009B8" w:rsidRDefault="007009B8" w:rsidP="007009B8">
      <w:pPr>
        <w:rPr>
          <w:color w:val="000000"/>
        </w:rPr>
        <w:sectPr w:rsidR="007009B8" w:rsidRPr="007009B8" w:rsidSect="005C581D">
          <w:pgSz w:w="11906" w:h="16838"/>
          <w:pgMar w:top="1134" w:right="851" w:bottom="1134" w:left="1134" w:header="709" w:footer="709" w:gutter="0"/>
          <w:cols w:space="708"/>
          <w:docGrid w:linePitch="360"/>
        </w:sectPr>
      </w:pPr>
    </w:p>
    <w:p w:rsidR="007009B8" w:rsidRPr="007009B8" w:rsidRDefault="007009B8" w:rsidP="007009B8">
      <w:pPr>
        <w:jc w:val="center"/>
        <w:rPr>
          <w:b/>
          <w:bCs/>
          <w:sz w:val="28"/>
          <w:szCs w:val="28"/>
        </w:rPr>
      </w:pPr>
      <w:r w:rsidRPr="007009B8">
        <w:rPr>
          <w:b/>
          <w:bCs/>
          <w:sz w:val="28"/>
          <w:szCs w:val="28"/>
        </w:rPr>
        <w:lastRenderedPageBreak/>
        <w:t>Техническое предложение</w:t>
      </w:r>
    </w:p>
    <w:p w:rsidR="007009B8" w:rsidRPr="007009B8" w:rsidRDefault="007009B8" w:rsidP="007009B8">
      <w:pPr>
        <w:jc w:val="center"/>
        <w:rPr>
          <w:bCs/>
        </w:rPr>
      </w:pPr>
    </w:p>
    <w:p w:rsidR="007009B8" w:rsidRPr="007009B8" w:rsidRDefault="007009B8" w:rsidP="007009B8">
      <w:pPr>
        <w:jc w:val="both"/>
        <w:rPr>
          <w:bCs/>
          <w:i/>
          <w:sz w:val="28"/>
          <w:szCs w:val="28"/>
          <w:u w:val="single"/>
        </w:rPr>
      </w:pPr>
      <w:r w:rsidRPr="007009B8">
        <w:rPr>
          <w:bCs/>
          <w:i/>
          <w:sz w:val="28"/>
          <w:szCs w:val="28"/>
          <w:u w:val="single"/>
        </w:rPr>
        <w:t>Инструкция по заполнению формы технического предложения:</w:t>
      </w:r>
    </w:p>
    <w:p w:rsidR="007009B8" w:rsidRPr="007009B8" w:rsidRDefault="007009B8" w:rsidP="007009B8">
      <w:pPr>
        <w:jc w:val="both"/>
        <w:rPr>
          <w:bCs/>
          <w:i/>
          <w:sz w:val="28"/>
          <w:szCs w:val="28"/>
        </w:rPr>
      </w:pPr>
      <w:r w:rsidRPr="007009B8">
        <w:rPr>
          <w:bCs/>
          <w:i/>
          <w:sz w:val="28"/>
          <w:szCs w:val="28"/>
        </w:rPr>
        <w:t xml:space="preserve">Техническое предложение оформляется участником отдельно по каждому лоту и предоставляется в составе заявки на участие в закупке в формате </w:t>
      </w:r>
      <w:r w:rsidRPr="007009B8">
        <w:rPr>
          <w:bCs/>
          <w:i/>
          <w:sz w:val="28"/>
          <w:szCs w:val="28"/>
          <w:lang w:val="en-US"/>
        </w:rPr>
        <w:t>MS</w:t>
      </w:r>
      <w:r w:rsidRPr="007009B8">
        <w:rPr>
          <w:bCs/>
          <w:i/>
          <w:sz w:val="28"/>
          <w:szCs w:val="28"/>
        </w:rPr>
        <w:t xml:space="preserve"> </w:t>
      </w:r>
      <w:r w:rsidRPr="007009B8">
        <w:rPr>
          <w:bCs/>
          <w:i/>
          <w:sz w:val="28"/>
          <w:szCs w:val="28"/>
          <w:lang w:val="en-US"/>
        </w:rPr>
        <w:t>Word</w:t>
      </w:r>
    </w:p>
    <w:p w:rsidR="007009B8" w:rsidRPr="007009B8" w:rsidRDefault="007009B8" w:rsidP="007009B8">
      <w:pPr>
        <w:jc w:val="both"/>
        <w:rPr>
          <w:bCs/>
          <w:i/>
          <w:sz w:val="28"/>
          <w:szCs w:val="28"/>
        </w:rPr>
      </w:pPr>
      <w:r w:rsidRPr="007009B8">
        <w:rPr>
          <w:bCs/>
          <w:i/>
          <w:sz w:val="28"/>
          <w:szCs w:val="28"/>
        </w:rPr>
        <w:t xml:space="preserve">Техническое предложение состоит из 2 частей. </w:t>
      </w:r>
      <w:r w:rsidRPr="007009B8">
        <w:rPr>
          <w:bCs/>
          <w:i/>
          <w:sz w:val="28"/>
          <w:szCs w:val="28"/>
          <w:lang w:val="en-US"/>
        </w:rPr>
        <w:t>I</w:t>
      </w:r>
      <w:r w:rsidRPr="007009B8">
        <w:rPr>
          <w:bCs/>
          <w:i/>
          <w:sz w:val="28"/>
          <w:szCs w:val="28"/>
        </w:rPr>
        <w:t xml:space="preserve"> часть является неизменяемой и обязательной для участников процедур закупок. </w:t>
      </w:r>
      <w:r w:rsidRPr="007009B8">
        <w:rPr>
          <w:bCs/>
          <w:i/>
          <w:sz w:val="28"/>
          <w:szCs w:val="28"/>
          <w:lang w:val="en-US"/>
        </w:rPr>
        <w:t>II</w:t>
      </w:r>
      <w:r w:rsidRPr="007009B8">
        <w:rPr>
          <w:bCs/>
          <w:i/>
          <w:sz w:val="28"/>
          <w:szCs w:val="28"/>
        </w:rPr>
        <w:t xml:space="preserve"> часть заполняется участником с учетом требований технического задания и характеристик предлагаемых товаров, работ, услуг.</w:t>
      </w:r>
    </w:p>
    <w:p w:rsidR="007009B8" w:rsidRPr="007009B8" w:rsidRDefault="007009B8" w:rsidP="007009B8">
      <w:pPr>
        <w:jc w:val="both"/>
        <w:rPr>
          <w:bCs/>
          <w:i/>
          <w:sz w:val="28"/>
          <w:szCs w:val="28"/>
        </w:rPr>
      </w:pPr>
      <w:r w:rsidRPr="007009B8">
        <w:rPr>
          <w:bCs/>
          <w:i/>
          <w:sz w:val="28"/>
          <w:szCs w:val="28"/>
        </w:rPr>
        <w:t>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наименования предлагаемого товара, марка (при наличии), модель (при наличии), наименование производителя (если такое требование предусмотрено формой технического предложения) по каждой номенклатурной позиции.</w:t>
      </w:r>
    </w:p>
    <w:p w:rsidR="007009B8" w:rsidRPr="007009B8" w:rsidRDefault="007009B8" w:rsidP="007009B8">
      <w:pPr>
        <w:jc w:val="center"/>
        <w:rPr>
          <w:b/>
          <w:bCs/>
          <w:sz w:val="28"/>
          <w:szCs w:val="28"/>
        </w:rPr>
      </w:pPr>
      <w:r w:rsidRPr="007009B8">
        <w:rPr>
          <w:b/>
          <w:bCs/>
          <w:sz w:val="28"/>
          <w:szCs w:val="28"/>
          <w:lang w:val="en-US"/>
        </w:rPr>
        <w:t>I</w:t>
      </w:r>
      <w:r w:rsidRPr="007009B8">
        <w:rPr>
          <w:b/>
          <w:bCs/>
          <w:sz w:val="28"/>
          <w:szCs w:val="28"/>
        </w:rPr>
        <w:t xml:space="preserve"> часть </w:t>
      </w:r>
    </w:p>
    <w:p w:rsidR="007009B8" w:rsidRPr="007009B8" w:rsidRDefault="007009B8" w:rsidP="007009B8">
      <w:pPr>
        <w:rPr>
          <w:bCs/>
        </w:rPr>
      </w:pPr>
    </w:p>
    <w:p w:rsidR="007009B8" w:rsidRPr="007009B8" w:rsidRDefault="007009B8" w:rsidP="007009B8">
      <w:pPr>
        <w:ind w:firstLine="709"/>
        <w:jc w:val="both"/>
      </w:pPr>
      <w:r w:rsidRPr="007009B8">
        <w:rPr>
          <w:b/>
        </w:rPr>
        <w:t>Номер закупки, номер и предмет лота</w:t>
      </w:r>
    </w:p>
    <w:p w:rsidR="007009B8" w:rsidRPr="007009B8" w:rsidRDefault="007009B8" w:rsidP="007009B8">
      <w:pPr>
        <w:ind w:firstLine="709"/>
        <w:jc w:val="both"/>
        <w:rPr>
          <w:i/>
        </w:rPr>
      </w:pPr>
      <w:r w:rsidRPr="007009B8">
        <w:rPr>
          <w:i/>
        </w:rPr>
        <w:t>(участник должен указать номер закупки, номер и предмет лота, соответствующие указанным в документации)</w:t>
      </w:r>
    </w:p>
    <w:p w:rsidR="007009B8" w:rsidRPr="007009B8" w:rsidRDefault="007009B8" w:rsidP="007009B8">
      <w:pPr>
        <w:ind w:firstLine="709"/>
        <w:jc w:val="both"/>
        <w:rPr>
          <w:i/>
        </w:rPr>
      </w:pPr>
    </w:p>
    <w:p w:rsidR="007009B8" w:rsidRPr="007009B8" w:rsidRDefault="007009B8" w:rsidP="007009B8">
      <w:pPr>
        <w:ind w:firstLine="709"/>
        <w:jc w:val="both"/>
        <w:rPr>
          <w:i/>
        </w:rPr>
      </w:pPr>
    </w:p>
    <w:p w:rsidR="007009B8" w:rsidRPr="007009B8" w:rsidRDefault="007009B8" w:rsidP="007009B8">
      <w:pPr>
        <w:ind w:firstLine="709"/>
      </w:pPr>
      <w:r w:rsidRPr="007009B8">
        <w:t>1. Подавая настоящее техническое предложение, обязуюсь:</w:t>
      </w:r>
    </w:p>
    <w:p w:rsidR="007009B8" w:rsidRPr="007009B8" w:rsidRDefault="007009B8" w:rsidP="007009B8">
      <w:pPr>
        <w:ind w:firstLine="709"/>
      </w:pPr>
      <w:r w:rsidRPr="007009B8">
        <w:t>а) выполнить работы (оказать услуги), предусмотренные настоящим техническим предложением, в полном соответствии с:</w:t>
      </w:r>
    </w:p>
    <w:p w:rsidR="007009B8" w:rsidRPr="007009B8" w:rsidRDefault="007009B8" w:rsidP="007009B8">
      <w:pPr>
        <w:ind w:firstLine="709"/>
        <w:jc w:val="both"/>
      </w:pPr>
      <w:r w:rsidRPr="007009B8">
        <w:t xml:space="preserve">нормативными документами, перечисленными в техническом задании документации </w:t>
      </w:r>
      <w:r w:rsidRPr="007009B8">
        <w:rPr>
          <w:bCs/>
        </w:rPr>
        <w:t>о закупке</w:t>
      </w:r>
      <w:r w:rsidRPr="007009B8">
        <w:t>;</w:t>
      </w:r>
    </w:p>
    <w:p w:rsidR="007009B8" w:rsidRPr="007009B8" w:rsidRDefault="007009B8" w:rsidP="007009B8">
      <w:pPr>
        <w:ind w:firstLine="709"/>
        <w:jc w:val="both"/>
      </w:pPr>
      <w:r w:rsidRPr="007009B8">
        <w:t xml:space="preserve">требованиями к безопасности выполняемых работ (оказываемых услуг), указанными в техническом задании документации </w:t>
      </w:r>
      <w:r w:rsidRPr="007009B8">
        <w:rPr>
          <w:bCs/>
        </w:rPr>
        <w:t>о закупке</w:t>
      </w:r>
      <w:r w:rsidRPr="007009B8">
        <w:t>;</w:t>
      </w:r>
    </w:p>
    <w:p w:rsidR="007009B8" w:rsidRPr="007009B8" w:rsidRDefault="007009B8" w:rsidP="007009B8">
      <w:pPr>
        <w:ind w:firstLine="709"/>
        <w:jc w:val="both"/>
      </w:pPr>
      <w:r w:rsidRPr="007009B8">
        <w:t xml:space="preserve">требованиями к качеству выполняемых работ (оказываемых услуг), указанными в техническом задании документации </w:t>
      </w:r>
      <w:r w:rsidRPr="007009B8">
        <w:rPr>
          <w:bCs/>
        </w:rPr>
        <w:t>о закупке</w:t>
      </w:r>
      <w:r w:rsidRPr="007009B8">
        <w:t>;</w:t>
      </w:r>
    </w:p>
    <w:p w:rsidR="007009B8" w:rsidRPr="007009B8" w:rsidRDefault="007009B8" w:rsidP="007009B8">
      <w:pPr>
        <w:ind w:firstLine="709"/>
        <w:jc w:val="both"/>
      </w:pPr>
      <w:r w:rsidRPr="007009B8">
        <w:t xml:space="preserve">требованиями к результату выполняемых работ (оказываемых услуг), указанными в техническом задании документации </w:t>
      </w:r>
      <w:r w:rsidRPr="007009B8">
        <w:rPr>
          <w:bCs/>
        </w:rPr>
        <w:t>о закупке</w:t>
      </w:r>
      <w:r w:rsidRPr="007009B8">
        <w:t>;</w:t>
      </w:r>
    </w:p>
    <w:p w:rsidR="007009B8" w:rsidRPr="007009B8" w:rsidRDefault="007009B8" w:rsidP="007009B8">
      <w:pPr>
        <w:ind w:firstLine="709"/>
        <w:jc w:val="both"/>
        <w:rPr>
          <w:bCs/>
        </w:rPr>
      </w:pPr>
      <w:r w:rsidRPr="007009B8">
        <w:rPr>
          <w:bCs/>
        </w:rPr>
        <w:t>б) выполнить работы (оказать услуги) в месте(ах) выполнения работ (оказания услуг), предусмотренном(ых) в техническом задании</w:t>
      </w:r>
      <w:r w:rsidRPr="007009B8">
        <w:t xml:space="preserve"> документации </w:t>
      </w:r>
      <w:r w:rsidRPr="007009B8">
        <w:rPr>
          <w:bCs/>
        </w:rPr>
        <w:t>о закупке;</w:t>
      </w:r>
    </w:p>
    <w:p w:rsidR="007009B8" w:rsidRPr="007009B8" w:rsidRDefault="007009B8" w:rsidP="007009B8">
      <w:pPr>
        <w:ind w:firstLine="709"/>
        <w:jc w:val="both"/>
        <w:rPr>
          <w:bCs/>
        </w:rPr>
      </w:pPr>
      <w:r w:rsidRPr="007009B8">
        <w:rPr>
          <w:bCs/>
        </w:rPr>
        <w:t>в) выполнить работы (оказать услуги) в соответствии с условиями и порядком выполнения работ (оказания услуг), указанными в техническом задании документации о закупке.</w:t>
      </w:r>
    </w:p>
    <w:p w:rsidR="007009B8" w:rsidRPr="007009B8" w:rsidRDefault="007009B8" w:rsidP="007009B8">
      <w:pPr>
        <w:ind w:firstLine="709"/>
        <w:jc w:val="both"/>
        <w:rPr>
          <w:bCs/>
        </w:rPr>
      </w:pPr>
      <w:r w:rsidRPr="007009B8">
        <w:rPr>
          <w:bCs/>
        </w:rPr>
        <w:lastRenderedPageBreak/>
        <w:t>2. Подавая настоящее техническое предложение, выражаю свое согласие с формой, порядком и сроками оплаты, указанными в техническом задании документации о закупке.</w:t>
      </w:r>
    </w:p>
    <w:p w:rsidR="007009B8" w:rsidRPr="007009B8" w:rsidRDefault="007009B8" w:rsidP="007009B8">
      <w:pPr>
        <w:ind w:firstLine="709"/>
        <w:jc w:val="both"/>
        <w:rPr>
          <w:bCs/>
        </w:rPr>
      </w:pPr>
      <w:r w:rsidRPr="007009B8">
        <w:rPr>
          <w:bCs/>
        </w:rPr>
        <w:t>3. Подавая настоящее техническое предложение, подтверждаю, что:</w:t>
      </w:r>
    </w:p>
    <w:p w:rsidR="007009B8" w:rsidRPr="007009B8" w:rsidRDefault="007009B8" w:rsidP="007009B8">
      <w:pPr>
        <w:ind w:firstLine="709"/>
        <w:jc w:val="both"/>
        <w:rPr>
          <w:bCs/>
        </w:rPr>
      </w:pPr>
      <w:r w:rsidRPr="007009B8">
        <w:rPr>
          <w:bCs/>
        </w:rPr>
        <w:t>1) порядок формирования предложенной цены соответствует требованиям технического задания и включает все расходы, предусмотренные в техническом задании документации о закупке;</w:t>
      </w:r>
    </w:p>
    <w:p w:rsidR="007009B8" w:rsidRPr="007009B8" w:rsidRDefault="007009B8" w:rsidP="007009B8">
      <w:pPr>
        <w:ind w:firstLine="709"/>
        <w:jc w:val="both"/>
        <w:rPr>
          <w:szCs w:val="20"/>
        </w:rPr>
      </w:pPr>
      <w:r w:rsidRPr="007009B8">
        <w:rPr>
          <w:szCs w:val="20"/>
        </w:rPr>
        <w:t xml:space="preserve">2) </w:t>
      </w:r>
      <w:r w:rsidRPr="007009B8">
        <w:rPr>
          <w:bCs/>
        </w:rPr>
        <w:t>предлагаемые работы (услуги) соответствуют техническим, функциональным и иным требованиям к работам (услугам), указанным в техническом задании документации о закупке;</w:t>
      </w:r>
    </w:p>
    <w:p w:rsidR="007009B8" w:rsidRPr="007009B8" w:rsidRDefault="007009B8" w:rsidP="007009B8">
      <w:pPr>
        <w:ind w:firstLine="709"/>
        <w:jc w:val="both"/>
        <w:rPr>
          <w:szCs w:val="20"/>
        </w:rPr>
      </w:pPr>
      <w:r w:rsidRPr="007009B8">
        <w:rPr>
          <w:szCs w:val="20"/>
        </w:rPr>
        <w:t>3) результаты выполняемых работ (оказываемых услуг), услуг свободны от любых прав со стороны третьих лиц, участник согласен передать все права на результаты работ (услуг) в случае признания победителем, заказчику</w:t>
      </w:r>
      <w:r w:rsidRPr="007009B8">
        <w:rPr>
          <w:rFonts w:eastAsia="MS Mincho"/>
          <w:bCs/>
          <w:sz w:val="26"/>
        </w:rPr>
        <w:t>.</w:t>
      </w:r>
    </w:p>
    <w:p w:rsidR="007009B8" w:rsidRPr="007009B8" w:rsidRDefault="007009B8" w:rsidP="007009B8">
      <w:pPr>
        <w:ind w:firstLine="709"/>
        <w:jc w:val="center"/>
        <w:rPr>
          <w:b/>
          <w:bCs/>
          <w:sz w:val="28"/>
          <w:szCs w:val="28"/>
        </w:rPr>
      </w:pPr>
    </w:p>
    <w:p w:rsidR="007009B8" w:rsidRPr="007009B8" w:rsidRDefault="007009B8" w:rsidP="007009B8">
      <w:pPr>
        <w:ind w:firstLine="709"/>
        <w:jc w:val="center"/>
        <w:rPr>
          <w:b/>
          <w:bCs/>
          <w:sz w:val="28"/>
          <w:szCs w:val="28"/>
        </w:rPr>
      </w:pPr>
      <w:r w:rsidRPr="007009B8">
        <w:rPr>
          <w:b/>
          <w:bCs/>
          <w:sz w:val="28"/>
          <w:szCs w:val="28"/>
          <w:lang w:val="en-US"/>
        </w:rPr>
        <w:t>II</w:t>
      </w:r>
      <w:r w:rsidRPr="007009B8">
        <w:rPr>
          <w:b/>
          <w:bCs/>
          <w:sz w:val="28"/>
          <w:szCs w:val="28"/>
        </w:rPr>
        <w:t xml:space="preserve"> часть</w:t>
      </w:r>
    </w:p>
    <w:p w:rsidR="007009B8" w:rsidRPr="007009B8" w:rsidRDefault="007009B8" w:rsidP="007009B8"/>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3544"/>
        <w:gridCol w:w="4536"/>
      </w:tblGrid>
      <w:tr w:rsidR="007009B8" w:rsidRPr="007009B8" w:rsidTr="00610C6C">
        <w:tc>
          <w:tcPr>
            <w:tcW w:w="14567" w:type="dxa"/>
            <w:gridSpan w:val="3"/>
          </w:tcPr>
          <w:p w:rsidR="007009B8" w:rsidRPr="007009B8" w:rsidRDefault="007009B8" w:rsidP="007009B8">
            <w:r w:rsidRPr="007009B8">
              <w:rPr>
                <w:b/>
                <w:bCs/>
              </w:rPr>
              <w:t>4.Наименование работ (услуг), их объем</w:t>
            </w:r>
          </w:p>
        </w:tc>
      </w:tr>
      <w:tr w:rsidR="007009B8" w:rsidRPr="007009B8" w:rsidTr="00610C6C">
        <w:tc>
          <w:tcPr>
            <w:tcW w:w="6487" w:type="dxa"/>
          </w:tcPr>
          <w:p w:rsidR="007009B8" w:rsidRPr="007009B8" w:rsidRDefault="007009B8" w:rsidP="007009B8">
            <w:r w:rsidRPr="007009B8">
              <w:rPr>
                <w:b/>
              </w:rPr>
              <w:t>Наименование работы (услуги)</w:t>
            </w:r>
          </w:p>
        </w:tc>
        <w:tc>
          <w:tcPr>
            <w:tcW w:w="3544" w:type="dxa"/>
          </w:tcPr>
          <w:p w:rsidR="007009B8" w:rsidRPr="007009B8" w:rsidRDefault="007009B8" w:rsidP="007009B8">
            <w:r w:rsidRPr="007009B8">
              <w:rPr>
                <w:b/>
              </w:rPr>
              <w:t>Ед.изм.</w:t>
            </w:r>
          </w:p>
        </w:tc>
        <w:tc>
          <w:tcPr>
            <w:tcW w:w="4536" w:type="dxa"/>
          </w:tcPr>
          <w:p w:rsidR="007009B8" w:rsidRPr="007009B8" w:rsidRDefault="007009B8" w:rsidP="007009B8">
            <w:r w:rsidRPr="007009B8">
              <w:rPr>
                <w:b/>
              </w:rPr>
              <w:t>Объем</w:t>
            </w:r>
          </w:p>
        </w:tc>
      </w:tr>
      <w:tr w:rsidR="007009B8" w:rsidRPr="007009B8" w:rsidTr="00610C6C">
        <w:trPr>
          <w:trHeight w:val="815"/>
        </w:trPr>
        <w:tc>
          <w:tcPr>
            <w:tcW w:w="6487" w:type="dxa"/>
            <w:vAlign w:val="center"/>
          </w:tcPr>
          <w:p w:rsidR="007009B8" w:rsidRPr="007009B8" w:rsidRDefault="007009B8" w:rsidP="0062739D">
            <w:pPr>
              <w:jc w:val="both"/>
              <w:rPr>
                <w:bCs/>
              </w:rPr>
            </w:pPr>
            <w:r w:rsidRPr="007009B8">
              <w:rPr>
                <w:bCs/>
              </w:rPr>
              <w:t>Оказание услуг по</w:t>
            </w:r>
            <w:r>
              <w:rPr>
                <w:bCs/>
              </w:rPr>
              <w:t xml:space="preserve"> сопровождению</w:t>
            </w:r>
            <w:r w:rsidR="0062739D">
              <w:rPr>
                <w:bCs/>
              </w:rPr>
              <w:t xml:space="preserve"> информационной системы «Консультант Плюс»</w:t>
            </w:r>
            <w:r>
              <w:rPr>
                <w:bCs/>
              </w:rPr>
              <w:t xml:space="preserve"> </w:t>
            </w:r>
          </w:p>
        </w:tc>
        <w:tc>
          <w:tcPr>
            <w:tcW w:w="3544" w:type="dxa"/>
            <w:vAlign w:val="center"/>
          </w:tcPr>
          <w:p w:rsidR="007009B8" w:rsidRPr="007009B8" w:rsidRDefault="0062739D" w:rsidP="007009B8">
            <w:pPr>
              <w:jc w:val="center"/>
            </w:pPr>
            <w:r>
              <w:t>мес.</w:t>
            </w:r>
          </w:p>
        </w:tc>
        <w:tc>
          <w:tcPr>
            <w:tcW w:w="4536" w:type="dxa"/>
            <w:vAlign w:val="center"/>
          </w:tcPr>
          <w:p w:rsidR="007009B8" w:rsidRPr="007009B8" w:rsidRDefault="0062739D" w:rsidP="007009B8">
            <w:pPr>
              <w:jc w:val="center"/>
              <w:rPr>
                <w:color w:val="000000"/>
              </w:rPr>
            </w:pPr>
            <w:r>
              <w:rPr>
                <w:color w:val="000000"/>
              </w:rPr>
              <w:t>12</w:t>
            </w:r>
          </w:p>
        </w:tc>
      </w:tr>
      <w:tr w:rsidR="007009B8" w:rsidRPr="007009B8" w:rsidTr="00610C6C">
        <w:trPr>
          <w:trHeight w:val="398"/>
        </w:trPr>
        <w:tc>
          <w:tcPr>
            <w:tcW w:w="6487" w:type="dxa"/>
          </w:tcPr>
          <w:p w:rsidR="007009B8" w:rsidRPr="007009B8" w:rsidRDefault="007009B8" w:rsidP="007009B8">
            <w:r w:rsidRPr="007009B8">
              <w:rPr>
                <w:b/>
                <w:bCs/>
              </w:rPr>
              <w:t>Применяемая участником ставка НДС</w:t>
            </w:r>
          </w:p>
        </w:tc>
        <w:tc>
          <w:tcPr>
            <w:tcW w:w="8080" w:type="dxa"/>
            <w:gridSpan w:val="2"/>
          </w:tcPr>
          <w:p w:rsidR="007009B8" w:rsidRPr="007009B8" w:rsidRDefault="007009B8" w:rsidP="007009B8">
            <w:r w:rsidRPr="007009B8">
              <w:rPr>
                <w:bCs/>
              </w:rPr>
              <w:t>Указать применяемую участником ставку НДС в процентах</w:t>
            </w:r>
          </w:p>
        </w:tc>
      </w:tr>
    </w:tbl>
    <w:p w:rsidR="007009B8" w:rsidRPr="007009B8" w:rsidRDefault="007009B8" w:rsidP="007009B8">
      <w:pPr>
        <w:spacing w:after="200" w:line="276" w:lineRule="auto"/>
        <w:jc w:val="both"/>
      </w:pPr>
    </w:p>
    <w:p w:rsidR="00020717" w:rsidRDefault="00020717" w:rsidP="00020717">
      <w:pPr>
        <w:spacing w:after="200" w:line="276" w:lineRule="auto"/>
        <w:rPr>
          <w:rFonts w:eastAsia="MS Mincho"/>
          <w:color w:val="000000"/>
          <w:szCs w:val="28"/>
        </w:rPr>
      </w:pPr>
    </w:p>
    <w:p w:rsidR="00020717" w:rsidRDefault="00020717" w:rsidP="00020717">
      <w:pPr>
        <w:spacing w:after="200" w:line="276" w:lineRule="auto"/>
        <w:rPr>
          <w:rFonts w:eastAsia="MS Mincho"/>
          <w:color w:val="000000"/>
          <w:szCs w:val="28"/>
        </w:rPr>
        <w:sectPr w:rsidR="00020717" w:rsidSect="00020717">
          <w:pgSz w:w="16838" w:h="11906" w:orient="landscape"/>
          <w:pgMar w:top="1701" w:right="1134" w:bottom="851" w:left="1134" w:header="709" w:footer="709" w:gutter="0"/>
          <w:cols w:space="708"/>
          <w:docGrid w:linePitch="360"/>
        </w:sectPr>
      </w:pPr>
    </w:p>
    <w:p w:rsidR="00020717" w:rsidRDefault="00020717" w:rsidP="00020717">
      <w:pPr>
        <w:rPr>
          <w:b/>
        </w:rPr>
      </w:pPr>
      <w:r w:rsidRPr="002B2806">
        <w:rPr>
          <w:b/>
        </w:rPr>
        <w:lastRenderedPageBreak/>
        <w:t>Часть 2. Сроки проведения закупки, контактные данные</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42"/>
        <w:gridCol w:w="10027"/>
      </w:tblGrid>
      <w:tr w:rsidR="0062739D" w:rsidRPr="009C6856" w:rsidTr="0062739D">
        <w:tc>
          <w:tcPr>
            <w:tcW w:w="817" w:type="dxa"/>
          </w:tcPr>
          <w:p w:rsidR="0062739D" w:rsidRPr="009C6856" w:rsidRDefault="0062739D" w:rsidP="00610C6C">
            <w:pPr>
              <w:rPr>
                <w:b/>
              </w:rPr>
            </w:pPr>
            <w:r w:rsidRPr="009C6856">
              <w:rPr>
                <w:b/>
              </w:rPr>
              <w:t>№п/п</w:t>
            </w:r>
          </w:p>
        </w:tc>
        <w:tc>
          <w:tcPr>
            <w:tcW w:w="3942" w:type="dxa"/>
          </w:tcPr>
          <w:p w:rsidR="0062739D" w:rsidRPr="009C6856" w:rsidRDefault="0062739D" w:rsidP="00610C6C">
            <w:pPr>
              <w:rPr>
                <w:b/>
              </w:rPr>
            </w:pPr>
            <w:r w:rsidRPr="009C6856">
              <w:rPr>
                <w:b/>
              </w:rPr>
              <w:t>Параметры закупки</w:t>
            </w:r>
          </w:p>
        </w:tc>
        <w:tc>
          <w:tcPr>
            <w:tcW w:w="10027" w:type="dxa"/>
          </w:tcPr>
          <w:p w:rsidR="0062739D" w:rsidRPr="009C6856" w:rsidRDefault="0062739D" w:rsidP="00610C6C">
            <w:pPr>
              <w:rPr>
                <w:b/>
              </w:rPr>
            </w:pPr>
            <w:r w:rsidRPr="009C6856">
              <w:rPr>
                <w:b/>
              </w:rPr>
              <w:t>Сведения о закупке</w:t>
            </w:r>
          </w:p>
        </w:tc>
      </w:tr>
      <w:tr w:rsidR="0062739D" w:rsidRPr="009C6856" w:rsidTr="0062739D">
        <w:tc>
          <w:tcPr>
            <w:tcW w:w="817" w:type="dxa"/>
          </w:tcPr>
          <w:p w:rsidR="0062739D" w:rsidRPr="009C6856" w:rsidRDefault="0062739D" w:rsidP="00610C6C">
            <w:r w:rsidRPr="009C6856">
              <w:t>2.1</w:t>
            </w:r>
          </w:p>
        </w:tc>
        <w:tc>
          <w:tcPr>
            <w:tcW w:w="3942" w:type="dxa"/>
          </w:tcPr>
          <w:p w:rsidR="0062739D" w:rsidRPr="009C6856" w:rsidRDefault="0062739D" w:rsidP="00610C6C">
            <w:pPr>
              <w:rPr>
                <w:sz w:val="28"/>
                <w:szCs w:val="28"/>
              </w:rPr>
            </w:pPr>
            <w:r w:rsidRPr="009C6856">
              <w:rPr>
                <w:sz w:val="28"/>
                <w:szCs w:val="28"/>
              </w:rPr>
              <w:t>Сведения о заказчике</w:t>
            </w:r>
          </w:p>
        </w:tc>
        <w:tc>
          <w:tcPr>
            <w:tcW w:w="10027" w:type="dxa"/>
          </w:tcPr>
          <w:p w:rsidR="0062739D" w:rsidRPr="00EB48EA" w:rsidRDefault="0062739D" w:rsidP="00610C6C">
            <w:pPr>
              <w:jc w:val="both"/>
              <w:rPr>
                <w:bCs/>
                <w:sz w:val="28"/>
                <w:szCs w:val="28"/>
              </w:rPr>
            </w:pPr>
            <w:r w:rsidRPr="00EB48EA">
              <w:rPr>
                <w:bCs/>
                <w:sz w:val="28"/>
                <w:szCs w:val="28"/>
              </w:rPr>
              <w:t>Заказчик – АО «Пассажирская компания «Сахалин».</w:t>
            </w:r>
          </w:p>
          <w:p w:rsidR="0062739D" w:rsidRPr="00EB48EA" w:rsidRDefault="0062739D" w:rsidP="00610C6C">
            <w:pPr>
              <w:jc w:val="both"/>
              <w:rPr>
                <w:bCs/>
                <w:sz w:val="28"/>
                <w:szCs w:val="28"/>
              </w:rPr>
            </w:pPr>
            <w:r w:rsidRPr="00EB48EA">
              <w:rPr>
                <w:bCs/>
                <w:sz w:val="28"/>
                <w:szCs w:val="28"/>
              </w:rPr>
              <w:t>Место нахождения: 693000, Россия, Сахалинская область, г. Южно-Сахалинск, ул. Вокзальная, 54-А.</w:t>
            </w:r>
          </w:p>
          <w:p w:rsidR="0062739D" w:rsidRPr="00EB48EA" w:rsidRDefault="0062739D" w:rsidP="00610C6C">
            <w:pPr>
              <w:jc w:val="both"/>
              <w:rPr>
                <w:bCs/>
                <w:sz w:val="28"/>
                <w:szCs w:val="28"/>
              </w:rPr>
            </w:pPr>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
          <w:p w:rsidR="0062739D" w:rsidRPr="00EB48EA" w:rsidRDefault="0062739D" w:rsidP="00610C6C">
            <w:pPr>
              <w:jc w:val="both"/>
              <w:rPr>
                <w:bCs/>
                <w:sz w:val="28"/>
                <w:szCs w:val="28"/>
              </w:rPr>
            </w:pPr>
            <w:r w:rsidRPr="00EB48EA">
              <w:rPr>
                <w:bCs/>
                <w:sz w:val="28"/>
                <w:szCs w:val="28"/>
              </w:rPr>
              <w:t>Адрес электронной почты: oao@pk-sakhalin.ru.</w:t>
            </w:r>
          </w:p>
          <w:p w:rsidR="0062739D" w:rsidRPr="00EB48EA" w:rsidRDefault="0062739D" w:rsidP="00610C6C">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(доб. 128, 129).</w:t>
            </w:r>
          </w:p>
          <w:p w:rsidR="0062739D" w:rsidRPr="00EB48EA" w:rsidRDefault="0062739D" w:rsidP="00610C6C">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62739D" w:rsidRPr="00EB48EA" w:rsidRDefault="0062739D" w:rsidP="00610C6C">
            <w:pPr>
              <w:jc w:val="both"/>
              <w:rPr>
                <w:bCs/>
                <w:sz w:val="28"/>
                <w:szCs w:val="28"/>
              </w:rPr>
            </w:pPr>
            <w:r w:rsidRPr="00EB48EA">
              <w:rPr>
                <w:bCs/>
                <w:sz w:val="28"/>
                <w:szCs w:val="28"/>
              </w:rPr>
              <w:t>Контактные данные:</w:t>
            </w:r>
          </w:p>
          <w:p w:rsidR="0062739D" w:rsidRPr="00EB48EA" w:rsidRDefault="0062739D" w:rsidP="00610C6C">
            <w:pPr>
              <w:jc w:val="both"/>
              <w:rPr>
                <w:bCs/>
                <w:sz w:val="28"/>
                <w:szCs w:val="28"/>
              </w:rPr>
            </w:pPr>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
          <w:p w:rsidR="0062739D" w:rsidRPr="00EB48EA" w:rsidRDefault="0062739D" w:rsidP="00610C6C">
            <w:pPr>
              <w:jc w:val="both"/>
              <w:rPr>
                <w:bCs/>
                <w:sz w:val="28"/>
                <w:szCs w:val="28"/>
              </w:rPr>
            </w:pPr>
            <w:r w:rsidRPr="00EB48EA">
              <w:rPr>
                <w:bCs/>
                <w:sz w:val="28"/>
                <w:szCs w:val="28"/>
              </w:rPr>
              <w:t>Почтовый адрес организатора: 680000, Россия, Хабаровский край, г. Хабаровск, ул. Муравьева-Амурского, д. 20.</w:t>
            </w:r>
          </w:p>
          <w:p w:rsidR="0062739D" w:rsidRPr="00BF016E" w:rsidRDefault="0062739D" w:rsidP="00610C6C">
            <w:pPr>
              <w:jc w:val="both"/>
              <w:rPr>
                <w:bCs/>
                <w:sz w:val="28"/>
                <w:szCs w:val="28"/>
              </w:rPr>
            </w:pPr>
            <w:r w:rsidRPr="00BF016E">
              <w:rPr>
                <w:bCs/>
                <w:sz w:val="28"/>
                <w:szCs w:val="28"/>
              </w:rPr>
              <w:t>Контактные данные:</w:t>
            </w:r>
          </w:p>
          <w:p w:rsidR="0062739D" w:rsidRPr="000275B6" w:rsidRDefault="0062739D" w:rsidP="00610C6C">
            <w:pPr>
              <w:jc w:val="both"/>
              <w:rPr>
                <w:bCs/>
                <w:i/>
                <w:sz w:val="28"/>
                <w:szCs w:val="28"/>
              </w:rPr>
            </w:pPr>
            <w:r w:rsidRPr="00BF016E">
              <w:rPr>
                <w:bCs/>
                <w:sz w:val="28"/>
                <w:szCs w:val="28"/>
              </w:rPr>
              <w:t xml:space="preserve">Контактное лицо: </w:t>
            </w:r>
            <w:r>
              <w:rPr>
                <w:bCs/>
                <w:sz w:val="28"/>
                <w:szCs w:val="28"/>
              </w:rPr>
              <w:t>Ведущий специалист по закупкам Медведев Александр Викторович</w:t>
            </w:r>
            <w:r w:rsidRPr="000275B6">
              <w:rPr>
                <w:bCs/>
                <w:i/>
                <w:sz w:val="28"/>
                <w:szCs w:val="28"/>
              </w:rPr>
              <w:t xml:space="preserve">. </w:t>
            </w:r>
          </w:p>
          <w:p w:rsidR="0062739D" w:rsidRPr="000275B6" w:rsidRDefault="0062739D" w:rsidP="00610C6C">
            <w:pPr>
              <w:jc w:val="both"/>
              <w:rPr>
                <w:bCs/>
                <w:i/>
                <w:sz w:val="28"/>
                <w:szCs w:val="28"/>
              </w:rPr>
            </w:pPr>
            <w:r w:rsidRPr="000275B6">
              <w:rPr>
                <w:bCs/>
                <w:sz w:val="28"/>
                <w:szCs w:val="28"/>
              </w:rPr>
              <w:t xml:space="preserve">Адрес электронной почты: </w:t>
            </w:r>
            <w:hyperlink r:id="rId9" w:history="1">
              <w:r w:rsidRPr="00DD63A3">
                <w:rPr>
                  <w:rStyle w:val="a8"/>
                  <w:rFonts w:eastAsia="MS Mincho"/>
                  <w:sz w:val="28"/>
                  <w:szCs w:val="28"/>
                </w:rPr>
                <w:t>RCKZ_MedvedevAV@dvgd.</w:t>
              </w:r>
              <w:r w:rsidR="005F6970">
                <w:rPr>
                  <w:rStyle w:val="a8"/>
                  <w:rFonts w:eastAsia="MS Mincho"/>
                  <w:sz w:val="28"/>
                  <w:szCs w:val="28"/>
                  <w:lang w:val="en-US"/>
                </w:rPr>
                <w:t>rzd</w:t>
              </w:r>
              <w:r w:rsidR="005F6970" w:rsidRPr="005F6970">
                <w:rPr>
                  <w:rStyle w:val="a8"/>
                  <w:rFonts w:eastAsia="MS Mincho"/>
                  <w:sz w:val="28"/>
                  <w:szCs w:val="28"/>
                </w:rPr>
                <w:t>.</w:t>
              </w:r>
              <w:r w:rsidRPr="00DD63A3">
                <w:rPr>
                  <w:rStyle w:val="a8"/>
                  <w:rFonts w:eastAsia="MS Mincho"/>
                  <w:sz w:val="28"/>
                  <w:szCs w:val="28"/>
                </w:rPr>
                <w:t>ru</w:t>
              </w:r>
            </w:hyperlink>
            <w:r>
              <w:rPr>
                <w:sz w:val="28"/>
                <w:szCs w:val="28"/>
              </w:rPr>
              <w:t xml:space="preserve">. </w:t>
            </w:r>
            <w:r w:rsidRPr="00CB17E7">
              <w:rPr>
                <w:sz w:val="28"/>
                <w:szCs w:val="28"/>
              </w:rPr>
              <w:t xml:space="preserve"> </w:t>
            </w:r>
            <w:r w:rsidRPr="000275B6">
              <w:rPr>
                <w:bCs/>
                <w:i/>
                <w:sz w:val="28"/>
                <w:szCs w:val="28"/>
              </w:rPr>
              <w:t xml:space="preserve"> </w:t>
            </w:r>
          </w:p>
          <w:p w:rsidR="0062739D" w:rsidRPr="000275B6" w:rsidRDefault="0062739D" w:rsidP="00610C6C">
            <w:pPr>
              <w:jc w:val="both"/>
              <w:rPr>
                <w:bCs/>
                <w:i/>
                <w:sz w:val="28"/>
                <w:szCs w:val="28"/>
              </w:rPr>
            </w:pPr>
            <w:r w:rsidRPr="000275B6">
              <w:rPr>
                <w:bCs/>
                <w:sz w:val="28"/>
                <w:szCs w:val="28"/>
              </w:rPr>
              <w:t xml:space="preserve">Номер телефона: </w:t>
            </w:r>
            <w:r>
              <w:rPr>
                <w:bCs/>
                <w:sz w:val="28"/>
                <w:szCs w:val="28"/>
              </w:rPr>
              <w:t>8</w:t>
            </w:r>
            <w:r>
              <w:rPr>
                <w:sz w:val="28"/>
              </w:rPr>
              <w:t xml:space="preserve"> (4212) 384</w:t>
            </w:r>
            <w:r>
              <w:rPr>
                <w:sz w:val="28"/>
                <w:lang w:val="en-US"/>
              </w:rPr>
              <w:t>692</w:t>
            </w:r>
            <w:r w:rsidRPr="007979ED">
              <w:rPr>
                <w:bCs/>
                <w:i/>
                <w:sz w:val="28"/>
                <w:szCs w:val="28"/>
              </w:rPr>
              <w:t>.</w:t>
            </w:r>
          </w:p>
          <w:p w:rsidR="0062739D" w:rsidRPr="00EB48EA" w:rsidRDefault="0062739D" w:rsidP="00610C6C">
            <w:pPr>
              <w:jc w:val="both"/>
              <w:rPr>
                <w:bCs/>
                <w:i/>
                <w:sz w:val="28"/>
                <w:szCs w:val="28"/>
              </w:rPr>
            </w:pPr>
            <w:r w:rsidRPr="000275B6">
              <w:rPr>
                <w:bCs/>
                <w:sz w:val="28"/>
                <w:szCs w:val="28"/>
              </w:rPr>
              <w:t>Номер факса:</w:t>
            </w:r>
            <w:r w:rsidRPr="000275B6">
              <w:rPr>
                <w:bCs/>
                <w:i/>
                <w:sz w:val="28"/>
                <w:szCs w:val="28"/>
              </w:rPr>
              <w:t xml:space="preserve"> </w:t>
            </w:r>
            <w:r>
              <w:rPr>
                <w:sz w:val="28"/>
                <w:szCs w:val="28"/>
              </w:rPr>
              <w:t>8</w:t>
            </w:r>
            <w:r w:rsidRPr="002C6DAC">
              <w:rPr>
                <w:sz w:val="28"/>
                <w:szCs w:val="28"/>
              </w:rPr>
              <w:t xml:space="preserve"> (4212) 911654, </w:t>
            </w:r>
            <w:r>
              <w:rPr>
                <w:sz w:val="28"/>
                <w:szCs w:val="28"/>
              </w:rPr>
              <w:t>8</w:t>
            </w:r>
            <w:r w:rsidRPr="002C6DAC">
              <w:rPr>
                <w:sz w:val="28"/>
                <w:szCs w:val="28"/>
              </w:rPr>
              <w:t xml:space="preserve"> (4212) 384293</w:t>
            </w:r>
            <w:r w:rsidRPr="007979ED">
              <w:rPr>
                <w:bCs/>
                <w:sz w:val="28"/>
                <w:szCs w:val="28"/>
              </w:rPr>
              <w:t>.</w:t>
            </w:r>
          </w:p>
        </w:tc>
      </w:tr>
      <w:tr w:rsidR="0062739D" w:rsidRPr="009C6856" w:rsidTr="0062739D">
        <w:tc>
          <w:tcPr>
            <w:tcW w:w="817" w:type="dxa"/>
          </w:tcPr>
          <w:p w:rsidR="0062739D" w:rsidRPr="009C6856" w:rsidRDefault="0062739D" w:rsidP="00610C6C">
            <w:r w:rsidRPr="009C6856">
              <w:t>2.2</w:t>
            </w:r>
          </w:p>
        </w:tc>
        <w:tc>
          <w:tcPr>
            <w:tcW w:w="3942" w:type="dxa"/>
          </w:tcPr>
          <w:p w:rsidR="0062739D" w:rsidRPr="009C6856" w:rsidRDefault="0062739D" w:rsidP="00610C6C">
            <w:r w:rsidRPr="009C6856">
              <w:rPr>
                <w:sz w:val="28"/>
                <w:szCs w:val="28"/>
              </w:rPr>
              <w:t>Порядок, место, дата начала и окончания срока подачи заявок, вскрытие заявок</w:t>
            </w:r>
          </w:p>
        </w:tc>
        <w:tc>
          <w:tcPr>
            <w:tcW w:w="10027" w:type="dxa"/>
          </w:tcPr>
          <w:p w:rsidR="0062739D" w:rsidRPr="00880779" w:rsidRDefault="0062739D" w:rsidP="00610C6C">
            <w:pPr>
              <w:ind w:firstLine="709"/>
              <w:jc w:val="both"/>
              <w:rPr>
                <w:bCs/>
                <w:i/>
                <w:sz w:val="28"/>
                <w:szCs w:val="28"/>
              </w:rPr>
            </w:pPr>
            <w:r w:rsidRPr="00880779">
              <w:rPr>
                <w:bCs/>
                <w:sz w:val="28"/>
                <w:szCs w:val="28"/>
              </w:rPr>
              <w:t>Заявки подаются в порядке, указанном в пункте 3.1</w:t>
            </w:r>
            <w:r>
              <w:rPr>
                <w:bCs/>
                <w:sz w:val="28"/>
                <w:szCs w:val="28"/>
              </w:rPr>
              <w:t>3</w:t>
            </w:r>
            <w:r w:rsidRPr="00880779">
              <w:rPr>
                <w:bCs/>
                <w:sz w:val="28"/>
                <w:szCs w:val="28"/>
              </w:rPr>
              <w:t xml:space="preserve">  документации</w:t>
            </w:r>
            <w:r>
              <w:rPr>
                <w:bCs/>
                <w:sz w:val="28"/>
                <w:szCs w:val="28"/>
              </w:rPr>
              <w:t xml:space="preserve"> о закупке</w:t>
            </w:r>
            <w:r w:rsidRPr="00880779">
              <w:rPr>
                <w:bCs/>
                <w:sz w:val="28"/>
                <w:szCs w:val="28"/>
              </w:rPr>
              <w:t xml:space="preserve">, на </w:t>
            </w:r>
            <w:r>
              <w:rPr>
                <w:bCs/>
                <w:sz w:val="28"/>
                <w:szCs w:val="28"/>
              </w:rPr>
              <w:t>Э</w:t>
            </w:r>
            <w:r w:rsidRPr="00880779">
              <w:rPr>
                <w:bCs/>
                <w:sz w:val="28"/>
                <w:szCs w:val="28"/>
              </w:rPr>
              <w:t>лектронной торговой площадке</w:t>
            </w:r>
            <w:r>
              <w:rPr>
                <w:bCs/>
                <w:sz w:val="28"/>
                <w:szCs w:val="28"/>
              </w:rPr>
              <w:t xml:space="preserve"> Комита</w:t>
            </w:r>
            <w:r w:rsidRPr="00880779">
              <w:rPr>
                <w:bCs/>
                <w:sz w:val="28"/>
                <w:szCs w:val="28"/>
              </w:rPr>
              <w:t xml:space="preserve"> </w:t>
            </w:r>
            <w:hyperlink r:id="rId10"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62739D" w:rsidRPr="00880779" w:rsidRDefault="0062739D" w:rsidP="00610C6C">
            <w:pPr>
              <w:ind w:firstLine="709"/>
              <w:jc w:val="both"/>
              <w:rPr>
                <w:bCs/>
                <w:sz w:val="28"/>
                <w:szCs w:val="28"/>
              </w:rPr>
            </w:pPr>
            <w:proofErr w:type="gramStart"/>
            <w:r w:rsidRPr="00880779">
              <w:rPr>
                <w:bCs/>
                <w:sz w:val="28"/>
                <w:szCs w:val="28"/>
              </w:rPr>
              <w:t xml:space="preserve">Дата начала подачи заявок – с момента опубликования извещения и  документации </w:t>
            </w:r>
            <w:r>
              <w:rPr>
                <w:bCs/>
                <w:sz w:val="28"/>
                <w:szCs w:val="28"/>
              </w:rPr>
              <w:t xml:space="preserve">о закупке </w:t>
            </w:r>
            <w:r w:rsidRPr="00880779">
              <w:rPr>
                <w:bCs/>
                <w:sz w:val="28"/>
                <w:szCs w:val="28"/>
              </w:rPr>
              <w:t>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на сайте </w:t>
            </w:r>
            <w:r w:rsidRPr="0057712A">
              <w:rPr>
                <w:sz w:val="28"/>
                <w:szCs w:val="28"/>
              </w:rPr>
              <w:t>https://company.rzd.ru/</w:t>
            </w:r>
            <w:r w:rsidRPr="00C67410">
              <w:rPr>
                <w:sz w:val="28"/>
                <w:szCs w:val="28"/>
              </w:rPr>
              <w:t xml:space="preserve"> (раздел «Закупки и торги»)</w:t>
            </w:r>
            <w:r w:rsidRPr="00B671EE">
              <w:rPr>
                <w:bCs/>
                <w:sz w:val="28"/>
                <w:szCs w:val="28"/>
              </w:rPr>
              <w:t xml:space="preserve"> </w:t>
            </w:r>
            <w:r w:rsidRPr="00880779">
              <w:t xml:space="preserve"> </w:t>
            </w:r>
            <w:r w:rsidRPr="00880779">
              <w:rPr>
                <w:bCs/>
                <w:sz w:val="28"/>
                <w:szCs w:val="28"/>
              </w:rPr>
              <w:t xml:space="preserve">и на сайте ЭТЗП, а также на официальном сайте </w:t>
            </w:r>
            <w:r w:rsidRPr="00880779">
              <w:rPr>
                <w:bCs/>
                <w:sz w:val="28"/>
                <w:szCs w:val="28"/>
              </w:rPr>
              <w:lastRenderedPageBreak/>
              <w:t xml:space="preserve">Заказчика www.pk-sakhalin.ru (раздел «Сотрудничество») (далее – сайты)  </w:t>
            </w:r>
            <w:r w:rsidRPr="00880779">
              <w:rPr>
                <w:b/>
                <w:bCs/>
                <w:sz w:val="28"/>
                <w:szCs w:val="28"/>
              </w:rPr>
              <w:t>«</w:t>
            </w:r>
            <w:r w:rsidR="00E51680">
              <w:rPr>
                <w:b/>
                <w:bCs/>
                <w:sz w:val="28"/>
                <w:szCs w:val="28"/>
              </w:rPr>
              <w:t>26</w:t>
            </w:r>
            <w:r w:rsidRPr="00880779">
              <w:rPr>
                <w:b/>
                <w:bCs/>
                <w:sz w:val="28"/>
                <w:szCs w:val="28"/>
              </w:rPr>
              <w:t xml:space="preserve">» </w:t>
            </w:r>
            <w:r w:rsidR="00E51680">
              <w:rPr>
                <w:b/>
                <w:bCs/>
                <w:sz w:val="28"/>
                <w:szCs w:val="28"/>
              </w:rPr>
              <w:t xml:space="preserve">июня </w:t>
            </w:r>
            <w:r>
              <w:rPr>
                <w:b/>
                <w:bCs/>
                <w:sz w:val="28"/>
                <w:szCs w:val="28"/>
              </w:rPr>
              <w:t xml:space="preserve"> 2024</w:t>
            </w:r>
            <w:r w:rsidRPr="00880779">
              <w:rPr>
                <w:b/>
                <w:bCs/>
                <w:sz w:val="28"/>
                <w:szCs w:val="28"/>
              </w:rPr>
              <w:t xml:space="preserve"> года</w:t>
            </w:r>
            <w:r w:rsidRPr="00880779">
              <w:rPr>
                <w:bCs/>
                <w:sz w:val="28"/>
                <w:szCs w:val="28"/>
              </w:rPr>
              <w:t>.</w:t>
            </w:r>
            <w:proofErr w:type="gramEnd"/>
          </w:p>
          <w:p w:rsidR="0062739D" w:rsidRPr="00880779" w:rsidRDefault="0062739D" w:rsidP="00E51680">
            <w:pPr>
              <w:ind w:firstLine="709"/>
              <w:jc w:val="both"/>
              <w:rPr>
                <w:sz w:val="28"/>
                <w:szCs w:val="28"/>
              </w:rPr>
            </w:pPr>
            <w:r w:rsidRPr="00880779">
              <w:rPr>
                <w:bCs/>
                <w:sz w:val="28"/>
                <w:szCs w:val="28"/>
              </w:rPr>
              <w:t xml:space="preserve">Дата окончания срока подачи аукционных заявок – </w:t>
            </w:r>
            <w:r w:rsidRPr="00880779">
              <w:rPr>
                <w:b/>
                <w:bCs/>
                <w:sz w:val="28"/>
                <w:szCs w:val="28"/>
              </w:rPr>
              <w:t>02:00 часов московского времени «</w:t>
            </w:r>
            <w:r w:rsidR="00E51680">
              <w:rPr>
                <w:b/>
                <w:bCs/>
                <w:sz w:val="28"/>
                <w:szCs w:val="28"/>
              </w:rPr>
              <w:t>11</w:t>
            </w:r>
            <w:r w:rsidRPr="00880779">
              <w:rPr>
                <w:b/>
                <w:bCs/>
                <w:sz w:val="28"/>
                <w:szCs w:val="28"/>
              </w:rPr>
              <w:t xml:space="preserve">» </w:t>
            </w:r>
            <w:r w:rsidR="00E51680">
              <w:rPr>
                <w:b/>
                <w:bCs/>
                <w:sz w:val="28"/>
                <w:szCs w:val="28"/>
              </w:rPr>
              <w:t>июля</w:t>
            </w:r>
            <w:r w:rsidRPr="00880779">
              <w:rPr>
                <w:b/>
                <w:bCs/>
                <w:sz w:val="28"/>
                <w:szCs w:val="28"/>
              </w:rPr>
              <w:t xml:space="preserve"> 202</w:t>
            </w:r>
            <w:r>
              <w:rPr>
                <w:b/>
                <w:bCs/>
                <w:sz w:val="28"/>
                <w:szCs w:val="28"/>
              </w:rPr>
              <w:t>4</w:t>
            </w:r>
            <w:r w:rsidRPr="00880779">
              <w:rPr>
                <w:b/>
                <w:bCs/>
                <w:sz w:val="28"/>
                <w:szCs w:val="28"/>
              </w:rPr>
              <w:t xml:space="preserve"> года</w:t>
            </w:r>
            <w:r>
              <w:rPr>
                <w:b/>
                <w:bCs/>
                <w:sz w:val="28"/>
                <w:szCs w:val="28"/>
              </w:rPr>
              <w:t>.</w:t>
            </w:r>
          </w:p>
        </w:tc>
      </w:tr>
      <w:tr w:rsidR="0062739D" w:rsidRPr="009C6856" w:rsidTr="0062739D">
        <w:tc>
          <w:tcPr>
            <w:tcW w:w="817" w:type="dxa"/>
          </w:tcPr>
          <w:p w:rsidR="0062739D" w:rsidRPr="009C6856" w:rsidRDefault="0062739D" w:rsidP="00610C6C">
            <w:r w:rsidRPr="009C6856">
              <w:rPr>
                <w:sz w:val="28"/>
              </w:rPr>
              <w:lastRenderedPageBreak/>
              <w:t>2.3</w:t>
            </w:r>
          </w:p>
        </w:tc>
        <w:tc>
          <w:tcPr>
            <w:tcW w:w="3942" w:type="dxa"/>
          </w:tcPr>
          <w:p w:rsidR="0062739D" w:rsidRPr="009C6856" w:rsidRDefault="0062739D" w:rsidP="00610C6C">
            <w:r w:rsidRPr="009C6856">
              <w:rPr>
                <w:sz w:val="28"/>
                <w:szCs w:val="28"/>
              </w:rPr>
              <w:t>Дата рассмотрения заявок участников аукциона, проведения аукциона</w:t>
            </w:r>
            <w:r w:rsidRPr="009C6856">
              <w:t xml:space="preserve"> </w:t>
            </w:r>
          </w:p>
        </w:tc>
        <w:tc>
          <w:tcPr>
            <w:tcW w:w="10027" w:type="dxa"/>
          </w:tcPr>
          <w:p w:rsidR="0062739D" w:rsidRPr="00880779" w:rsidRDefault="0062739D" w:rsidP="00610C6C">
            <w:pPr>
              <w:ind w:firstLine="16"/>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E51680">
              <w:rPr>
                <w:b/>
                <w:bCs/>
                <w:sz w:val="28"/>
                <w:szCs w:val="28"/>
              </w:rPr>
              <w:t>18</w:t>
            </w:r>
            <w:r w:rsidRPr="00880779">
              <w:rPr>
                <w:b/>
                <w:bCs/>
                <w:sz w:val="28"/>
                <w:szCs w:val="28"/>
              </w:rPr>
              <w:t>»</w:t>
            </w:r>
            <w:r>
              <w:rPr>
                <w:b/>
                <w:bCs/>
                <w:sz w:val="28"/>
                <w:szCs w:val="28"/>
              </w:rPr>
              <w:t xml:space="preserve"> </w:t>
            </w:r>
            <w:r w:rsidR="00E51680">
              <w:rPr>
                <w:b/>
                <w:bCs/>
                <w:sz w:val="28"/>
                <w:szCs w:val="28"/>
              </w:rPr>
              <w:t>июля</w:t>
            </w:r>
            <w:r>
              <w:rPr>
                <w:b/>
                <w:bCs/>
                <w:sz w:val="28"/>
                <w:szCs w:val="28"/>
              </w:rPr>
              <w:t xml:space="preserve"> </w:t>
            </w:r>
            <w:r w:rsidRPr="00880779">
              <w:rPr>
                <w:b/>
                <w:bCs/>
                <w:sz w:val="28"/>
                <w:szCs w:val="28"/>
              </w:rPr>
              <w:t>202</w:t>
            </w:r>
            <w:r>
              <w:rPr>
                <w:b/>
                <w:bCs/>
                <w:sz w:val="28"/>
                <w:szCs w:val="28"/>
              </w:rPr>
              <w:t>4</w:t>
            </w:r>
            <w:r w:rsidRPr="00880779">
              <w:rPr>
                <w:b/>
                <w:bCs/>
                <w:sz w:val="28"/>
                <w:szCs w:val="28"/>
              </w:rPr>
              <w:t xml:space="preserve"> года.</w:t>
            </w:r>
          </w:p>
          <w:p w:rsidR="0062739D" w:rsidRPr="00880779" w:rsidRDefault="0062739D" w:rsidP="00610C6C">
            <w:pPr>
              <w:ind w:firstLine="16"/>
              <w:jc w:val="both"/>
              <w:rPr>
                <w:bCs/>
                <w:sz w:val="28"/>
                <w:szCs w:val="28"/>
              </w:rPr>
            </w:pPr>
            <w:r w:rsidRPr="00880779">
              <w:rPr>
                <w:bCs/>
                <w:sz w:val="28"/>
                <w:szCs w:val="28"/>
              </w:rPr>
              <w:t xml:space="preserve">Проведение аукциона осуществляется: </w:t>
            </w:r>
          </w:p>
          <w:p w:rsidR="0062739D" w:rsidRPr="00880779" w:rsidRDefault="0062739D" w:rsidP="00E51680">
            <w:pPr>
              <w:ind w:firstLine="16"/>
              <w:jc w:val="both"/>
              <w:rPr>
                <w:bCs/>
                <w:sz w:val="28"/>
                <w:szCs w:val="28"/>
              </w:rPr>
            </w:pP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E51680">
              <w:rPr>
                <w:b/>
                <w:bCs/>
                <w:sz w:val="28"/>
                <w:szCs w:val="28"/>
              </w:rPr>
              <w:t>19</w:t>
            </w:r>
            <w:r w:rsidRPr="00880779">
              <w:rPr>
                <w:b/>
                <w:bCs/>
                <w:sz w:val="28"/>
                <w:szCs w:val="28"/>
              </w:rPr>
              <w:t xml:space="preserve">» </w:t>
            </w:r>
            <w:r w:rsidR="00E51680">
              <w:rPr>
                <w:b/>
                <w:bCs/>
                <w:sz w:val="28"/>
                <w:szCs w:val="28"/>
              </w:rPr>
              <w:t>июля</w:t>
            </w:r>
            <w:r w:rsidRPr="00880779">
              <w:rPr>
                <w:b/>
                <w:bCs/>
                <w:sz w:val="28"/>
                <w:szCs w:val="28"/>
              </w:rPr>
              <w:t xml:space="preserve"> 202</w:t>
            </w:r>
            <w:r>
              <w:rPr>
                <w:b/>
                <w:bCs/>
                <w:sz w:val="28"/>
                <w:szCs w:val="28"/>
              </w:rPr>
              <w:t>4</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62739D" w:rsidTr="0062739D">
        <w:tc>
          <w:tcPr>
            <w:tcW w:w="817" w:type="dxa"/>
          </w:tcPr>
          <w:p w:rsidR="0062739D" w:rsidRPr="009C6856" w:rsidRDefault="0062739D" w:rsidP="00610C6C">
            <w:r w:rsidRPr="009C6856">
              <w:rPr>
                <w:sz w:val="28"/>
              </w:rPr>
              <w:t>2.4</w:t>
            </w:r>
          </w:p>
        </w:tc>
        <w:tc>
          <w:tcPr>
            <w:tcW w:w="3942" w:type="dxa"/>
          </w:tcPr>
          <w:p w:rsidR="0062739D" w:rsidRPr="009C6856" w:rsidRDefault="0062739D" w:rsidP="00610C6C">
            <w:pPr>
              <w:jc w:val="both"/>
              <w:rPr>
                <w:bCs/>
                <w:sz w:val="28"/>
                <w:szCs w:val="28"/>
              </w:rPr>
            </w:pPr>
            <w:r w:rsidRPr="009C6856">
              <w:rPr>
                <w:bCs/>
                <w:sz w:val="28"/>
                <w:szCs w:val="28"/>
              </w:rPr>
              <w:t xml:space="preserve">Порядок направления запросов на разъяснение положений документации </w:t>
            </w:r>
            <w:r>
              <w:rPr>
                <w:bCs/>
                <w:sz w:val="28"/>
                <w:szCs w:val="28"/>
              </w:rPr>
              <w:t xml:space="preserve">о закупке </w:t>
            </w:r>
            <w:r w:rsidRPr="009C6856">
              <w:rPr>
                <w:bCs/>
                <w:sz w:val="28"/>
                <w:szCs w:val="28"/>
              </w:rPr>
              <w:t>и предоставления разъяснений положений документации</w:t>
            </w:r>
            <w:r>
              <w:rPr>
                <w:bCs/>
                <w:sz w:val="28"/>
                <w:szCs w:val="28"/>
              </w:rPr>
              <w:t xml:space="preserve"> о закупке</w:t>
            </w:r>
          </w:p>
          <w:p w:rsidR="0062739D" w:rsidRPr="009C6856" w:rsidRDefault="0062739D" w:rsidP="00610C6C"/>
        </w:tc>
        <w:tc>
          <w:tcPr>
            <w:tcW w:w="10027" w:type="dxa"/>
          </w:tcPr>
          <w:p w:rsidR="0062739D" w:rsidRPr="00880779" w:rsidRDefault="0062739D" w:rsidP="00610C6C">
            <w:pPr>
              <w:ind w:firstLine="709"/>
              <w:jc w:val="both"/>
              <w:rPr>
                <w:bCs/>
                <w:sz w:val="28"/>
                <w:szCs w:val="28"/>
              </w:rPr>
            </w:pPr>
            <w:r w:rsidRPr="00880779">
              <w:rPr>
                <w:bCs/>
                <w:sz w:val="28"/>
                <w:szCs w:val="28"/>
              </w:rPr>
              <w:t xml:space="preserve">Порядок направления запросов на разъяснение положений документации </w:t>
            </w:r>
            <w:r>
              <w:rPr>
                <w:bCs/>
                <w:sz w:val="28"/>
                <w:szCs w:val="28"/>
              </w:rPr>
              <w:t xml:space="preserve">о закупке </w:t>
            </w:r>
            <w:r w:rsidRPr="00880779">
              <w:rPr>
                <w:bCs/>
                <w:sz w:val="28"/>
                <w:szCs w:val="28"/>
              </w:rPr>
              <w:t xml:space="preserve">и предоставления разъяснений положений документации </w:t>
            </w:r>
            <w:r>
              <w:rPr>
                <w:bCs/>
                <w:sz w:val="28"/>
                <w:szCs w:val="28"/>
              </w:rPr>
              <w:t xml:space="preserve">о закупке </w:t>
            </w:r>
            <w:r w:rsidRPr="00880779">
              <w:rPr>
                <w:bCs/>
                <w:sz w:val="28"/>
                <w:szCs w:val="28"/>
              </w:rPr>
              <w:t>указан в пункте 3.5 документации</w:t>
            </w:r>
            <w:r>
              <w:rPr>
                <w:bCs/>
                <w:sz w:val="28"/>
                <w:szCs w:val="28"/>
              </w:rPr>
              <w:t xml:space="preserve"> о закупке «Порядок проведения аукциона»</w:t>
            </w:r>
            <w:r w:rsidRPr="00880779">
              <w:rPr>
                <w:bCs/>
                <w:sz w:val="28"/>
                <w:szCs w:val="28"/>
              </w:rPr>
              <w:t>.</w:t>
            </w:r>
          </w:p>
          <w:p w:rsidR="0062739D" w:rsidRPr="00880779" w:rsidRDefault="0062739D" w:rsidP="00610C6C">
            <w:pPr>
              <w:ind w:firstLine="709"/>
              <w:jc w:val="both"/>
              <w:rPr>
                <w:bCs/>
                <w:sz w:val="28"/>
                <w:szCs w:val="28"/>
              </w:rPr>
            </w:pPr>
            <w:r w:rsidRPr="00880779">
              <w:rPr>
                <w:bCs/>
                <w:sz w:val="28"/>
                <w:szCs w:val="28"/>
              </w:rPr>
              <w:t>Срок направления участниками запросов на разъяснение положений документации</w:t>
            </w:r>
            <w:r>
              <w:rPr>
                <w:bCs/>
                <w:sz w:val="28"/>
                <w:szCs w:val="28"/>
              </w:rPr>
              <w:t xml:space="preserve"> о закупке</w:t>
            </w:r>
            <w:r w:rsidRPr="00880779">
              <w:rPr>
                <w:bCs/>
                <w:sz w:val="28"/>
                <w:szCs w:val="28"/>
              </w:rPr>
              <w:t xml:space="preserve">: с </w:t>
            </w:r>
            <w:r w:rsidRPr="00880779">
              <w:rPr>
                <w:b/>
                <w:bCs/>
                <w:sz w:val="28"/>
                <w:szCs w:val="28"/>
              </w:rPr>
              <w:t>«</w:t>
            </w:r>
            <w:r w:rsidR="00E51680">
              <w:rPr>
                <w:b/>
                <w:bCs/>
                <w:sz w:val="28"/>
                <w:szCs w:val="28"/>
              </w:rPr>
              <w:t>26</w:t>
            </w:r>
            <w:r w:rsidRPr="00880779">
              <w:rPr>
                <w:b/>
                <w:bCs/>
                <w:sz w:val="28"/>
                <w:szCs w:val="28"/>
              </w:rPr>
              <w:t>»</w:t>
            </w:r>
            <w:r>
              <w:rPr>
                <w:b/>
                <w:bCs/>
                <w:sz w:val="28"/>
                <w:szCs w:val="28"/>
              </w:rPr>
              <w:t xml:space="preserve"> </w:t>
            </w:r>
            <w:r w:rsidR="00E51680">
              <w:rPr>
                <w:b/>
                <w:bCs/>
                <w:sz w:val="28"/>
                <w:szCs w:val="28"/>
              </w:rPr>
              <w:t>июня</w:t>
            </w:r>
            <w:r>
              <w:rPr>
                <w:b/>
                <w:bCs/>
                <w:sz w:val="28"/>
                <w:szCs w:val="28"/>
              </w:rPr>
              <w:t xml:space="preserve"> </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 xml:space="preserve"> по </w:t>
            </w:r>
            <w:r w:rsidRPr="00880779">
              <w:rPr>
                <w:b/>
                <w:bCs/>
                <w:sz w:val="28"/>
                <w:szCs w:val="28"/>
              </w:rPr>
              <w:t>«</w:t>
            </w:r>
            <w:r w:rsidR="00E51680">
              <w:rPr>
                <w:b/>
                <w:bCs/>
                <w:sz w:val="28"/>
                <w:szCs w:val="28"/>
              </w:rPr>
              <w:t>05</w:t>
            </w:r>
            <w:r w:rsidRPr="00880779">
              <w:rPr>
                <w:b/>
                <w:bCs/>
                <w:sz w:val="28"/>
                <w:szCs w:val="28"/>
              </w:rPr>
              <w:t>»</w:t>
            </w:r>
            <w:r>
              <w:rPr>
                <w:b/>
                <w:bCs/>
                <w:sz w:val="28"/>
                <w:szCs w:val="28"/>
              </w:rPr>
              <w:t xml:space="preserve"> </w:t>
            </w:r>
            <w:r w:rsidR="00E51680">
              <w:rPr>
                <w:b/>
                <w:bCs/>
                <w:sz w:val="28"/>
                <w:szCs w:val="28"/>
              </w:rPr>
              <w:t xml:space="preserve">июля </w:t>
            </w:r>
            <w:r>
              <w:rPr>
                <w:b/>
                <w:bCs/>
                <w:sz w:val="28"/>
                <w:szCs w:val="28"/>
              </w:rPr>
              <w:t>2024</w:t>
            </w:r>
            <w:r w:rsidRPr="00880779">
              <w:rPr>
                <w:b/>
                <w:bCs/>
                <w:sz w:val="28"/>
                <w:szCs w:val="28"/>
              </w:rPr>
              <w:t xml:space="preserve"> года</w:t>
            </w:r>
            <w:proofErr w:type="gramStart"/>
            <w:r w:rsidRPr="00880779">
              <w:rPr>
                <w:bCs/>
                <w:sz w:val="28"/>
                <w:szCs w:val="28"/>
              </w:rPr>
              <w:t>.</w:t>
            </w:r>
            <w:proofErr w:type="gramEnd"/>
            <w:r w:rsidRPr="00880779">
              <w:rPr>
                <w:bCs/>
                <w:sz w:val="28"/>
                <w:szCs w:val="28"/>
              </w:rPr>
              <w:t xml:space="preserve"> (</w:t>
            </w:r>
            <w:proofErr w:type="gramStart"/>
            <w:r w:rsidRPr="00880779">
              <w:rPr>
                <w:bCs/>
                <w:sz w:val="28"/>
                <w:szCs w:val="28"/>
              </w:rPr>
              <w:t>в</w:t>
            </w:r>
            <w:proofErr w:type="gramEnd"/>
            <w:r w:rsidRPr="00880779">
              <w:rPr>
                <w:bCs/>
                <w:sz w:val="28"/>
                <w:szCs w:val="28"/>
              </w:rPr>
              <w:t>ключительно).</w:t>
            </w:r>
          </w:p>
          <w:p w:rsidR="0062739D" w:rsidRPr="00880779" w:rsidRDefault="0062739D" w:rsidP="00610C6C">
            <w:pPr>
              <w:ind w:firstLine="709"/>
              <w:jc w:val="both"/>
              <w:rPr>
                <w:bCs/>
                <w:sz w:val="28"/>
                <w:szCs w:val="28"/>
              </w:rPr>
            </w:pPr>
            <w:r w:rsidRPr="00880779">
              <w:rPr>
                <w:bCs/>
                <w:sz w:val="28"/>
                <w:szCs w:val="28"/>
              </w:rPr>
              <w:t>Дата начала срока предоставления участникам разъяснений положений  документации</w:t>
            </w:r>
            <w:r>
              <w:rPr>
                <w:bCs/>
                <w:sz w:val="28"/>
                <w:szCs w:val="28"/>
              </w:rPr>
              <w:t xml:space="preserve"> о закупке</w:t>
            </w:r>
            <w:r w:rsidRPr="00880779">
              <w:rPr>
                <w:bCs/>
                <w:sz w:val="28"/>
                <w:szCs w:val="28"/>
              </w:rPr>
              <w:t xml:space="preserve">: </w:t>
            </w:r>
            <w:r w:rsidRPr="00880779">
              <w:rPr>
                <w:b/>
                <w:bCs/>
                <w:sz w:val="28"/>
                <w:szCs w:val="28"/>
              </w:rPr>
              <w:t>«</w:t>
            </w:r>
            <w:r w:rsidR="00E51680">
              <w:rPr>
                <w:b/>
                <w:bCs/>
                <w:sz w:val="28"/>
                <w:szCs w:val="28"/>
              </w:rPr>
              <w:t>26</w:t>
            </w:r>
            <w:r w:rsidRPr="00880779">
              <w:rPr>
                <w:b/>
                <w:bCs/>
                <w:sz w:val="28"/>
                <w:szCs w:val="28"/>
              </w:rPr>
              <w:t>»</w:t>
            </w:r>
            <w:r>
              <w:rPr>
                <w:b/>
                <w:bCs/>
                <w:sz w:val="28"/>
                <w:szCs w:val="28"/>
              </w:rPr>
              <w:t xml:space="preserve"> </w:t>
            </w:r>
            <w:r w:rsidR="00E51680">
              <w:rPr>
                <w:b/>
                <w:bCs/>
                <w:sz w:val="28"/>
                <w:szCs w:val="28"/>
              </w:rPr>
              <w:t>июня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p w:rsidR="0062739D" w:rsidRPr="00880779" w:rsidRDefault="0062739D" w:rsidP="00E51680">
            <w:pPr>
              <w:ind w:firstLine="709"/>
              <w:jc w:val="both"/>
            </w:pPr>
            <w:r w:rsidRPr="00880779">
              <w:rPr>
                <w:bCs/>
                <w:sz w:val="28"/>
                <w:szCs w:val="28"/>
              </w:rPr>
              <w:t>Дата окончания срока предоставления участникам разъяснений положений документации</w:t>
            </w:r>
            <w:r>
              <w:rPr>
                <w:bCs/>
                <w:sz w:val="28"/>
                <w:szCs w:val="28"/>
              </w:rPr>
              <w:t xml:space="preserve"> о закупке</w:t>
            </w:r>
            <w:r w:rsidRPr="00880779">
              <w:rPr>
                <w:bCs/>
                <w:sz w:val="28"/>
                <w:szCs w:val="28"/>
              </w:rPr>
              <w:t xml:space="preserve">: 16:59 часов московского времени </w:t>
            </w:r>
            <w:r w:rsidRPr="00880779">
              <w:rPr>
                <w:b/>
                <w:bCs/>
                <w:sz w:val="28"/>
                <w:szCs w:val="28"/>
              </w:rPr>
              <w:t>«</w:t>
            </w:r>
            <w:r w:rsidR="00E51680">
              <w:rPr>
                <w:b/>
                <w:bCs/>
                <w:sz w:val="28"/>
                <w:szCs w:val="28"/>
              </w:rPr>
              <w:t>10</w:t>
            </w:r>
            <w:r w:rsidRPr="00880779">
              <w:rPr>
                <w:b/>
                <w:bCs/>
                <w:sz w:val="28"/>
                <w:szCs w:val="28"/>
              </w:rPr>
              <w:t>»</w:t>
            </w:r>
            <w:r>
              <w:rPr>
                <w:b/>
                <w:bCs/>
                <w:sz w:val="28"/>
                <w:szCs w:val="28"/>
              </w:rPr>
              <w:t xml:space="preserve"> </w:t>
            </w:r>
            <w:r w:rsidR="00E51680">
              <w:rPr>
                <w:b/>
                <w:bCs/>
                <w:sz w:val="28"/>
                <w:szCs w:val="28"/>
              </w:rPr>
              <w:t>июля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tc>
      </w:tr>
    </w:tbl>
    <w:p w:rsidR="00020717" w:rsidRDefault="00020717" w:rsidP="0062739D">
      <w:pPr>
        <w:pStyle w:val="a6"/>
        <w:ind w:left="0"/>
        <w:rPr>
          <w:sz w:val="28"/>
          <w:szCs w:val="28"/>
        </w:rPr>
      </w:pPr>
    </w:p>
    <w:sectPr w:rsidR="00020717" w:rsidSect="00020717">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A34" w:rsidRDefault="009E1A34" w:rsidP="00BF52A9">
      <w:r>
        <w:separator/>
      </w:r>
    </w:p>
  </w:endnote>
  <w:endnote w:type="continuationSeparator" w:id="0">
    <w:p w:rsidR="009E1A34" w:rsidRDefault="009E1A34" w:rsidP="00BF52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Franklin Gothic Heavy">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Book">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A34" w:rsidRDefault="009E1A34" w:rsidP="00BF52A9">
      <w:r>
        <w:separator/>
      </w:r>
    </w:p>
  </w:footnote>
  <w:footnote w:type="continuationSeparator" w:id="0">
    <w:p w:rsidR="009E1A34" w:rsidRDefault="009E1A34" w:rsidP="00BF52A9">
      <w:r>
        <w:continuationSeparator/>
      </w:r>
    </w:p>
  </w:footnote>
  <w:footnote w:id="1">
    <w:p w:rsidR="007009B8" w:rsidRPr="00413EC2" w:rsidRDefault="007009B8" w:rsidP="007009B8">
      <w:pPr>
        <w:pStyle w:val="ae"/>
        <w:jc w:val="both"/>
        <w:rPr>
          <w:color w:val="000000"/>
        </w:rPr>
      </w:pPr>
      <w:r>
        <w:rPr>
          <w:rStyle w:val="ad"/>
        </w:rPr>
        <w:footnoteRef/>
      </w:r>
      <w:r>
        <w:t xml:space="preserve"> </w:t>
      </w:r>
      <w:r>
        <w:rPr>
          <w:color w:val="000000"/>
        </w:rPr>
        <w:t xml:space="preserve">При отсутствии сведений в заявке участника, доля товаров собственного производства, товаров российского происхождения, а также инновационных и высокотехнологичных товаров, работ, услуг считается равной нулю. При отсутствии сведений в заявке участника, доля </w:t>
      </w:r>
      <w:r w:rsidRPr="00413EC2">
        <w:rPr>
          <w:color w:val="000000"/>
        </w:rPr>
        <w:t>работ (услуг), по которым участник является подрядчиком (исполнителем), из общего объема закупки</w:t>
      </w:r>
      <w:r>
        <w:rPr>
          <w:color w:val="000000"/>
        </w:rPr>
        <w:t xml:space="preserve"> считается равной 100.</w:t>
      </w:r>
    </w:p>
  </w:footnote>
  <w:footnote w:id="2">
    <w:p w:rsidR="007009B8" w:rsidRPr="004A0906" w:rsidRDefault="007009B8" w:rsidP="007009B8">
      <w:pPr>
        <w:pStyle w:val="ae"/>
        <w:spacing w:line="200" w:lineRule="exact"/>
        <w:jc w:val="both"/>
      </w:pPr>
      <w:r w:rsidRPr="004A0906">
        <w:rPr>
          <w:rStyle w:val="ad"/>
        </w:rPr>
        <w:footnoteRef/>
      </w:r>
      <w:r w:rsidRPr="004A0906">
        <w:t xml:space="preserve"> </w:t>
      </w:r>
      <w:r w:rsidRPr="004A0906">
        <w:rPr>
          <w:color w:val="000000"/>
        </w:rPr>
        <w:t xml:space="preserve">В случае если в рамках лота участник предлагает  несколько видов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97F59"/>
    <w:multiLevelType w:val="multilevel"/>
    <w:tmpl w:val="AB4AA7CC"/>
    <w:lvl w:ilvl="0">
      <w:start w:val="10"/>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20759CC"/>
    <w:multiLevelType w:val="multilevel"/>
    <w:tmpl w:val="605030F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E336A4"/>
    <w:multiLevelType w:val="multilevel"/>
    <w:tmpl w:val="036A4E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C727BB"/>
    <w:multiLevelType w:val="multilevel"/>
    <w:tmpl w:val="FCBA3594"/>
    <w:lvl w:ilvl="0">
      <w:start w:val="5"/>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4">
    <w:nsid w:val="380D05F1"/>
    <w:multiLevelType w:val="multilevel"/>
    <w:tmpl w:val="46A6DE64"/>
    <w:lvl w:ilvl="0">
      <w:start w:val="1"/>
      <w:numFmt w:val="decimal"/>
      <w:suff w:val="space"/>
      <w:lvlText w:val="%1."/>
      <w:lvlJc w:val="left"/>
      <w:pPr>
        <w:ind w:left="720" w:hanging="360"/>
      </w:pPr>
      <w:rPr>
        <w:rFonts w:hint="default"/>
      </w:rPr>
    </w:lvl>
    <w:lvl w:ilvl="1">
      <w:start w:val="1"/>
      <w:numFmt w:val="decimal"/>
      <w:isLgl/>
      <w:lvlText w:val="%1.%2."/>
      <w:lvlJc w:val="left"/>
      <w:pPr>
        <w:tabs>
          <w:tab w:val="num" w:pos="357"/>
        </w:tabs>
        <w:ind w:left="1485" w:hanging="945"/>
      </w:pPr>
      <w:rPr>
        <w:rFonts w:hint="default"/>
        <w:b w:val="0"/>
        <w:sz w:val="24"/>
        <w:szCs w:val="24"/>
      </w:rPr>
    </w:lvl>
    <w:lvl w:ilvl="2">
      <w:start w:val="1"/>
      <w:numFmt w:val="decimal"/>
      <w:isLgl/>
      <w:suff w:val="space"/>
      <w:lvlText w:val="%1.%2.%3."/>
      <w:lvlJc w:val="left"/>
      <w:pPr>
        <w:ind w:left="1665" w:hanging="945"/>
      </w:pPr>
      <w:rPr>
        <w:rFonts w:hint="default"/>
      </w:rPr>
    </w:lvl>
    <w:lvl w:ilvl="3">
      <w:start w:val="1"/>
      <w:numFmt w:val="decimal"/>
      <w:isLgl/>
      <w:lvlText w:val="%1.%2.%3.%4."/>
      <w:lvlJc w:val="left"/>
      <w:pPr>
        <w:ind w:left="1845" w:hanging="94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
    <w:nsid w:val="38EB45BA"/>
    <w:multiLevelType w:val="hybridMultilevel"/>
    <w:tmpl w:val="FED6ECD2"/>
    <w:lvl w:ilvl="0" w:tplc="F69C4414">
      <w:start w:val="1"/>
      <w:numFmt w:val="decimal"/>
      <w:lvlText w:val="%1."/>
      <w:lvlJc w:val="left"/>
      <w:pPr>
        <w:tabs>
          <w:tab w:val="num" w:pos="720"/>
        </w:tabs>
        <w:ind w:left="720" w:hanging="360"/>
      </w:pPr>
      <w:rPr>
        <w:rFonts w:hint="default"/>
        <w:b/>
        <w:sz w:val="20"/>
        <w:szCs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99558BF"/>
    <w:multiLevelType w:val="hybridMultilevel"/>
    <w:tmpl w:val="19B46A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9">
    <w:nsid w:val="6C652AD5"/>
    <w:multiLevelType w:val="hybridMultilevel"/>
    <w:tmpl w:val="FED6ECD2"/>
    <w:lvl w:ilvl="0" w:tplc="F69C4414">
      <w:start w:val="1"/>
      <w:numFmt w:val="decimal"/>
      <w:lvlText w:val="%1."/>
      <w:lvlJc w:val="left"/>
      <w:pPr>
        <w:tabs>
          <w:tab w:val="num" w:pos="720"/>
        </w:tabs>
        <w:ind w:left="720" w:hanging="360"/>
      </w:pPr>
      <w:rPr>
        <w:rFonts w:hint="default"/>
        <w:b/>
        <w:sz w:val="20"/>
        <w:szCs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700E0A97"/>
    <w:multiLevelType w:val="hybridMultilevel"/>
    <w:tmpl w:val="D87EEE0C"/>
    <w:lvl w:ilvl="0" w:tplc="1F403C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12"/>
  </w:num>
  <w:num w:numId="3">
    <w:abstractNumId w:val="4"/>
  </w:num>
  <w:num w:numId="4">
    <w:abstractNumId w:val="3"/>
  </w:num>
  <w:num w:numId="5">
    <w:abstractNumId w:val="9"/>
  </w:num>
  <w:num w:numId="6">
    <w:abstractNumId w:val="5"/>
  </w:num>
  <w:num w:numId="7">
    <w:abstractNumId w:val="6"/>
  </w:num>
  <w:num w:numId="8">
    <w:abstractNumId w:val="0"/>
  </w:num>
  <w:num w:numId="9">
    <w:abstractNumId w:val="10"/>
  </w:num>
  <w:num w:numId="10">
    <w:abstractNumId w:val="7"/>
  </w:num>
  <w:num w:numId="11">
    <w:abstractNumId w:val="2"/>
  </w:num>
  <w:num w:numId="12">
    <w:abstractNumId w:val="1"/>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020717"/>
    <w:rsid w:val="00020717"/>
    <w:rsid w:val="000947A7"/>
    <w:rsid w:val="000C3CCC"/>
    <w:rsid w:val="000D2E5D"/>
    <w:rsid w:val="000D3A31"/>
    <w:rsid w:val="000F7EE4"/>
    <w:rsid w:val="00133034"/>
    <w:rsid w:val="00144B4C"/>
    <w:rsid w:val="00161064"/>
    <w:rsid w:val="001773A1"/>
    <w:rsid w:val="001964C0"/>
    <w:rsid w:val="00271903"/>
    <w:rsid w:val="002C08C7"/>
    <w:rsid w:val="002C6E32"/>
    <w:rsid w:val="002D209B"/>
    <w:rsid w:val="00340E24"/>
    <w:rsid w:val="0039388B"/>
    <w:rsid w:val="00412A0D"/>
    <w:rsid w:val="004278C6"/>
    <w:rsid w:val="0045649B"/>
    <w:rsid w:val="004D2626"/>
    <w:rsid w:val="004D7179"/>
    <w:rsid w:val="0058564D"/>
    <w:rsid w:val="005857C2"/>
    <w:rsid w:val="005F6970"/>
    <w:rsid w:val="0062739D"/>
    <w:rsid w:val="007009B8"/>
    <w:rsid w:val="007E236D"/>
    <w:rsid w:val="00842DE0"/>
    <w:rsid w:val="00874366"/>
    <w:rsid w:val="00886B2C"/>
    <w:rsid w:val="009163F0"/>
    <w:rsid w:val="009E1A34"/>
    <w:rsid w:val="00A41DCA"/>
    <w:rsid w:val="00A51C21"/>
    <w:rsid w:val="00B23EA2"/>
    <w:rsid w:val="00B65B58"/>
    <w:rsid w:val="00B72D84"/>
    <w:rsid w:val="00B90954"/>
    <w:rsid w:val="00BA63B1"/>
    <w:rsid w:val="00BF52A9"/>
    <w:rsid w:val="00C25415"/>
    <w:rsid w:val="00C54611"/>
    <w:rsid w:val="00C822F1"/>
    <w:rsid w:val="00C96DA3"/>
    <w:rsid w:val="00CC1C81"/>
    <w:rsid w:val="00CF2DD4"/>
    <w:rsid w:val="00DF1445"/>
    <w:rsid w:val="00E51680"/>
    <w:rsid w:val="00E52BE0"/>
    <w:rsid w:val="00E85207"/>
    <w:rsid w:val="00F41962"/>
    <w:rsid w:val="00F46B59"/>
    <w:rsid w:val="00F65B6B"/>
    <w:rsid w:val="00F770E5"/>
    <w:rsid w:val="00F935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71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20717"/>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uiPriority w:val="99"/>
    <w:qFormat/>
    <w:rsid w:val="00020717"/>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020717"/>
    <w:pPr>
      <w:keepNext/>
      <w:spacing w:before="240" w:after="60"/>
      <w:outlineLvl w:val="2"/>
    </w:pPr>
    <w:rPr>
      <w:rFonts w:ascii="Arial" w:hAnsi="Arial" w:cs="Arial"/>
      <w:b/>
      <w:bCs/>
      <w:sz w:val="26"/>
      <w:szCs w:val="26"/>
    </w:rPr>
  </w:style>
  <w:style w:type="paragraph" w:styleId="4">
    <w:name w:val="heading 4"/>
    <w:basedOn w:val="a"/>
    <w:next w:val="a"/>
    <w:link w:val="40"/>
    <w:qFormat/>
    <w:rsid w:val="00020717"/>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020717"/>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020717"/>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020717"/>
    <w:pPr>
      <w:tabs>
        <w:tab w:val="num" w:pos="1296"/>
      </w:tabs>
      <w:spacing w:before="240" w:after="60"/>
      <w:ind w:left="1296" w:hanging="1296"/>
      <w:outlineLvl w:val="6"/>
    </w:pPr>
  </w:style>
  <w:style w:type="paragraph" w:styleId="8">
    <w:name w:val="heading 8"/>
    <w:basedOn w:val="a"/>
    <w:next w:val="a"/>
    <w:link w:val="80"/>
    <w:qFormat/>
    <w:rsid w:val="00020717"/>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020717"/>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0717"/>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uiPriority w:val="99"/>
    <w:rsid w:val="00020717"/>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020717"/>
    <w:rPr>
      <w:rFonts w:ascii="Arial" w:eastAsia="Times New Roman" w:hAnsi="Arial" w:cs="Arial"/>
      <w:b/>
      <w:bCs/>
      <w:sz w:val="26"/>
      <w:szCs w:val="26"/>
      <w:lang w:eastAsia="ru-RU"/>
    </w:rPr>
  </w:style>
  <w:style w:type="character" w:customStyle="1" w:styleId="40">
    <w:name w:val="Заголовок 4 Знак"/>
    <w:basedOn w:val="a0"/>
    <w:link w:val="4"/>
    <w:rsid w:val="00020717"/>
    <w:rPr>
      <w:rFonts w:ascii="Calibri" w:eastAsia="Times New Roman" w:hAnsi="Calibri" w:cs="Calibri"/>
      <w:b/>
      <w:bCs/>
      <w:sz w:val="28"/>
      <w:szCs w:val="28"/>
      <w:lang w:eastAsia="ru-RU"/>
    </w:rPr>
  </w:style>
  <w:style w:type="character" w:customStyle="1" w:styleId="50">
    <w:name w:val="Заголовок 5 Знак"/>
    <w:basedOn w:val="a0"/>
    <w:link w:val="5"/>
    <w:rsid w:val="00020717"/>
    <w:rPr>
      <w:rFonts w:ascii="Calibri" w:eastAsia="Times New Roman" w:hAnsi="Calibri" w:cs="Calibri"/>
      <w:b/>
      <w:bCs/>
      <w:i/>
      <w:iCs/>
      <w:sz w:val="26"/>
      <w:szCs w:val="26"/>
      <w:lang w:eastAsia="ru-RU"/>
    </w:rPr>
  </w:style>
  <w:style w:type="character" w:customStyle="1" w:styleId="60">
    <w:name w:val="Заголовок 6 Знак"/>
    <w:basedOn w:val="a0"/>
    <w:link w:val="6"/>
    <w:rsid w:val="00020717"/>
    <w:rPr>
      <w:rFonts w:ascii="Times New Roman" w:eastAsia="Times New Roman" w:hAnsi="Times New Roman" w:cs="Times New Roman"/>
      <w:b/>
      <w:bCs/>
      <w:lang w:eastAsia="ru-RU"/>
    </w:rPr>
  </w:style>
  <w:style w:type="character" w:customStyle="1" w:styleId="70">
    <w:name w:val="Заголовок 7 Знак"/>
    <w:basedOn w:val="a0"/>
    <w:link w:val="7"/>
    <w:rsid w:val="0002071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20717"/>
    <w:rPr>
      <w:rFonts w:ascii="Calibri" w:eastAsia="Times New Roman" w:hAnsi="Calibri" w:cs="Calibri"/>
      <w:i/>
      <w:iCs/>
      <w:sz w:val="24"/>
      <w:szCs w:val="24"/>
      <w:lang w:eastAsia="ru-RU"/>
    </w:rPr>
  </w:style>
  <w:style w:type="character" w:customStyle="1" w:styleId="90">
    <w:name w:val="Заголовок 9 Знак"/>
    <w:basedOn w:val="a0"/>
    <w:link w:val="9"/>
    <w:rsid w:val="00020717"/>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020717"/>
    <w:rPr>
      <w:rFonts w:ascii="Cambria" w:hAnsi="Cambria" w:cs="Cambria"/>
      <w:b/>
      <w:bCs/>
      <w:i/>
      <w:iCs/>
      <w:sz w:val="28"/>
      <w:szCs w:val="28"/>
      <w:lang w:val="ru-RU" w:eastAsia="ru-RU" w:bidi="ar-SA"/>
    </w:rPr>
  </w:style>
  <w:style w:type="paragraph" w:styleId="a3">
    <w:name w:val="Title"/>
    <w:basedOn w:val="a"/>
    <w:link w:val="a4"/>
    <w:uiPriority w:val="10"/>
    <w:qFormat/>
    <w:rsid w:val="00020717"/>
    <w:pPr>
      <w:jc w:val="center"/>
    </w:pPr>
    <w:rPr>
      <w:b/>
      <w:bCs/>
      <w:sz w:val="28"/>
      <w:szCs w:val="28"/>
      <w:lang w:val="en-US"/>
    </w:rPr>
  </w:style>
  <w:style w:type="character" w:customStyle="1" w:styleId="a4">
    <w:name w:val="Название Знак"/>
    <w:basedOn w:val="a0"/>
    <w:link w:val="a3"/>
    <w:uiPriority w:val="10"/>
    <w:rsid w:val="00020717"/>
    <w:rPr>
      <w:rFonts w:ascii="Times New Roman" w:eastAsia="Times New Roman" w:hAnsi="Times New Roman" w:cs="Times New Roman"/>
      <w:b/>
      <w:bCs/>
      <w:sz w:val="28"/>
      <w:szCs w:val="28"/>
      <w:lang w:val="en-US" w:eastAsia="ru-RU"/>
    </w:rPr>
  </w:style>
  <w:style w:type="character" w:styleId="a5">
    <w:name w:val="Strong"/>
    <w:basedOn w:val="a0"/>
    <w:qFormat/>
    <w:rsid w:val="00020717"/>
    <w:rPr>
      <w:b/>
      <w:bCs/>
    </w:rPr>
  </w:style>
  <w:style w:type="paragraph" w:styleId="a6">
    <w:name w:val="List Paragraph"/>
    <w:aliases w:val="Маркер,Bullet Number,Нумерованый список,List Paragraph1,Bullet List,FooterText,numbered,lp1,List Paragraph,название,Абзац списка3,SL_Абзац списка,f_Абзац 1,Абзац списка2,Абзац списка4,ПАРАГРАФ,Абзац списка11,Paragraphe de liste1,Текстовая,1"/>
    <w:basedOn w:val="a"/>
    <w:link w:val="a7"/>
    <w:uiPriority w:val="34"/>
    <w:qFormat/>
    <w:rsid w:val="00020717"/>
    <w:pPr>
      <w:ind w:left="708"/>
    </w:pPr>
  </w:style>
  <w:style w:type="paragraph" w:customStyle="1" w:styleId="11">
    <w:name w:val="Обычный1"/>
    <w:link w:val="Normal"/>
    <w:rsid w:val="0002071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020717"/>
    <w:rPr>
      <w:rFonts w:ascii="Times New Roman" w:eastAsia="Times New Roman" w:hAnsi="Times New Roman" w:cs="Times New Roman"/>
      <w:sz w:val="28"/>
      <w:szCs w:val="20"/>
      <w:lang w:eastAsia="ru-RU"/>
    </w:rPr>
  </w:style>
  <w:style w:type="character" w:styleId="a8">
    <w:name w:val="Hyperlink"/>
    <w:uiPriority w:val="99"/>
    <w:rsid w:val="00020717"/>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020717"/>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020717"/>
    <w:rPr>
      <w:rFonts w:ascii="Times New Roman" w:eastAsia="MS Mincho" w:hAnsi="Times New Roman" w:cs="Times New Roman"/>
      <w:sz w:val="26"/>
      <w:szCs w:val="24"/>
      <w:lang w:eastAsia="ru-RU"/>
    </w:rPr>
  </w:style>
  <w:style w:type="paragraph" w:styleId="ab">
    <w:name w:val="Plain Text"/>
    <w:basedOn w:val="a"/>
    <w:link w:val="ac"/>
    <w:uiPriority w:val="99"/>
    <w:rsid w:val="00020717"/>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020717"/>
    <w:rPr>
      <w:rFonts w:ascii="Times New Roman" w:eastAsia="MS Mincho" w:hAnsi="Times New Roman" w:cs="Times New Roman"/>
      <w:spacing w:val="-2"/>
      <w:sz w:val="26"/>
      <w:szCs w:val="20"/>
      <w:lang w:eastAsia="ru-RU"/>
    </w:rPr>
  </w:style>
  <w:style w:type="character" w:styleId="ad">
    <w:name w:val="footnote reference"/>
    <w:semiHidden/>
    <w:rsid w:val="00020717"/>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
    <w:uiPriority w:val="99"/>
    <w:qFormat/>
    <w:rsid w:val="00020717"/>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e"/>
    <w:uiPriority w:val="99"/>
    <w:rsid w:val="00020717"/>
    <w:rPr>
      <w:rFonts w:ascii="Times New Roman" w:eastAsia="Times New Roman" w:hAnsi="Times New Roman" w:cs="Times New Roman"/>
      <w:sz w:val="20"/>
      <w:szCs w:val="20"/>
      <w:lang w:eastAsia="ru-RU"/>
    </w:rPr>
  </w:style>
  <w:style w:type="paragraph" w:styleId="31">
    <w:name w:val="Body Text Indent 3"/>
    <w:basedOn w:val="a"/>
    <w:link w:val="32"/>
    <w:rsid w:val="00020717"/>
    <w:pPr>
      <w:spacing w:after="120"/>
      <w:ind w:left="283"/>
    </w:pPr>
    <w:rPr>
      <w:sz w:val="16"/>
      <w:szCs w:val="16"/>
    </w:rPr>
  </w:style>
  <w:style w:type="character" w:customStyle="1" w:styleId="32">
    <w:name w:val="Основной текст с отступом 3 Знак"/>
    <w:basedOn w:val="a0"/>
    <w:link w:val="31"/>
    <w:rsid w:val="00020717"/>
    <w:rPr>
      <w:rFonts w:ascii="Times New Roman" w:eastAsia="Times New Roman" w:hAnsi="Times New Roman" w:cs="Times New Roman"/>
      <w:sz w:val="16"/>
      <w:szCs w:val="16"/>
      <w:lang w:eastAsia="ru-RU"/>
    </w:rPr>
  </w:style>
  <w:style w:type="paragraph" w:styleId="af0">
    <w:name w:val="List Bullet"/>
    <w:basedOn w:val="a"/>
    <w:autoRedefine/>
    <w:rsid w:val="00020717"/>
    <w:pPr>
      <w:autoSpaceDE w:val="0"/>
      <w:autoSpaceDN w:val="0"/>
      <w:adjustRightInd w:val="0"/>
      <w:ind w:firstLine="720"/>
      <w:jc w:val="both"/>
    </w:pPr>
    <w:rPr>
      <w:b/>
      <w:bCs/>
      <w:i/>
      <w:sz w:val="28"/>
      <w:szCs w:val="28"/>
    </w:rPr>
  </w:style>
  <w:style w:type="paragraph" w:customStyle="1" w:styleId="22">
    <w:name w:val="Обычный2"/>
    <w:rsid w:val="00020717"/>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020717"/>
    <w:pPr>
      <w:tabs>
        <w:tab w:val="center" w:pos="4677"/>
        <w:tab w:val="right" w:pos="9355"/>
      </w:tabs>
    </w:pPr>
  </w:style>
  <w:style w:type="character" w:customStyle="1" w:styleId="af2">
    <w:name w:val="Верхний колонтитул Знак"/>
    <w:basedOn w:val="a0"/>
    <w:link w:val="af1"/>
    <w:uiPriority w:val="99"/>
    <w:rsid w:val="00020717"/>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020717"/>
    <w:pPr>
      <w:tabs>
        <w:tab w:val="center" w:pos="4677"/>
        <w:tab w:val="right" w:pos="9355"/>
      </w:tabs>
    </w:pPr>
  </w:style>
  <w:style w:type="character" w:customStyle="1" w:styleId="af4">
    <w:name w:val="Нижний колонтитул Знак"/>
    <w:basedOn w:val="a0"/>
    <w:link w:val="af3"/>
    <w:uiPriority w:val="99"/>
    <w:rsid w:val="00020717"/>
    <w:rPr>
      <w:rFonts w:ascii="Times New Roman" w:eastAsia="Times New Roman" w:hAnsi="Times New Roman" w:cs="Times New Roman"/>
      <w:sz w:val="24"/>
      <w:szCs w:val="24"/>
      <w:lang w:eastAsia="ru-RU"/>
    </w:rPr>
  </w:style>
  <w:style w:type="paragraph" w:styleId="af5">
    <w:name w:val="Body Text Indent"/>
    <w:basedOn w:val="a"/>
    <w:link w:val="af6"/>
    <w:rsid w:val="00020717"/>
    <w:pPr>
      <w:spacing w:after="120"/>
      <w:ind w:left="283"/>
    </w:pPr>
  </w:style>
  <w:style w:type="character" w:customStyle="1" w:styleId="af6">
    <w:name w:val="Основной текст с отступом Знак"/>
    <w:basedOn w:val="a0"/>
    <w:link w:val="af5"/>
    <w:rsid w:val="00020717"/>
    <w:rPr>
      <w:rFonts w:ascii="Times New Roman" w:eastAsia="Times New Roman" w:hAnsi="Times New Roman" w:cs="Times New Roman"/>
      <w:sz w:val="24"/>
      <w:szCs w:val="24"/>
      <w:lang w:eastAsia="ru-RU"/>
    </w:rPr>
  </w:style>
  <w:style w:type="paragraph" w:styleId="33">
    <w:name w:val="Body Text 3"/>
    <w:basedOn w:val="a"/>
    <w:link w:val="34"/>
    <w:rsid w:val="00020717"/>
    <w:pPr>
      <w:spacing w:after="120"/>
    </w:pPr>
    <w:rPr>
      <w:sz w:val="16"/>
      <w:szCs w:val="16"/>
    </w:rPr>
  </w:style>
  <w:style w:type="character" w:customStyle="1" w:styleId="34">
    <w:name w:val="Основной текст 3 Знак"/>
    <w:basedOn w:val="a0"/>
    <w:link w:val="33"/>
    <w:rsid w:val="00020717"/>
    <w:rPr>
      <w:rFonts w:ascii="Times New Roman" w:eastAsia="Times New Roman" w:hAnsi="Times New Roman" w:cs="Times New Roman"/>
      <w:sz w:val="16"/>
      <w:szCs w:val="16"/>
      <w:lang w:eastAsia="ru-RU"/>
    </w:rPr>
  </w:style>
  <w:style w:type="paragraph" w:customStyle="1" w:styleId="110">
    <w:name w:val="Заголовок 11"/>
    <w:basedOn w:val="a"/>
    <w:next w:val="a"/>
    <w:rsid w:val="00020717"/>
    <w:pPr>
      <w:keepNext/>
      <w:spacing w:before="240" w:after="60"/>
      <w:jc w:val="center"/>
    </w:pPr>
    <w:rPr>
      <w:b/>
      <w:kern w:val="28"/>
      <w:sz w:val="28"/>
      <w:szCs w:val="20"/>
    </w:rPr>
  </w:style>
  <w:style w:type="paragraph" w:styleId="af7">
    <w:name w:val="Subtitle"/>
    <w:basedOn w:val="a"/>
    <w:link w:val="af8"/>
    <w:qFormat/>
    <w:rsid w:val="00020717"/>
    <w:rPr>
      <w:b/>
      <w:bCs/>
    </w:rPr>
  </w:style>
  <w:style w:type="character" w:customStyle="1" w:styleId="af8">
    <w:name w:val="Подзаголовок Знак"/>
    <w:basedOn w:val="a0"/>
    <w:link w:val="af7"/>
    <w:rsid w:val="00020717"/>
    <w:rPr>
      <w:rFonts w:ascii="Times New Roman" w:eastAsia="Times New Roman" w:hAnsi="Times New Roman" w:cs="Times New Roman"/>
      <w:b/>
      <w:bCs/>
      <w:sz w:val="24"/>
      <w:szCs w:val="24"/>
      <w:lang w:eastAsia="ru-RU"/>
    </w:rPr>
  </w:style>
  <w:style w:type="character" w:styleId="af9">
    <w:name w:val="annotation reference"/>
    <w:basedOn w:val="a0"/>
    <w:uiPriority w:val="99"/>
    <w:unhideWhenUsed/>
    <w:rsid w:val="00020717"/>
    <w:rPr>
      <w:sz w:val="16"/>
      <w:szCs w:val="16"/>
    </w:rPr>
  </w:style>
  <w:style w:type="paragraph" w:styleId="afa">
    <w:name w:val="annotation text"/>
    <w:basedOn w:val="a"/>
    <w:link w:val="afb"/>
    <w:uiPriority w:val="99"/>
    <w:unhideWhenUsed/>
    <w:rsid w:val="00020717"/>
    <w:rPr>
      <w:sz w:val="20"/>
      <w:szCs w:val="20"/>
    </w:rPr>
  </w:style>
  <w:style w:type="character" w:customStyle="1" w:styleId="afb">
    <w:name w:val="Текст примечания Знак"/>
    <w:basedOn w:val="a0"/>
    <w:link w:val="afa"/>
    <w:uiPriority w:val="99"/>
    <w:rsid w:val="00020717"/>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unhideWhenUsed/>
    <w:rsid w:val="00020717"/>
    <w:rPr>
      <w:b/>
      <w:bCs/>
    </w:rPr>
  </w:style>
  <w:style w:type="character" w:customStyle="1" w:styleId="afd">
    <w:name w:val="Тема примечания Знак"/>
    <w:basedOn w:val="afb"/>
    <w:link w:val="afc"/>
    <w:uiPriority w:val="99"/>
    <w:rsid w:val="00020717"/>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sid w:val="00020717"/>
    <w:rPr>
      <w:rFonts w:ascii="Tahoma" w:hAnsi="Tahoma" w:cs="Tahoma"/>
      <w:sz w:val="16"/>
      <w:szCs w:val="16"/>
    </w:rPr>
  </w:style>
  <w:style w:type="character" w:customStyle="1" w:styleId="aff">
    <w:name w:val="Текст выноски Знак"/>
    <w:basedOn w:val="a0"/>
    <w:link w:val="afe"/>
    <w:uiPriority w:val="99"/>
    <w:semiHidden/>
    <w:rsid w:val="00020717"/>
    <w:rPr>
      <w:rFonts w:ascii="Tahoma" w:eastAsia="Times New Roman" w:hAnsi="Tahoma" w:cs="Tahoma"/>
      <w:sz w:val="16"/>
      <w:szCs w:val="16"/>
      <w:lang w:eastAsia="ru-RU"/>
    </w:rPr>
  </w:style>
  <w:style w:type="paragraph" w:styleId="aff0">
    <w:name w:val="Revision"/>
    <w:hidden/>
    <w:uiPriority w:val="99"/>
    <w:semiHidden/>
    <w:rsid w:val="00020717"/>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0207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020717"/>
    <w:pPr>
      <w:widowControl w:val="0"/>
      <w:autoSpaceDE w:val="0"/>
      <w:autoSpaceDN w:val="0"/>
      <w:adjustRightInd w:val="0"/>
    </w:pPr>
  </w:style>
  <w:style w:type="paragraph" w:customStyle="1" w:styleId="Style14">
    <w:name w:val="Style14"/>
    <w:basedOn w:val="a"/>
    <w:uiPriority w:val="99"/>
    <w:rsid w:val="00020717"/>
    <w:pPr>
      <w:widowControl w:val="0"/>
      <w:autoSpaceDE w:val="0"/>
      <w:autoSpaceDN w:val="0"/>
      <w:adjustRightInd w:val="0"/>
    </w:pPr>
  </w:style>
  <w:style w:type="paragraph" w:customStyle="1" w:styleId="Style15">
    <w:name w:val="Style15"/>
    <w:basedOn w:val="a"/>
    <w:uiPriority w:val="99"/>
    <w:rsid w:val="00020717"/>
    <w:pPr>
      <w:widowControl w:val="0"/>
      <w:autoSpaceDE w:val="0"/>
      <w:autoSpaceDN w:val="0"/>
      <w:adjustRightInd w:val="0"/>
    </w:pPr>
  </w:style>
  <w:style w:type="character" w:customStyle="1" w:styleId="FontStyle21">
    <w:name w:val="Font Style21"/>
    <w:basedOn w:val="a0"/>
    <w:rsid w:val="00020717"/>
    <w:rPr>
      <w:rFonts w:ascii="Times New Roman" w:hAnsi="Times New Roman" w:cs="Times New Roman"/>
      <w:b/>
      <w:bCs/>
      <w:color w:val="000000"/>
      <w:sz w:val="26"/>
      <w:szCs w:val="26"/>
    </w:rPr>
  </w:style>
  <w:style w:type="character" w:customStyle="1" w:styleId="FontStyle22">
    <w:name w:val="Font Style22"/>
    <w:basedOn w:val="a0"/>
    <w:rsid w:val="00020717"/>
    <w:rPr>
      <w:rFonts w:ascii="Times New Roman" w:hAnsi="Times New Roman" w:cs="Times New Roman"/>
      <w:b/>
      <w:bCs/>
      <w:color w:val="000000"/>
      <w:sz w:val="28"/>
      <w:szCs w:val="28"/>
    </w:rPr>
  </w:style>
  <w:style w:type="character" w:customStyle="1" w:styleId="FontStyle23">
    <w:name w:val="Font Style23"/>
    <w:basedOn w:val="a0"/>
    <w:rsid w:val="00020717"/>
    <w:rPr>
      <w:rFonts w:ascii="Times New Roman" w:hAnsi="Times New Roman" w:cs="Times New Roman"/>
      <w:color w:val="000000"/>
      <w:sz w:val="26"/>
      <w:szCs w:val="26"/>
    </w:rPr>
  </w:style>
  <w:style w:type="paragraph" w:customStyle="1" w:styleId="ConsPlusNormal">
    <w:name w:val="ConsPlusNormal"/>
    <w:link w:val="ConsPlusNormal0"/>
    <w:rsid w:val="00020717"/>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2">
    <w:name w:val="toc 1"/>
    <w:basedOn w:val="a"/>
    <w:next w:val="a"/>
    <w:autoRedefine/>
    <w:uiPriority w:val="39"/>
    <w:unhideWhenUsed/>
    <w:rsid w:val="00020717"/>
  </w:style>
  <w:style w:type="paragraph" w:styleId="23">
    <w:name w:val="toc 2"/>
    <w:basedOn w:val="a"/>
    <w:next w:val="a"/>
    <w:autoRedefine/>
    <w:uiPriority w:val="39"/>
    <w:unhideWhenUsed/>
    <w:rsid w:val="00020717"/>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020717"/>
    <w:pPr>
      <w:tabs>
        <w:tab w:val="left" w:pos="1100"/>
        <w:tab w:val="right" w:leader="dot" w:pos="9627"/>
      </w:tabs>
      <w:ind w:firstLine="567"/>
      <w:jc w:val="both"/>
    </w:pPr>
    <w:rPr>
      <w:noProof/>
      <w:sz w:val="28"/>
      <w:szCs w:val="28"/>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Абзац списка3 Знак,SL_Абзац списка Знак,f_Абзац 1 Знак,ПАРАГРАФ Знак"/>
    <w:link w:val="a6"/>
    <w:uiPriority w:val="34"/>
    <w:qFormat/>
    <w:locked/>
    <w:rsid w:val="00020717"/>
    <w:rPr>
      <w:rFonts w:ascii="Times New Roman" w:eastAsia="Times New Roman" w:hAnsi="Times New Roman" w:cs="Times New Roman"/>
      <w:sz w:val="24"/>
      <w:szCs w:val="24"/>
      <w:lang w:eastAsia="ru-RU"/>
    </w:rPr>
  </w:style>
  <w:style w:type="table" w:customStyle="1" w:styleId="13">
    <w:name w:val="Сетка таблицы1"/>
    <w:basedOn w:val="a1"/>
    <w:next w:val="aff1"/>
    <w:uiPriority w:val="59"/>
    <w:rsid w:val="00020717"/>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page number"/>
    <w:basedOn w:val="a0"/>
    <w:uiPriority w:val="99"/>
    <w:rsid w:val="00020717"/>
  </w:style>
  <w:style w:type="paragraph" w:customStyle="1" w:styleId="aff3">
    <w:name w:val="áû÷íûé"/>
    <w:rsid w:val="0002071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36">
    <w:name w:val="Обычный3"/>
    <w:rsid w:val="00020717"/>
    <w:pPr>
      <w:widowControl w:val="0"/>
      <w:spacing w:after="0" w:line="240" w:lineRule="auto"/>
    </w:pPr>
    <w:rPr>
      <w:rFonts w:ascii="Arial" w:eastAsia="Times New Roman" w:hAnsi="Arial" w:cs="Times New Roman"/>
      <w:snapToGrid w:val="0"/>
      <w:sz w:val="20"/>
      <w:szCs w:val="20"/>
      <w:lang w:eastAsia="ru-RU"/>
    </w:rPr>
  </w:style>
  <w:style w:type="paragraph" w:customStyle="1" w:styleId="ConsNormal">
    <w:name w:val="ConsNormal"/>
    <w:rsid w:val="000207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3">
    <w:name w:val="Style23"/>
    <w:basedOn w:val="a"/>
    <w:rsid w:val="00020717"/>
    <w:pPr>
      <w:spacing w:line="307" w:lineRule="exact"/>
      <w:ind w:firstLine="706"/>
      <w:jc w:val="both"/>
    </w:pPr>
    <w:rPr>
      <w:sz w:val="20"/>
      <w:szCs w:val="20"/>
    </w:rPr>
  </w:style>
  <w:style w:type="character" w:customStyle="1" w:styleId="CharStyle21">
    <w:name w:val="CharStyle21"/>
    <w:rsid w:val="00020717"/>
    <w:rPr>
      <w:rFonts w:ascii="Times New Roman" w:eastAsia="Times New Roman" w:hAnsi="Times New Roman" w:cs="Times New Roman" w:hint="default"/>
      <w:b w:val="0"/>
      <w:bCs w:val="0"/>
      <w:i w:val="0"/>
      <w:iCs w:val="0"/>
      <w:smallCaps w:val="0"/>
      <w:sz w:val="26"/>
      <w:szCs w:val="26"/>
    </w:rPr>
  </w:style>
  <w:style w:type="character" w:customStyle="1" w:styleId="aff4">
    <w:name w:val="Основной текст_"/>
    <w:link w:val="24"/>
    <w:rsid w:val="00020717"/>
    <w:rPr>
      <w:sz w:val="28"/>
      <w:szCs w:val="28"/>
      <w:shd w:val="clear" w:color="auto" w:fill="FFFFFF"/>
    </w:rPr>
  </w:style>
  <w:style w:type="paragraph" w:customStyle="1" w:styleId="24">
    <w:name w:val="Основной текст2"/>
    <w:basedOn w:val="a"/>
    <w:link w:val="aff4"/>
    <w:rsid w:val="00020717"/>
    <w:pPr>
      <w:shd w:val="clear" w:color="auto" w:fill="FFFFFF"/>
      <w:spacing w:line="0" w:lineRule="atLeast"/>
    </w:pPr>
    <w:rPr>
      <w:rFonts w:asciiTheme="minorHAnsi" w:eastAsiaTheme="minorHAnsi" w:hAnsiTheme="minorHAnsi" w:cstheme="minorBidi"/>
      <w:sz w:val="28"/>
      <w:szCs w:val="28"/>
      <w:lang w:eastAsia="en-US"/>
    </w:rPr>
  </w:style>
  <w:style w:type="numbering" w:customStyle="1" w:styleId="14">
    <w:name w:val="Нет списка1"/>
    <w:next w:val="a2"/>
    <w:uiPriority w:val="99"/>
    <w:semiHidden/>
    <w:unhideWhenUsed/>
    <w:rsid w:val="00020717"/>
  </w:style>
  <w:style w:type="paragraph" w:styleId="aff5">
    <w:name w:val="Normal (Web)"/>
    <w:basedOn w:val="a"/>
    <w:uiPriority w:val="99"/>
    <w:rsid w:val="00020717"/>
    <w:pPr>
      <w:spacing w:before="100" w:beforeAutospacing="1" w:after="100" w:afterAutospacing="1"/>
    </w:pPr>
  </w:style>
  <w:style w:type="character" w:customStyle="1" w:styleId="15">
    <w:name w:val="Заголовок №1"/>
    <w:rsid w:val="00020717"/>
    <w:rPr>
      <w:rFonts w:ascii="Franklin Gothic Heavy" w:eastAsia="Franklin Gothic Heavy" w:hAnsi="Franklin Gothic Heavy" w:cs="Franklin Gothic Heavy"/>
      <w:b w:val="0"/>
      <w:bCs w:val="0"/>
      <w:i w:val="0"/>
      <w:iCs w:val="0"/>
      <w:smallCaps w:val="0"/>
      <w:strike w:val="0"/>
      <w:color w:val="000000"/>
      <w:spacing w:val="-80"/>
      <w:w w:val="150"/>
      <w:position w:val="0"/>
      <w:sz w:val="82"/>
      <w:szCs w:val="82"/>
      <w:u w:val="none"/>
      <w:lang w:val="en-US" w:eastAsia="en-US" w:bidi="en-US"/>
    </w:rPr>
  </w:style>
  <w:style w:type="character" w:customStyle="1" w:styleId="16">
    <w:name w:val="Заголовок №1_"/>
    <w:link w:val="111"/>
    <w:rsid w:val="00020717"/>
    <w:rPr>
      <w:rFonts w:ascii="Franklin Gothic Heavy" w:eastAsia="Franklin Gothic Heavy" w:hAnsi="Franklin Gothic Heavy" w:cs="Franklin Gothic Heavy"/>
      <w:spacing w:val="-80"/>
      <w:w w:val="150"/>
      <w:sz w:val="82"/>
      <w:szCs w:val="82"/>
      <w:shd w:val="clear" w:color="auto" w:fill="FFFFFF"/>
      <w:lang w:val="en-US" w:bidi="en-US"/>
    </w:rPr>
  </w:style>
  <w:style w:type="character" w:customStyle="1" w:styleId="25">
    <w:name w:val="Основной текст (2)_"/>
    <w:link w:val="210"/>
    <w:rsid w:val="00020717"/>
    <w:rPr>
      <w:rFonts w:ascii="Calibri" w:eastAsia="Calibri" w:hAnsi="Calibri" w:cs="Calibri"/>
      <w:b/>
      <w:bCs/>
      <w:spacing w:val="3"/>
      <w:sz w:val="21"/>
      <w:szCs w:val="21"/>
      <w:shd w:val="clear" w:color="auto" w:fill="FFFFFF"/>
    </w:rPr>
  </w:style>
  <w:style w:type="character" w:customStyle="1" w:styleId="26">
    <w:name w:val="Основной текст (2)"/>
    <w:rsid w:val="00020717"/>
    <w:rPr>
      <w:rFonts w:ascii="Calibri" w:eastAsia="Calibri" w:hAnsi="Calibri" w:cs="Calibri"/>
      <w:b/>
      <w:bCs/>
      <w:color w:val="000000"/>
      <w:spacing w:val="3"/>
      <w:w w:val="100"/>
      <w:position w:val="0"/>
      <w:sz w:val="21"/>
      <w:szCs w:val="21"/>
      <w:shd w:val="clear" w:color="auto" w:fill="FFFFFF"/>
      <w:lang w:val="ru-RU" w:eastAsia="ru-RU" w:bidi="ru-RU"/>
    </w:rPr>
  </w:style>
  <w:style w:type="character" w:customStyle="1" w:styleId="37">
    <w:name w:val="Основной текст (3)_"/>
    <w:link w:val="38"/>
    <w:rsid w:val="00020717"/>
    <w:rPr>
      <w:rFonts w:ascii="Calibri" w:eastAsia="Calibri" w:hAnsi="Calibri" w:cs="Calibri"/>
      <w:b/>
      <w:bCs/>
      <w:spacing w:val="4"/>
      <w:sz w:val="17"/>
      <w:szCs w:val="17"/>
      <w:shd w:val="clear" w:color="auto" w:fill="FFFFFF"/>
    </w:rPr>
  </w:style>
  <w:style w:type="character" w:customStyle="1" w:styleId="3TimesNewRoman8pt0pt">
    <w:name w:val="Основной текст (3) + Times New Roman;8 pt;Не полужирный;Интервал 0 pt"/>
    <w:rsid w:val="00020717"/>
    <w:rPr>
      <w:rFonts w:ascii="Times New Roman" w:eastAsia="Times New Roman" w:hAnsi="Times New Roman" w:cs="Times New Roman"/>
      <w:b/>
      <w:bCs/>
      <w:color w:val="000000"/>
      <w:spacing w:val="7"/>
      <w:w w:val="100"/>
      <w:position w:val="0"/>
      <w:sz w:val="16"/>
      <w:szCs w:val="16"/>
      <w:shd w:val="clear" w:color="auto" w:fill="FFFFFF"/>
      <w:lang w:val="en-US" w:eastAsia="en-US" w:bidi="en-US"/>
    </w:rPr>
  </w:style>
  <w:style w:type="character" w:customStyle="1" w:styleId="27">
    <w:name w:val="Заголовок №2_"/>
    <w:link w:val="211"/>
    <w:rsid w:val="00020717"/>
    <w:rPr>
      <w:b/>
      <w:bCs/>
      <w:spacing w:val="15"/>
      <w:sz w:val="30"/>
      <w:szCs w:val="30"/>
      <w:shd w:val="clear" w:color="auto" w:fill="FFFFFF"/>
    </w:rPr>
  </w:style>
  <w:style w:type="character" w:customStyle="1" w:styleId="2FranklinGothicDemiCond18pt-1pt">
    <w:name w:val="Заголовок №2 + Franklin Gothic Demi Cond;18 pt;Не полужирный;Курсив;Интервал -1 pt"/>
    <w:rsid w:val="00020717"/>
    <w:rPr>
      <w:rFonts w:ascii="Franklin Gothic Demi Cond" w:eastAsia="Franklin Gothic Demi Cond" w:hAnsi="Franklin Gothic Demi Cond" w:cs="Franklin Gothic Demi Cond"/>
      <w:b/>
      <w:bCs/>
      <w:i/>
      <w:iCs/>
      <w:color w:val="000000"/>
      <w:spacing w:val="-31"/>
      <w:w w:val="100"/>
      <w:position w:val="0"/>
      <w:sz w:val="36"/>
      <w:szCs w:val="36"/>
      <w:u w:val="single"/>
      <w:shd w:val="clear" w:color="auto" w:fill="FFFFFF"/>
      <w:lang w:val="en-US" w:eastAsia="en-US" w:bidi="en-US"/>
    </w:rPr>
  </w:style>
  <w:style w:type="character" w:customStyle="1" w:styleId="28">
    <w:name w:val="Заголовок №2"/>
    <w:rsid w:val="00020717"/>
    <w:rPr>
      <w:rFonts w:ascii="Times New Roman" w:eastAsia="Times New Roman" w:hAnsi="Times New Roman" w:cs="Times New Roman"/>
      <w:b/>
      <w:bCs/>
      <w:color w:val="000000"/>
      <w:spacing w:val="15"/>
      <w:w w:val="100"/>
      <w:position w:val="0"/>
      <w:sz w:val="30"/>
      <w:szCs w:val="30"/>
      <w:shd w:val="clear" w:color="auto" w:fill="FFFFFF"/>
      <w:lang w:val="en-US" w:eastAsia="en-US" w:bidi="en-US"/>
    </w:rPr>
  </w:style>
  <w:style w:type="character" w:customStyle="1" w:styleId="220">
    <w:name w:val="Заголовок №22"/>
    <w:rsid w:val="00020717"/>
    <w:rPr>
      <w:rFonts w:ascii="Times New Roman" w:eastAsia="Times New Roman" w:hAnsi="Times New Roman" w:cs="Times New Roman"/>
      <w:b/>
      <w:bCs/>
      <w:color w:val="000000"/>
      <w:spacing w:val="15"/>
      <w:w w:val="100"/>
      <w:position w:val="0"/>
      <w:sz w:val="30"/>
      <w:szCs w:val="30"/>
      <w:u w:val="single"/>
      <w:shd w:val="clear" w:color="auto" w:fill="FFFFFF"/>
      <w:lang w:val="ru-RU" w:eastAsia="ru-RU" w:bidi="ru-RU"/>
    </w:rPr>
  </w:style>
  <w:style w:type="character" w:customStyle="1" w:styleId="aff6">
    <w:name w:val="Подпись к картинке_"/>
    <w:link w:val="aff7"/>
    <w:rsid w:val="00020717"/>
    <w:rPr>
      <w:shd w:val="clear" w:color="auto" w:fill="FFFFFF"/>
    </w:rPr>
  </w:style>
  <w:style w:type="character" w:customStyle="1" w:styleId="41">
    <w:name w:val="Основной текст (4)_"/>
    <w:link w:val="42"/>
    <w:rsid w:val="00020717"/>
    <w:rPr>
      <w:spacing w:val="7"/>
      <w:sz w:val="16"/>
      <w:szCs w:val="16"/>
      <w:shd w:val="clear" w:color="auto" w:fill="FFFFFF"/>
    </w:rPr>
  </w:style>
  <w:style w:type="character" w:customStyle="1" w:styleId="4Calibri85pt0pt">
    <w:name w:val="Основной текст (4) + Calibri;8;5 pt;Полужирный;Интервал 0 pt"/>
    <w:rsid w:val="00020717"/>
    <w:rPr>
      <w:rFonts w:ascii="Calibri" w:eastAsia="Calibri" w:hAnsi="Calibri" w:cs="Calibri"/>
      <w:b/>
      <w:bCs/>
      <w:color w:val="000000"/>
      <w:spacing w:val="4"/>
      <w:w w:val="100"/>
      <w:position w:val="0"/>
      <w:sz w:val="17"/>
      <w:szCs w:val="17"/>
      <w:shd w:val="clear" w:color="auto" w:fill="FFFFFF"/>
      <w:lang w:val="ru-RU" w:eastAsia="ru-RU" w:bidi="ru-RU"/>
    </w:rPr>
  </w:style>
  <w:style w:type="character" w:customStyle="1" w:styleId="51">
    <w:name w:val="Основной текст (5)_"/>
    <w:link w:val="52"/>
    <w:rsid w:val="00020717"/>
    <w:rPr>
      <w:b/>
      <w:bCs/>
      <w:spacing w:val="-1"/>
      <w:shd w:val="clear" w:color="auto" w:fill="FFFFFF"/>
    </w:rPr>
  </w:style>
  <w:style w:type="character" w:customStyle="1" w:styleId="0pt">
    <w:name w:val="Основной текст + Полужирный;Интервал 0 pt"/>
    <w:rsid w:val="00020717"/>
    <w:rPr>
      <w:rFonts w:ascii="Times New Roman" w:eastAsia="Times New Roman" w:hAnsi="Times New Roman" w:cs="Times New Roman"/>
      <w:b/>
      <w:bCs/>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aff8">
    <w:name w:val="Колонтитул_"/>
    <w:link w:val="aff9"/>
    <w:rsid w:val="00020717"/>
    <w:rPr>
      <w:b/>
      <w:bCs/>
      <w:sz w:val="17"/>
      <w:szCs w:val="17"/>
      <w:shd w:val="clear" w:color="auto" w:fill="FFFFFF"/>
    </w:rPr>
  </w:style>
  <w:style w:type="character" w:customStyle="1" w:styleId="39">
    <w:name w:val="Заголовок №3_"/>
    <w:link w:val="3a"/>
    <w:rsid w:val="00020717"/>
    <w:rPr>
      <w:b/>
      <w:bCs/>
      <w:spacing w:val="-1"/>
      <w:shd w:val="clear" w:color="auto" w:fill="FFFFFF"/>
    </w:rPr>
  </w:style>
  <w:style w:type="character" w:customStyle="1" w:styleId="29">
    <w:name w:val="Колонтитул (2)_"/>
    <w:link w:val="2a"/>
    <w:rsid w:val="00020717"/>
    <w:rPr>
      <w:rFonts w:ascii="Arial Narrow" w:eastAsia="Arial Narrow" w:hAnsi="Arial Narrow" w:cs="Arial Narrow"/>
      <w:sz w:val="19"/>
      <w:szCs w:val="19"/>
      <w:shd w:val="clear" w:color="auto" w:fill="FFFFFF"/>
    </w:rPr>
  </w:style>
  <w:style w:type="character" w:customStyle="1" w:styleId="0pt1">
    <w:name w:val="Основной текст + Полужирный;Интервал 0 pt1"/>
    <w:rsid w:val="00020717"/>
    <w:rPr>
      <w:rFonts w:ascii="Times New Roman" w:eastAsia="Times New Roman" w:hAnsi="Times New Roman" w:cs="Times New Roman"/>
      <w:b/>
      <w:bCs/>
      <w:i w:val="0"/>
      <w:iCs w:val="0"/>
      <w:smallCaps w:val="0"/>
      <w:strike w:val="0"/>
      <w:color w:val="000000"/>
      <w:spacing w:val="2"/>
      <w:w w:val="100"/>
      <w:position w:val="0"/>
      <w:sz w:val="24"/>
      <w:szCs w:val="24"/>
      <w:u w:val="none"/>
      <w:shd w:val="clear" w:color="auto" w:fill="FFFFFF"/>
      <w:lang w:val="ru-RU" w:eastAsia="ru-RU" w:bidi="ru-RU"/>
    </w:rPr>
  </w:style>
  <w:style w:type="character" w:customStyle="1" w:styleId="Tahoma115pt0pt">
    <w:name w:val="Основной текст + Tahoma;11;5 pt;Интервал 0 pt"/>
    <w:rsid w:val="00020717"/>
    <w:rPr>
      <w:rFonts w:ascii="Tahoma" w:eastAsia="Tahoma" w:hAnsi="Tahoma" w:cs="Tahoma"/>
      <w:b w:val="0"/>
      <w:bCs w:val="0"/>
      <w:i w:val="0"/>
      <w:iCs w:val="0"/>
      <w:smallCaps w:val="0"/>
      <w:strike w:val="0"/>
      <w:color w:val="000000"/>
      <w:spacing w:val="-7"/>
      <w:w w:val="100"/>
      <w:position w:val="0"/>
      <w:sz w:val="23"/>
      <w:szCs w:val="23"/>
      <w:u w:val="none"/>
      <w:shd w:val="clear" w:color="auto" w:fill="FFFFFF"/>
      <w:lang w:val="ru-RU" w:eastAsia="ru-RU" w:bidi="ru-RU"/>
    </w:rPr>
  </w:style>
  <w:style w:type="character" w:customStyle="1" w:styleId="61">
    <w:name w:val="Основной текст (6)_"/>
    <w:link w:val="62"/>
    <w:rsid w:val="00020717"/>
    <w:rPr>
      <w:rFonts w:ascii="Franklin Gothic Heavy" w:eastAsia="Franklin Gothic Heavy" w:hAnsi="Franklin Gothic Heavy" w:cs="Franklin Gothic Heavy"/>
      <w:sz w:val="8"/>
      <w:szCs w:val="8"/>
      <w:shd w:val="clear" w:color="auto" w:fill="FFFFFF"/>
    </w:rPr>
  </w:style>
  <w:style w:type="character" w:customStyle="1" w:styleId="5Calibri13pt0pt">
    <w:name w:val="Основной текст (5) + Calibri;13 pt;Курсив;Интервал 0 pt"/>
    <w:rsid w:val="00020717"/>
    <w:rPr>
      <w:rFonts w:ascii="Calibri" w:eastAsia="Calibri" w:hAnsi="Calibri" w:cs="Calibri"/>
      <w:b/>
      <w:bCs/>
      <w:i/>
      <w:iCs/>
      <w:color w:val="000000"/>
      <w:spacing w:val="8"/>
      <w:w w:val="100"/>
      <w:position w:val="0"/>
      <w:sz w:val="26"/>
      <w:szCs w:val="26"/>
      <w:shd w:val="clear" w:color="auto" w:fill="FFFFFF"/>
      <w:lang w:val="ru-RU" w:eastAsia="ru-RU" w:bidi="ru-RU"/>
    </w:rPr>
  </w:style>
  <w:style w:type="character" w:customStyle="1" w:styleId="71">
    <w:name w:val="Основной текст (7)_"/>
    <w:link w:val="72"/>
    <w:rsid w:val="00020717"/>
    <w:rPr>
      <w:shd w:val="clear" w:color="auto" w:fill="FFFFFF"/>
    </w:rPr>
  </w:style>
  <w:style w:type="character" w:customStyle="1" w:styleId="affa">
    <w:name w:val="Оглавление_"/>
    <w:link w:val="17"/>
    <w:rsid w:val="00020717"/>
    <w:rPr>
      <w:shd w:val="clear" w:color="auto" w:fill="FFFFFF"/>
    </w:rPr>
  </w:style>
  <w:style w:type="character" w:customStyle="1" w:styleId="2b">
    <w:name w:val="Оглавление (2)_"/>
    <w:link w:val="2c"/>
    <w:rsid w:val="00020717"/>
    <w:rPr>
      <w:rFonts w:ascii="Tahoma" w:eastAsia="Tahoma" w:hAnsi="Tahoma" w:cs="Tahoma"/>
      <w:shd w:val="clear" w:color="auto" w:fill="FFFFFF"/>
    </w:rPr>
  </w:style>
  <w:style w:type="character" w:customStyle="1" w:styleId="105pt0pt">
    <w:name w:val="Оглавление + 10;5 pt;Полужирный;Интервал 0 pt"/>
    <w:rsid w:val="00020717"/>
    <w:rPr>
      <w:rFonts w:ascii="Times New Roman" w:eastAsia="Times New Roman" w:hAnsi="Times New Roman" w:cs="Times New Roman"/>
      <w:b/>
      <w:bCs/>
      <w:color w:val="000000"/>
      <w:spacing w:val="1"/>
      <w:w w:val="100"/>
      <w:position w:val="0"/>
      <w:sz w:val="21"/>
      <w:szCs w:val="21"/>
      <w:shd w:val="clear" w:color="auto" w:fill="FFFFFF"/>
      <w:lang w:val="ru-RU" w:eastAsia="ru-RU" w:bidi="ru-RU"/>
    </w:rPr>
  </w:style>
  <w:style w:type="character" w:customStyle="1" w:styleId="affb">
    <w:name w:val="Оглавление"/>
    <w:rsid w:val="00020717"/>
    <w:rPr>
      <w:rFonts w:ascii="Times New Roman" w:eastAsia="Times New Roman" w:hAnsi="Times New Roman" w:cs="Times New Roman"/>
      <w:color w:val="000000"/>
      <w:spacing w:val="0"/>
      <w:w w:val="100"/>
      <w:position w:val="0"/>
      <w:u w:val="single"/>
      <w:shd w:val="clear" w:color="auto" w:fill="FFFFFF"/>
      <w:lang w:val="ru-RU" w:eastAsia="ru-RU" w:bidi="ru-RU"/>
    </w:rPr>
  </w:style>
  <w:style w:type="character" w:customStyle="1" w:styleId="73">
    <w:name w:val="Основной текст (7) + Полужирный;Курсив"/>
    <w:rsid w:val="00020717"/>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81">
    <w:name w:val="Основной текст (8)_"/>
    <w:link w:val="82"/>
    <w:rsid w:val="00020717"/>
    <w:rPr>
      <w:rFonts w:ascii="Century Gothic" w:eastAsia="Century Gothic" w:hAnsi="Century Gothic" w:cs="Century Gothic"/>
      <w:b/>
      <w:bCs/>
      <w:sz w:val="21"/>
      <w:szCs w:val="21"/>
      <w:shd w:val="clear" w:color="auto" w:fill="FFFFFF"/>
    </w:rPr>
  </w:style>
  <w:style w:type="character" w:customStyle="1" w:styleId="91">
    <w:name w:val="Основной текст (9)_"/>
    <w:link w:val="92"/>
    <w:rsid w:val="00020717"/>
    <w:rPr>
      <w:rFonts w:ascii="Century Gothic" w:eastAsia="Century Gothic" w:hAnsi="Century Gothic" w:cs="Century Gothic"/>
      <w:b/>
      <w:bCs/>
      <w:sz w:val="21"/>
      <w:szCs w:val="21"/>
      <w:shd w:val="clear" w:color="auto" w:fill="FFFFFF"/>
    </w:rPr>
  </w:style>
  <w:style w:type="character" w:customStyle="1" w:styleId="100">
    <w:name w:val="Основной текст (10)_"/>
    <w:link w:val="101"/>
    <w:rsid w:val="00020717"/>
    <w:rPr>
      <w:rFonts w:ascii="Franklin Gothic Book" w:eastAsia="Franklin Gothic Book" w:hAnsi="Franklin Gothic Book" w:cs="Franklin Gothic Book"/>
      <w:sz w:val="28"/>
      <w:szCs w:val="28"/>
      <w:shd w:val="clear" w:color="auto" w:fill="FFFFFF"/>
    </w:rPr>
  </w:style>
  <w:style w:type="character" w:customStyle="1" w:styleId="18">
    <w:name w:val="Основной текст1"/>
    <w:rsid w:val="00020717"/>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3b">
    <w:name w:val="Оглавление (3)_"/>
    <w:link w:val="3c"/>
    <w:rsid w:val="00020717"/>
    <w:rPr>
      <w:shd w:val="clear" w:color="auto" w:fill="FFFFFF"/>
    </w:rPr>
  </w:style>
  <w:style w:type="character" w:customStyle="1" w:styleId="112">
    <w:name w:val="Основной текст (11)_"/>
    <w:link w:val="113"/>
    <w:rsid w:val="00020717"/>
    <w:rPr>
      <w:b/>
      <w:bCs/>
      <w:i/>
      <w:iCs/>
      <w:spacing w:val="3"/>
      <w:shd w:val="clear" w:color="auto" w:fill="FFFFFF"/>
    </w:rPr>
  </w:style>
  <w:style w:type="character" w:customStyle="1" w:styleId="43">
    <w:name w:val="Оглавление (4)_"/>
    <w:link w:val="44"/>
    <w:rsid w:val="00020717"/>
    <w:rPr>
      <w:rFonts w:ascii="Tahoma" w:eastAsia="Tahoma" w:hAnsi="Tahoma" w:cs="Tahoma"/>
      <w:shd w:val="clear" w:color="auto" w:fill="FFFFFF"/>
    </w:rPr>
  </w:style>
  <w:style w:type="character" w:customStyle="1" w:styleId="70pt">
    <w:name w:val="Основной текст (7) + Полужирный;Курсив;Интервал 0 pt"/>
    <w:rsid w:val="00020717"/>
    <w:rPr>
      <w:rFonts w:ascii="Times New Roman" w:eastAsia="Times New Roman" w:hAnsi="Times New Roman" w:cs="Times New Roman"/>
      <w:b/>
      <w:bCs/>
      <w:i/>
      <w:iCs/>
      <w:color w:val="000000"/>
      <w:spacing w:val="1"/>
      <w:w w:val="100"/>
      <w:position w:val="0"/>
      <w:shd w:val="clear" w:color="auto" w:fill="FFFFFF"/>
      <w:lang w:val="ru-RU" w:eastAsia="ru-RU" w:bidi="ru-RU"/>
    </w:rPr>
  </w:style>
  <w:style w:type="character" w:customStyle="1" w:styleId="120">
    <w:name w:val="Основной текст (12)_"/>
    <w:link w:val="121"/>
    <w:rsid w:val="00020717"/>
    <w:rPr>
      <w:rFonts w:ascii="Tahoma" w:eastAsia="Tahoma" w:hAnsi="Tahoma" w:cs="Tahoma"/>
      <w:shd w:val="clear" w:color="auto" w:fill="FFFFFF"/>
    </w:rPr>
  </w:style>
  <w:style w:type="character" w:customStyle="1" w:styleId="53">
    <w:name w:val="Оглавление (5)_"/>
    <w:link w:val="54"/>
    <w:rsid w:val="00020717"/>
    <w:rPr>
      <w:b/>
      <w:bCs/>
      <w:spacing w:val="1"/>
      <w:sz w:val="18"/>
      <w:szCs w:val="18"/>
      <w:shd w:val="clear" w:color="auto" w:fill="FFFFFF"/>
    </w:rPr>
  </w:style>
  <w:style w:type="character" w:customStyle="1" w:styleId="63">
    <w:name w:val="Оглавление (6)_"/>
    <w:link w:val="64"/>
    <w:rsid w:val="00020717"/>
    <w:rPr>
      <w:rFonts w:ascii="Segoe UI" w:eastAsia="Segoe UI" w:hAnsi="Segoe UI" w:cs="Segoe UI"/>
      <w:sz w:val="21"/>
      <w:szCs w:val="21"/>
      <w:shd w:val="clear" w:color="auto" w:fill="FFFFFF"/>
    </w:rPr>
  </w:style>
  <w:style w:type="character" w:customStyle="1" w:styleId="6TimesNewRoman11pt0pt">
    <w:name w:val="Оглавление (6) + Times New Roman;11 pt;Интервал 0 pt"/>
    <w:rsid w:val="00020717"/>
    <w:rPr>
      <w:rFonts w:ascii="Times New Roman" w:eastAsia="Times New Roman" w:hAnsi="Times New Roman" w:cs="Times New Roman"/>
      <w:color w:val="000000"/>
      <w:spacing w:val="2"/>
      <w:w w:val="100"/>
      <w:position w:val="0"/>
      <w:sz w:val="22"/>
      <w:szCs w:val="22"/>
      <w:shd w:val="clear" w:color="auto" w:fill="FFFFFF"/>
      <w:lang w:val="ru-RU" w:eastAsia="ru-RU" w:bidi="ru-RU"/>
    </w:rPr>
  </w:style>
  <w:style w:type="paragraph" w:customStyle="1" w:styleId="111">
    <w:name w:val="Заголовок №11"/>
    <w:basedOn w:val="a"/>
    <w:link w:val="16"/>
    <w:rsid w:val="00020717"/>
    <w:pPr>
      <w:widowControl w:val="0"/>
      <w:shd w:val="clear" w:color="auto" w:fill="FFFFFF"/>
      <w:spacing w:line="0" w:lineRule="atLeast"/>
      <w:outlineLvl w:val="0"/>
    </w:pPr>
    <w:rPr>
      <w:rFonts w:ascii="Franklin Gothic Heavy" w:eastAsia="Franklin Gothic Heavy" w:hAnsi="Franklin Gothic Heavy" w:cs="Franklin Gothic Heavy"/>
      <w:spacing w:val="-80"/>
      <w:w w:val="150"/>
      <w:sz w:val="82"/>
      <w:szCs w:val="82"/>
      <w:lang w:val="en-US" w:eastAsia="en-US" w:bidi="en-US"/>
    </w:rPr>
  </w:style>
  <w:style w:type="paragraph" w:customStyle="1" w:styleId="210">
    <w:name w:val="Основной текст (2)1"/>
    <w:basedOn w:val="a"/>
    <w:link w:val="25"/>
    <w:rsid w:val="00020717"/>
    <w:pPr>
      <w:widowControl w:val="0"/>
      <w:shd w:val="clear" w:color="auto" w:fill="FFFFFF"/>
      <w:spacing w:line="264" w:lineRule="exact"/>
      <w:jc w:val="center"/>
    </w:pPr>
    <w:rPr>
      <w:rFonts w:ascii="Calibri" w:eastAsia="Calibri" w:hAnsi="Calibri" w:cs="Calibri"/>
      <w:b/>
      <w:bCs/>
      <w:spacing w:val="3"/>
      <w:sz w:val="21"/>
      <w:szCs w:val="21"/>
      <w:lang w:eastAsia="en-US"/>
    </w:rPr>
  </w:style>
  <w:style w:type="paragraph" w:customStyle="1" w:styleId="38">
    <w:name w:val="Основной текст (3)"/>
    <w:basedOn w:val="a"/>
    <w:link w:val="37"/>
    <w:rsid w:val="00020717"/>
    <w:pPr>
      <w:widowControl w:val="0"/>
      <w:shd w:val="clear" w:color="auto" w:fill="FFFFFF"/>
      <w:spacing w:before="120" w:after="300" w:line="216" w:lineRule="exact"/>
      <w:jc w:val="center"/>
    </w:pPr>
    <w:rPr>
      <w:rFonts w:ascii="Calibri" w:eastAsia="Calibri" w:hAnsi="Calibri" w:cs="Calibri"/>
      <w:b/>
      <w:bCs/>
      <w:spacing w:val="4"/>
      <w:sz w:val="17"/>
      <w:szCs w:val="17"/>
      <w:lang w:eastAsia="en-US"/>
    </w:rPr>
  </w:style>
  <w:style w:type="paragraph" w:customStyle="1" w:styleId="211">
    <w:name w:val="Заголовок №21"/>
    <w:basedOn w:val="a"/>
    <w:link w:val="27"/>
    <w:rsid w:val="00020717"/>
    <w:pPr>
      <w:widowControl w:val="0"/>
      <w:shd w:val="clear" w:color="auto" w:fill="FFFFFF"/>
      <w:spacing w:before="300" w:after="120" w:line="0" w:lineRule="atLeast"/>
      <w:jc w:val="center"/>
      <w:outlineLvl w:val="1"/>
    </w:pPr>
    <w:rPr>
      <w:rFonts w:asciiTheme="minorHAnsi" w:eastAsiaTheme="minorHAnsi" w:hAnsiTheme="minorHAnsi" w:cstheme="minorBidi"/>
      <w:b/>
      <w:bCs/>
      <w:spacing w:val="15"/>
      <w:sz w:val="30"/>
      <w:szCs w:val="30"/>
      <w:lang w:eastAsia="en-US"/>
    </w:rPr>
  </w:style>
  <w:style w:type="paragraph" w:customStyle="1" w:styleId="aff7">
    <w:name w:val="Подпись к картинке"/>
    <w:basedOn w:val="a"/>
    <w:link w:val="aff6"/>
    <w:rsid w:val="00020717"/>
    <w:pPr>
      <w:widowControl w:val="0"/>
      <w:shd w:val="clear" w:color="auto" w:fill="FFFFFF"/>
      <w:spacing w:line="0" w:lineRule="atLeast"/>
    </w:pPr>
    <w:rPr>
      <w:rFonts w:asciiTheme="minorHAnsi" w:eastAsiaTheme="minorHAnsi" w:hAnsiTheme="minorHAnsi" w:cstheme="minorBidi"/>
      <w:sz w:val="22"/>
      <w:szCs w:val="22"/>
      <w:lang w:eastAsia="en-US"/>
    </w:rPr>
  </w:style>
  <w:style w:type="paragraph" w:customStyle="1" w:styleId="42">
    <w:name w:val="Основной текст (4)"/>
    <w:basedOn w:val="a"/>
    <w:link w:val="41"/>
    <w:rsid w:val="00020717"/>
    <w:pPr>
      <w:widowControl w:val="0"/>
      <w:shd w:val="clear" w:color="auto" w:fill="FFFFFF"/>
      <w:spacing w:before="120" w:line="226" w:lineRule="exact"/>
    </w:pPr>
    <w:rPr>
      <w:rFonts w:asciiTheme="minorHAnsi" w:eastAsiaTheme="minorHAnsi" w:hAnsiTheme="minorHAnsi" w:cstheme="minorBidi"/>
      <w:spacing w:val="7"/>
      <w:sz w:val="16"/>
      <w:szCs w:val="16"/>
      <w:lang w:eastAsia="en-US"/>
    </w:rPr>
  </w:style>
  <w:style w:type="paragraph" w:customStyle="1" w:styleId="52">
    <w:name w:val="Основной текст (5)"/>
    <w:basedOn w:val="a"/>
    <w:link w:val="51"/>
    <w:rsid w:val="00020717"/>
    <w:pPr>
      <w:widowControl w:val="0"/>
      <w:shd w:val="clear" w:color="auto" w:fill="FFFFFF"/>
      <w:spacing w:after="360" w:line="0" w:lineRule="atLeast"/>
      <w:jc w:val="center"/>
    </w:pPr>
    <w:rPr>
      <w:rFonts w:asciiTheme="minorHAnsi" w:eastAsiaTheme="minorHAnsi" w:hAnsiTheme="minorHAnsi" w:cstheme="minorBidi"/>
      <w:b/>
      <w:bCs/>
      <w:spacing w:val="-1"/>
      <w:sz w:val="22"/>
      <w:szCs w:val="22"/>
      <w:lang w:eastAsia="en-US"/>
    </w:rPr>
  </w:style>
  <w:style w:type="paragraph" w:customStyle="1" w:styleId="aff9">
    <w:name w:val="Колонтитул"/>
    <w:basedOn w:val="a"/>
    <w:link w:val="aff8"/>
    <w:rsid w:val="00020717"/>
    <w:pPr>
      <w:widowControl w:val="0"/>
      <w:shd w:val="clear" w:color="auto" w:fill="FFFFFF"/>
      <w:spacing w:line="0" w:lineRule="atLeast"/>
    </w:pPr>
    <w:rPr>
      <w:rFonts w:asciiTheme="minorHAnsi" w:eastAsiaTheme="minorHAnsi" w:hAnsiTheme="minorHAnsi" w:cstheme="minorBidi"/>
      <w:b/>
      <w:bCs/>
      <w:sz w:val="17"/>
      <w:szCs w:val="17"/>
      <w:lang w:eastAsia="en-US"/>
    </w:rPr>
  </w:style>
  <w:style w:type="paragraph" w:customStyle="1" w:styleId="3a">
    <w:name w:val="Заголовок №3"/>
    <w:basedOn w:val="a"/>
    <w:link w:val="39"/>
    <w:rsid w:val="00020717"/>
    <w:pPr>
      <w:widowControl w:val="0"/>
      <w:shd w:val="clear" w:color="auto" w:fill="FFFFFF"/>
      <w:spacing w:line="322" w:lineRule="exact"/>
      <w:ind w:firstLine="520"/>
      <w:jc w:val="both"/>
      <w:outlineLvl w:val="2"/>
    </w:pPr>
    <w:rPr>
      <w:rFonts w:asciiTheme="minorHAnsi" w:eastAsiaTheme="minorHAnsi" w:hAnsiTheme="minorHAnsi" w:cstheme="minorBidi"/>
      <w:b/>
      <w:bCs/>
      <w:spacing w:val="-1"/>
      <w:sz w:val="22"/>
      <w:szCs w:val="22"/>
      <w:lang w:eastAsia="en-US"/>
    </w:rPr>
  </w:style>
  <w:style w:type="paragraph" w:customStyle="1" w:styleId="2a">
    <w:name w:val="Колонтитул (2)"/>
    <w:basedOn w:val="a"/>
    <w:link w:val="29"/>
    <w:rsid w:val="00020717"/>
    <w:pPr>
      <w:widowControl w:val="0"/>
      <w:shd w:val="clear" w:color="auto" w:fill="FFFFFF"/>
      <w:spacing w:line="0" w:lineRule="atLeast"/>
    </w:pPr>
    <w:rPr>
      <w:rFonts w:ascii="Arial Narrow" w:eastAsia="Arial Narrow" w:hAnsi="Arial Narrow" w:cs="Arial Narrow"/>
      <w:sz w:val="19"/>
      <w:szCs w:val="19"/>
      <w:lang w:eastAsia="en-US"/>
    </w:rPr>
  </w:style>
  <w:style w:type="paragraph" w:customStyle="1" w:styleId="62">
    <w:name w:val="Основной текст (6)"/>
    <w:basedOn w:val="a"/>
    <w:link w:val="61"/>
    <w:rsid w:val="00020717"/>
    <w:pPr>
      <w:widowControl w:val="0"/>
      <w:shd w:val="clear" w:color="auto" w:fill="FFFFFF"/>
      <w:spacing w:line="0" w:lineRule="atLeast"/>
    </w:pPr>
    <w:rPr>
      <w:rFonts w:ascii="Franklin Gothic Heavy" w:eastAsia="Franklin Gothic Heavy" w:hAnsi="Franklin Gothic Heavy" w:cs="Franklin Gothic Heavy"/>
      <w:sz w:val="8"/>
      <w:szCs w:val="8"/>
      <w:lang w:eastAsia="en-US"/>
    </w:rPr>
  </w:style>
  <w:style w:type="paragraph" w:customStyle="1" w:styleId="72">
    <w:name w:val="Основной текст (7)"/>
    <w:basedOn w:val="a"/>
    <w:link w:val="71"/>
    <w:rsid w:val="00020717"/>
    <w:pPr>
      <w:widowControl w:val="0"/>
      <w:shd w:val="clear" w:color="auto" w:fill="FFFFFF"/>
      <w:spacing w:line="274" w:lineRule="exact"/>
      <w:ind w:hanging="540"/>
      <w:jc w:val="right"/>
    </w:pPr>
    <w:rPr>
      <w:rFonts w:asciiTheme="minorHAnsi" w:eastAsiaTheme="minorHAnsi" w:hAnsiTheme="minorHAnsi" w:cstheme="minorBidi"/>
      <w:sz w:val="22"/>
      <w:szCs w:val="22"/>
      <w:lang w:eastAsia="en-US"/>
    </w:rPr>
  </w:style>
  <w:style w:type="paragraph" w:customStyle="1" w:styleId="17">
    <w:name w:val="Оглавление1"/>
    <w:basedOn w:val="a"/>
    <w:link w:val="affa"/>
    <w:rsid w:val="00020717"/>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paragraph" w:customStyle="1" w:styleId="2c">
    <w:name w:val="Оглавление (2)"/>
    <w:basedOn w:val="a"/>
    <w:link w:val="2b"/>
    <w:rsid w:val="00020717"/>
    <w:pPr>
      <w:widowControl w:val="0"/>
      <w:shd w:val="clear" w:color="auto" w:fill="FFFFFF"/>
      <w:spacing w:after="480" w:line="274" w:lineRule="exact"/>
    </w:pPr>
    <w:rPr>
      <w:rFonts w:ascii="Tahoma" w:eastAsia="Tahoma" w:hAnsi="Tahoma" w:cs="Tahoma"/>
      <w:sz w:val="22"/>
      <w:szCs w:val="22"/>
      <w:lang w:eastAsia="en-US"/>
    </w:rPr>
  </w:style>
  <w:style w:type="paragraph" w:customStyle="1" w:styleId="82">
    <w:name w:val="Основной текст (8)"/>
    <w:basedOn w:val="a"/>
    <w:link w:val="81"/>
    <w:rsid w:val="00020717"/>
    <w:pPr>
      <w:widowControl w:val="0"/>
      <w:shd w:val="clear" w:color="auto" w:fill="FFFFFF"/>
      <w:spacing w:line="0" w:lineRule="atLeast"/>
    </w:pPr>
    <w:rPr>
      <w:rFonts w:ascii="Century Gothic" w:eastAsia="Century Gothic" w:hAnsi="Century Gothic" w:cs="Century Gothic"/>
      <w:b/>
      <w:bCs/>
      <w:sz w:val="21"/>
      <w:szCs w:val="21"/>
      <w:lang w:eastAsia="en-US"/>
    </w:rPr>
  </w:style>
  <w:style w:type="paragraph" w:customStyle="1" w:styleId="92">
    <w:name w:val="Основной текст (9)"/>
    <w:basedOn w:val="a"/>
    <w:link w:val="91"/>
    <w:rsid w:val="00020717"/>
    <w:pPr>
      <w:widowControl w:val="0"/>
      <w:shd w:val="clear" w:color="auto" w:fill="FFFFFF"/>
      <w:spacing w:line="0" w:lineRule="atLeast"/>
    </w:pPr>
    <w:rPr>
      <w:rFonts w:ascii="Century Gothic" w:eastAsia="Century Gothic" w:hAnsi="Century Gothic" w:cs="Century Gothic"/>
      <w:b/>
      <w:bCs/>
      <w:sz w:val="21"/>
      <w:szCs w:val="21"/>
      <w:lang w:eastAsia="en-US"/>
    </w:rPr>
  </w:style>
  <w:style w:type="paragraph" w:customStyle="1" w:styleId="101">
    <w:name w:val="Основной текст (10)"/>
    <w:basedOn w:val="a"/>
    <w:link w:val="100"/>
    <w:rsid w:val="00020717"/>
    <w:pPr>
      <w:widowControl w:val="0"/>
      <w:shd w:val="clear" w:color="auto" w:fill="FFFFFF"/>
      <w:spacing w:after="1140" w:line="370" w:lineRule="exact"/>
      <w:jc w:val="both"/>
    </w:pPr>
    <w:rPr>
      <w:rFonts w:ascii="Franklin Gothic Book" w:eastAsia="Franklin Gothic Book" w:hAnsi="Franklin Gothic Book" w:cs="Franklin Gothic Book"/>
      <w:sz w:val="28"/>
      <w:szCs w:val="28"/>
      <w:lang w:eastAsia="en-US"/>
    </w:rPr>
  </w:style>
  <w:style w:type="paragraph" w:customStyle="1" w:styleId="3c">
    <w:name w:val="Оглавление (3)"/>
    <w:basedOn w:val="a"/>
    <w:link w:val="3b"/>
    <w:rsid w:val="00020717"/>
    <w:pPr>
      <w:widowControl w:val="0"/>
      <w:shd w:val="clear" w:color="auto" w:fill="FFFFFF"/>
      <w:spacing w:line="322" w:lineRule="exact"/>
      <w:ind w:hanging="320"/>
    </w:pPr>
    <w:rPr>
      <w:rFonts w:asciiTheme="minorHAnsi" w:eastAsiaTheme="minorHAnsi" w:hAnsiTheme="minorHAnsi" w:cstheme="minorBidi"/>
      <w:sz w:val="22"/>
      <w:szCs w:val="22"/>
      <w:lang w:eastAsia="en-US"/>
    </w:rPr>
  </w:style>
  <w:style w:type="paragraph" w:customStyle="1" w:styleId="113">
    <w:name w:val="Основной текст (11)"/>
    <w:basedOn w:val="a"/>
    <w:link w:val="112"/>
    <w:rsid w:val="00020717"/>
    <w:pPr>
      <w:widowControl w:val="0"/>
      <w:shd w:val="clear" w:color="auto" w:fill="FFFFFF"/>
      <w:spacing w:before="180" w:after="360" w:line="0" w:lineRule="atLeast"/>
      <w:ind w:firstLine="740"/>
      <w:jc w:val="both"/>
    </w:pPr>
    <w:rPr>
      <w:rFonts w:asciiTheme="minorHAnsi" w:eastAsiaTheme="minorHAnsi" w:hAnsiTheme="minorHAnsi" w:cstheme="minorBidi"/>
      <w:b/>
      <w:bCs/>
      <w:i/>
      <w:iCs/>
      <w:spacing w:val="3"/>
      <w:sz w:val="22"/>
      <w:szCs w:val="22"/>
      <w:lang w:eastAsia="en-US"/>
    </w:rPr>
  </w:style>
  <w:style w:type="paragraph" w:customStyle="1" w:styleId="44">
    <w:name w:val="Оглавление (4)"/>
    <w:basedOn w:val="a"/>
    <w:link w:val="43"/>
    <w:rsid w:val="00020717"/>
    <w:pPr>
      <w:widowControl w:val="0"/>
      <w:shd w:val="clear" w:color="auto" w:fill="FFFFFF"/>
      <w:spacing w:before="120" w:after="300" w:line="0" w:lineRule="atLeast"/>
    </w:pPr>
    <w:rPr>
      <w:rFonts w:ascii="Tahoma" w:eastAsia="Tahoma" w:hAnsi="Tahoma" w:cs="Tahoma"/>
      <w:sz w:val="22"/>
      <w:szCs w:val="22"/>
      <w:lang w:eastAsia="en-US"/>
    </w:rPr>
  </w:style>
  <w:style w:type="paragraph" w:customStyle="1" w:styleId="121">
    <w:name w:val="Основной текст (12)"/>
    <w:basedOn w:val="a"/>
    <w:link w:val="120"/>
    <w:rsid w:val="00020717"/>
    <w:pPr>
      <w:widowControl w:val="0"/>
      <w:shd w:val="clear" w:color="auto" w:fill="FFFFFF"/>
      <w:spacing w:after="240" w:line="317" w:lineRule="exact"/>
      <w:jc w:val="both"/>
    </w:pPr>
    <w:rPr>
      <w:rFonts w:ascii="Tahoma" w:eastAsia="Tahoma" w:hAnsi="Tahoma" w:cs="Tahoma"/>
      <w:sz w:val="22"/>
      <w:szCs w:val="22"/>
      <w:lang w:eastAsia="en-US"/>
    </w:rPr>
  </w:style>
  <w:style w:type="paragraph" w:customStyle="1" w:styleId="54">
    <w:name w:val="Оглавление (5)"/>
    <w:basedOn w:val="a"/>
    <w:link w:val="53"/>
    <w:rsid w:val="00020717"/>
    <w:pPr>
      <w:widowControl w:val="0"/>
      <w:shd w:val="clear" w:color="auto" w:fill="FFFFFF"/>
      <w:spacing w:before="540" w:after="60" w:line="0" w:lineRule="atLeast"/>
      <w:jc w:val="both"/>
    </w:pPr>
    <w:rPr>
      <w:rFonts w:asciiTheme="minorHAnsi" w:eastAsiaTheme="minorHAnsi" w:hAnsiTheme="minorHAnsi" w:cstheme="minorBidi"/>
      <w:b/>
      <w:bCs/>
      <w:spacing w:val="1"/>
      <w:sz w:val="18"/>
      <w:szCs w:val="18"/>
      <w:lang w:eastAsia="en-US"/>
    </w:rPr>
  </w:style>
  <w:style w:type="paragraph" w:customStyle="1" w:styleId="64">
    <w:name w:val="Оглавление (6)"/>
    <w:basedOn w:val="a"/>
    <w:link w:val="63"/>
    <w:rsid w:val="00020717"/>
    <w:pPr>
      <w:widowControl w:val="0"/>
      <w:shd w:val="clear" w:color="auto" w:fill="FFFFFF"/>
      <w:spacing w:line="264" w:lineRule="exact"/>
      <w:jc w:val="both"/>
    </w:pPr>
    <w:rPr>
      <w:rFonts w:ascii="Segoe UI" w:eastAsia="Segoe UI" w:hAnsi="Segoe UI" w:cs="Segoe UI"/>
      <w:sz w:val="21"/>
      <w:szCs w:val="21"/>
      <w:lang w:eastAsia="en-US"/>
    </w:rPr>
  </w:style>
  <w:style w:type="character" w:customStyle="1" w:styleId="affc">
    <w:name w:val="Подпись к таблице_"/>
    <w:link w:val="affd"/>
    <w:rsid w:val="00020717"/>
    <w:rPr>
      <w:spacing w:val="-6"/>
      <w:sz w:val="26"/>
      <w:szCs w:val="26"/>
      <w:shd w:val="clear" w:color="auto" w:fill="FFFFFF"/>
    </w:rPr>
  </w:style>
  <w:style w:type="character" w:customStyle="1" w:styleId="0pt0">
    <w:name w:val="Основной текст + Курсив;Интервал 0 pt"/>
    <w:rsid w:val="0002071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affd">
    <w:name w:val="Подпись к таблице"/>
    <w:basedOn w:val="a"/>
    <w:link w:val="affc"/>
    <w:rsid w:val="00020717"/>
    <w:pPr>
      <w:widowControl w:val="0"/>
      <w:shd w:val="clear" w:color="auto" w:fill="FFFFFF"/>
      <w:spacing w:line="0" w:lineRule="atLeast"/>
    </w:pPr>
    <w:rPr>
      <w:rFonts w:asciiTheme="minorHAnsi" w:eastAsiaTheme="minorHAnsi" w:hAnsiTheme="minorHAnsi" w:cstheme="minorBidi"/>
      <w:spacing w:val="-6"/>
      <w:sz w:val="26"/>
      <w:szCs w:val="26"/>
      <w:lang w:eastAsia="en-US"/>
    </w:rPr>
  </w:style>
  <w:style w:type="numbering" w:customStyle="1" w:styleId="2d">
    <w:name w:val="Нет списка2"/>
    <w:next w:val="a2"/>
    <w:semiHidden/>
    <w:rsid w:val="00020717"/>
  </w:style>
  <w:style w:type="table" w:customStyle="1" w:styleId="2e">
    <w:name w:val="Сетка таблицы2"/>
    <w:basedOn w:val="a1"/>
    <w:next w:val="aff1"/>
    <w:rsid w:val="000207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Обычный4"/>
    <w:rsid w:val="00020717"/>
    <w:pPr>
      <w:widowControl w:val="0"/>
      <w:spacing w:after="0" w:line="240" w:lineRule="auto"/>
    </w:pPr>
    <w:rPr>
      <w:rFonts w:ascii="Arial" w:eastAsia="Times New Roman" w:hAnsi="Arial" w:cs="Times New Roman"/>
      <w:snapToGrid w:val="0"/>
      <w:sz w:val="20"/>
      <w:szCs w:val="20"/>
      <w:lang w:eastAsia="ru-RU"/>
    </w:rPr>
  </w:style>
  <w:style w:type="numbering" w:customStyle="1" w:styleId="114">
    <w:name w:val="Нет списка11"/>
    <w:next w:val="a2"/>
    <w:uiPriority w:val="99"/>
    <w:semiHidden/>
    <w:unhideWhenUsed/>
    <w:rsid w:val="00020717"/>
  </w:style>
  <w:style w:type="table" w:customStyle="1" w:styleId="115">
    <w:name w:val="Сетка таблицы11"/>
    <w:basedOn w:val="a1"/>
    <w:next w:val="aff1"/>
    <w:uiPriority w:val="59"/>
    <w:rsid w:val="00020717"/>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2"/>
    <w:uiPriority w:val="99"/>
    <w:semiHidden/>
    <w:unhideWhenUsed/>
    <w:rsid w:val="00020717"/>
  </w:style>
  <w:style w:type="table" w:customStyle="1" w:styleId="3e">
    <w:name w:val="Сетка таблицы3"/>
    <w:basedOn w:val="a1"/>
    <w:next w:val="aff1"/>
    <w:uiPriority w:val="59"/>
    <w:rsid w:val="00020717"/>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207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rsid w:val="00020717"/>
    <w:rPr>
      <w:rFonts w:ascii="Times New Roman" w:eastAsia="Times New Roman" w:hAnsi="Times New Roman" w:cs="Times New Roman"/>
      <w:sz w:val="20"/>
      <w:szCs w:val="20"/>
      <w:lang w:eastAsia="ru-RU"/>
    </w:rPr>
  </w:style>
  <w:style w:type="paragraph" w:customStyle="1" w:styleId="ConsNonformat">
    <w:name w:val="ConsNonformat"/>
    <w:rsid w:val="00020717"/>
    <w:pPr>
      <w:widowControl w:val="0"/>
      <w:spacing w:after="0" w:line="240" w:lineRule="auto"/>
    </w:pPr>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71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20717"/>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uiPriority w:val="99"/>
    <w:qFormat/>
    <w:rsid w:val="00020717"/>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020717"/>
    <w:pPr>
      <w:keepNext/>
      <w:spacing w:before="240" w:after="60"/>
      <w:outlineLvl w:val="2"/>
    </w:pPr>
    <w:rPr>
      <w:rFonts w:ascii="Arial" w:hAnsi="Arial" w:cs="Arial"/>
      <w:b/>
      <w:bCs/>
      <w:sz w:val="26"/>
      <w:szCs w:val="26"/>
    </w:rPr>
  </w:style>
  <w:style w:type="paragraph" w:styleId="4">
    <w:name w:val="heading 4"/>
    <w:basedOn w:val="a"/>
    <w:next w:val="a"/>
    <w:link w:val="40"/>
    <w:qFormat/>
    <w:rsid w:val="00020717"/>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020717"/>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020717"/>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020717"/>
    <w:pPr>
      <w:tabs>
        <w:tab w:val="num" w:pos="1296"/>
      </w:tabs>
      <w:spacing w:before="240" w:after="60"/>
      <w:ind w:left="1296" w:hanging="1296"/>
      <w:outlineLvl w:val="6"/>
    </w:pPr>
  </w:style>
  <w:style w:type="paragraph" w:styleId="8">
    <w:name w:val="heading 8"/>
    <w:basedOn w:val="a"/>
    <w:next w:val="a"/>
    <w:link w:val="80"/>
    <w:qFormat/>
    <w:rsid w:val="00020717"/>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020717"/>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0717"/>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uiPriority w:val="99"/>
    <w:rsid w:val="00020717"/>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020717"/>
    <w:rPr>
      <w:rFonts w:ascii="Arial" w:eastAsia="Times New Roman" w:hAnsi="Arial" w:cs="Arial"/>
      <w:b/>
      <w:bCs/>
      <w:sz w:val="26"/>
      <w:szCs w:val="26"/>
      <w:lang w:eastAsia="ru-RU"/>
    </w:rPr>
  </w:style>
  <w:style w:type="character" w:customStyle="1" w:styleId="40">
    <w:name w:val="Заголовок 4 Знак"/>
    <w:basedOn w:val="a0"/>
    <w:link w:val="4"/>
    <w:rsid w:val="00020717"/>
    <w:rPr>
      <w:rFonts w:ascii="Calibri" w:eastAsia="Times New Roman" w:hAnsi="Calibri" w:cs="Calibri"/>
      <w:b/>
      <w:bCs/>
      <w:sz w:val="28"/>
      <w:szCs w:val="28"/>
      <w:lang w:eastAsia="ru-RU"/>
    </w:rPr>
  </w:style>
  <w:style w:type="character" w:customStyle="1" w:styleId="50">
    <w:name w:val="Заголовок 5 Знак"/>
    <w:basedOn w:val="a0"/>
    <w:link w:val="5"/>
    <w:rsid w:val="00020717"/>
    <w:rPr>
      <w:rFonts w:ascii="Calibri" w:eastAsia="Times New Roman" w:hAnsi="Calibri" w:cs="Calibri"/>
      <w:b/>
      <w:bCs/>
      <w:i/>
      <w:iCs/>
      <w:sz w:val="26"/>
      <w:szCs w:val="26"/>
      <w:lang w:eastAsia="ru-RU"/>
    </w:rPr>
  </w:style>
  <w:style w:type="character" w:customStyle="1" w:styleId="60">
    <w:name w:val="Заголовок 6 Знак"/>
    <w:basedOn w:val="a0"/>
    <w:link w:val="6"/>
    <w:rsid w:val="00020717"/>
    <w:rPr>
      <w:rFonts w:ascii="Times New Roman" w:eastAsia="Times New Roman" w:hAnsi="Times New Roman" w:cs="Times New Roman"/>
      <w:b/>
      <w:bCs/>
      <w:lang w:eastAsia="ru-RU"/>
    </w:rPr>
  </w:style>
  <w:style w:type="character" w:customStyle="1" w:styleId="70">
    <w:name w:val="Заголовок 7 Знак"/>
    <w:basedOn w:val="a0"/>
    <w:link w:val="7"/>
    <w:rsid w:val="0002071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20717"/>
    <w:rPr>
      <w:rFonts w:ascii="Calibri" w:eastAsia="Times New Roman" w:hAnsi="Calibri" w:cs="Calibri"/>
      <w:i/>
      <w:iCs/>
      <w:sz w:val="24"/>
      <w:szCs w:val="24"/>
      <w:lang w:eastAsia="ru-RU"/>
    </w:rPr>
  </w:style>
  <w:style w:type="character" w:customStyle="1" w:styleId="90">
    <w:name w:val="Заголовок 9 Знак"/>
    <w:basedOn w:val="a0"/>
    <w:link w:val="9"/>
    <w:rsid w:val="00020717"/>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020717"/>
    <w:rPr>
      <w:rFonts w:ascii="Cambria" w:hAnsi="Cambria" w:cs="Cambria"/>
      <w:b/>
      <w:bCs/>
      <w:i/>
      <w:iCs/>
      <w:sz w:val="28"/>
      <w:szCs w:val="28"/>
      <w:lang w:val="ru-RU" w:eastAsia="ru-RU" w:bidi="ar-SA"/>
    </w:rPr>
  </w:style>
  <w:style w:type="paragraph" w:styleId="a3">
    <w:name w:val="Title"/>
    <w:basedOn w:val="a"/>
    <w:link w:val="a4"/>
    <w:uiPriority w:val="10"/>
    <w:qFormat/>
    <w:rsid w:val="00020717"/>
    <w:pPr>
      <w:jc w:val="center"/>
    </w:pPr>
    <w:rPr>
      <w:b/>
      <w:bCs/>
      <w:sz w:val="28"/>
      <w:szCs w:val="28"/>
      <w:lang w:val="en-US"/>
    </w:rPr>
  </w:style>
  <w:style w:type="character" w:customStyle="1" w:styleId="a4">
    <w:name w:val="Название Знак"/>
    <w:basedOn w:val="a0"/>
    <w:link w:val="a3"/>
    <w:uiPriority w:val="10"/>
    <w:rsid w:val="00020717"/>
    <w:rPr>
      <w:rFonts w:ascii="Times New Roman" w:eastAsia="Times New Roman" w:hAnsi="Times New Roman" w:cs="Times New Roman"/>
      <w:b/>
      <w:bCs/>
      <w:sz w:val="28"/>
      <w:szCs w:val="28"/>
      <w:lang w:val="en-US" w:eastAsia="ru-RU"/>
    </w:rPr>
  </w:style>
  <w:style w:type="character" w:styleId="a5">
    <w:name w:val="Strong"/>
    <w:basedOn w:val="a0"/>
    <w:qFormat/>
    <w:rsid w:val="00020717"/>
    <w:rPr>
      <w:b/>
      <w:bCs/>
    </w:rPr>
  </w:style>
  <w:style w:type="paragraph" w:styleId="a6">
    <w:name w:val="List Paragraph"/>
    <w:aliases w:val="Маркер,Bullet Number,Нумерованый список,List Paragraph1,Bullet List,FooterText,numbered,lp1,List Paragraph,название,Абзац списка3,SL_Абзац списка,f_Абзац 1,Абзац списка2,Абзац списка4,ПАРАГРАФ,Абзац списка11,Paragraphe de liste1,Текстовая,1"/>
    <w:basedOn w:val="a"/>
    <w:link w:val="a7"/>
    <w:uiPriority w:val="34"/>
    <w:qFormat/>
    <w:rsid w:val="00020717"/>
    <w:pPr>
      <w:ind w:left="708"/>
    </w:pPr>
  </w:style>
  <w:style w:type="paragraph" w:customStyle="1" w:styleId="11">
    <w:name w:val="Обычный1"/>
    <w:link w:val="Normal"/>
    <w:rsid w:val="0002071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020717"/>
    <w:rPr>
      <w:rFonts w:ascii="Times New Roman" w:eastAsia="Times New Roman" w:hAnsi="Times New Roman" w:cs="Times New Roman"/>
      <w:sz w:val="28"/>
      <w:szCs w:val="20"/>
      <w:lang w:eastAsia="ru-RU"/>
    </w:rPr>
  </w:style>
  <w:style w:type="character" w:styleId="a8">
    <w:name w:val="Hyperlink"/>
    <w:uiPriority w:val="99"/>
    <w:rsid w:val="00020717"/>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020717"/>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020717"/>
    <w:rPr>
      <w:rFonts w:ascii="Times New Roman" w:eastAsia="MS Mincho" w:hAnsi="Times New Roman" w:cs="Times New Roman"/>
      <w:sz w:val="26"/>
      <w:szCs w:val="24"/>
      <w:lang w:eastAsia="ru-RU"/>
    </w:rPr>
  </w:style>
  <w:style w:type="paragraph" w:styleId="ab">
    <w:name w:val="Plain Text"/>
    <w:basedOn w:val="a"/>
    <w:link w:val="ac"/>
    <w:uiPriority w:val="99"/>
    <w:rsid w:val="00020717"/>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020717"/>
    <w:rPr>
      <w:rFonts w:ascii="Times New Roman" w:eastAsia="MS Mincho" w:hAnsi="Times New Roman" w:cs="Times New Roman"/>
      <w:spacing w:val="-2"/>
      <w:sz w:val="26"/>
      <w:szCs w:val="20"/>
      <w:lang w:eastAsia="ru-RU"/>
    </w:rPr>
  </w:style>
  <w:style w:type="character" w:styleId="ad">
    <w:name w:val="footnote reference"/>
    <w:semiHidden/>
    <w:rsid w:val="00020717"/>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
    <w:uiPriority w:val="99"/>
    <w:qFormat/>
    <w:rsid w:val="00020717"/>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e"/>
    <w:uiPriority w:val="99"/>
    <w:rsid w:val="00020717"/>
    <w:rPr>
      <w:rFonts w:ascii="Times New Roman" w:eastAsia="Times New Roman" w:hAnsi="Times New Roman" w:cs="Times New Roman"/>
      <w:sz w:val="20"/>
      <w:szCs w:val="20"/>
      <w:lang w:eastAsia="ru-RU"/>
    </w:rPr>
  </w:style>
  <w:style w:type="paragraph" w:styleId="31">
    <w:name w:val="Body Text Indent 3"/>
    <w:basedOn w:val="a"/>
    <w:link w:val="32"/>
    <w:rsid w:val="00020717"/>
    <w:pPr>
      <w:spacing w:after="120"/>
      <w:ind w:left="283"/>
    </w:pPr>
    <w:rPr>
      <w:sz w:val="16"/>
      <w:szCs w:val="16"/>
    </w:rPr>
  </w:style>
  <w:style w:type="character" w:customStyle="1" w:styleId="32">
    <w:name w:val="Основной текст с отступом 3 Знак"/>
    <w:basedOn w:val="a0"/>
    <w:link w:val="31"/>
    <w:rsid w:val="00020717"/>
    <w:rPr>
      <w:rFonts w:ascii="Times New Roman" w:eastAsia="Times New Roman" w:hAnsi="Times New Roman" w:cs="Times New Roman"/>
      <w:sz w:val="16"/>
      <w:szCs w:val="16"/>
      <w:lang w:eastAsia="ru-RU"/>
    </w:rPr>
  </w:style>
  <w:style w:type="paragraph" w:styleId="af0">
    <w:name w:val="List Bullet"/>
    <w:basedOn w:val="a"/>
    <w:autoRedefine/>
    <w:rsid w:val="00020717"/>
    <w:pPr>
      <w:autoSpaceDE w:val="0"/>
      <w:autoSpaceDN w:val="0"/>
      <w:adjustRightInd w:val="0"/>
      <w:ind w:firstLine="720"/>
      <w:jc w:val="both"/>
    </w:pPr>
    <w:rPr>
      <w:b/>
      <w:bCs/>
      <w:i/>
      <w:sz w:val="28"/>
      <w:szCs w:val="28"/>
    </w:rPr>
  </w:style>
  <w:style w:type="paragraph" w:customStyle="1" w:styleId="22">
    <w:name w:val="Обычный2"/>
    <w:rsid w:val="00020717"/>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020717"/>
    <w:pPr>
      <w:tabs>
        <w:tab w:val="center" w:pos="4677"/>
        <w:tab w:val="right" w:pos="9355"/>
      </w:tabs>
    </w:pPr>
  </w:style>
  <w:style w:type="character" w:customStyle="1" w:styleId="af2">
    <w:name w:val="Верхний колонтитул Знак"/>
    <w:basedOn w:val="a0"/>
    <w:link w:val="af1"/>
    <w:uiPriority w:val="99"/>
    <w:rsid w:val="00020717"/>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020717"/>
    <w:pPr>
      <w:tabs>
        <w:tab w:val="center" w:pos="4677"/>
        <w:tab w:val="right" w:pos="9355"/>
      </w:tabs>
    </w:pPr>
  </w:style>
  <w:style w:type="character" w:customStyle="1" w:styleId="af4">
    <w:name w:val="Нижний колонтитул Знак"/>
    <w:basedOn w:val="a0"/>
    <w:link w:val="af3"/>
    <w:uiPriority w:val="99"/>
    <w:rsid w:val="00020717"/>
    <w:rPr>
      <w:rFonts w:ascii="Times New Roman" w:eastAsia="Times New Roman" w:hAnsi="Times New Roman" w:cs="Times New Roman"/>
      <w:sz w:val="24"/>
      <w:szCs w:val="24"/>
      <w:lang w:eastAsia="ru-RU"/>
    </w:rPr>
  </w:style>
  <w:style w:type="paragraph" w:styleId="af5">
    <w:name w:val="Body Text Indent"/>
    <w:basedOn w:val="a"/>
    <w:link w:val="af6"/>
    <w:rsid w:val="00020717"/>
    <w:pPr>
      <w:spacing w:after="120"/>
      <w:ind w:left="283"/>
    </w:pPr>
  </w:style>
  <w:style w:type="character" w:customStyle="1" w:styleId="af6">
    <w:name w:val="Основной текст с отступом Знак"/>
    <w:basedOn w:val="a0"/>
    <w:link w:val="af5"/>
    <w:rsid w:val="00020717"/>
    <w:rPr>
      <w:rFonts w:ascii="Times New Roman" w:eastAsia="Times New Roman" w:hAnsi="Times New Roman" w:cs="Times New Roman"/>
      <w:sz w:val="24"/>
      <w:szCs w:val="24"/>
      <w:lang w:eastAsia="ru-RU"/>
    </w:rPr>
  </w:style>
  <w:style w:type="paragraph" w:styleId="33">
    <w:name w:val="Body Text 3"/>
    <w:basedOn w:val="a"/>
    <w:link w:val="34"/>
    <w:rsid w:val="00020717"/>
    <w:pPr>
      <w:spacing w:after="120"/>
    </w:pPr>
    <w:rPr>
      <w:sz w:val="16"/>
      <w:szCs w:val="16"/>
    </w:rPr>
  </w:style>
  <w:style w:type="character" w:customStyle="1" w:styleId="34">
    <w:name w:val="Основной текст 3 Знак"/>
    <w:basedOn w:val="a0"/>
    <w:link w:val="33"/>
    <w:rsid w:val="00020717"/>
    <w:rPr>
      <w:rFonts w:ascii="Times New Roman" w:eastAsia="Times New Roman" w:hAnsi="Times New Roman" w:cs="Times New Roman"/>
      <w:sz w:val="16"/>
      <w:szCs w:val="16"/>
      <w:lang w:eastAsia="ru-RU"/>
    </w:rPr>
  </w:style>
  <w:style w:type="paragraph" w:customStyle="1" w:styleId="110">
    <w:name w:val="Заголовок 11"/>
    <w:basedOn w:val="a"/>
    <w:next w:val="a"/>
    <w:rsid w:val="00020717"/>
    <w:pPr>
      <w:keepNext/>
      <w:spacing w:before="240" w:after="60"/>
      <w:jc w:val="center"/>
    </w:pPr>
    <w:rPr>
      <w:b/>
      <w:kern w:val="28"/>
      <w:sz w:val="28"/>
      <w:szCs w:val="20"/>
    </w:rPr>
  </w:style>
  <w:style w:type="paragraph" w:styleId="af7">
    <w:name w:val="Subtitle"/>
    <w:basedOn w:val="a"/>
    <w:link w:val="af8"/>
    <w:qFormat/>
    <w:rsid w:val="00020717"/>
    <w:rPr>
      <w:b/>
      <w:bCs/>
    </w:rPr>
  </w:style>
  <w:style w:type="character" w:customStyle="1" w:styleId="af8">
    <w:name w:val="Подзаголовок Знак"/>
    <w:basedOn w:val="a0"/>
    <w:link w:val="af7"/>
    <w:rsid w:val="00020717"/>
    <w:rPr>
      <w:rFonts w:ascii="Times New Roman" w:eastAsia="Times New Roman" w:hAnsi="Times New Roman" w:cs="Times New Roman"/>
      <w:b/>
      <w:bCs/>
      <w:sz w:val="24"/>
      <w:szCs w:val="24"/>
      <w:lang w:eastAsia="ru-RU"/>
    </w:rPr>
  </w:style>
  <w:style w:type="character" w:styleId="af9">
    <w:name w:val="annotation reference"/>
    <w:basedOn w:val="a0"/>
    <w:uiPriority w:val="99"/>
    <w:unhideWhenUsed/>
    <w:rsid w:val="00020717"/>
    <w:rPr>
      <w:sz w:val="16"/>
      <w:szCs w:val="16"/>
    </w:rPr>
  </w:style>
  <w:style w:type="paragraph" w:styleId="afa">
    <w:name w:val="annotation text"/>
    <w:basedOn w:val="a"/>
    <w:link w:val="afb"/>
    <w:uiPriority w:val="99"/>
    <w:unhideWhenUsed/>
    <w:rsid w:val="00020717"/>
    <w:rPr>
      <w:sz w:val="20"/>
      <w:szCs w:val="20"/>
    </w:rPr>
  </w:style>
  <w:style w:type="character" w:customStyle="1" w:styleId="afb">
    <w:name w:val="Текст примечания Знак"/>
    <w:basedOn w:val="a0"/>
    <w:link w:val="afa"/>
    <w:uiPriority w:val="99"/>
    <w:rsid w:val="00020717"/>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unhideWhenUsed/>
    <w:rsid w:val="00020717"/>
    <w:rPr>
      <w:b/>
      <w:bCs/>
    </w:rPr>
  </w:style>
  <w:style w:type="character" w:customStyle="1" w:styleId="afd">
    <w:name w:val="Тема примечания Знак"/>
    <w:basedOn w:val="afb"/>
    <w:link w:val="afc"/>
    <w:uiPriority w:val="99"/>
    <w:rsid w:val="00020717"/>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sid w:val="00020717"/>
    <w:rPr>
      <w:rFonts w:ascii="Tahoma" w:hAnsi="Tahoma" w:cs="Tahoma"/>
      <w:sz w:val="16"/>
      <w:szCs w:val="16"/>
    </w:rPr>
  </w:style>
  <w:style w:type="character" w:customStyle="1" w:styleId="aff">
    <w:name w:val="Текст выноски Знак"/>
    <w:basedOn w:val="a0"/>
    <w:link w:val="afe"/>
    <w:uiPriority w:val="99"/>
    <w:semiHidden/>
    <w:rsid w:val="00020717"/>
    <w:rPr>
      <w:rFonts w:ascii="Tahoma" w:eastAsia="Times New Roman" w:hAnsi="Tahoma" w:cs="Tahoma"/>
      <w:sz w:val="16"/>
      <w:szCs w:val="16"/>
      <w:lang w:eastAsia="ru-RU"/>
    </w:rPr>
  </w:style>
  <w:style w:type="paragraph" w:styleId="aff0">
    <w:name w:val="Revision"/>
    <w:hidden/>
    <w:uiPriority w:val="99"/>
    <w:semiHidden/>
    <w:rsid w:val="00020717"/>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0207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020717"/>
    <w:pPr>
      <w:widowControl w:val="0"/>
      <w:autoSpaceDE w:val="0"/>
      <w:autoSpaceDN w:val="0"/>
      <w:adjustRightInd w:val="0"/>
    </w:pPr>
  </w:style>
  <w:style w:type="paragraph" w:customStyle="1" w:styleId="Style14">
    <w:name w:val="Style14"/>
    <w:basedOn w:val="a"/>
    <w:uiPriority w:val="99"/>
    <w:rsid w:val="00020717"/>
    <w:pPr>
      <w:widowControl w:val="0"/>
      <w:autoSpaceDE w:val="0"/>
      <w:autoSpaceDN w:val="0"/>
      <w:adjustRightInd w:val="0"/>
    </w:pPr>
  </w:style>
  <w:style w:type="paragraph" w:customStyle="1" w:styleId="Style15">
    <w:name w:val="Style15"/>
    <w:basedOn w:val="a"/>
    <w:uiPriority w:val="99"/>
    <w:rsid w:val="00020717"/>
    <w:pPr>
      <w:widowControl w:val="0"/>
      <w:autoSpaceDE w:val="0"/>
      <w:autoSpaceDN w:val="0"/>
      <w:adjustRightInd w:val="0"/>
    </w:pPr>
  </w:style>
  <w:style w:type="character" w:customStyle="1" w:styleId="FontStyle21">
    <w:name w:val="Font Style21"/>
    <w:basedOn w:val="a0"/>
    <w:rsid w:val="00020717"/>
    <w:rPr>
      <w:rFonts w:ascii="Times New Roman" w:hAnsi="Times New Roman" w:cs="Times New Roman"/>
      <w:b/>
      <w:bCs/>
      <w:color w:val="000000"/>
      <w:sz w:val="26"/>
      <w:szCs w:val="26"/>
    </w:rPr>
  </w:style>
  <w:style w:type="character" w:customStyle="1" w:styleId="FontStyle22">
    <w:name w:val="Font Style22"/>
    <w:basedOn w:val="a0"/>
    <w:rsid w:val="00020717"/>
    <w:rPr>
      <w:rFonts w:ascii="Times New Roman" w:hAnsi="Times New Roman" w:cs="Times New Roman"/>
      <w:b/>
      <w:bCs/>
      <w:color w:val="000000"/>
      <w:sz w:val="28"/>
      <w:szCs w:val="28"/>
    </w:rPr>
  </w:style>
  <w:style w:type="character" w:customStyle="1" w:styleId="FontStyle23">
    <w:name w:val="Font Style23"/>
    <w:basedOn w:val="a0"/>
    <w:rsid w:val="00020717"/>
    <w:rPr>
      <w:rFonts w:ascii="Times New Roman" w:hAnsi="Times New Roman" w:cs="Times New Roman"/>
      <w:color w:val="000000"/>
      <w:sz w:val="26"/>
      <w:szCs w:val="26"/>
    </w:rPr>
  </w:style>
  <w:style w:type="paragraph" w:customStyle="1" w:styleId="ConsPlusNormal">
    <w:name w:val="ConsPlusNormal"/>
    <w:link w:val="ConsPlusNormal0"/>
    <w:rsid w:val="00020717"/>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2">
    <w:name w:val="toc 1"/>
    <w:basedOn w:val="a"/>
    <w:next w:val="a"/>
    <w:autoRedefine/>
    <w:uiPriority w:val="39"/>
    <w:unhideWhenUsed/>
    <w:rsid w:val="00020717"/>
  </w:style>
  <w:style w:type="paragraph" w:styleId="23">
    <w:name w:val="toc 2"/>
    <w:basedOn w:val="a"/>
    <w:next w:val="a"/>
    <w:autoRedefine/>
    <w:uiPriority w:val="39"/>
    <w:unhideWhenUsed/>
    <w:rsid w:val="00020717"/>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020717"/>
    <w:pPr>
      <w:tabs>
        <w:tab w:val="left" w:pos="1100"/>
        <w:tab w:val="right" w:leader="dot" w:pos="9627"/>
      </w:tabs>
      <w:ind w:firstLine="567"/>
      <w:jc w:val="both"/>
    </w:pPr>
    <w:rPr>
      <w:noProof/>
      <w:sz w:val="28"/>
      <w:szCs w:val="28"/>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Абзац списка3 Знак,SL_Абзац списка Знак,f_Абзац 1 Знак,ПАРАГРАФ Знак"/>
    <w:link w:val="a6"/>
    <w:uiPriority w:val="34"/>
    <w:qFormat/>
    <w:locked/>
    <w:rsid w:val="00020717"/>
    <w:rPr>
      <w:rFonts w:ascii="Times New Roman" w:eastAsia="Times New Roman" w:hAnsi="Times New Roman" w:cs="Times New Roman"/>
      <w:sz w:val="24"/>
      <w:szCs w:val="24"/>
      <w:lang w:eastAsia="ru-RU"/>
    </w:rPr>
  </w:style>
  <w:style w:type="table" w:customStyle="1" w:styleId="13">
    <w:name w:val="Сетка таблицы1"/>
    <w:basedOn w:val="a1"/>
    <w:next w:val="aff1"/>
    <w:uiPriority w:val="59"/>
    <w:rsid w:val="00020717"/>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age number"/>
    <w:basedOn w:val="a0"/>
    <w:uiPriority w:val="99"/>
    <w:rsid w:val="00020717"/>
  </w:style>
  <w:style w:type="paragraph" w:customStyle="1" w:styleId="aff3">
    <w:name w:val="áû÷íûé"/>
    <w:rsid w:val="0002071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36">
    <w:name w:val="Обычный3"/>
    <w:rsid w:val="00020717"/>
    <w:pPr>
      <w:widowControl w:val="0"/>
      <w:spacing w:after="0" w:line="240" w:lineRule="auto"/>
    </w:pPr>
    <w:rPr>
      <w:rFonts w:ascii="Arial" w:eastAsia="Times New Roman" w:hAnsi="Arial" w:cs="Times New Roman"/>
      <w:snapToGrid w:val="0"/>
      <w:sz w:val="20"/>
      <w:szCs w:val="20"/>
      <w:lang w:eastAsia="ru-RU"/>
    </w:rPr>
  </w:style>
  <w:style w:type="paragraph" w:customStyle="1" w:styleId="ConsNormal">
    <w:name w:val="ConsNormal"/>
    <w:rsid w:val="000207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3">
    <w:name w:val="Style23"/>
    <w:basedOn w:val="a"/>
    <w:rsid w:val="00020717"/>
    <w:pPr>
      <w:spacing w:line="307" w:lineRule="exact"/>
      <w:ind w:firstLine="706"/>
      <w:jc w:val="both"/>
    </w:pPr>
    <w:rPr>
      <w:sz w:val="20"/>
      <w:szCs w:val="20"/>
    </w:rPr>
  </w:style>
  <w:style w:type="character" w:customStyle="1" w:styleId="CharStyle21">
    <w:name w:val="CharStyle21"/>
    <w:rsid w:val="00020717"/>
    <w:rPr>
      <w:rFonts w:ascii="Times New Roman" w:eastAsia="Times New Roman" w:hAnsi="Times New Roman" w:cs="Times New Roman" w:hint="default"/>
      <w:b w:val="0"/>
      <w:bCs w:val="0"/>
      <w:i w:val="0"/>
      <w:iCs w:val="0"/>
      <w:smallCaps w:val="0"/>
      <w:sz w:val="26"/>
      <w:szCs w:val="26"/>
    </w:rPr>
  </w:style>
  <w:style w:type="character" w:customStyle="1" w:styleId="aff4">
    <w:name w:val="Основной текст_"/>
    <w:link w:val="24"/>
    <w:rsid w:val="00020717"/>
    <w:rPr>
      <w:sz w:val="28"/>
      <w:szCs w:val="28"/>
      <w:shd w:val="clear" w:color="auto" w:fill="FFFFFF"/>
    </w:rPr>
  </w:style>
  <w:style w:type="paragraph" w:customStyle="1" w:styleId="24">
    <w:name w:val="Основной текст2"/>
    <w:basedOn w:val="a"/>
    <w:link w:val="aff4"/>
    <w:rsid w:val="00020717"/>
    <w:pPr>
      <w:shd w:val="clear" w:color="auto" w:fill="FFFFFF"/>
      <w:spacing w:line="0" w:lineRule="atLeast"/>
    </w:pPr>
    <w:rPr>
      <w:rFonts w:asciiTheme="minorHAnsi" w:eastAsiaTheme="minorHAnsi" w:hAnsiTheme="minorHAnsi" w:cstheme="minorBidi"/>
      <w:sz w:val="28"/>
      <w:szCs w:val="28"/>
      <w:lang w:eastAsia="en-US"/>
    </w:rPr>
  </w:style>
  <w:style w:type="numbering" w:customStyle="1" w:styleId="14">
    <w:name w:val="Нет списка1"/>
    <w:next w:val="a2"/>
    <w:uiPriority w:val="99"/>
    <w:semiHidden/>
    <w:unhideWhenUsed/>
    <w:rsid w:val="00020717"/>
  </w:style>
  <w:style w:type="paragraph" w:styleId="aff5">
    <w:name w:val="Normal (Web)"/>
    <w:basedOn w:val="a"/>
    <w:uiPriority w:val="99"/>
    <w:rsid w:val="00020717"/>
    <w:pPr>
      <w:spacing w:before="100" w:beforeAutospacing="1" w:after="100" w:afterAutospacing="1"/>
    </w:pPr>
  </w:style>
  <w:style w:type="character" w:customStyle="1" w:styleId="15">
    <w:name w:val="Заголовок №1"/>
    <w:rsid w:val="00020717"/>
    <w:rPr>
      <w:rFonts w:ascii="Franklin Gothic Heavy" w:eastAsia="Franklin Gothic Heavy" w:hAnsi="Franklin Gothic Heavy" w:cs="Franklin Gothic Heavy"/>
      <w:b w:val="0"/>
      <w:bCs w:val="0"/>
      <w:i w:val="0"/>
      <w:iCs w:val="0"/>
      <w:smallCaps w:val="0"/>
      <w:strike w:val="0"/>
      <w:color w:val="000000"/>
      <w:spacing w:val="-80"/>
      <w:w w:val="150"/>
      <w:position w:val="0"/>
      <w:sz w:val="82"/>
      <w:szCs w:val="82"/>
      <w:u w:val="none"/>
      <w:lang w:val="en-US" w:eastAsia="en-US" w:bidi="en-US"/>
    </w:rPr>
  </w:style>
  <w:style w:type="character" w:customStyle="1" w:styleId="16">
    <w:name w:val="Заголовок №1_"/>
    <w:link w:val="111"/>
    <w:rsid w:val="00020717"/>
    <w:rPr>
      <w:rFonts w:ascii="Franklin Gothic Heavy" w:eastAsia="Franklin Gothic Heavy" w:hAnsi="Franklin Gothic Heavy" w:cs="Franklin Gothic Heavy"/>
      <w:spacing w:val="-80"/>
      <w:w w:val="150"/>
      <w:sz w:val="82"/>
      <w:szCs w:val="82"/>
      <w:shd w:val="clear" w:color="auto" w:fill="FFFFFF"/>
      <w:lang w:val="en-US" w:bidi="en-US"/>
    </w:rPr>
  </w:style>
  <w:style w:type="character" w:customStyle="1" w:styleId="25">
    <w:name w:val="Основной текст (2)_"/>
    <w:link w:val="210"/>
    <w:rsid w:val="00020717"/>
    <w:rPr>
      <w:rFonts w:ascii="Calibri" w:eastAsia="Calibri" w:hAnsi="Calibri" w:cs="Calibri"/>
      <w:b/>
      <w:bCs/>
      <w:spacing w:val="3"/>
      <w:sz w:val="21"/>
      <w:szCs w:val="21"/>
      <w:shd w:val="clear" w:color="auto" w:fill="FFFFFF"/>
    </w:rPr>
  </w:style>
  <w:style w:type="character" w:customStyle="1" w:styleId="26">
    <w:name w:val="Основной текст (2)"/>
    <w:rsid w:val="00020717"/>
    <w:rPr>
      <w:rFonts w:ascii="Calibri" w:eastAsia="Calibri" w:hAnsi="Calibri" w:cs="Calibri"/>
      <w:b/>
      <w:bCs/>
      <w:color w:val="000000"/>
      <w:spacing w:val="3"/>
      <w:w w:val="100"/>
      <w:position w:val="0"/>
      <w:sz w:val="21"/>
      <w:szCs w:val="21"/>
      <w:shd w:val="clear" w:color="auto" w:fill="FFFFFF"/>
      <w:lang w:val="ru-RU" w:eastAsia="ru-RU" w:bidi="ru-RU"/>
    </w:rPr>
  </w:style>
  <w:style w:type="character" w:customStyle="1" w:styleId="37">
    <w:name w:val="Основной текст (3)_"/>
    <w:link w:val="38"/>
    <w:rsid w:val="00020717"/>
    <w:rPr>
      <w:rFonts w:ascii="Calibri" w:eastAsia="Calibri" w:hAnsi="Calibri" w:cs="Calibri"/>
      <w:b/>
      <w:bCs/>
      <w:spacing w:val="4"/>
      <w:sz w:val="17"/>
      <w:szCs w:val="17"/>
      <w:shd w:val="clear" w:color="auto" w:fill="FFFFFF"/>
    </w:rPr>
  </w:style>
  <w:style w:type="character" w:customStyle="1" w:styleId="3TimesNewRoman8pt0pt">
    <w:name w:val="Основной текст (3) + Times New Roman;8 pt;Не полужирный;Интервал 0 pt"/>
    <w:rsid w:val="00020717"/>
    <w:rPr>
      <w:rFonts w:ascii="Times New Roman" w:eastAsia="Times New Roman" w:hAnsi="Times New Roman" w:cs="Times New Roman"/>
      <w:b/>
      <w:bCs/>
      <w:color w:val="000000"/>
      <w:spacing w:val="7"/>
      <w:w w:val="100"/>
      <w:position w:val="0"/>
      <w:sz w:val="16"/>
      <w:szCs w:val="16"/>
      <w:shd w:val="clear" w:color="auto" w:fill="FFFFFF"/>
      <w:lang w:val="en-US" w:eastAsia="en-US" w:bidi="en-US"/>
    </w:rPr>
  </w:style>
  <w:style w:type="character" w:customStyle="1" w:styleId="27">
    <w:name w:val="Заголовок №2_"/>
    <w:link w:val="211"/>
    <w:rsid w:val="00020717"/>
    <w:rPr>
      <w:b/>
      <w:bCs/>
      <w:spacing w:val="15"/>
      <w:sz w:val="30"/>
      <w:szCs w:val="30"/>
      <w:shd w:val="clear" w:color="auto" w:fill="FFFFFF"/>
    </w:rPr>
  </w:style>
  <w:style w:type="character" w:customStyle="1" w:styleId="2FranklinGothicDemiCond18pt-1pt">
    <w:name w:val="Заголовок №2 + Franklin Gothic Demi Cond;18 pt;Не полужирный;Курсив;Интервал -1 pt"/>
    <w:rsid w:val="00020717"/>
    <w:rPr>
      <w:rFonts w:ascii="Franklin Gothic Demi Cond" w:eastAsia="Franklin Gothic Demi Cond" w:hAnsi="Franklin Gothic Demi Cond" w:cs="Franklin Gothic Demi Cond"/>
      <w:b/>
      <w:bCs/>
      <w:i/>
      <w:iCs/>
      <w:color w:val="000000"/>
      <w:spacing w:val="-31"/>
      <w:w w:val="100"/>
      <w:position w:val="0"/>
      <w:sz w:val="36"/>
      <w:szCs w:val="36"/>
      <w:u w:val="single"/>
      <w:shd w:val="clear" w:color="auto" w:fill="FFFFFF"/>
      <w:lang w:val="en-US" w:eastAsia="en-US" w:bidi="en-US"/>
    </w:rPr>
  </w:style>
  <w:style w:type="character" w:customStyle="1" w:styleId="28">
    <w:name w:val="Заголовок №2"/>
    <w:rsid w:val="00020717"/>
    <w:rPr>
      <w:rFonts w:ascii="Times New Roman" w:eastAsia="Times New Roman" w:hAnsi="Times New Roman" w:cs="Times New Roman"/>
      <w:b/>
      <w:bCs/>
      <w:color w:val="000000"/>
      <w:spacing w:val="15"/>
      <w:w w:val="100"/>
      <w:position w:val="0"/>
      <w:sz w:val="30"/>
      <w:szCs w:val="30"/>
      <w:shd w:val="clear" w:color="auto" w:fill="FFFFFF"/>
      <w:lang w:val="en-US" w:eastAsia="en-US" w:bidi="en-US"/>
    </w:rPr>
  </w:style>
  <w:style w:type="character" w:customStyle="1" w:styleId="220">
    <w:name w:val="Заголовок №22"/>
    <w:rsid w:val="00020717"/>
    <w:rPr>
      <w:rFonts w:ascii="Times New Roman" w:eastAsia="Times New Roman" w:hAnsi="Times New Roman" w:cs="Times New Roman"/>
      <w:b/>
      <w:bCs/>
      <w:color w:val="000000"/>
      <w:spacing w:val="15"/>
      <w:w w:val="100"/>
      <w:position w:val="0"/>
      <w:sz w:val="30"/>
      <w:szCs w:val="30"/>
      <w:u w:val="single"/>
      <w:shd w:val="clear" w:color="auto" w:fill="FFFFFF"/>
      <w:lang w:val="ru-RU" w:eastAsia="ru-RU" w:bidi="ru-RU"/>
    </w:rPr>
  </w:style>
  <w:style w:type="character" w:customStyle="1" w:styleId="aff6">
    <w:name w:val="Подпись к картинке_"/>
    <w:link w:val="aff7"/>
    <w:rsid w:val="00020717"/>
    <w:rPr>
      <w:shd w:val="clear" w:color="auto" w:fill="FFFFFF"/>
    </w:rPr>
  </w:style>
  <w:style w:type="character" w:customStyle="1" w:styleId="41">
    <w:name w:val="Основной текст (4)_"/>
    <w:link w:val="42"/>
    <w:rsid w:val="00020717"/>
    <w:rPr>
      <w:spacing w:val="7"/>
      <w:sz w:val="16"/>
      <w:szCs w:val="16"/>
      <w:shd w:val="clear" w:color="auto" w:fill="FFFFFF"/>
    </w:rPr>
  </w:style>
  <w:style w:type="character" w:customStyle="1" w:styleId="4Calibri85pt0pt">
    <w:name w:val="Основной текст (4) + Calibri;8;5 pt;Полужирный;Интервал 0 pt"/>
    <w:rsid w:val="00020717"/>
    <w:rPr>
      <w:rFonts w:ascii="Calibri" w:eastAsia="Calibri" w:hAnsi="Calibri" w:cs="Calibri"/>
      <w:b/>
      <w:bCs/>
      <w:color w:val="000000"/>
      <w:spacing w:val="4"/>
      <w:w w:val="100"/>
      <w:position w:val="0"/>
      <w:sz w:val="17"/>
      <w:szCs w:val="17"/>
      <w:shd w:val="clear" w:color="auto" w:fill="FFFFFF"/>
      <w:lang w:val="ru-RU" w:eastAsia="ru-RU" w:bidi="ru-RU"/>
    </w:rPr>
  </w:style>
  <w:style w:type="character" w:customStyle="1" w:styleId="51">
    <w:name w:val="Основной текст (5)_"/>
    <w:link w:val="52"/>
    <w:rsid w:val="00020717"/>
    <w:rPr>
      <w:b/>
      <w:bCs/>
      <w:spacing w:val="-1"/>
      <w:shd w:val="clear" w:color="auto" w:fill="FFFFFF"/>
    </w:rPr>
  </w:style>
  <w:style w:type="character" w:customStyle="1" w:styleId="0pt">
    <w:name w:val="Основной текст + Полужирный;Интервал 0 pt"/>
    <w:rsid w:val="00020717"/>
    <w:rPr>
      <w:rFonts w:ascii="Times New Roman" w:eastAsia="Times New Roman" w:hAnsi="Times New Roman" w:cs="Times New Roman"/>
      <w:b/>
      <w:bCs/>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aff8">
    <w:name w:val="Колонтитул_"/>
    <w:link w:val="aff9"/>
    <w:rsid w:val="00020717"/>
    <w:rPr>
      <w:b/>
      <w:bCs/>
      <w:sz w:val="17"/>
      <w:szCs w:val="17"/>
      <w:shd w:val="clear" w:color="auto" w:fill="FFFFFF"/>
    </w:rPr>
  </w:style>
  <w:style w:type="character" w:customStyle="1" w:styleId="39">
    <w:name w:val="Заголовок №3_"/>
    <w:link w:val="3a"/>
    <w:rsid w:val="00020717"/>
    <w:rPr>
      <w:b/>
      <w:bCs/>
      <w:spacing w:val="-1"/>
      <w:shd w:val="clear" w:color="auto" w:fill="FFFFFF"/>
    </w:rPr>
  </w:style>
  <w:style w:type="character" w:customStyle="1" w:styleId="29">
    <w:name w:val="Колонтитул (2)_"/>
    <w:link w:val="2a"/>
    <w:rsid w:val="00020717"/>
    <w:rPr>
      <w:rFonts w:ascii="Arial Narrow" w:eastAsia="Arial Narrow" w:hAnsi="Arial Narrow" w:cs="Arial Narrow"/>
      <w:sz w:val="19"/>
      <w:szCs w:val="19"/>
      <w:shd w:val="clear" w:color="auto" w:fill="FFFFFF"/>
    </w:rPr>
  </w:style>
  <w:style w:type="character" w:customStyle="1" w:styleId="0pt1">
    <w:name w:val="Основной текст + Полужирный;Интервал 0 pt1"/>
    <w:rsid w:val="00020717"/>
    <w:rPr>
      <w:rFonts w:ascii="Times New Roman" w:eastAsia="Times New Roman" w:hAnsi="Times New Roman" w:cs="Times New Roman"/>
      <w:b/>
      <w:bCs/>
      <w:i w:val="0"/>
      <w:iCs w:val="0"/>
      <w:smallCaps w:val="0"/>
      <w:strike w:val="0"/>
      <w:color w:val="000000"/>
      <w:spacing w:val="2"/>
      <w:w w:val="100"/>
      <w:position w:val="0"/>
      <w:sz w:val="24"/>
      <w:szCs w:val="24"/>
      <w:u w:val="none"/>
      <w:shd w:val="clear" w:color="auto" w:fill="FFFFFF"/>
      <w:lang w:val="ru-RU" w:eastAsia="ru-RU" w:bidi="ru-RU"/>
    </w:rPr>
  </w:style>
  <w:style w:type="character" w:customStyle="1" w:styleId="Tahoma115pt0pt">
    <w:name w:val="Основной текст + Tahoma;11;5 pt;Интервал 0 pt"/>
    <w:rsid w:val="00020717"/>
    <w:rPr>
      <w:rFonts w:ascii="Tahoma" w:eastAsia="Tahoma" w:hAnsi="Tahoma" w:cs="Tahoma"/>
      <w:b w:val="0"/>
      <w:bCs w:val="0"/>
      <w:i w:val="0"/>
      <w:iCs w:val="0"/>
      <w:smallCaps w:val="0"/>
      <w:strike w:val="0"/>
      <w:color w:val="000000"/>
      <w:spacing w:val="-7"/>
      <w:w w:val="100"/>
      <w:position w:val="0"/>
      <w:sz w:val="23"/>
      <w:szCs w:val="23"/>
      <w:u w:val="none"/>
      <w:shd w:val="clear" w:color="auto" w:fill="FFFFFF"/>
      <w:lang w:val="ru-RU" w:eastAsia="ru-RU" w:bidi="ru-RU"/>
    </w:rPr>
  </w:style>
  <w:style w:type="character" w:customStyle="1" w:styleId="61">
    <w:name w:val="Основной текст (6)_"/>
    <w:link w:val="62"/>
    <w:rsid w:val="00020717"/>
    <w:rPr>
      <w:rFonts w:ascii="Franklin Gothic Heavy" w:eastAsia="Franklin Gothic Heavy" w:hAnsi="Franklin Gothic Heavy" w:cs="Franklin Gothic Heavy"/>
      <w:sz w:val="8"/>
      <w:szCs w:val="8"/>
      <w:shd w:val="clear" w:color="auto" w:fill="FFFFFF"/>
    </w:rPr>
  </w:style>
  <w:style w:type="character" w:customStyle="1" w:styleId="5Calibri13pt0pt">
    <w:name w:val="Основной текст (5) + Calibri;13 pt;Курсив;Интервал 0 pt"/>
    <w:rsid w:val="00020717"/>
    <w:rPr>
      <w:rFonts w:ascii="Calibri" w:eastAsia="Calibri" w:hAnsi="Calibri" w:cs="Calibri"/>
      <w:b/>
      <w:bCs/>
      <w:i/>
      <w:iCs/>
      <w:color w:val="000000"/>
      <w:spacing w:val="8"/>
      <w:w w:val="100"/>
      <w:position w:val="0"/>
      <w:sz w:val="26"/>
      <w:szCs w:val="26"/>
      <w:shd w:val="clear" w:color="auto" w:fill="FFFFFF"/>
      <w:lang w:val="ru-RU" w:eastAsia="ru-RU" w:bidi="ru-RU"/>
    </w:rPr>
  </w:style>
  <w:style w:type="character" w:customStyle="1" w:styleId="71">
    <w:name w:val="Основной текст (7)_"/>
    <w:link w:val="72"/>
    <w:rsid w:val="00020717"/>
    <w:rPr>
      <w:shd w:val="clear" w:color="auto" w:fill="FFFFFF"/>
    </w:rPr>
  </w:style>
  <w:style w:type="character" w:customStyle="1" w:styleId="affa">
    <w:name w:val="Оглавление_"/>
    <w:link w:val="17"/>
    <w:rsid w:val="00020717"/>
    <w:rPr>
      <w:shd w:val="clear" w:color="auto" w:fill="FFFFFF"/>
    </w:rPr>
  </w:style>
  <w:style w:type="character" w:customStyle="1" w:styleId="2b">
    <w:name w:val="Оглавление (2)_"/>
    <w:link w:val="2c"/>
    <w:rsid w:val="00020717"/>
    <w:rPr>
      <w:rFonts w:ascii="Tahoma" w:eastAsia="Tahoma" w:hAnsi="Tahoma" w:cs="Tahoma"/>
      <w:shd w:val="clear" w:color="auto" w:fill="FFFFFF"/>
    </w:rPr>
  </w:style>
  <w:style w:type="character" w:customStyle="1" w:styleId="105pt0pt">
    <w:name w:val="Оглавление + 10;5 pt;Полужирный;Интервал 0 pt"/>
    <w:rsid w:val="00020717"/>
    <w:rPr>
      <w:rFonts w:ascii="Times New Roman" w:eastAsia="Times New Roman" w:hAnsi="Times New Roman" w:cs="Times New Roman"/>
      <w:b/>
      <w:bCs/>
      <w:color w:val="000000"/>
      <w:spacing w:val="1"/>
      <w:w w:val="100"/>
      <w:position w:val="0"/>
      <w:sz w:val="21"/>
      <w:szCs w:val="21"/>
      <w:shd w:val="clear" w:color="auto" w:fill="FFFFFF"/>
      <w:lang w:val="ru-RU" w:eastAsia="ru-RU" w:bidi="ru-RU"/>
    </w:rPr>
  </w:style>
  <w:style w:type="character" w:customStyle="1" w:styleId="affb">
    <w:name w:val="Оглавление"/>
    <w:rsid w:val="00020717"/>
    <w:rPr>
      <w:rFonts w:ascii="Times New Roman" w:eastAsia="Times New Roman" w:hAnsi="Times New Roman" w:cs="Times New Roman"/>
      <w:color w:val="000000"/>
      <w:spacing w:val="0"/>
      <w:w w:val="100"/>
      <w:position w:val="0"/>
      <w:u w:val="single"/>
      <w:shd w:val="clear" w:color="auto" w:fill="FFFFFF"/>
      <w:lang w:val="ru-RU" w:eastAsia="ru-RU" w:bidi="ru-RU"/>
    </w:rPr>
  </w:style>
  <w:style w:type="character" w:customStyle="1" w:styleId="73">
    <w:name w:val="Основной текст (7) + Полужирный;Курсив"/>
    <w:rsid w:val="00020717"/>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81">
    <w:name w:val="Основной текст (8)_"/>
    <w:link w:val="82"/>
    <w:rsid w:val="00020717"/>
    <w:rPr>
      <w:rFonts w:ascii="Century Gothic" w:eastAsia="Century Gothic" w:hAnsi="Century Gothic" w:cs="Century Gothic"/>
      <w:b/>
      <w:bCs/>
      <w:sz w:val="21"/>
      <w:szCs w:val="21"/>
      <w:shd w:val="clear" w:color="auto" w:fill="FFFFFF"/>
    </w:rPr>
  </w:style>
  <w:style w:type="character" w:customStyle="1" w:styleId="91">
    <w:name w:val="Основной текст (9)_"/>
    <w:link w:val="92"/>
    <w:rsid w:val="00020717"/>
    <w:rPr>
      <w:rFonts w:ascii="Century Gothic" w:eastAsia="Century Gothic" w:hAnsi="Century Gothic" w:cs="Century Gothic"/>
      <w:b/>
      <w:bCs/>
      <w:sz w:val="21"/>
      <w:szCs w:val="21"/>
      <w:shd w:val="clear" w:color="auto" w:fill="FFFFFF"/>
    </w:rPr>
  </w:style>
  <w:style w:type="character" w:customStyle="1" w:styleId="100">
    <w:name w:val="Основной текст (10)_"/>
    <w:link w:val="101"/>
    <w:rsid w:val="00020717"/>
    <w:rPr>
      <w:rFonts w:ascii="Franklin Gothic Book" w:eastAsia="Franklin Gothic Book" w:hAnsi="Franklin Gothic Book" w:cs="Franklin Gothic Book"/>
      <w:sz w:val="28"/>
      <w:szCs w:val="28"/>
      <w:shd w:val="clear" w:color="auto" w:fill="FFFFFF"/>
    </w:rPr>
  </w:style>
  <w:style w:type="character" w:customStyle="1" w:styleId="18">
    <w:name w:val="Основной текст1"/>
    <w:rsid w:val="00020717"/>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3b">
    <w:name w:val="Оглавление (3)_"/>
    <w:link w:val="3c"/>
    <w:rsid w:val="00020717"/>
    <w:rPr>
      <w:shd w:val="clear" w:color="auto" w:fill="FFFFFF"/>
    </w:rPr>
  </w:style>
  <w:style w:type="character" w:customStyle="1" w:styleId="112">
    <w:name w:val="Основной текст (11)_"/>
    <w:link w:val="113"/>
    <w:rsid w:val="00020717"/>
    <w:rPr>
      <w:b/>
      <w:bCs/>
      <w:i/>
      <w:iCs/>
      <w:spacing w:val="3"/>
      <w:shd w:val="clear" w:color="auto" w:fill="FFFFFF"/>
    </w:rPr>
  </w:style>
  <w:style w:type="character" w:customStyle="1" w:styleId="43">
    <w:name w:val="Оглавление (4)_"/>
    <w:link w:val="44"/>
    <w:rsid w:val="00020717"/>
    <w:rPr>
      <w:rFonts w:ascii="Tahoma" w:eastAsia="Tahoma" w:hAnsi="Tahoma" w:cs="Tahoma"/>
      <w:shd w:val="clear" w:color="auto" w:fill="FFFFFF"/>
    </w:rPr>
  </w:style>
  <w:style w:type="character" w:customStyle="1" w:styleId="70pt">
    <w:name w:val="Основной текст (7) + Полужирный;Курсив;Интервал 0 pt"/>
    <w:rsid w:val="00020717"/>
    <w:rPr>
      <w:rFonts w:ascii="Times New Roman" w:eastAsia="Times New Roman" w:hAnsi="Times New Roman" w:cs="Times New Roman"/>
      <w:b/>
      <w:bCs/>
      <w:i/>
      <w:iCs/>
      <w:color w:val="000000"/>
      <w:spacing w:val="1"/>
      <w:w w:val="100"/>
      <w:position w:val="0"/>
      <w:shd w:val="clear" w:color="auto" w:fill="FFFFFF"/>
      <w:lang w:val="ru-RU" w:eastAsia="ru-RU" w:bidi="ru-RU"/>
    </w:rPr>
  </w:style>
  <w:style w:type="character" w:customStyle="1" w:styleId="120">
    <w:name w:val="Основной текст (12)_"/>
    <w:link w:val="121"/>
    <w:rsid w:val="00020717"/>
    <w:rPr>
      <w:rFonts w:ascii="Tahoma" w:eastAsia="Tahoma" w:hAnsi="Tahoma" w:cs="Tahoma"/>
      <w:shd w:val="clear" w:color="auto" w:fill="FFFFFF"/>
    </w:rPr>
  </w:style>
  <w:style w:type="character" w:customStyle="1" w:styleId="53">
    <w:name w:val="Оглавление (5)_"/>
    <w:link w:val="54"/>
    <w:rsid w:val="00020717"/>
    <w:rPr>
      <w:b/>
      <w:bCs/>
      <w:spacing w:val="1"/>
      <w:sz w:val="18"/>
      <w:szCs w:val="18"/>
      <w:shd w:val="clear" w:color="auto" w:fill="FFFFFF"/>
    </w:rPr>
  </w:style>
  <w:style w:type="character" w:customStyle="1" w:styleId="63">
    <w:name w:val="Оглавление (6)_"/>
    <w:link w:val="64"/>
    <w:rsid w:val="00020717"/>
    <w:rPr>
      <w:rFonts w:ascii="Segoe UI" w:eastAsia="Segoe UI" w:hAnsi="Segoe UI" w:cs="Segoe UI"/>
      <w:sz w:val="21"/>
      <w:szCs w:val="21"/>
      <w:shd w:val="clear" w:color="auto" w:fill="FFFFFF"/>
    </w:rPr>
  </w:style>
  <w:style w:type="character" w:customStyle="1" w:styleId="6TimesNewRoman11pt0pt">
    <w:name w:val="Оглавление (6) + Times New Roman;11 pt;Интервал 0 pt"/>
    <w:rsid w:val="00020717"/>
    <w:rPr>
      <w:rFonts w:ascii="Times New Roman" w:eastAsia="Times New Roman" w:hAnsi="Times New Roman" w:cs="Times New Roman"/>
      <w:color w:val="000000"/>
      <w:spacing w:val="2"/>
      <w:w w:val="100"/>
      <w:position w:val="0"/>
      <w:sz w:val="22"/>
      <w:szCs w:val="22"/>
      <w:shd w:val="clear" w:color="auto" w:fill="FFFFFF"/>
      <w:lang w:val="ru-RU" w:eastAsia="ru-RU" w:bidi="ru-RU"/>
    </w:rPr>
  </w:style>
  <w:style w:type="paragraph" w:customStyle="1" w:styleId="111">
    <w:name w:val="Заголовок №11"/>
    <w:basedOn w:val="a"/>
    <w:link w:val="16"/>
    <w:rsid w:val="00020717"/>
    <w:pPr>
      <w:widowControl w:val="0"/>
      <w:shd w:val="clear" w:color="auto" w:fill="FFFFFF"/>
      <w:spacing w:line="0" w:lineRule="atLeast"/>
      <w:outlineLvl w:val="0"/>
    </w:pPr>
    <w:rPr>
      <w:rFonts w:ascii="Franklin Gothic Heavy" w:eastAsia="Franklin Gothic Heavy" w:hAnsi="Franklin Gothic Heavy" w:cs="Franklin Gothic Heavy"/>
      <w:spacing w:val="-80"/>
      <w:w w:val="150"/>
      <w:sz w:val="82"/>
      <w:szCs w:val="82"/>
      <w:lang w:val="en-US" w:eastAsia="en-US" w:bidi="en-US"/>
    </w:rPr>
  </w:style>
  <w:style w:type="paragraph" w:customStyle="1" w:styleId="210">
    <w:name w:val="Основной текст (2)1"/>
    <w:basedOn w:val="a"/>
    <w:link w:val="25"/>
    <w:rsid w:val="00020717"/>
    <w:pPr>
      <w:widowControl w:val="0"/>
      <w:shd w:val="clear" w:color="auto" w:fill="FFFFFF"/>
      <w:spacing w:line="264" w:lineRule="exact"/>
      <w:jc w:val="center"/>
    </w:pPr>
    <w:rPr>
      <w:rFonts w:ascii="Calibri" w:eastAsia="Calibri" w:hAnsi="Calibri" w:cs="Calibri"/>
      <w:b/>
      <w:bCs/>
      <w:spacing w:val="3"/>
      <w:sz w:val="21"/>
      <w:szCs w:val="21"/>
      <w:lang w:eastAsia="en-US"/>
    </w:rPr>
  </w:style>
  <w:style w:type="paragraph" w:customStyle="1" w:styleId="38">
    <w:name w:val="Основной текст (3)"/>
    <w:basedOn w:val="a"/>
    <w:link w:val="37"/>
    <w:rsid w:val="00020717"/>
    <w:pPr>
      <w:widowControl w:val="0"/>
      <w:shd w:val="clear" w:color="auto" w:fill="FFFFFF"/>
      <w:spacing w:before="120" w:after="300" w:line="216" w:lineRule="exact"/>
      <w:jc w:val="center"/>
    </w:pPr>
    <w:rPr>
      <w:rFonts w:ascii="Calibri" w:eastAsia="Calibri" w:hAnsi="Calibri" w:cs="Calibri"/>
      <w:b/>
      <w:bCs/>
      <w:spacing w:val="4"/>
      <w:sz w:val="17"/>
      <w:szCs w:val="17"/>
      <w:lang w:eastAsia="en-US"/>
    </w:rPr>
  </w:style>
  <w:style w:type="paragraph" w:customStyle="1" w:styleId="211">
    <w:name w:val="Заголовок №21"/>
    <w:basedOn w:val="a"/>
    <w:link w:val="27"/>
    <w:rsid w:val="00020717"/>
    <w:pPr>
      <w:widowControl w:val="0"/>
      <w:shd w:val="clear" w:color="auto" w:fill="FFFFFF"/>
      <w:spacing w:before="300" w:after="120" w:line="0" w:lineRule="atLeast"/>
      <w:jc w:val="center"/>
      <w:outlineLvl w:val="1"/>
    </w:pPr>
    <w:rPr>
      <w:rFonts w:asciiTheme="minorHAnsi" w:eastAsiaTheme="minorHAnsi" w:hAnsiTheme="minorHAnsi" w:cstheme="minorBidi"/>
      <w:b/>
      <w:bCs/>
      <w:spacing w:val="15"/>
      <w:sz w:val="30"/>
      <w:szCs w:val="30"/>
      <w:lang w:eastAsia="en-US"/>
    </w:rPr>
  </w:style>
  <w:style w:type="paragraph" w:customStyle="1" w:styleId="aff7">
    <w:name w:val="Подпись к картинке"/>
    <w:basedOn w:val="a"/>
    <w:link w:val="aff6"/>
    <w:rsid w:val="00020717"/>
    <w:pPr>
      <w:widowControl w:val="0"/>
      <w:shd w:val="clear" w:color="auto" w:fill="FFFFFF"/>
      <w:spacing w:line="0" w:lineRule="atLeast"/>
    </w:pPr>
    <w:rPr>
      <w:rFonts w:asciiTheme="minorHAnsi" w:eastAsiaTheme="minorHAnsi" w:hAnsiTheme="minorHAnsi" w:cstheme="minorBidi"/>
      <w:sz w:val="22"/>
      <w:szCs w:val="22"/>
      <w:lang w:eastAsia="en-US"/>
    </w:rPr>
  </w:style>
  <w:style w:type="paragraph" w:customStyle="1" w:styleId="42">
    <w:name w:val="Основной текст (4)"/>
    <w:basedOn w:val="a"/>
    <w:link w:val="41"/>
    <w:rsid w:val="00020717"/>
    <w:pPr>
      <w:widowControl w:val="0"/>
      <w:shd w:val="clear" w:color="auto" w:fill="FFFFFF"/>
      <w:spacing w:before="120" w:line="226" w:lineRule="exact"/>
    </w:pPr>
    <w:rPr>
      <w:rFonts w:asciiTheme="minorHAnsi" w:eastAsiaTheme="minorHAnsi" w:hAnsiTheme="minorHAnsi" w:cstheme="minorBidi"/>
      <w:spacing w:val="7"/>
      <w:sz w:val="16"/>
      <w:szCs w:val="16"/>
      <w:lang w:eastAsia="en-US"/>
    </w:rPr>
  </w:style>
  <w:style w:type="paragraph" w:customStyle="1" w:styleId="52">
    <w:name w:val="Основной текст (5)"/>
    <w:basedOn w:val="a"/>
    <w:link w:val="51"/>
    <w:rsid w:val="00020717"/>
    <w:pPr>
      <w:widowControl w:val="0"/>
      <w:shd w:val="clear" w:color="auto" w:fill="FFFFFF"/>
      <w:spacing w:after="360" w:line="0" w:lineRule="atLeast"/>
      <w:jc w:val="center"/>
    </w:pPr>
    <w:rPr>
      <w:rFonts w:asciiTheme="minorHAnsi" w:eastAsiaTheme="minorHAnsi" w:hAnsiTheme="minorHAnsi" w:cstheme="minorBidi"/>
      <w:b/>
      <w:bCs/>
      <w:spacing w:val="-1"/>
      <w:sz w:val="22"/>
      <w:szCs w:val="22"/>
      <w:lang w:eastAsia="en-US"/>
    </w:rPr>
  </w:style>
  <w:style w:type="paragraph" w:customStyle="1" w:styleId="aff9">
    <w:name w:val="Колонтитул"/>
    <w:basedOn w:val="a"/>
    <w:link w:val="aff8"/>
    <w:rsid w:val="00020717"/>
    <w:pPr>
      <w:widowControl w:val="0"/>
      <w:shd w:val="clear" w:color="auto" w:fill="FFFFFF"/>
      <w:spacing w:line="0" w:lineRule="atLeast"/>
    </w:pPr>
    <w:rPr>
      <w:rFonts w:asciiTheme="minorHAnsi" w:eastAsiaTheme="minorHAnsi" w:hAnsiTheme="minorHAnsi" w:cstheme="minorBidi"/>
      <w:b/>
      <w:bCs/>
      <w:sz w:val="17"/>
      <w:szCs w:val="17"/>
      <w:lang w:eastAsia="en-US"/>
    </w:rPr>
  </w:style>
  <w:style w:type="paragraph" w:customStyle="1" w:styleId="3a">
    <w:name w:val="Заголовок №3"/>
    <w:basedOn w:val="a"/>
    <w:link w:val="39"/>
    <w:rsid w:val="00020717"/>
    <w:pPr>
      <w:widowControl w:val="0"/>
      <w:shd w:val="clear" w:color="auto" w:fill="FFFFFF"/>
      <w:spacing w:line="322" w:lineRule="exact"/>
      <w:ind w:firstLine="520"/>
      <w:jc w:val="both"/>
      <w:outlineLvl w:val="2"/>
    </w:pPr>
    <w:rPr>
      <w:rFonts w:asciiTheme="minorHAnsi" w:eastAsiaTheme="minorHAnsi" w:hAnsiTheme="minorHAnsi" w:cstheme="minorBidi"/>
      <w:b/>
      <w:bCs/>
      <w:spacing w:val="-1"/>
      <w:sz w:val="22"/>
      <w:szCs w:val="22"/>
      <w:lang w:eastAsia="en-US"/>
    </w:rPr>
  </w:style>
  <w:style w:type="paragraph" w:customStyle="1" w:styleId="2a">
    <w:name w:val="Колонтитул (2)"/>
    <w:basedOn w:val="a"/>
    <w:link w:val="29"/>
    <w:rsid w:val="00020717"/>
    <w:pPr>
      <w:widowControl w:val="0"/>
      <w:shd w:val="clear" w:color="auto" w:fill="FFFFFF"/>
      <w:spacing w:line="0" w:lineRule="atLeast"/>
    </w:pPr>
    <w:rPr>
      <w:rFonts w:ascii="Arial Narrow" w:eastAsia="Arial Narrow" w:hAnsi="Arial Narrow" w:cs="Arial Narrow"/>
      <w:sz w:val="19"/>
      <w:szCs w:val="19"/>
      <w:lang w:eastAsia="en-US"/>
    </w:rPr>
  </w:style>
  <w:style w:type="paragraph" w:customStyle="1" w:styleId="62">
    <w:name w:val="Основной текст (6)"/>
    <w:basedOn w:val="a"/>
    <w:link w:val="61"/>
    <w:rsid w:val="00020717"/>
    <w:pPr>
      <w:widowControl w:val="0"/>
      <w:shd w:val="clear" w:color="auto" w:fill="FFFFFF"/>
      <w:spacing w:line="0" w:lineRule="atLeast"/>
    </w:pPr>
    <w:rPr>
      <w:rFonts w:ascii="Franklin Gothic Heavy" w:eastAsia="Franklin Gothic Heavy" w:hAnsi="Franklin Gothic Heavy" w:cs="Franklin Gothic Heavy"/>
      <w:sz w:val="8"/>
      <w:szCs w:val="8"/>
      <w:lang w:eastAsia="en-US"/>
    </w:rPr>
  </w:style>
  <w:style w:type="paragraph" w:customStyle="1" w:styleId="72">
    <w:name w:val="Основной текст (7)"/>
    <w:basedOn w:val="a"/>
    <w:link w:val="71"/>
    <w:rsid w:val="00020717"/>
    <w:pPr>
      <w:widowControl w:val="0"/>
      <w:shd w:val="clear" w:color="auto" w:fill="FFFFFF"/>
      <w:spacing w:line="274" w:lineRule="exact"/>
      <w:ind w:hanging="540"/>
      <w:jc w:val="right"/>
    </w:pPr>
    <w:rPr>
      <w:rFonts w:asciiTheme="minorHAnsi" w:eastAsiaTheme="minorHAnsi" w:hAnsiTheme="minorHAnsi" w:cstheme="minorBidi"/>
      <w:sz w:val="22"/>
      <w:szCs w:val="22"/>
      <w:lang w:eastAsia="en-US"/>
    </w:rPr>
  </w:style>
  <w:style w:type="paragraph" w:customStyle="1" w:styleId="17">
    <w:name w:val="Оглавление1"/>
    <w:basedOn w:val="a"/>
    <w:link w:val="affa"/>
    <w:rsid w:val="00020717"/>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paragraph" w:customStyle="1" w:styleId="2c">
    <w:name w:val="Оглавление (2)"/>
    <w:basedOn w:val="a"/>
    <w:link w:val="2b"/>
    <w:rsid w:val="00020717"/>
    <w:pPr>
      <w:widowControl w:val="0"/>
      <w:shd w:val="clear" w:color="auto" w:fill="FFFFFF"/>
      <w:spacing w:after="480" w:line="274" w:lineRule="exact"/>
    </w:pPr>
    <w:rPr>
      <w:rFonts w:ascii="Tahoma" w:eastAsia="Tahoma" w:hAnsi="Tahoma" w:cs="Tahoma"/>
      <w:sz w:val="22"/>
      <w:szCs w:val="22"/>
      <w:lang w:eastAsia="en-US"/>
    </w:rPr>
  </w:style>
  <w:style w:type="paragraph" w:customStyle="1" w:styleId="82">
    <w:name w:val="Основной текст (8)"/>
    <w:basedOn w:val="a"/>
    <w:link w:val="81"/>
    <w:rsid w:val="00020717"/>
    <w:pPr>
      <w:widowControl w:val="0"/>
      <w:shd w:val="clear" w:color="auto" w:fill="FFFFFF"/>
      <w:spacing w:line="0" w:lineRule="atLeast"/>
    </w:pPr>
    <w:rPr>
      <w:rFonts w:ascii="Century Gothic" w:eastAsia="Century Gothic" w:hAnsi="Century Gothic" w:cs="Century Gothic"/>
      <w:b/>
      <w:bCs/>
      <w:sz w:val="21"/>
      <w:szCs w:val="21"/>
      <w:lang w:eastAsia="en-US"/>
    </w:rPr>
  </w:style>
  <w:style w:type="paragraph" w:customStyle="1" w:styleId="92">
    <w:name w:val="Основной текст (9)"/>
    <w:basedOn w:val="a"/>
    <w:link w:val="91"/>
    <w:rsid w:val="00020717"/>
    <w:pPr>
      <w:widowControl w:val="0"/>
      <w:shd w:val="clear" w:color="auto" w:fill="FFFFFF"/>
      <w:spacing w:line="0" w:lineRule="atLeast"/>
    </w:pPr>
    <w:rPr>
      <w:rFonts w:ascii="Century Gothic" w:eastAsia="Century Gothic" w:hAnsi="Century Gothic" w:cs="Century Gothic"/>
      <w:b/>
      <w:bCs/>
      <w:sz w:val="21"/>
      <w:szCs w:val="21"/>
      <w:lang w:eastAsia="en-US"/>
    </w:rPr>
  </w:style>
  <w:style w:type="paragraph" w:customStyle="1" w:styleId="101">
    <w:name w:val="Основной текст (10)"/>
    <w:basedOn w:val="a"/>
    <w:link w:val="100"/>
    <w:rsid w:val="00020717"/>
    <w:pPr>
      <w:widowControl w:val="0"/>
      <w:shd w:val="clear" w:color="auto" w:fill="FFFFFF"/>
      <w:spacing w:after="1140" w:line="370" w:lineRule="exact"/>
      <w:jc w:val="both"/>
    </w:pPr>
    <w:rPr>
      <w:rFonts w:ascii="Franklin Gothic Book" w:eastAsia="Franklin Gothic Book" w:hAnsi="Franklin Gothic Book" w:cs="Franklin Gothic Book"/>
      <w:sz w:val="28"/>
      <w:szCs w:val="28"/>
      <w:lang w:eastAsia="en-US"/>
    </w:rPr>
  </w:style>
  <w:style w:type="paragraph" w:customStyle="1" w:styleId="3c">
    <w:name w:val="Оглавление (3)"/>
    <w:basedOn w:val="a"/>
    <w:link w:val="3b"/>
    <w:rsid w:val="00020717"/>
    <w:pPr>
      <w:widowControl w:val="0"/>
      <w:shd w:val="clear" w:color="auto" w:fill="FFFFFF"/>
      <w:spacing w:line="322" w:lineRule="exact"/>
      <w:ind w:hanging="320"/>
    </w:pPr>
    <w:rPr>
      <w:rFonts w:asciiTheme="minorHAnsi" w:eastAsiaTheme="minorHAnsi" w:hAnsiTheme="minorHAnsi" w:cstheme="minorBidi"/>
      <w:sz w:val="22"/>
      <w:szCs w:val="22"/>
      <w:lang w:eastAsia="en-US"/>
    </w:rPr>
  </w:style>
  <w:style w:type="paragraph" w:customStyle="1" w:styleId="113">
    <w:name w:val="Основной текст (11)"/>
    <w:basedOn w:val="a"/>
    <w:link w:val="112"/>
    <w:rsid w:val="00020717"/>
    <w:pPr>
      <w:widowControl w:val="0"/>
      <w:shd w:val="clear" w:color="auto" w:fill="FFFFFF"/>
      <w:spacing w:before="180" w:after="360" w:line="0" w:lineRule="atLeast"/>
      <w:ind w:firstLine="740"/>
      <w:jc w:val="both"/>
    </w:pPr>
    <w:rPr>
      <w:rFonts w:asciiTheme="minorHAnsi" w:eastAsiaTheme="minorHAnsi" w:hAnsiTheme="minorHAnsi" w:cstheme="minorBidi"/>
      <w:b/>
      <w:bCs/>
      <w:i/>
      <w:iCs/>
      <w:spacing w:val="3"/>
      <w:sz w:val="22"/>
      <w:szCs w:val="22"/>
      <w:lang w:eastAsia="en-US"/>
    </w:rPr>
  </w:style>
  <w:style w:type="paragraph" w:customStyle="1" w:styleId="44">
    <w:name w:val="Оглавление (4)"/>
    <w:basedOn w:val="a"/>
    <w:link w:val="43"/>
    <w:rsid w:val="00020717"/>
    <w:pPr>
      <w:widowControl w:val="0"/>
      <w:shd w:val="clear" w:color="auto" w:fill="FFFFFF"/>
      <w:spacing w:before="120" w:after="300" w:line="0" w:lineRule="atLeast"/>
    </w:pPr>
    <w:rPr>
      <w:rFonts w:ascii="Tahoma" w:eastAsia="Tahoma" w:hAnsi="Tahoma" w:cs="Tahoma"/>
      <w:sz w:val="22"/>
      <w:szCs w:val="22"/>
      <w:lang w:eastAsia="en-US"/>
    </w:rPr>
  </w:style>
  <w:style w:type="paragraph" w:customStyle="1" w:styleId="121">
    <w:name w:val="Основной текст (12)"/>
    <w:basedOn w:val="a"/>
    <w:link w:val="120"/>
    <w:rsid w:val="00020717"/>
    <w:pPr>
      <w:widowControl w:val="0"/>
      <w:shd w:val="clear" w:color="auto" w:fill="FFFFFF"/>
      <w:spacing w:after="240" w:line="317" w:lineRule="exact"/>
      <w:jc w:val="both"/>
    </w:pPr>
    <w:rPr>
      <w:rFonts w:ascii="Tahoma" w:eastAsia="Tahoma" w:hAnsi="Tahoma" w:cs="Tahoma"/>
      <w:sz w:val="22"/>
      <w:szCs w:val="22"/>
      <w:lang w:eastAsia="en-US"/>
    </w:rPr>
  </w:style>
  <w:style w:type="paragraph" w:customStyle="1" w:styleId="54">
    <w:name w:val="Оглавление (5)"/>
    <w:basedOn w:val="a"/>
    <w:link w:val="53"/>
    <w:rsid w:val="00020717"/>
    <w:pPr>
      <w:widowControl w:val="0"/>
      <w:shd w:val="clear" w:color="auto" w:fill="FFFFFF"/>
      <w:spacing w:before="540" w:after="60" w:line="0" w:lineRule="atLeast"/>
      <w:jc w:val="both"/>
    </w:pPr>
    <w:rPr>
      <w:rFonts w:asciiTheme="minorHAnsi" w:eastAsiaTheme="minorHAnsi" w:hAnsiTheme="minorHAnsi" w:cstheme="minorBidi"/>
      <w:b/>
      <w:bCs/>
      <w:spacing w:val="1"/>
      <w:sz w:val="18"/>
      <w:szCs w:val="18"/>
      <w:lang w:eastAsia="en-US"/>
    </w:rPr>
  </w:style>
  <w:style w:type="paragraph" w:customStyle="1" w:styleId="64">
    <w:name w:val="Оглавление (6)"/>
    <w:basedOn w:val="a"/>
    <w:link w:val="63"/>
    <w:rsid w:val="00020717"/>
    <w:pPr>
      <w:widowControl w:val="0"/>
      <w:shd w:val="clear" w:color="auto" w:fill="FFFFFF"/>
      <w:spacing w:line="264" w:lineRule="exact"/>
      <w:jc w:val="both"/>
    </w:pPr>
    <w:rPr>
      <w:rFonts w:ascii="Segoe UI" w:eastAsia="Segoe UI" w:hAnsi="Segoe UI" w:cs="Segoe UI"/>
      <w:sz w:val="21"/>
      <w:szCs w:val="21"/>
      <w:lang w:eastAsia="en-US"/>
    </w:rPr>
  </w:style>
  <w:style w:type="character" w:customStyle="1" w:styleId="affc">
    <w:name w:val="Подпись к таблице_"/>
    <w:link w:val="affd"/>
    <w:rsid w:val="00020717"/>
    <w:rPr>
      <w:spacing w:val="-6"/>
      <w:sz w:val="26"/>
      <w:szCs w:val="26"/>
      <w:shd w:val="clear" w:color="auto" w:fill="FFFFFF"/>
    </w:rPr>
  </w:style>
  <w:style w:type="character" w:customStyle="1" w:styleId="0pt0">
    <w:name w:val="Основной текст + Курсив;Интервал 0 pt"/>
    <w:rsid w:val="0002071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affd">
    <w:name w:val="Подпись к таблице"/>
    <w:basedOn w:val="a"/>
    <w:link w:val="affc"/>
    <w:rsid w:val="00020717"/>
    <w:pPr>
      <w:widowControl w:val="0"/>
      <w:shd w:val="clear" w:color="auto" w:fill="FFFFFF"/>
      <w:spacing w:line="0" w:lineRule="atLeast"/>
    </w:pPr>
    <w:rPr>
      <w:rFonts w:asciiTheme="minorHAnsi" w:eastAsiaTheme="minorHAnsi" w:hAnsiTheme="minorHAnsi" w:cstheme="minorBidi"/>
      <w:spacing w:val="-6"/>
      <w:sz w:val="26"/>
      <w:szCs w:val="26"/>
      <w:lang w:eastAsia="en-US"/>
    </w:rPr>
  </w:style>
  <w:style w:type="numbering" w:customStyle="1" w:styleId="2d">
    <w:name w:val="Нет списка2"/>
    <w:next w:val="a2"/>
    <w:semiHidden/>
    <w:rsid w:val="00020717"/>
  </w:style>
  <w:style w:type="table" w:customStyle="1" w:styleId="2e">
    <w:name w:val="Сетка таблицы2"/>
    <w:basedOn w:val="a1"/>
    <w:next w:val="aff1"/>
    <w:rsid w:val="000207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
    <w:name w:val="Обычный4"/>
    <w:rsid w:val="00020717"/>
    <w:pPr>
      <w:widowControl w:val="0"/>
      <w:spacing w:after="0" w:line="240" w:lineRule="auto"/>
    </w:pPr>
    <w:rPr>
      <w:rFonts w:ascii="Arial" w:eastAsia="Times New Roman" w:hAnsi="Arial" w:cs="Times New Roman"/>
      <w:snapToGrid w:val="0"/>
      <w:sz w:val="20"/>
      <w:szCs w:val="20"/>
      <w:lang w:eastAsia="ru-RU"/>
    </w:rPr>
  </w:style>
  <w:style w:type="numbering" w:customStyle="1" w:styleId="114">
    <w:name w:val="Нет списка11"/>
    <w:next w:val="a2"/>
    <w:uiPriority w:val="99"/>
    <w:semiHidden/>
    <w:unhideWhenUsed/>
    <w:rsid w:val="00020717"/>
  </w:style>
  <w:style w:type="table" w:customStyle="1" w:styleId="115">
    <w:name w:val="Сетка таблицы11"/>
    <w:basedOn w:val="a1"/>
    <w:next w:val="aff1"/>
    <w:uiPriority w:val="59"/>
    <w:rsid w:val="00020717"/>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uiPriority w:val="99"/>
    <w:semiHidden/>
    <w:unhideWhenUsed/>
    <w:rsid w:val="00020717"/>
  </w:style>
  <w:style w:type="table" w:customStyle="1" w:styleId="3e">
    <w:name w:val="Сетка таблицы3"/>
    <w:basedOn w:val="a1"/>
    <w:next w:val="aff1"/>
    <w:uiPriority w:val="59"/>
    <w:rsid w:val="00020717"/>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207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rsid w:val="00020717"/>
    <w:rPr>
      <w:rFonts w:ascii="Times New Roman" w:eastAsia="Times New Roman" w:hAnsi="Times New Roman" w:cs="Times New Roman"/>
      <w:sz w:val="20"/>
      <w:szCs w:val="20"/>
      <w:lang w:eastAsia="ru-RU"/>
    </w:rPr>
  </w:style>
  <w:style w:type="paragraph" w:customStyle="1" w:styleId="ConsNonformat">
    <w:name w:val="ConsNonformat"/>
    <w:rsid w:val="00020717"/>
    <w:pPr>
      <w:widowControl w:val="0"/>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r@pk-sakhalin.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p.comita.ru" TargetMode="External"/><Relationship Id="rId4" Type="http://schemas.openxmlformats.org/officeDocument/2006/relationships/settings" Target="settings.xml"/><Relationship Id="rId9" Type="http://schemas.openxmlformats.org/officeDocument/2006/relationships/hyperlink" Target="mailto:RCKZ_MedvedevAV@dv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ACE34-C7DD-4487-8715-20A5401CE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9710</Words>
  <Characters>55352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64933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3</cp:revision>
  <cp:lastPrinted>2024-06-25T00:06:00Z</cp:lastPrinted>
  <dcterms:created xsi:type="dcterms:W3CDTF">2024-06-25T23:08:00Z</dcterms:created>
  <dcterms:modified xsi:type="dcterms:W3CDTF">2024-06-26T01:19:00Z</dcterms:modified>
</cp:coreProperties>
</file>