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BF" w:rsidRPr="00342795" w:rsidRDefault="000C03BF" w:rsidP="000C03BF">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0C03BF" w:rsidRDefault="000C03BF" w:rsidP="000C03BF">
      <w:pPr>
        <w:jc w:val="center"/>
        <w:rPr>
          <w:bCs/>
          <w:color w:val="000000"/>
          <w:sz w:val="28"/>
          <w:szCs w:val="28"/>
        </w:rPr>
      </w:pPr>
      <w:r w:rsidRPr="00280788">
        <w:rPr>
          <w:bCs/>
          <w:color w:val="000000"/>
          <w:sz w:val="28"/>
          <w:szCs w:val="28"/>
        </w:rPr>
        <w:t>№</w:t>
      </w:r>
      <w:r>
        <w:rPr>
          <w:bCs/>
          <w:color w:val="000000"/>
          <w:sz w:val="28"/>
          <w:szCs w:val="28"/>
        </w:rPr>
        <w:t>172</w:t>
      </w:r>
      <w:r>
        <w:rPr>
          <w:bCs/>
          <w:sz w:val="28"/>
          <w:szCs w:val="28"/>
        </w:rPr>
        <w:t>/</w:t>
      </w:r>
      <w:r w:rsidRPr="008E0327">
        <w:rPr>
          <w:bCs/>
          <w:sz w:val="28"/>
          <w:szCs w:val="28"/>
        </w:rPr>
        <w:t xml:space="preserve">АЭ-ПКС/Т </w:t>
      </w:r>
      <w:r w:rsidRPr="002F3056">
        <w:rPr>
          <w:bCs/>
          <w:sz w:val="28"/>
          <w:szCs w:val="28"/>
        </w:rPr>
        <w:t xml:space="preserve">на право заключения договора </w:t>
      </w:r>
      <w:r>
        <w:rPr>
          <w:bCs/>
          <w:sz w:val="28"/>
          <w:szCs w:val="28"/>
        </w:rPr>
        <w:t xml:space="preserve">поставки </w:t>
      </w:r>
      <w:r w:rsidR="00FC3323">
        <w:rPr>
          <w:bCs/>
          <w:sz w:val="28"/>
          <w:szCs w:val="28"/>
        </w:rPr>
        <w:t>автоматизированной системы контроля посадки пассажиров</w:t>
      </w:r>
    </w:p>
    <w:p w:rsidR="000C03BF" w:rsidRPr="00342795" w:rsidRDefault="000C03BF" w:rsidP="000C03BF">
      <w:pPr>
        <w:rPr>
          <w:bCs/>
          <w:color w:val="000000"/>
          <w:sz w:val="28"/>
          <w:szCs w:val="28"/>
        </w:rPr>
      </w:pPr>
      <w:r w:rsidRPr="00342795">
        <w:rPr>
          <w:bCs/>
          <w:color w:val="000000"/>
          <w:sz w:val="28"/>
          <w:szCs w:val="28"/>
        </w:rPr>
        <w:t>Содержание:</w:t>
      </w:r>
    </w:p>
    <w:p w:rsidR="000C03BF" w:rsidRPr="00342795" w:rsidRDefault="000C03BF" w:rsidP="000C03BF">
      <w:pPr>
        <w:jc w:val="both"/>
        <w:rPr>
          <w:bCs/>
          <w:color w:val="000000"/>
          <w:sz w:val="28"/>
          <w:szCs w:val="28"/>
        </w:rPr>
      </w:pPr>
    </w:p>
    <w:p w:rsidR="000C03BF" w:rsidRPr="00342795" w:rsidRDefault="000C03BF" w:rsidP="000C03BF">
      <w:pPr>
        <w:jc w:val="both"/>
        <w:rPr>
          <w:b/>
          <w:bCs/>
          <w:color w:val="000000"/>
          <w:sz w:val="28"/>
          <w:szCs w:val="28"/>
        </w:rPr>
      </w:pPr>
      <w:r w:rsidRPr="00342795">
        <w:rPr>
          <w:b/>
          <w:bCs/>
          <w:color w:val="000000"/>
          <w:sz w:val="28"/>
          <w:szCs w:val="28"/>
        </w:rPr>
        <w:t>Часть 1: Условия проведения аукциона</w:t>
      </w:r>
    </w:p>
    <w:p w:rsidR="000C03BF" w:rsidRPr="00342795" w:rsidRDefault="000C03BF" w:rsidP="000C03BF">
      <w:pPr>
        <w:rPr>
          <w:color w:val="000000"/>
          <w:sz w:val="28"/>
          <w:szCs w:val="28"/>
        </w:rPr>
      </w:pPr>
      <w:r w:rsidRPr="00342795">
        <w:rPr>
          <w:color w:val="000000"/>
          <w:sz w:val="28"/>
          <w:szCs w:val="28"/>
        </w:rPr>
        <w:t>Приложение 1.1: Техническое задание</w:t>
      </w:r>
    </w:p>
    <w:p w:rsidR="000C03BF" w:rsidRPr="00342795" w:rsidRDefault="000C03BF" w:rsidP="000C03BF">
      <w:pPr>
        <w:rPr>
          <w:color w:val="000000"/>
          <w:sz w:val="28"/>
          <w:szCs w:val="28"/>
        </w:rPr>
      </w:pPr>
      <w:r w:rsidRPr="00342795">
        <w:rPr>
          <w:color w:val="000000"/>
          <w:sz w:val="28"/>
          <w:szCs w:val="28"/>
        </w:rPr>
        <w:t>Приложение 1.2: Проект(ы) договора(ов)</w:t>
      </w:r>
    </w:p>
    <w:p w:rsidR="000C03BF" w:rsidRPr="00342795" w:rsidRDefault="000C03BF" w:rsidP="000C03BF">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0C03BF" w:rsidRPr="00342795" w:rsidRDefault="000C03BF" w:rsidP="000C03BF">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0C03BF" w:rsidRDefault="000C03BF" w:rsidP="000C03BF">
      <w:pPr>
        <w:rPr>
          <w:color w:val="000000"/>
          <w:sz w:val="28"/>
          <w:szCs w:val="28"/>
        </w:rPr>
      </w:pPr>
      <w:r w:rsidRPr="00342795">
        <w:rPr>
          <w:color w:val="000000"/>
          <w:sz w:val="28"/>
          <w:szCs w:val="28"/>
        </w:rPr>
        <w:t>Форма технического предложения участника</w:t>
      </w:r>
    </w:p>
    <w:p w:rsidR="000C03BF" w:rsidRPr="00342795" w:rsidRDefault="000C03BF" w:rsidP="000C03BF">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0C03BF" w:rsidRPr="00342795" w:rsidRDefault="000C03BF" w:rsidP="000C03BF">
      <w:pPr>
        <w:rPr>
          <w:color w:val="000000"/>
          <w:sz w:val="28"/>
          <w:szCs w:val="28"/>
        </w:rPr>
      </w:pPr>
    </w:p>
    <w:p w:rsidR="000C03BF" w:rsidRPr="00342795" w:rsidRDefault="000C03BF" w:rsidP="000C03BF">
      <w:pPr>
        <w:rPr>
          <w:b/>
          <w:color w:val="000000"/>
          <w:sz w:val="28"/>
          <w:szCs w:val="28"/>
        </w:rPr>
      </w:pPr>
      <w:r w:rsidRPr="00342795">
        <w:rPr>
          <w:b/>
          <w:color w:val="000000"/>
          <w:sz w:val="28"/>
          <w:szCs w:val="28"/>
        </w:rPr>
        <w:t>Часть 2: Сроки проведения аукциона, контактные данные</w:t>
      </w:r>
    </w:p>
    <w:p w:rsidR="000C03BF" w:rsidRPr="00342795" w:rsidRDefault="000C03BF" w:rsidP="000C03BF">
      <w:pPr>
        <w:rPr>
          <w:b/>
          <w:color w:val="000000"/>
          <w:sz w:val="28"/>
          <w:szCs w:val="28"/>
        </w:rPr>
      </w:pPr>
    </w:p>
    <w:p w:rsidR="000C03BF" w:rsidRPr="00342795" w:rsidRDefault="000C03BF" w:rsidP="000C03BF">
      <w:pPr>
        <w:rPr>
          <w:b/>
          <w:color w:val="000000"/>
          <w:sz w:val="28"/>
          <w:szCs w:val="28"/>
        </w:rPr>
      </w:pPr>
      <w:r w:rsidRPr="00342795">
        <w:rPr>
          <w:b/>
          <w:color w:val="000000"/>
          <w:sz w:val="28"/>
          <w:szCs w:val="28"/>
        </w:rPr>
        <w:t>Часть 3: Порядок проведения аукциона</w:t>
      </w:r>
    </w:p>
    <w:p w:rsidR="000C03BF" w:rsidRPr="00342795" w:rsidRDefault="000C03BF" w:rsidP="000C03BF">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0C03BF" w:rsidRDefault="000C03BF" w:rsidP="000C03BF">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0C03BF" w:rsidRPr="00342795" w:rsidRDefault="000C03BF" w:rsidP="000C03BF">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0C03BF" w:rsidRDefault="000C03BF" w:rsidP="000C03BF">
      <w:pPr>
        <w:jc w:val="both"/>
        <w:rPr>
          <w:bCs/>
          <w:sz w:val="28"/>
          <w:szCs w:val="28"/>
        </w:rPr>
      </w:pPr>
    </w:p>
    <w:p w:rsidR="000C03BF" w:rsidRPr="004A657E" w:rsidRDefault="000C03BF" w:rsidP="000C03BF">
      <w:pPr>
        <w:rPr>
          <w:sz w:val="28"/>
          <w:szCs w:val="28"/>
        </w:rPr>
      </w:pPr>
    </w:p>
    <w:p w:rsidR="000C03BF" w:rsidRPr="004A657E" w:rsidRDefault="000C03BF" w:rsidP="000C03BF">
      <w:pPr>
        <w:rPr>
          <w:sz w:val="28"/>
          <w:szCs w:val="28"/>
        </w:rPr>
        <w:sectPr w:rsidR="000C03BF" w:rsidRPr="004A657E" w:rsidSect="000C03BF">
          <w:headerReference w:type="default" r:id="rId8"/>
          <w:footerReference w:type="default" r:id="rId9"/>
          <w:pgSz w:w="11906" w:h="16838"/>
          <w:pgMar w:top="1134" w:right="850" w:bottom="1134" w:left="1134" w:header="708" w:footer="708" w:gutter="0"/>
          <w:cols w:space="708"/>
          <w:docGrid w:linePitch="360"/>
        </w:sectPr>
      </w:pPr>
    </w:p>
    <w:p w:rsidR="000C03BF" w:rsidRPr="004A657E" w:rsidRDefault="000C03BF" w:rsidP="000C03BF">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0C03BF" w:rsidRPr="004A657E" w:rsidRDefault="000C03BF" w:rsidP="000C03BF">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Pr>
          <w:rFonts w:ascii="Times New Roman" w:hAnsi="Times New Roman" w:cs="Times New Roman"/>
          <w:b w:val="0"/>
          <w:sz w:val="28"/>
          <w:szCs w:val="28"/>
        </w:rPr>
        <w:t xml:space="preserve">АО «ПКС» </w:t>
      </w:r>
    </w:p>
    <w:p w:rsidR="000C03BF" w:rsidRPr="004A657E" w:rsidRDefault="000C03BF" w:rsidP="000C03BF">
      <w:pPr>
        <w:pStyle w:val="1"/>
        <w:spacing w:before="0" w:after="0" w:line="360" w:lineRule="exact"/>
        <w:ind w:left="7938"/>
        <w:rPr>
          <w:rFonts w:ascii="Times New Roman" w:hAnsi="Times New Roman" w:cs="Times New Roman"/>
          <w:b w:val="0"/>
          <w:sz w:val="28"/>
          <w:szCs w:val="28"/>
        </w:rPr>
      </w:pPr>
    </w:p>
    <w:p w:rsidR="000C03BF" w:rsidRDefault="000C03BF" w:rsidP="000C03BF">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0C03BF" w:rsidRPr="009B002E" w:rsidRDefault="000C03BF" w:rsidP="000C03BF"/>
    <w:p w:rsidR="000C03BF" w:rsidRPr="004A657E" w:rsidRDefault="000C03BF" w:rsidP="000C03BF"/>
    <w:p w:rsidR="000C03BF" w:rsidRPr="004A657E" w:rsidRDefault="000C03BF" w:rsidP="000C03BF">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0C03BF" w:rsidRPr="004A657E" w:rsidRDefault="000C03BF" w:rsidP="000C03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0C03BF" w:rsidRPr="004A657E" w:rsidTr="000C03BF">
        <w:tc>
          <w:tcPr>
            <w:tcW w:w="0" w:type="auto"/>
          </w:tcPr>
          <w:p w:rsidR="000C03BF" w:rsidRPr="004A657E" w:rsidRDefault="000C03BF" w:rsidP="000C03BF">
            <w:pPr>
              <w:spacing w:line="300" w:lineRule="exact"/>
              <w:rPr>
                <w:b/>
                <w:sz w:val="28"/>
                <w:szCs w:val="28"/>
              </w:rPr>
            </w:pPr>
            <w:r w:rsidRPr="004A657E">
              <w:rPr>
                <w:b/>
                <w:sz w:val="28"/>
                <w:szCs w:val="28"/>
              </w:rPr>
              <w:t>№ п/п</w:t>
            </w:r>
          </w:p>
        </w:tc>
        <w:tc>
          <w:tcPr>
            <w:tcW w:w="3387" w:type="dxa"/>
          </w:tcPr>
          <w:p w:rsidR="000C03BF" w:rsidRPr="004A657E" w:rsidRDefault="000C03BF" w:rsidP="000C03BF">
            <w:pPr>
              <w:spacing w:line="300" w:lineRule="exact"/>
              <w:rPr>
                <w:b/>
                <w:sz w:val="28"/>
                <w:szCs w:val="28"/>
              </w:rPr>
            </w:pPr>
            <w:r w:rsidRPr="004A657E">
              <w:rPr>
                <w:b/>
                <w:sz w:val="28"/>
                <w:szCs w:val="28"/>
              </w:rPr>
              <w:t>Параметры закупки</w:t>
            </w:r>
          </w:p>
        </w:tc>
        <w:tc>
          <w:tcPr>
            <w:tcW w:w="10070" w:type="dxa"/>
          </w:tcPr>
          <w:p w:rsidR="000C03BF" w:rsidRPr="004A657E" w:rsidRDefault="000C03BF" w:rsidP="000C03BF">
            <w:pPr>
              <w:spacing w:line="300" w:lineRule="exact"/>
              <w:rPr>
                <w:b/>
                <w:sz w:val="28"/>
                <w:szCs w:val="28"/>
              </w:rPr>
            </w:pPr>
            <w:r w:rsidRPr="004A657E">
              <w:rPr>
                <w:b/>
                <w:sz w:val="28"/>
                <w:szCs w:val="28"/>
              </w:rPr>
              <w:t>Условия закупки</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1.1</w:t>
            </w:r>
          </w:p>
        </w:tc>
        <w:tc>
          <w:tcPr>
            <w:tcW w:w="3387" w:type="dxa"/>
          </w:tcPr>
          <w:p w:rsidR="000C03BF" w:rsidRPr="004A657E" w:rsidRDefault="000C03BF" w:rsidP="000C03BF">
            <w:pPr>
              <w:spacing w:line="300" w:lineRule="exact"/>
              <w:rPr>
                <w:sz w:val="28"/>
                <w:szCs w:val="28"/>
              </w:rPr>
            </w:pPr>
            <w:r w:rsidRPr="004A657E">
              <w:rPr>
                <w:sz w:val="28"/>
                <w:szCs w:val="28"/>
              </w:rPr>
              <w:t>Способ проведения закупки</w:t>
            </w:r>
          </w:p>
        </w:tc>
        <w:tc>
          <w:tcPr>
            <w:tcW w:w="10070" w:type="dxa"/>
          </w:tcPr>
          <w:p w:rsidR="000C03BF" w:rsidRPr="004A657E" w:rsidRDefault="000C03BF" w:rsidP="000C03BF">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FC3323">
              <w:rPr>
                <w:bCs/>
                <w:sz w:val="28"/>
                <w:szCs w:val="28"/>
              </w:rPr>
              <w:t>172</w:t>
            </w:r>
            <w:r>
              <w:rPr>
                <w:bCs/>
                <w:sz w:val="28"/>
                <w:szCs w:val="28"/>
              </w:rPr>
              <w:t>/</w:t>
            </w:r>
            <w:r w:rsidRPr="002F3056">
              <w:rPr>
                <w:bCs/>
                <w:sz w:val="28"/>
                <w:szCs w:val="28"/>
              </w:rPr>
              <w:t>АЭ-ПКС/Т</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1.2</w:t>
            </w:r>
          </w:p>
        </w:tc>
        <w:tc>
          <w:tcPr>
            <w:tcW w:w="3387" w:type="dxa"/>
          </w:tcPr>
          <w:p w:rsidR="000C03BF" w:rsidRPr="004A657E" w:rsidRDefault="000C03BF" w:rsidP="000C03BF">
            <w:pPr>
              <w:spacing w:line="300" w:lineRule="exact"/>
              <w:rPr>
                <w:sz w:val="28"/>
                <w:szCs w:val="28"/>
              </w:rPr>
            </w:pPr>
            <w:r w:rsidRPr="004A657E">
              <w:rPr>
                <w:sz w:val="28"/>
                <w:szCs w:val="28"/>
              </w:rPr>
              <w:t>Предмет закупки</w:t>
            </w:r>
          </w:p>
        </w:tc>
        <w:tc>
          <w:tcPr>
            <w:tcW w:w="10070" w:type="dxa"/>
          </w:tcPr>
          <w:p w:rsidR="00FC3323" w:rsidRPr="00FC3323" w:rsidRDefault="000C03BF" w:rsidP="00FC3323">
            <w:pPr>
              <w:jc w:val="center"/>
              <w:rPr>
                <w:b/>
                <w:sz w:val="28"/>
                <w:szCs w:val="28"/>
              </w:rPr>
            </w:pPr>
            <w:r>
              <w:rPr>
                <w:b/>
                <w:sz w:val="28"/>
                <w:szCs w:val="28"/>
              </w:rPr>
              <w:t xml:space="preserve">Поставка </w:t>
            </w:r>
            <w:r w:rsidR="00FC3323" w:rsidRPr="00FC3323">
              <w:rPr>
                <w:b/>
                <w:sz w:val="28"/>
                <w:szCs w:val="28"/>
              </w:rPr>
              <w:t>автоматизированной системы контроля посадки пассажиров</w:t>
            </w:r>
          </w:p>
          <w:p w:rsidR="000C03BF" w:rsidRDefault="000C03BF" w:rsidP="000C03BF">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0C03BF" w:rsidRPr="004A657E" w:rsidRDefault="000C03BF" w:rsidP="000C03BF">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1.3</w:t>
            </w:r>
          </w:p>
        </w:tc>
        <w:tc>
          <w:tcPr>
            <w:tcW w:w="3387" w:type="dxa"/>
          </w:tcPr>
          <w:p w:rsidR="000C03BF" w:rsidRPr="004A657E" w:rsidRDefault="000C03BF" w:rsidP="000C03BF">
            <w:pPr>
              <w:spacing w:line="300" w:lineRule="exact"/>
              <w:rPr>
                <w:sz w:val="28"/>
                <w:szCs w:val="28"/>
              </w:rPr>
            </w:pPr>
            <w:r w:rsidRPr="004A657E">
              <w:rPr>
                <w:sz w:val="28"/>
                <w:szCs w:val="28"/>
              </w:rPr>
              <w:t>Антидемпинговые меры</w:t>
            </w:r>
          </w:p>
        </w:tc>
        <w:tc>
          <w:tcPr>
            <w:tcW w:w="10070" w:type="dxa"/>
          </w:tcPr>
          <w:p w:rsidR="000C03BF" w:rsidRPr="004A657E" w:rsidRDefault="000C03BF" w:rsidP="000C03BF">
            <w:pPr>
              <w:spacing w:line="300" w:lineRule="exact"/>
              <w:jc w:val="both"/>
              <w:rPr>
                <w:bCs/>
                <w:i/>
                <w:sz w:val="28"/>
                <w:szCs w:val="28"/>
              </w:rPr>
            </w:pPr>
            <w:r w:rsidRPr="004A657E">
              <w:rPr>
                <w:bCs/>
                <w:sz w:val="28"/>
                <w:szCs w:val="28"/>
              </w:rPr>
              <w:t>Антидемпинговые меры не предусмотрены.</w:t>
            </w:r>
          </w:p>
          <w:p w:rsidR="000C03BF" w:rsidRPr="004A657E" w:rsidRDefault="000C03BF" w:rsidP="000C03BF">
            <w:pPr>
              <w:spacing w:line="300" w:lineRule="exact"/>
              <w:jc w:val="both"/>
              <w:rPr>
                <w:sz w:val="28"/>
                <w:szCs w:val="28"/>
              </w:rPr>
            </w:pP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1.4</w:t>
            </w:r>
          </w:p>
        </w:tc>
        <w:tc>
          <w:tcPr>
            <w:tcW w:w="3387" w:type="dxa"/>
          </w:tcPr>
          <w:p w:rsidR="000C03BF" w:rsidRPr="004A657E" w:rsidRDefault="000C03BF" w:rsidP="000C03BF">
            <w:pPr>
              <w:spacing w:line="300" w:lineRule="exact"/>
              <w:rPr>
                <w:sz w:val="28"/>
                <w:szCs w:val="28"/>
              </w:rPr>
            </w:pPr>
            <w:r w:rsidRPr="004A657E">
              <w:rPr>
                <w:sz w:val="28"/>
                <w:szCs w:val="28"/>
              </w:rPr>
              <w:t>Обеспечение заявок</w:t>
            </w:r>
          </w:p>
        </w:tc>
        <w:tc>
          <w:tcPr>
            <w:tcW w:w="10070" w:type="dxa"/>
          </w:tcPr>
          <w:p w:rsidR="000C03BF" w:rsidRPr="004A657E" w:rsidRDefault="000C03BF" w:rsidP="000C03BF">
            <w:pPr>
              <w:spacing w:line="300" w:lineRule="exact"/>
              <w:jc w:val="both"/>
              <w:rPr>
                <w:bCs/>
                <w:sz w:val="28"/>
                <w:szCs w:val="28"/>
              </w:rPr>
            </w:pPr>
            <w:r w:rsidRPr="004A657E">
              <w:rPr>
                <w:bCs/>
                <w:sz w:val="28"/>
                <w:szCs w:val="28"/>
              </w:rPr>
              <w:t>Обеспечение заявок не предусмотрено.</w:t>
            </w:r>
          </w:p>
          <w:p w:rsidR="000C03BF" w:rsidRPr="004A657E" w:rsidRDefault="000C03BF" w:rsidP="000C03BF">
            <w:pPr>
              <w:spacing w:line="300" w:lineRule="exact"/>
              <w:jc w:val="both"/>
              <w:rPr>
                <w:bCs/>
                <w:sz w:val="28"/>
                <w:szCs w:val="28"/>
              </w:rPr>
            </w:pP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1.5</w:t>
            </w:r>
          </w:p>
        </w:tc>
        <w:tc>
          <w:tcPr>
            <w:tcW w:w="3387" w:type="dxa"/>
          </w:tcPr>
          <w:p w:rsidR="000C03BF" w:rsidRPr="004A657E" w:rsidRDefault="000C03BF" w:rsidP="000C03BF">
            <w:pPr>
              <w:spacing w:line="300" w:lineRule="exact"/>
              <w:rPr>
                <w:sz w:val="28"/>
                <w:szCs w:val="28"/>
              </w:rPr>
            </w:pPr>
            <w:r w:rsidRPr="004A657E">
              <w:rPr>
                <w:sz w:val="28"/>
                <w:szCs w:val="28"/>
              </w:rPr>
              <w:t>Обеспечение исполнения договора</w:t>
            </w:r>
          </w:p>
        </w:tc>
        <w:tc>
          <w:tcPr>
            <w:tcW w:w="10070" w:type="dxa"/>
          </w:tcPr>
          <w:p w:rsidR="000C03BF" w:rsidRDefault="000C03BF" w:rsidP="000C03BF">
            <w:pPr>
              <w:jc w:val="both"/>
              <w:rPr>
                <w:bCs/>
                <w:sz w:val="28"/>
                <w:szCs w:val="28"/>
              </w:rPr>
            </w:pPr>
            <w:r>
              <w:rPr>
                <w:bCs/>
                <w:sz w:val="28"/>
                <w:szCs w:val="28"/>
              </w:rPr>
              <w:t xml:space="preserve">Обеспечение исполнения договора предусмотрено. </w:t>
            </w:r>
          </w:p>
          <w:p w:rsidR="000C03BF" w:rsidRPr="0018221F" w:rsidRDefault="000C03BF" w:rsidP="000C03BF">
            <w:pPr>
              <w:jc w:val="both"/>
              <w:rPr>
                <w:bCs/>
                <w:sz w:val="28"/>
                <w:szCs w:val="28"/>
              </w:rPr>
            </w:pPr>
            <w:r w:rsidRPr="00045C44">
              <w:rPr>
                <w:bCs/>
                <w:sz w:val="28"/>
                <w:szCs w:val="28"/>
              </w:rPr>
              <w:lastRenderedPageBreak/>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sidR="00FC3323">
              <w:rPr>
                <w:bCs/>
                <w:sz w:val="28"/>
                <w:szCs w:val="28"/>
              </w:rPr>
              <w:t>210968</w:t>
            </w:r>
            <w:r w:rsidRPr="0018221F">
              <w:rPr>
                <w:bCs/>
                <w:sz w:val="28"/>
                <w:szCs w:val="28"/>
              </w:rPr>
              <w:t xml:space="preserve"> (</w:t>
            </w:r>
            <w:r w:rsidR="00FC3323">
              <w:rPr>
                <w:bCs/>
                <w:sz w:val="28"/>
                <w:szCs w:val="28"/>
              </w:rPr>
              <w:t>двести десять тысяч девятьсот шестьдесят восемь</w:t>
            </w:r>
            <w:r w:rsidRPr="0018221F">
              <w:rPr>
                <w:bCs/>
                <w:sz w:val="28"/>
                <w:szCs w:val="28"/>
              </w:rPr>
              <w:t>) рубл</w:t>
            </w:r>
            <w:r>
              <w:rPr>
                <w:bCs/>
                <w:sz w:val="28"/>
                <w:szCs w:val="28"/>
              </w:rPr>
              <w:t>я</w:t>
            </w:r>
            <w:r w:rsidRPr="0018221F">
              <w:rPr>
                <w:bCs/>
                <w:sz w:val="28"/>
                <w:szCs w:val="28"/>
              </w:rPr>
              <w:t xml:space="preserve"> </w:t>
            </w:r>
            <w:r w:rsidR="00FC3323">
              <w:rPr>
                <w:bCs/>
                <w:sz w:val="28"/>
                <w:szCs w:val="28"/>
              </w:rPr>
              <w:t>76</w:t>
            </w:r>
            <w:r w:rsidRPr="0018221F">
              <w:rPr>
                <w:bCs/>
                <w:sz w:val="28"/>
                <w:szCs w:val="28"/>
              </w:rPr>
              <w:t xml:space="preserve"> копеек.</w:t>
            </w:r>
          </w:p>
          <w:p w:rsidR="000C03BF" w:rsidRPr="0063468A" w:rsidRDefault="000C03BF" w:rsidP="000C03BF">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0C03BF" w:rsidRPr="0063468A" w:rsidRDefault="000C03BF" w:rsidP="000C03BF">
            <w:pPr>
              <w:spacing w:line="300" w:lineRule="exact"/>
              <w:ind w:left="40" w:firstLine="181"/>
              <w:jc w:val="both"/>
              <w:rPr>
                <w:color w:val="000000"/>
                <w:sz w:val="28"/>
              </w:rPr>
            </w:pPr>
            <w:r w:rsidRPr="0063468A">
              <w:rPr>
                <w:color w:val="000000"/>
                <w:sz w:val="28"/>
              </w:rPr>
              <w:t>р/с 40702810908020008931</w:t>
            </w:r>
          </w:p>
          <w:p w:rsidR="000C03BF" w:rsidRPr="0063468A" w:rsidRDefault="000C03BF" w:rsidP="000C03BF">
            <w:pPr>
              <w:spacing w:line="300" w:lineRule="exact"/>
              <w:ind w:left="40" w:firstLine="181"/>
              <w:jc w:val="both"/>
              <w:rPr>
                <w:color w:val="000000"/>
                <w:sz w:val="28"/>
              </w:rPr>
            </w:pPr>
            <w:r w:rsidRPr="0063468A">
              <w:rPr>
                <w:color w:val="000000"/>
                <w:sz w:val="28"/>
              </w:rPr>
              <w:t>в филиале Банк ВТБ (ПАО) в г. Хабаровске</w:t>
            </w:r>
          </w:p>
          <w:p w:rsidR="000C03BF" w:rsidRPr="0063468A" w:rsidRDefault="000C03BF" w:rsidP="000C03BF">
            <w:pPr>
              <w:spacing w:line="300" w:lineRule="exact"/>
              <w:ind w:left="40" w:firstLine="181"/>
              <w:jc w:val="both"/>
              <w:rPr>
                <w:color w:val="000000"/>
                <w:sz w:val="28"/>
              </w:rPr>
            </w:pPr>
            <w:r w:rsidRPr="0063468A">
              <w:rPr>
                <w:color w:val="000000"/>
                <w:sz w:val="28"/>
              </w:rPr>
              <w:t>БИК 040813727</w:t>
            </w:r>
          </w:p>
          <w:p w:rsidR="000C03BF" w:rsidRPr="0063468A" w:rsidRDefault="000C03BF" w:rsidP="000C03BF">
            <w:pPr>
              <w:spacing w:line="300" w:lineRule="exact"/>
              <w:ind w:left="40" w:firstLine="181"/>
              <w:jc w:val="both"/>
              <w:rPr>
                <w:color w:val="000000"/>
                <w:sz w:val="28"/>
              </w:rPr>
            </w:pPr>
            <w:r w:rsidRPr="0063468A">
              <w:rPr>
                <w:color w:val="000000"/>
                <w:sz w:val="28"/>
              </w:rPr>
              <w:t>к/с № 30101810400000000727</w:t>
            </w:r>
          </w:p>
          <w:p w:rsidR="000C03BF" w:rsidRPr="0063468A" w:rsidRDefault="000C03BF" w:rsidP="000C03BF">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0C03BF" w:rsidRPr="0063468A" w:rsidRDefault="000C03BF" w:rsidP="000C03BF">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0C03BF" w:rsidRPr="0063468A" w:rsidRDefault="000C03BF" w:rsidP="000C03BF">
            <w:pPr>
              <w:spacing w:line="300" w:lineRule="exact"/>
              <w:ind w:left="40" w:firstLine="181"/>
              <w:jc w:val="both"/>
              <w:rPr>
                <w:color w:val="000000"/>
                <w:sz w:val="28"/>
              </w:rPr>
            </w:pPr>
            <w:r w:rsidRPr="0063468A">
              <w:rPr>
                <w:color w:val="000000"/>
                <w:sz w:val="28"/>
              </w:rPr>
              <w:t>(АО «ПКС»)</w:t>
            </w:r>
          </w:p>
          <w:p w:rsidR="000C03BF" w:rsidRPr="0063468A" w:rsidRDefault="000C03BF" w:rsidP="000C03BF">
            <w:pPr>
              <w:spacing w:line="300" w:lineRule="exact"/>
              <w:ind w:left="40" w:firstLine="181"/>
              <w:jc w:val="both"/>
              <w:rPr>
                <w:color w:val="000000"/>
                <w:sz w:val="28"/>
              </w:rPr>
            </w:pPr>
            <w:r w:rsidRPr="0063468A">
              <w:rPr>
                <w:color w:val="000000"/>
                <w:sz w:val="28"/>
              </w:rPr>
              <w:t>ИНН 6501243453</w:t>
            </w:r>
          </w:p>
          <w:p w:rsidR="000C03BF" w:rsidRPr="0063468A" w:rsidRDefault="000C03BF" w:rsidP="000C03BF">
            <w:pPr>
              <w:spacing w:line="300" w:lineRule="exact"/>
              <w:ind w:left="40" w:firstLine="181"/>
              <w:jc w:val="both"/>
              <w:rPr>
                <w:color w:val="000000"/>
                <w:sz w:val="28"/>
              </w:rPr>
            </w:pPr>
            <w:r w:rsidRPr="0063468A">
              <w:rPr>
                <w:color w:val="000000"/>
                <w:sz w:val="28"/>
              </w:rPr>
              <w:t>КПП 650101001</w:t>
            </w:r>
          </w:p>
          <w:p w:rsidR="000C03BF" w:rsidRDefault="000C03BF" w:rsidP="000C03BF">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0C03BF" w:rsidRDefault="000C03BF" w:rsidP="000C03BF">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документации</w:t>
            </w:r>
            <w:r w:rsidR="002A4A7C">
              <w:rPr>
                <w:bCs/>
                <w:color w:val="000000"/>
                <w:sz w:val="28"/>
                <w:szCs w:val="28"/>
              </w:rPr>
              <w:t xml:space="preserve"> о закупке</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0C03BF" w:rsidRPr="00043E4A" w:rsidRDefault="000C03BF" w:rsidP="000C03BF">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10"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r w:rsidRPr="00E45CBD">
                <w:rPr>
                  <w:rStyle w:val="a5"/>
                  <w:rFonts w:eastAsiaTheme="majorEastAsia"/>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lastRenderedPageBreak/>
              <w:t>1.6</w:t>
            </w:r>
          </w:p>
        </w:tc>
        <w:tc>
          <w:tcPr>
            <w:tcW w:w="3387" w:type="dxa"/>
          </w:tcPr>
          <w:p w:rsidR="00FC3323" w:rsidRPr="00880779" w:rsidRDefault="00FC3323" w:rsidP="00FC3323">
            <w:pPr>
              <w:spacing w:line="320" w:lineRule="exact"/>
              <w:rPr>
                <w:color w:val="000000"/>
                <w:sz w:val="28"/>
                <w:szCs w:val="28"/>
              </w:rPr>
            </w:pPr>
            <w:r w:rsidRPr="00E60950">
              <w:rPr>
                <w:sz w:val="28"/>
                <w:szCs w:val="28"/>
              </w:rPr>
              <w:t>Предоставление национального режима при осуществлении закупки</w:t>
            </w:r>
          </w:p>
        </w:tc>
        <w:tc>
          <w:tcPr>
            <w:tcW w:w="10070" w:type="dxa"/>
          </w:tcPr>
          <w:p w:rsidR="00FC3323" w:rsidRPr="00056A01" w:rsidRDefault="00FC3323" w:rsidP="00FC3323">
            <w:pPr>
              <w:ind w:firstLine="672"/>
              <w:jc w:val="both"/>
              <w:rPr>
                <w:bCs/>
                <w:sz w:val="28"/>
                <w:szCs w:val="28"/>
              </w:rPr>
            </w:pPr>
            <w:r w:rsidRPr="00056A01">
              <w:rPr>
                <w:sz w:val="28"/>
                <w:szCs w:val="28"/>
              </w:rPr>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rsidR="00FC3323" w:rsidRPr="006D1350" w:rsidRDefault="00FC3323" w:rsidP="00FC3323">
            <w:pPr>
              <w:spacing w:line="320" w:lineRule="exact"/>
              <w:ind w:firstLine="672"/>
              <w:jc w:val="both"/>
              <w:rPr>
                <w:color w:val="000000"/>
                <w:sz w:val="28"/>
                <w:szCs w:val="28"/>
              </w:rPr>
            </w:pPr>
            <w:r w:rsidRPr="00056A01">
              <w:rPr>
                <w:sz w:val="28"/>
                <w:szCs w:val="28"/>
              </w:rPr>
              <w:lastRenderedPageBreak/>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FC3323" w:rsidRPr="004A657E" w:rsidTr="000C03BF">
        <w:tc>
          <w:tcPr>
            <w:tcW w:w="0" w:type="auto"/>
          </w:tcPr>
          <w:p w:rsidR="00FC3323" w:rsidRDefault="00FC3323" w:rsidP="00FC3323">
            <w:pPr>
              <w:spacing w:line="300" w:lineRule="exact"/>
              <w:rPr>
                <w:sz w:val="28"/>
                <w:szCs w:val="28"/>
              </w:rPr>
            </w:pPr>
            <w:r>
              <w:rPr>
                <w:sz w:val="28"/>
                <w:szCs w:val="28"/>
              </w:rPr>
              <w:lastRenderedPageBreak/>
              <w:t>1.7</w:t>
            </w:r>
          </w:p>
        </w:tc>
        <w:tc>
          <w:tcPr>
            <w:tcW w:w="3387" w:type="dxa"/>
          </w:tcPr>
          <w:p w:rsidR="00FC3323" w:rsidRPr="00454ADD" w:rsidRDefault="00FC3323" w:rsidP="00FC3323">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FC3323" w:rsidRDefault="00FC3323" w:rsidP="00FC3323">
            <w:pPr>
              <w:spacing w:line="300" w:lineRule="exact"/>
              <w:rPr>
                <w:sz w:val="28"/>
                <w:szCs w:val="28"/>
              </w:rPr>
            </w:pPr>
            <w:r>
              <w:rPr>
                <w:sz w:val="28"/>
                <w:szCs w:val="28"/>
              </w:rPr>
              <w:t>Не предусмотрено.</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1.8</w:t>
            </w:r>
          </w:p>
        </w:tc>
        <w:tc>
          <w:tcPr>
            <w:tcW w:w="3387" w:type="dxa"/>
          </w:tcPr>
          <w:p w:rsidR="00FC3323" w:rsidRPr="004A657E" w:rsidRDefault="00FC3323" w:rsidP="00FC3323">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при изменении  потребности</w:t>
            </w:r>
          </w:p>
        </w:tc>
        <w:tc>
          <w:tcPr>
            <w:tcW w:w="10070" w:type="dxa"/>
          </w:tcPr>
          <w:p w:rsidR="00FC3323" w:rsidRPr="004A657E" w:rsidRDefault="00FC3323" w:rsidP="00FC3323">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1.9</w:t>
            </w:r>
          </w:p>
        </w:tc>
        <w:tc>
          <w:tcPr>
            <w:tcW w:w="3387" w:type="dxa"/>
          </w:tcPr>
          <w:p w:rsidR="00FC3323" w:rsidRPr="004A657E" w:rsidRDefault="00FC3323" w:rsidP="00FC3323">
            <w:pPr>
              <w:spacing w:line="300" w:lineRule="exact"/>
              <w:rPr>
                <w:sz w:val="28"/>
                <w:szCs w:val="28"/>
              </w:rPr>
            </w:pPr>
            <w:r w:rsidRPr="004A657E">
              <w:rPr>
                <w:sz w:val="28"/>
                <w:szCs w:val="28"/>
              </w:rPr>
              <w:t>Выбор победителя</w:t>
            </w:r>
          </w:p>
        </w:tc>
        <w:tc>
          <w:tcPr>
            <w:tcW w:w="10070" w:type="dxa"/>
          </w:tcPr>
          <w:p w:rsidR="00FC3323" w:rsidRDefault="00FC3323" w:rsidP="00FC3323">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FC3323" w:rsidRPr="00B4102D" w:rsidRDefault="00FC3323" w:rsidP="00FC3323">
            <w:pPr>
              <w:spacing w:line="300" w:lineRule="exact"/>
              <w:rPr>
                <w:sz w:val="28"/>
                <w:szCs w:val="28"/>
              </w:rPr>
            </w:pP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1.10</w:t>
            </w:r>
          </w:p>
        </w:tc>
        <w:tc>
          <w:tcPr>
            <w:tcW w:w="3387" w:type="dxa"/>
          </w:tcPr>
          <w:p w:rsidR="00FC3323" w:rsidRPr="004A657E" w:rsidRDefault="00FC3323" w:rsidP="00FC3323">
            <w:pPr>
              <w:spacing w:line="300" w:lineRule="exact"/>
              <w:rPr>
                <w:sz w:val="28"/>
                <w:szCs w:val="28"/>
              </w:rPr>
            </w:pPr>
            <w:r w:rsidRPr="004A657E">
              <w:rPr>
                <w:sz w:val="28"/>
                <w:szCs w:val="28"/>
              </w:rPr>
              <w:t>Количество договоров и их виды</w:t>
            </w:r>
          </w:p>
        </w:tc>
        <w:tc>
          <w:tcPr>
            <w:tcW w:w="10070" w:type="dxa"/>
          </w:tcPr>
          <w:p w:rsidR="00FC3323" w:rsidRPr="004B77D9" w:rsidRDefault="00FC3323" w:rsidP="00FC3323">
            <w:pPr>
              <w:spacing w:line="300" w:lineRule="exact"/>
              <w:rPr>
                <w:sz w:val="28"/>
                <w:szCs w:val="28"/>
              </w:rPr>
            </w:pPr>
            <w:r>
              <w:rPr>
                <w:sz w:val="28"/>
                <w:szCs w:val="28"/>
              </w:rPr>
              <w:t xml:space="preserve">По итогам аукциона заключается 1 (один) договор поставки. </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1.11</w:t>
            </w:r>
          </w:p>
        </w:tc>
        <w:tc>
          <w:tcPr>
            <w:tcW w:w="3387" w:type="dxa"/>
          </w:tcPr>
          <w:p w:rsidR="00FC3323" w:rsidRPr="004A657E" w:rsidRDefault="00FC3323" w:rsidP="00FC3323">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FC3323" w:rsidRPr="004A657E" w:rsidRDefault="00FC3323" w:rsidP="00FC3323">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FC3323" w:rsidRPr="00B4102D" w:rsidRDefault="00FC3323" w:rsidP="00FC3323">
            <w:pPr>
              <w:spacing w:line="300" w:lineRule="exact"/>
              <w:jc w:val="both"/>
              <w:rPr>
                <w:sz w:val="28"/>
                <w:szCs w:val="28"/>
              </w:rPr>
            </w:pP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1.12</w:t>
            </w:r>
          </w:p>
        </w:tc>
        <w:tc>
          <w:tcPr>
            <w:tcW w:w="3387" w:type="dxa"/>
          </w:tcPr>
          <w:p w:rsidR="00FC3323" w:rsidRPr="004A657E" w:rsidRDefault="00FC3323" w:rsidP="00FC3323">
            <w:pPr>
              <w:spacing w:line="300" w:lineRule="exact"/>
              <w:rPr>
                <w:sz w:val="28"/>
                <w:szCs w:val="28"/>
              </w:rPr>
            </w:pPr>
            <w:r w:rsidRPr="004A657E">
              <w:rPr>
                <w:sz w:val="28"/>
                <w:szCs w:val="28"/>
              </w:rPr>
              <w:t>Приложения</w:t>
            </w:r>
          </w:p>
        </w:tc>
        <w:tc>
          <w:tcPr>
            <w:tcW w:w="10070" w:type="dxa"/>
          </w:tcPr>
          <w:p w:rsidR="00FC3323" w:rsidRPr="00342795" w:rsidRDefault="00FC3323" w:rsidP="00FC3323">
            <w:pPr>
              <w:numPr>
                <w:ilvl w:val="1"/>
                <w:numId w:val="1"/>
              </w:numPr>
              <w:rPr>
                <w:color w:val="000000"/>
                <w:sz w:val="28"/>
                <w:szCs w:val="28"/>
              </w:rPr>
            </w:pPr>
            <w:r w:rsidRPr="00342795">
              <w:rPr>
                <w:color w:val="000000"/>
                <w:sz w:val="28"/>
                <w:szCs w:val="28"/>
              </w:rPr>
              <w:t>Техническое задание</w:t>
            </w:r>
          </w:p>
          <w:p w:rsidR="00FC3323" w:rsidRPr="00342795" w:rsidRDefault="00FC3323" w:rsidP="00FC3323">
            <w:pPr>
              <w:numPr>
                <w:ilvl w:val="1"/>
                <w:numId w:val="1"/>
              </w:numPr>
              <w:rPr>
                <w:color w:val="000000"/>
                <w:sz w:val="28"/>
                <w:szCs w:val="28"/>
              </w:rPr>
            </w:pPr>
            <w:r w:rsidRPr="00342795">
              <w:rPr>
                <w:color w:val="000000"/>
                <w:sz w:val="28"/>
                <w:szCs w:val="28"/>
              </w:rPr>
              <w:t>Проект(ы) договора(ов)</w:t>
            </w:r>
          </w:p>
          <w:p w:rsidR="00FC3323" w:rsidRPr="00342795" w:rsidRDefault="00FC3323" w:rsidP="00FC3323">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FC3323" w:rsidRPr="00342795" w:rsidRDefault="00FC3323" w:rsidP="00FC3323">
            <w:pPr>
              <w:ind w:left="720"/>
              <w:rPr>
                <w:color w:val="000000"/>
                <w:sz w:val="28"/>
                <w:szCs w:val="28"/>
              </w:rPr>
            </w:pPr>
            <w:r w:rsidRPr="00342795">
              <w:rPr>
                <w:color w:val="000000"/>
                <w:sz w:val="28"/>
                <w:szCs w:val="28"/>
              </w:rPr>
              <w:t xml:space="preserve">Форма </w:t>
            </w:r>
            <w:r>
              <w:rPr>
                <w:color w:val="000000"/>
                <w:sz w:val="28"/>
                <w:szCs w:val="28"/>
              </w:rPr>
              <w:t xml:space="preserve"> сведений об участнике;</w:t>
            </w:r>
          </w:p>
          <w:p w:rsidR="00FC3323" w:rsidRDefault="00FC3323" w:rsidP="00FC3323">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FC3323" w:rsidRPr="004A657E" w:rsidRDefault="00FC3323" w:rsidP="00FC3323">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0C03BF" w:rsidRDefault="000C03BF" w:rsidP="000C03BF">
      <w:pPr>
        <w:spacing w:after="200" w:line="276" w:lineRule="auto"/>
        <w:rPr>
          <w:i/>
        </w:rPr>
      </w:pPr>
    </w:p>
    <w:p w:rsidR="000C03BF" w:rsidRPr="004A657E" w:rsidRDefault="000C03BF" w:rsidP="000C03BF">
      <w:pPr>
        <w:spacing w:after="200" w:line="276" w:lineRule="auto"/>
        <w:rPr>
          <w:i/>
        </w:rPr>
      </w:pPr>
    </w:p>
    <w:p w:rsidR="000C03BF" w:rsidRPr="004A657E" w:rsidRDefault="000C03BF" w:rsidP="000C03BF">
      <w:pPr>
        <w:pStyle w:val="2"/>
        <w:suppressAutoHyphens/>
        <w:spacing w:before="0" w:after="0"/>
        <w:jc w:val="center"/>
        <w:rPr>
          <w:rFonts w:ascii="Times New Roman" w:eastAsia="MS Mincho" w:hAnsi="Times New Roman"/>
          <w:i w:val="0"/>
          <w:iCs w:val="0"/>
        </w:rPr>
        <w:sectPr w:rsidR="000C03BF" w:rsidRPr="004A657E" w:rsidSect="000C03BF">
          <w:pgSz w:w="16838" w:h="11906" w:orient="landscape"/>
          <w:pgMar w:top="1134"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0C03BF" w:rsidRPr="004A657E" w:rsidTr="000C03BF">
        <w:tc>
          <w:tcPr>
            <w:tcW w:w="4785" w:type="dxa"/>
          </w:tcPr>
          <w:p w:rsidR="000C03BF" w:rsidRPr="004A657E" w:rsidRDefault="000C03BF" w:rsidP="000C03BF">
            <w:pPr>
              <w:pStyle w:val="2"/>
              <w:suppressAutoHyphens/>
              <w:spacing w:before="0" w:after="0"/>
              <w:jc w:val="center"/>
              <w:rPr>
                <w:rFonts w:ascii="Times New Roman" w:eastAsia="MS Mincho" w:hAnsi="Times New Roman"/>
                <w:i w:val="0"/>
                <w:iCs w:val="0"/>
              </w:rPr>
            </w:pPr>
          </w:p>
        </w:tc>
        <w:tc>
          <w:tcPr>
            <w:tcW w:w="10065" w:type="dxa"/>
          </w:tcPr>
          <w:p w:rsidR="000C03BF" w:rsidRPr="004A657E" w:rsidRDefault="000C03BF" w:rsidP="00416F92">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0C03BF" w:rsidRPr="004A657E" w:rsidRDefault="000C03BF" w:rsidP="00416F92">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0C03BF" w:rsidRPr="004A657E" w:rsidRDefault="000C03BF" w:rsidP="000C03BF"/>
    <w:p w:rsidR="000C03BF" w:rsidRDefault="000C03BF" w:rsidP="000C03BF">
      <w:pPr>
        <w:jc w:val="center"/>
        <w:rPr>
          <w:b/>
          <w:bCs/>
          <w:sz w:val="28"/>
          <w:szCs w:val="28"/>
        </w:rPr>
      </w:pPr>
      <w:r>
        <w:rPr>
          <w:b/>
          <w:bCs/>
          <w:sz w:val="28"/>
          <w:szCs w:val="28"/>
        </w:rPr>
        <w:t>Техническое задание</w:t>
      </w:r>
    </w:p>
    <w:p w:rsidR="00D53E38" w:rsidRPr="0071254D" w:rsidRDefault="00D53E38" w:rsidP="00D53E38">
      <w:pPr>
        <w:rPr>
          <w:sz w:val="28"/>
          <w:szCs w:val="28"/>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888"/>
        <w:gridCol w:w="541"/>
        <w:gridCol w:w="1290"/>
        <w:gridCol w:w="1834"/>
        <w:gridCol w:w="1120"/>
        <w:gridCol w:w="1022"/>
        <w:gridCol w:w="1696"/>
        <w:gridCol w:w="2124"/>
        <w:gridCol w:w="1844"/>
      </w:tblGrid>
      <w:tr w:rsidR="00D53E38" w:rsidRPr="00240F07" w:rsidTr="00765980">
        <w:tc>
          <w:tcPr>
            <w:tcW w:w="5000" w:type="pct"/>
            <w:gridSpan w:val="10"/>
          </w:tcPr>
          <w:p w:rsidR="00D53E38" w:rsidRPr="00D53E38" w:rsidRDefault="00D53E38" w:rsidP="0055258C">
            <w:pPr>
              <w:jc w:val="both"/>
              <w:rPr>
                <w:b/>
              </w:rPr>
            </w:pPr>
            <w:r w:rsidRPr="00D53E38">
              <w:rPr>
                <w:b/>
              </w:rPr>
              <w:t>1. Наименование закупаемых товаров, работ, услуг, их количество (объем), цены за единицу товара, работы, услуги и начальная (максимальная) цена договора</w:t>
            </w:r>
          </w:p>
        </w:tc>
      </w:tr>
      <w:tr w:rsidR="00416F92" w:rsidRPr="00240F07" w:rsidTr="009372B6">
        <w:tc>
          <w:tcPr>
            <w:tcW w:w="754" w:type="pct"/>
          </w:tcPr>
          <w:p w:rsidR="00D53E38" w:rsidRPr="00240F07" w:rsidRDefault="00D53E38" w:rsidP="00D53E38">
            <w:pPr>
              <w:jc w:val="both"/>
              <w:rPr>
                <w:b/>
              </w:rPr>
            </w:pPr>
            <w:r w:rsidRPr="00240F07">
              <w:rPr>
                <w:b/>
              </w:rPr>
              <w:t>Наименование товара, работы, услуги</w:t>
            </w:r>
          </w:p>
        </w:tc>
        <w:tc>
          <w:tcPr>
            <w:tcW w:w="600" w:type="pct"/>
          </w:tcPr>
          <w:p w:rsidR="00D53E38" w:rsidRPr="005D7A01" w:rsidRDefault="00D53E38" w:rsidP="00D53E38">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82" w:type="pct"/>
            <w:gridSpan w:val="2"/>
          </w:tcPr>
          <w:p w:rsidR="00D53E38" w:rsidRPr="005D7A01" w:rsidRDefault="00D53E38" w:rsidP="00D53E38">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83" w:type="pct"/>
          </w:tcPr>
          <w:p w:rsidR="00D53E38" w:rsidRPr="005D7A01" w:rsidRDefault="00D53E38" w:rsidP="00D53E38">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56" w:type="pct"/>
          </w:tcPr>
          <w:p w:rsidR="00D53E38" w:rsidRPr="00240F07" w:rsidRDefault="00D53E38" w:rsidP="00D53E38">
            <w:pPr>
              <w:jc w:val="both"/>
              <w:rPr>
                <w:b/>
              </w:rPr>
            </w:pPr>
            <w:r w:rsidRPr="00240F07">
              <w:rPr>
                <w:b/>
              </w:rPr>
              <w:t>Ед.изм.</w:t>
            </w:r>
          </w:p>
        </w:tc>
        <w:tc>
          <w:tcPr>
            <w:tcW w:w="325" w:type="pct"/>
          </w:tcPr>
          <w:p w:rsidR="00D53E38" w:rsidRPr="00240F07" w:rsidRDefault="00D53E38" w:rsidP="00D53E38">
            <w:pPr>
              <w:ind w:left="-108"/>
              <w:jc w:val="both"/>
              <w:rPr>
                <w:b/>
              </w:rPr>
            </w:pPr>
            <w:r w:rsidRPr="00240F07">
              <w:rPr>
                <w:b/>
              </w:rPr>
              <w:t>Количество (объем)</w:t>
            </w:r>
          </w:p>
        </w:tc>
        <w:tc>
          <w:tcPr>
            <w:tcW w:w="539" w:type="pct"/>
          </w:tcPr>
          <w:p w:rsidR="00D53E38" w:rsidRPr="00240F07" w:rsidRDefault="00D53E38" w:rsidP="00D53E38">
            <w:pPr>
              <w:jc w:val="both"/>
              <w:rPr>
                <w:b/>
              </w:rPr>
            </w:pPr>
            <w:r w:rsidRPr="00240F07">
              <w:rPr>
                <w:b/>
              </w:rPr>
              <w:t>Цена за единицу без учета НДС, руб.</w:t>
            </w:r>
          </w:p>
          <w:p w:rsidR="00D53E38" w:rsidRPr="00240F07" w:rsidRDefault="00D53E38" w:rsidP="00D53E38">
            <w:pPr>
              <w:jc w:val="both"/>
              <w:rPr>
                <w:b/>
              </w:rPr>
            </w:pPr>
          </w:p>
        </w:tc>
        <w:tc>
          <w:tcPr>
            <w:tcW w:w="675" w:type="pct"/>
          </w:tcPr>
          <w:p w:rsidR="00D53E38" w:rsidRPr="00240F07" w:rsidRDefault="00D53E38" w:rsidP="00D53E38">
            <w:pPr>
              <w:jc w:val="both"/>
              <w:rPr>
                <w:b/>
              </w:rPr>
            </w:pPr>
            <w:r w:rsidRPr="00240F07">
              <w:rPr>
                <w:b/>
              </w:rPr>
              <w:t>Всего без учета НДС, руб.</w:t>
            </w:r>
          </w:p>
        </w:tc>
        <w:tc>
          <w:tcPr>
            <w:tcW w:w="586" w:type="pct"/>
          </w:tcPr>
          <w:p w:rsidR="00D53E38" w:rsidRPr="00240F07" w:rsidRDefault="00D53E38" w:rsidP="00D53E38">
            <w:pPr>
              <w:jc w:val="both"/>
              <w:rPr>
                <w:b/>
              </w:rPr>
            </w:pPr>
            <w:r w:rsidRPr="00240F07">
              <w:rPr>
                <w:b/>
              </w:rPr>
              <w:t>Всего с учетом НДС, руб.</w:t>
            </w:r>
          </w:p>
        </w:tc>
      </w:tr>
      <w:tr w:rsidR="00416F92" w:rsidRPr="00240F07" w:rsidTr="009372B6">
        <w:tc>
          <w:tcPr>
            <w:tcW w:w="754" w:type="pct"/>
          </w:tcPr>
          <w:p w:rsidR="00D53E38" w:rsidRPr="00240F07" w:rsidRDefault="00D53E38" w:rsidP="00D53E38">
            <w:pPr>
              <w:ind w:left="-108"/>
              <w:jc w:val="both"/>
              <w:rPr>
                <w:iCs/>
              </w:rPr>
            </w:pPr>
            <w:r w:rsidRPr="00240F07">
              <w:rPr>
                <w:iCs/>
              </w:rPr>
              <w:t>Поставка автоматизированной системы контроля посадки пассажиров (АСКПП)</w:t>
            </w:r>
            <w:r w:rsidR="009372B6">
              <w:rPr>
                <w:iCs/>
              </w:rPr>
              <w:t>, в т.ч.</w:t>
            </w:r>
          </w:p>
        </w:tc>
        <w:tc>
          <w:tcPr>
            <w:tcW w:w="600" w:type="pct"/>
          </w:tcPr>
          <w:p w:rsidR="00D53E38" w:rsidRPr="00240F07" w:rsidRDefault="00D53E38" w:rsidP="00D53E38">
            <w:pPr>
              <w:jc w:val="center"/>
              <w:rPr>
                <w:iCs/>
              </w:rPr>
            </w:pPr>
            <w:r>
              <w:rPr>
                <w:iCs/>
              </w:rPr>
              <w:t>26.20.13.000</w:t>
            </w:r>
          </w:p>
        </w:tc>
        <w:tc>
          <w:tcPr>
            <w:tcW w:w="582" w:type="pct"/>
            <w:gridSpan w:val="2"/>
          </w:tcPr>
          <w:p w:rsidR="00D53E38" w:rsidRPr="00240F07" w:rsidRDefault="00D53E38" w:rsidP="00D53E38">
            <w:pPr>
              <w:jc w:val="center"/>
              <w:rPr>
                <w:iCs/>
              </w:rPr>
            </w:pPr>
            <w:r>
              <w:rPr>
                <w:iCs/>
              </w:rPr>
              <w:t>Установлено преимущество</w:t>
            </w:r>
          </w:p>
        </w:tc>
        <w:tc>
          <w:tcPr>
            <w:tcW w:w="583" w:type="pct"/>
          </w:tcPr>
          <w:p w:rsidR="00D53E38" w:rsidRPr="00240F07" w:rsidRDefault="00D53E38" w:rsidP="00D53E38">
            <w:pPr>
              <w:jc w:val="center"/>
              <w:rPr>
                <w:iCs/>
              </w:rPr>
            </w:pPr>
            <w:r>
              <w:rPr>
                <w:iCs/>
              </w:rPr>
              <w:t>Декларативно</w:t>
            </w:r>
          </w:p>
        </w:tc>
        <w:tc>
          <w:tcPr>
            <w:tcW w:w="356" w:type="pct"/>
          </w:tcPr>
          <w:p w:rsidR="00D53E38" w:rsidRPr="00240F07" w:rsidRDefault="00D53E38" w:rsidP="00D53E38">
            <w:pPr>
              <w:jc w:val="center"/>
              <w:rPr>
                <w:iCs/>
              </w:rPr>
            </w:pPr>
            <w:r w:rsidRPr="00240F07">
              <w:rPr>
                <w:iCs/>
              </w:rPr>
              <w:t>шт.</w:t>
            </w:r>
          </w:p>
        </w:tc>
        <w:tc>
          <w:tcPr>
            <w:tcW w:w="325" w:type="pct"/>
            <w:vAlign w:val="center"/>
          </w:tcPr>
          <w:p w:rsidR="00D53E38" w:rsidRPr="009372B6" w:rsidRDefault="00D53E38" w:rsidP="009372B6">
            <w:pPr>
              <w:jc w:val="center"/>
              <w:rPr>
                <w:iCs/>
              </w:rPr>
            </w:pPr>
            <w:r w:rsidRPr="009372B6">
              <w:rPr>
                <w:iCs/>
              </w:rPr>
              <w:t>1</w:t>
            </w:r>
          </w:p>
        </w:tc>
        <w:tc>
          <w:tcPr>
            <w:tcW w:w="539" w:type="pct"/>
            <w:vAlign w:val="center"/>
          </w:tcPr>
          <w:p w:rsidR="00D53E38" w:rsidRPr="009372B6" w:rsidRDefault="00D53E38" w:rsidP="009372B6">
            <w:pPr>
              <w:jc w:val="center"/>
              <w:rPr>
                <w:iCs/>
              </w:rPr>
            </w:pPr>
            <w:r w:rsidRPr="009372B6">
              <w:rPr>
                <w:iCs/>
              </w:rPr>
              <w:t>4 219 375,13</w:t>
            </w:r>
          </w:p>
        </w:tc>
        <w:tc>
          <w:tcPr>
            <w:tcW w:w="675" w:type="pct"/>
            <w:vAlign w:val="center"/>
          </w:tcPr>
          <w:p w:rsidR="00D53E38" w:rsidRPr="009372B6" w:rsidRDefault="00416F92" w:rsidP="009372B6">
            <w:pPr>
              <w:jc w:val="center"/>
              <w:rPr>
                <w:iCs/>
              </w:rPr>
            </w:pPr>
            <w:r w:rsidRPr="009372B6">
              <w:rPr>
                <w:iCs/>
              </w:rPr>
              <w:t>4 219 375,13</w:t>
            </w:r>
          </w:p>
        </w:tc>
        <w:tc>
          <w:tcPr>
            <w:tcW w:w="586" w:type="pct"/>
          </w:tcPr>
          <w:p w:rsidR="00D53E38" w:rsidRPr="00240F07" w:rsidRDefault="00D53E38" w:rsidP="00416F92">
            <w:pPr>
              <w:jc w:val="center"/>
              <w:rPr>
                <w:iCs/>
              </w:rPr>
            </w:pPr>
          </w:p>
        </w:tc>
      </w:tr>
      <w:tr w:rsidR="009372B6" w:rsidRPr="00240F07" w:rsidTr="009372B6">
        <w:tc>
          <w:tcPr>
            <w:tcW w:w="754" w:type="pct"/>
          </w:tcPr>
          <w:p w:rsidR="009372B6" w:rsidRPr="00240F07" w:rsidRDefault="009372B6" w:rsidP="009372B6">
            <w:pPr>
              <w:ind w:left="-108"/>
              <w:jc w:val="both"/>
              <w:rPr>
                <w:iCs/>
              </w:rPr>
            </w:pPr>
            <w:r w:rsidRPr="00DB7ADA">
              <w:rPr>
                <w:rStyle w:val="af6"/>
                <w:sz w:val="22"/>
                <w:szCs w:val="22"/>
              </w:rPr>
              <w:t>Программное обеспечение контроля посадки пассажиров для Б</w:t>
            </w:r>
            <w:r>
              <w:rPr>
                <w:rStyle w:val="af6"/>
                <w:sz w:val="22"/>
                <w:szCs w:val="22"/>
              </w:rPr>
              <w:t xml:space="preserve">азовой станции «МАКС-БМ»* </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Default="009372B6" w:rsidP="009372B6">
            <w:pPr>
              <w:jc w:val="center"/>
            </w:pPr>
            <w:r w:rsidRPr="00C60F3F">
              <w:rPr>
                <w:iCs/>
              </w:rPr>
              <w:t>шт.</w:t>
            </w:r>
          </w:p>
        </w:tc>
        <w:tc>
          <w:tcPr>
            <w:tcW w:w="325" w:type="pct"/>
            <w:vAlign w:val="center"/>
          </w:tcPr>
          <w:p w:rsidR="009372B6" w:rsidRPr="009372B6" w:rsidRDefault="009372B6" w:rsidP="009372B6">
            <w:pPr>
              <w:pStyle w:val="af7"/>
              <w:spacing w:after="0"/>
              <w:jc w:val="center"/>
              <w:rPr>
                <w:sz w:val="24"/>
                <w:szCs w:val="24"/>
              </w:rPr>
            </w:pPr>
            <w:r w:rsidRPr="009372B6">
              <w:rPr>
                <w:rStyle w:val="af6"/>
                <w:sz w:val="24"/>
                <w:szCs w:val="24"/>
              </w:rPr>
              <w:t>1</w:t>
            </w:r>
          </w:p>
        </w:tc>
        <w:tc>
          <w:tcPr>
            <w:tcW w:w="539" w:type="pct"/>
            <w:vAlign w:val="center"/>
          </w:tcPr>
          <w:p w:rsidR="009372B6" w:rsidRPr="009372B6" w:rsidRDefault="009372B6" w:rsidP="009372B6">
            <w:pPr>
              <w:pStyle w:val="af7"/>
              <w:spacing w:after="0"/>
              <w:jc w:val="center"/>
              <w:rPr>
                <w:sz w:val="24"/>
                <w:szCs w:val="24"/>
              </w:rPr>
            </w:pPr>
            <w:r w:rsidRPr="009372B6">
              <w:rPr>
                <w:rStyle w:val="af6"/>
                <w:sz w:val="24"/>
                <w:szCs w:val="24"/>
              </w:rPr>
              <w:t>271 200,00</w:t>
            </w:r>
          </w:p>
        </w:tc>
        <w:tc>
          <w:tcPr>
            <w:tcW w:w="675"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271 200,00</w:t>
            </w:r>
          </w:p>
        </w:tc>
        <w:tc>
          <w:tcPr>
            <w:tcW w:w="586"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271 200,00</w:t>
            </w:r>
          </w:p>
        </w:tc>
      </w:tr>
      <w:tr w:rsidR="009372B6" w:rsidRPr="00240F07" w:rsidTr="009372B6">
        <w:tc>
          <w:tcPr>
            <w:tcW w:w="754" w:type="pct"/>
          </w:tcPr>
          <w:p w:rsidR="009372B6" w:rsidRPr="00DB7ADA" w:rsidRDefault="009372B6" w:rsidP="009372B6">
            <w:pPr>
              <w:pStyle w:val="af7"/>
              <w:tabs>
                <w:tab w:val="left" w:pos="2603"/>
                <w:tab w:val="left" w:pos="4907"/>
              </w:tabs>
              <w:spacing w:after="0"/>
              <w:ind w:firstLine="160"/>
              <w:rPr>
                <w:sz w:val="22"/>
                <w:szCs w:val="22"/>
              </w:rPr>
            </w:pPr>
            <w:r w:rsidRPr="00DB7ADA">
              <w:rPr>
                <w:rStyle w:val="af6"/>
                <w:sz w:val="22"/>
                <w:szCs w:val="22"/>
              </w:rPr>
              <w:t>Программное</w:t>
            </w:r>
            <w:r>
              <w:rPr>
                <w:rStyle w:val="af6"/>
                <w:sz w:val="22"/>
                <w:szCs w:val="22"/>
              </w:rPr>
              <w:t xml:space="preserve"> обеспечение </w:t>
            </w:r>
            <w:r w:rsidRPr="00DB7ADA">
              <w:rPr>
                <w:rStyle w:val="af6"/>
                <w:sz w:val="22"/>
                <w:szCs w:val="22"/>
              </w:rPr>
              <w:t>защиты</w:t>
            </w:r>
          </w:p>
          <w:p w:rsidR="009372B6" w:rsidRPr="009372B6" w:rsidRDefault="009372B6" w:rsidP="009372B6">
            <w:pPr>
              <w:ind w:left="-108"/>
              <w:jc w:val="both"/>
              <w:rPr>
                <w:iCs/>
              </w:rPr>
            </w:pPr>
            <w:r w:rsidRPr="00DB7ADA">
              <w:rPr>
                <w:rStyle w:val="af6"/>
                <w:sz w:val="22"/>
                <w:szCs w:val="22"/>
              </w:rPr>
              <w:t xml:space="preserve">информации </w:t>
            </w:r>
            <w:r w:rsidRPr="00DB7ADA">
              <w:rPr>
                <w:rStyle w:val="af6"/>
                <w:sz w:val="22"/>
                <w:szCs w:val="22"/>
                <w:lang w:val="en-US" w:bidi="en-US"/>
              </w:rPr>
              <w:t>ViPNet</w:t>
            </w:r>
            <w:r w:rsidRPr="00DB7ADA">
              <w:rPr>
                <w:rStyle w:val="af6"/>
                <w:sz w:val="22"/>
                <w:szCs w:val="22"/>
                <w:lang w:bidi="en-US"/>
              </w:rPr>
              <w:t xml:space="preserve"> </w:t>
            </w:r>
            <w:r w:rsidRPr="00DB7ADA">
              <w:rPr>
                <w:rStyle w:val="af6"/>
                <w:sz w:val="22"/>
                <w:szCs w:val="22"/>
                <w:lang w:val="en-US" w:bidi="en-US"/>
              </w:rPr>
              <w:t>Client</w:t>
            </w:r>
            <w:r w:rsidRPr="00DB7ADA">
              <w:rPr>
                <w:rStyle w:val="af6"/>
                <w:sz w:val="22"/>
                <w:szCs w:val="22"/>
                <w:lang w:bidi="en-US"/>
              </w:rPr>
              <w:t xml:space="preserve"> </w:t>
            </w:r>
            <w:r w:rsidRPr="00DB7ADA">
              <w:rPr>
                <w:rStyle w:val="af6"/>
                <w:sz w:val="22"/>
                <w:szCs w:val="22"/>
              </w:rPr>
              <w:t xml:space="preserve">для </w:t>
            </w:r>
            <w:r w:rsidRPr="00DB7ADA">
              <w:rPr>
                <w:rStyle w:val="af6"/>
                <w:sz w:val="22"/>
                <w:szCs w:val="22"/>
                <w:lang w:val="en-US" w:bidi="en-US"/>
              </w:rPr>
              <w:t>Linux</w:t>
            </w:r>
            <w:r>
              <w:rPr>
                <w:rStyle w:val="af6"/>
                <w:sz w:val="22"/>
                <w:szCs w:val="22"/>
                <w:lang w:bidi="en-US"/>
              </w:rPr>
              <w:t>*</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Default="009372B6" w:rsidP="009372B6">
            <w:pPr>
              <w:jc w:val="center"/>
            </w:pPr>
            <w:r w:rsidRPr="00C60F3F">
              <w:rPr>
                <w:iCs/>
              </w:rPr>
              <w:t>шт.</w:t>
            </w:r>
          </w:p>
        </w:tc>
        <w:tc>
          <w:tcPr>
            <w:tcW w:w="325" w:type="pct"/>
            <w:vAlign w:val="center"/>
          </w:tcPr>
          <w:p w:rsidR="009372B6" w:rsidRPr="009372B6" w:rsidRDefault="009372B6" w:rsidP="009372B6">
            <w:pPr>
              <w:pStyle w:val="af7"/>
              <w:spacing w:after="0"/>
              <w:jc w:val="center"/>
              <w:rPr>
                <w:sz w:val="24"/>
                <w:szCs w:val="24"/>
              </w:rPr>
            </w:pPr>
            <w:r w:rsidRPr="009372B6">
              <w:rPr>
                <w:rStyle w:val="af6"/>
                <w:sz w:val="24"/>
                <w:szCs w:val="24"/>
              </w:rPr>
              <w:t>1</w:t>
            </w:r>
          </w:p>
        </w:tc>
        <w:tc>
          <w:tcPr>
            <w:tcW w:w="539" w:type="pct"/>
            <w:vAlign w:val="center"/>
          </w:tcPr>
          <w:p w:rsidR="009372B6" w:rsidRPr="009372B6" w:rsidRDefault="009372B6" w:rsidP="009372B6">
            <w:pPr>
              <w:pStyle w:val="af7"/>
              <w:spacing w:after="0"/>
              <w:jc w:val="center"/>
              <w:rPr>
                <w:sz w:val="24"/>
                <w:szCs w:val="24"/>
              </w:rPr>
            </w:pPr>
            <w:r w:rsidRPr="009372B6">
              <w:rPr>
                <w:rStyle w:val="af6"/>
                <w:sz w:val="24"/>
                <w:szCs w:val="24"/>
              </w:rPr>
              <w:t>9 460,00</w:t>
            </w:r>
          </w:p>
        </w:tc>
        <w:tc>
          <w:tcPr>
            <w:tcW w:w="675"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9 460,00</w:t>
            </w:r>
          </w:p>
        </w:tc>
        <w:tc>
          <w:tcPr>
            <w:tcW w:w="586"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9 460,00</w:t>
            </w:r>
          </w:p>
        </w:tc>
      </w:tr>
      <w:tr w:rsidR="009372B6" w:rsidRPr="00240F07" w:rsidTr="009372B6">
        <w:tc>
          <w:tcPr>
            <w:tcW w:w="754" w:type="pct"/>
          </w:tcPr>
          <w:p w:rsidR="009372B6" w:rsidRPr="00DB7ADA" w:rsidRDefault="009372B6" w:rsidP="009372B6">
            <w:pPr>
              <w:pStyle w:val="af7"/>
              <w:tabs>
                <w:tab w:val="left" w:pos="3432"/>
                <w:tab w:val="left" w:pos="4646"/>
              </w:tabs>
              <w:spacing w:after="0"/>
              <w:jc w:val="both"/>
              <w:rPr>
                <w:sz w:val="22"/>
                <w:szCs w:val="22"/>
              </w:rPr>
            </w:pPr>
            <w:r w:rsidRPr="00DB7ADA">
              <w:rPr>
                <w:rStyle w:val="af6"/>
                <w:sz w:val="22"/>
                <w:szCs w:val="22"/>
                <w:lang w:val="en-US" w:bidi="en-US"/>
              </w:rPr>
              <w:t>MGS</w:t>
            </w:r>
            <w:r w:rsidRPr="00DB7ADA">
              <w:rPr>
                <w:rStyle w:val="af6"/>
                <w:sz w:val="22"/>
                <w:szCs w:val="22"/>
                <w:lang w:bidi="en-US"/>
              </w:rPr>
              <w:t>6-33</w:t>
            </w:r>
            <w:r w:rsidRPr="00DB7ADA">
              <w:rPr>
                <w:rStyle w:val="af6"/>
                <w:sz w:val="22"/>
                <w:szCs w:val="22"/>
                <w:lang w:val="en-US" w:bidi="en-US"/>
              </w:rPr>
              <w:t>A</w:t>
            </w:r>
            <w:r w:rsidRPr="00DB7ADA">
              <w:rPr>
                <w:rStyle w:val="af6"/>
                <w:sz w:val="22"/>
                <w:szCs w:val="22"/>
                <w:lang w:bidi="en-US"/>
              </w:rPr>
              <w:t>9</w:t>
            </w:r>
            <w:r w:rsidRPr="00DB7ADA">
              <w:rPr>
                <w:rStyle w:val="af6"/>
                <w:sz w:val="22"/>
                <w:szCs w:val="22"/>
                <w:lang w:val="en-US" w:bidi="en-US"/>
              </w:rPr>
              <w:t>S</w:t>
            </w:r>
            <w:r w:rsidRPr="00DB7ADA">
              <w:rPr>
                <w:rStyle w:val="af6"/>
                <w:sz w:val="22"/>
                <w:szCs w:val="22"/>
                <w:lang w:bidi="en-US"/>
              </w:rPr>
              <w:t xml:space="preserve">, </w:t>
            </w:r>
            <w:r w:rsidRPr="00DB7ADA">
              <w:rPr>
                <w:rStyle w:val="af6"/>
                <w:sz w:val="22"/>
                <w:szCs w:val="22"/>
              </w:rPr>
              <w:t xml:space="preserve">Мобильный компьютер </w:t>
            </w:r>
            <w:r w:rsidRPr="00DB7ADA">
              <w:rPr>
                <w:rStyle w:val="af6"/>
                <w:sz w:val="22"/>
                <w:szCs w:val="22"/>
                <w:lang w:val="en-US" w:bidi="en-US"/>
              </w:rPr>
              <w:t>MIG</w:t>
            </w:r>
            <w:r w:rsidRPr="00DB7ADA">
              <w:rPr>
                <w:rStyle w:val="af6"/>
                <w:sz w:val="22"/>
                <w:szCs w:val="22"/>
                <w:lang w:bidi="en-US"/>
              </w:rPr>
              <w:t xml:space="preserve"> </w:t>
            </w:r>
            <w:r w:rsidRPr="00DB7ADA">
              <w:rPr>
                <w:rStyle w:val="af6"/>
                <w:sz w:val="22"/>
                <w:szCs w:val="22"/>
                <w:lang w:val="en-US" w:bidi="en-US"/>
              </w:rPr>
              <w:t>S</w:t>
            </w:r>
            <w:r w:rsidRPr="00DB7ADA">
              <w:rPr>
                <w:rStyle w:val="af6"/>
                <w:sz w:val="22"/>
                <w:szCs w:val="22"/>
                <w:lang w:bidi="en-US"/>
              </w:rPr>
              <w:t>6,3</w:t>
            </w:r>
            <w:r w:rsidRPr="00DB7ADA">
              <w:rPr>
                <w:rStyle w:val="af6"/>
                <w:sz w:val="22"/>
                <w:szCs w:val="22"/>
                <w:lang w:val="en-US" w:bidi="en-US"/>
              </w:rPr>
              <w:t>Gb</w:t>
            </w:r>
            <w:r w:rsidRPr="00DB7ADA">
              <w:rPr>
                <w:rStyle w:val="af6"/>
                <w:sz w:val="22"/>
                <w:szCs w:val="22"/>
                <w:lang w:bidi="en-US"/>
              </w:rPr>
              <w:t>/32</w:t>
            </w:r>
            <w:r w:rsidRPr="00DB7ADA">
              <w:rPr>
                <w:rStyle w:val="af6"/>
                <w:sz w:val="22"/>
                <w:szCs w:val="22"/>
                <w:lang w:val="en-US" w:bidi="en-US"/>
              </w:rPr>
              <w:t>Gb</w:t>
            </w:r>
            <w:r w:rsidRPr="00DB7ADA">
              <w:rPr>
                <w:rStyle w:val="af6"/>
                <w:sz w:val="22"/>
                <w:szCs w:val="22"/>
                <w:lang w:bidi="en-US"/>
              </w:rPr>
              <w:t>,5</w:t>
            </w:r>
            <w:r w:rsidRPr="00DB7ADA">
              <w:rPr>
                <w:rStyle w:val="af6"/>
                <w:sz w:val="22"/>
                <w:szCs w:val="22"/>
                <w:lang w:val="en-US" w:bidi="en-US"/>
              </w:rPr>
              <w:t>MP</w:t>
            </w:r>
            <w:r w:rsidRPr="00DB7ADA">
              <w:rPr>
                <w:rStyle w:val="af6"/>
                <w:sz w:val="22"/>
                <w:szCs w:val="22"/>
                <w:lang w:bidi="en-US"/>
              </w:rPr>
              <w:t>/13</w:t>
            </w:r>
            <w:r w:rsidRPr="00DB7ADA">
              <w:rPr>
                <w:rStyle w:val="af6"/>
                <w:sz w:val="22"/>
                <w:szCs w:val="22"/>
                <w:lang w:val="en-US" w:bidi="en-US"/>
              </w:rPr>
              <w:t>MP</w:t>
            </w:r>
            <w:r>
              <w:rPr>
                <w:rStyle w:val="af6"/>
                <w:sz w:val="22"/>
                <w:szCs w:val="22"/>
                <w:lang w:bidi="en-US"/>
              </w:rPr>
              <w:t xml:space="preserve">; </w:t>
            </w:r>
            <w:r w:rsidRPr="00DB7ADA">
              <w:rPr>
                <w:rStyle w:val="af6"/>
                <w:sz w:val="22"/>
                <w:szCs w:val="22"/>
              </w:rPr>
              <w:t>1</w:t>
            </w:r>
            <w:r w:rsidRPr="00DB7ADA">
              <w:rPr>
                <w:rStyle w:val="af6"/>
                <w:sz w:val="22"/>
                <w:szCs w:val="22"/>
                <w:lang w:bidi="en-US"/>
              </w:rPr>
              <w:t>,8</w:t>
            </w:r>
            <w:r>
              <w:rPr>
                <w:rStyle w:val="af6"/>
                <w:sz w:val="22"/>
                <w:szCs w:val="22"/>
                <w:lang w:bidi="en-US"/>
              </w:rPr>
              <w:t xml:space="preserve"> </w:t>
            </w:r>
            <w:r w:rsidRPr="00DB7ADA">
              <w:rPr>
                <w:rStyle w:val="af6"/>
                <w:sz w:val="22"/>
                <w:szCs w:val="22"/>
                <w:lang w:val="en-US" w:bidi="en-US"/>
              </w:rPr>
              <w:t>GhzSDM</w:t>
            </w:r>
            <w:r w:rsidRPr="00DB7ADA">
              <w:rPr>
                <w:rStyle w:val="af6"/>
                <w:sz w:val="22"/>
                <w:szCs w:val="22"/>
                <w:lang w:bidi="en-US"/>
              </w:rPr>
              <w:t>450,</w:t>
            </w:r>
          </w:p>
          <w:p w:rsidR="009372B6" w:rsidRPr="00240F07" w:rsidRDefault="009372B6" w:rsidP="009372B6">
            <w:pPr>
              <w:ind w:left="-108"/>
              <w:jc w:val="both"/>
              <w:rPr>
                <w:iCs/>
              </w:rPr>
            </w:pPr>
            <w:r w:rsidRPr="00DB7ADA">
              <w:rPr>
                <w:rStyle w:val="af6"/>
                <w:sz w:val="22"/>
                <w:szCs w:val="22"/>
              </w:rPr>
              <w:t xml:space="preserve">1440*720, </w:t>
            </w:r>
            <w:r w:rsidRPr="00DB7ADA">
              <w:rPr>
                <w:rStyle w:val="af6"/>
                <w:sz w:val="22"/>
                <w:szCs w:val="22"/>
                <w:lang w:bidi="en-US"/>
              </w:rPr>
              <w:t>4</w:t>
            </w:r>
            <w:r w:rsidRPr="00DB7ADA">
              <w:rPr>
                <w:rStyle w:val="af6"/>
                <w:sz w:val="22"/>
                <w:szCs w:val="22"/>
                <w:lang w:val="en-US" w:bidi="en-US"/>
              </w:rPr>
              <w:t>G</w:t>
            </w:r>
            <w:r w:rsidRPr="00DB7ADA">
              <w:rPr>
                <w:rStyle w:val="af6"/>
                <w:sz w:val="22"/>
                <w:szCs w:val="22"/>
                <w:lang w:bidi="en-US"/>
              </w:rPr>
              <w:t xml:space="preserve">, </w:t>
            </w:r>
            <w:r w:rsidRPr="00DB7ADA">
              <w:rPr>
                <w:rStyle w:val="af6"/>
                <w:sz w:val="22"/>
                <w:szCs w:val="22"/>
                <w:lang w:val="en-US" w:bidi="en-US"/>
              </w:rPr>
              <w:t>Android</w:t>
            </w:r>
            <w:r w:rsidRPr="00DB7ADA">
              <w:rPr>
                <w:rStyle w:val="af6"/>
                <w:sz w:val="22"/>
                <w:szCs w:val="22"/>
                <w:lang w:bidi="en-US"/>
              </w:rPr>
              <w:t xml:space="preserve"> </w:t>
            </w:r>
            <w:r w:rsidRPr="00DB7ADA">
              <w:rPr>
                <w:rStyle w:val="af6"/>
                <w:sz w:val="22"/>
                <w:szCs w:val="22"/>
              </w:rPr>
              <w:t xml:space="preserve">9, </w:t>
            </w:r>
            <w:r w:rsidRPr="00DB7ADA">
              <w:rPr>
                <w:rStyle w:val="af6"/>
                <w:sz w:val="22"/>
                <w:szCs w:val="22"/>
                <w:lang w:val="en-US" w:bidi="en-US"/>
              </w:rPr>
              <w:t>NFC</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Default="009372B6" w:rsidP="009372B6">
            <w:pPr>
              <w:jc w:val="center"/>
            </w:pPr>
            <w:r w:rsidRPr="00C60F3F">
              <w:rPr>
                <w:iCs/>
              </w:rPr>
              <w:t>шт.</w:t>
            </w:r>
          </w:p>
        </w:tc>
        <w:tc>
          <w:tcPr>
            <w:tcW w:w="325" w:type="pct"/>
            <w:vAlign w:val="center"/>
          </w:tcPr>
          <w:p w:rsidR="009372B6" w:rsidRPr="009372B6" w:rsidRDefault="009372B6" w:rsidP="009372B6">
            <w:pPr>
              <w:jc w:val="center"/>
            </w:pPr>
            <w:r w:rsidRPr="009372B6">
              <w:rPr>
                <w:rStyle w:val="af6"/>
                <w:sz w:val="24"/>
                <w:szCs w:val="24"/>
              </w:rPr>
              <w:t>30</w:t>
            </w:r>
          </w:p>
        </w:tc>
        <w:tc>
          <w:tcPr>
            <w:tcW w:w="539" w:type="pct"/>
            <w:vAlign w:val="center"/>
          </w:tcPr>
          <w:p w:rsidR="009372B6" w:rsidRPr="009372B6" w:rsidRDefault="009372B6" w:rsidP="009372B6">
            <w:pPr>
              <w:jc w:val="center"/>
            </w:pPr>
            <w:r w:rsidRPr="009372B6">
              <w:rPr>
                <w:rStyle w:val="af6"/>
                <w:sz w:val="24"/>
                <w:szCs w:val="24"/>
              </w:rPr>
              <w:t>84 203,67</w:t>
            </w:r>
          </w:p>
        </w:tc>
        <w:tc>
          <w:tcPr>
            <w:tcW w:w="675"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2 526 110,13</w:t>
            </w:r>
          </w:p>
        </w:tc>
        <w:tc>
          <w:tcPr>
            <w:tcW w:w="586" w:type="pct"/>
            <w:vAlign w:val="center"/>
          </w:tcPr>
          <w:p w:rsidR="009372B6" w:rsidRPr="00007ED5" w:rsidRDefault="009372B6" w:rsidP="009372B6">
            <w:pPr>
              <w:pStyle w:val="af7"/>
              <w:spacing w:after="0"/>
              <w:rPr>
                <w:rStyle w:val="af6"/>
                <w:sz w:val="24"/>
                <w:szCs w:val="24"/>
              </w:rPr>
            </w:pPr>
            <w:r w:rsidRPr="00007ED5">
              <w:rPr>
                <w:rStyle w:val="af6"/>
                <w:sz w:val="24"/>
                <w:szCs w:val="24"/>
              </w:rPr>
              <w:t>3 031 332,15</w:t>
            </w:r>
          </w:p>
        </w:tc>
      </w:tr>
      <w:tr w:rsidR="009372B6" w:rsidRPr="00240F07" w:rsidTr="009372B6">
        <w:tc>
          <w:tcPr>
            <w:tcW w:w="754" w:type="pct"/>
          </w:tcPr>
          <w:p w:rsidR="009372B6" w:rsidRPr="00240F07" w:rsidRDefault="009372B6" w:rsidP="009372B6">
            <w:pPr>
              <w:ind w:left="-108"/>
              <w:jc w:val="both"/>
              <w:rPr>
                <w:iCs/>
              </w:rPr>
            </w:pPr>
            <w:r w:rsidRPr="00DB7ADA">
              <w:rPr>
                <w:rStyle w:val="af6"/>
                <w:sz w:val="22"/>
                <w:szCs w:val="22"/>
                <w:lang w:val="en-US" w:bidi="en-US"/>
              </w:rPr>
              <w:lastRenderedPageBreak/>
              <w:t>MG</w:t>
            </w:r>
            <w:r w:rsidRPr="00DB7ADA">
              <w:rPr>
                <w:rStyle w:val="af6"/>
                <w:sz w:val="22"/>
                <w:szCs w:val="22"/>
                <w:lang w:bidi="en-US"/>
              </w:rPr>
              <w:t>-</w:t>
            </w:r>
            <w:r w:rsidRPr="00DB7ADA">
              <w:rPr>
                <w:rStyle w:val="af6"/>
                <w:sz w:val="22"/>
                <w:szCs w:val="22"/>
                <w:lang w:val="en-US" w:bidi="en-US"/>
              </w:rPr>
              <w:t>hs</w:t>
            </w:r>
            <w:r w:rsidRPr="00DB7ADA">
              <w:rPr>
                <w:rStyle w:val="af6"/>
                <w:sz w:val="22"/>
                <w:szCs w:val="22"/>
                <w:lang w:bidi="en-US"/>
              </w:rPr>
              <w:t>11</w:t>
            </w:r>
            <w:r w:rsidRPr="00DB7ADA">
              <w:rPr>
                <w:rStyle w:val="af6"/>
                <w:sz w:val="22"/>
                <w:szCs w:val="22"/>
                <w:lang w:val="en-US" w:bidi="en-US"/>
              </w:rPr>
              <w:t>kS</w:t>
            </w:r>
            <w:r w:rsidRPr="00DB7ADA">
              <w:rPr>
                <w:rStyle w:val="af6"/>
                <w:sz w:val="22"/>
                <w:szCs w:val="22"/>
                <w:lang w:bidi="en-US"/>
              </w:rPr>
              <w:t xml:space="preserve">6, </w:t>
            </w:r>
            <w:r w:rsidRPr="00DB7ADA">
              <w:rPr>
                <w:rStyle w:val="af6"/>
                <w:sz w:val="22"/>
                <w:szCs w:val="22"/>
              </w:rPr>
              <w:t xml:space="preserve">Ремешок </w:t>
            </w:r>
            <w:r w:rsidRPr="00DB7ADA">
              <w:rPr>
                <w:rStyle w:val="af6"/>
                <w:sz w:val="22"/>
                <w:szCs w:val="22"/>
                <w:lang w:val="en-US" w:bidi="en-US"/>
              </w:rPr>
              <w:t>MIG</w:t>
            </w:r>
            <w:r w:rsidRPr="00DB7ADA">
              <w:rPr>
                <w:rStyle w:val="af6"/>
                <w:sz w:val="22"/>
                <w:szCs w:val="22"/>
                <w:lang w:bidi="en-US"/>
              </w:rPr>
              <w:t xml:space="preserve"> </w:t>
            </w:r>
            <w:r w:rsidRPr="00DB7ADA">
              <w:rPr>
                <w:rStyle w:val="af6"/>
                <w:sz w:val="22"/>
                <w:szCs w:val="22"/>
              </w:rPr>
              <w:t xml:space="preserve">на руку, кожаный, </w:t>
            </w:r>
            <w:r w:rsidRPr="00DB7ADA">
              <w:rPr>
                <w:rStyle w:val="af6"/>
                <w:sz w:val="22"/>
                <w:szCs w:val="22"/>
                <w:lang w:val="en-US" w:bidi="en-US"/>
              </w:rPr>
              <w:t>c</w:t>
            </w:r>
            <w:r w:rsidRPr="00DB7ADA">
              <w:rPr>
                <w:rStyle w:val="af6"/>
                <w:sz w:val="22"/>
                <w:szCs w:val="22"/>
                <w:lang w:bidi="en-US"/>
              </w:rPr>
              <w:t xml:space="preserve"> </w:t>
            </w:r>
            <w:r w:rsidRPr="00DB7ADA">
              <w:rPr>
                <w:rStyle w:val="af6"/>
                <w:sz w:val="22"/>
                <w:szCs w:val="22"/>
              </w:rPr>
              <w:t xml:space="preserve">держателем стилуса, 15*150мм, комплект с креплением для </w:t>
            </w:r>
            <w:r w:rsidRPr="00DB7ADA">
              <w:rPr>
                <w:rStyle w:val="af6"/>
                <w:sz w:val="22"/>
                <w:szCs w:val="22"/>
                <w:lang w:val="en-US" w:bidi="en-US"/>
              </w:rPr>
              <w:t>S</w:t>
            </w:r>
            <w:r w:rsidRPr="00DB7ADA">
              <w:rPr>
                <w:rStyle w:val="af6"/>
                <w:sz w:val="22"/>
                <w:szCs w:val="22"/>
                <w:lang w:bidi="en-US"/>
              </w:rPr>
              <w:t>6</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Default="009372B6" w:rsidP="009372B6">
            <w:pPr>
              <w:jc w:val="center"/>
            </w:pPr>
            <w:r w:rsidRPr="00C60F3F">
              <w:rPr>
                <w:iCs/>
              </w:rPr>
              <w:t>шт.</w:t>
            </w:r>
          </w:p>
        </w:tc>
        <w:tc>
          <w:tcPr>
            <w:tcW w:w="325" w:type="pct"/>
            <w:vAlign w:val="center"/>
          </w:tcPr>
          <w:p w:rsidR="009372B6" w:rsidRPr="009372B6" w:rsidRDefault="009372B6" w:rsidP="009372B6">
            <w:pPr>
              <w:pStyle w:val="af7"/>
              <w:spacing w:after="0"/>
              <w:jc w:val="center"/>
              <w:rPr>
                <w:sz w:val="24"/>
                <w:szCs w:val="24"/>
              </w:rPr>
            </w:pPr>
            <w:r w:rsidRPr="009372B6">
              <w:rPr>
                <w:rStyle w:val="af6"/>
                <w:sz w:val="24"/>
                <w:szCs w:val="24"/>
              </w:rPr>
              <w:t>30</w:t>
            </w:r>
          </w:p>
        </w:tc>
        <w:tc>
          <w:tcPr>
            <w:tcW w:w="539" w:type="pct"/>
            <w:vAlign w:val="center"/>
          </w:tcPr>
          <w:p w:rsidR="009372B6" w:rsidRPr="009372B6" w:rsidRDefault="009372B6" w:rsidP="009372B6">
            <w:pPr>
              <w:pStyle w:val="af7"/>
              <w:spacing w:after="0"/>
              <w:jc w:val="center"/>
              <w:rPr>
                <w:sz w:val="24"/>
                <w:szCs w:val="24"/>
              </w:rPr>
            </w:pPr>
            <w:r w:rsidRPr="009372B6">
              <w:rPr>
                <w:rStyle w:val="af6"/>
                <w:sz w:val="24"/>
                <w:szCs w:val="24"/>
              </w:rPr>
              <w:t>84 203,67</w:t>
            </w:r>
          </w:p>
        </w:tc>
        <w:tc>
          <w:tcPr>
            <w:tcW w:w="675"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50 025,00</w:t>
            </w:r>
          </w:p>
        </w:tc>
        <w:tc>
          <w:tcPr>
            <w:tcW w:w="586"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60 030,00</w:t>
            </w:r>
          </w:p>
        </w:tc>
      </w:tr>
      <w:tr w:rsidR="009372B6" w:rsidRPr="00240F07" w:rsidTr="009372B6">
        <w:tc>
          <w:tcPr>
            <w:tcW w:w="754" w:type="pct"/>
          </w:tcPr>
          <w:p w:rsidR="009372B6" w:rsidRPr="00240F07" w:rsidRDefault="009372B6" w:rsidP="009372B6">
            <w:pPr>
              <w:ind w:left="-108"/>
              <w:jc w:val="both"/>
              <w:rPr>
                <w:iCs/>
              </w:rPr>
            </w:pPr>
            <w:r w:rsidRPr="00DB7ADA">
              <w:rPr>
                <w:rStyle w:val="af6"/>
                <w:sz w:val="22"/>
                <w:szCs w:val="22"/>
              </w:rPr>
              <w:t>Программное обеспечение контроля посадки пассажиров для МТРП «МАКС-БМ» (лицензия на ед. оборудования)</w:t>
            </w:r>
            <w:r>
              <w:rPr>
                <w:rStyle w:val="af6"/>
                <w:sz w:val="22"/>
                <w:szCs w:val="22"/>
              </w:rPr>
              <w:t>*</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Default="009372B6" w:rsidP="009372B6">
            <w:pPr>
              <w:jc w:val="center"/>
            </w:pPr>
            <w:r w:rsidRPr="00C60F3F">
              <w:rPr>
                <w:iCs/>
              </w:rPr>
              <w:t>шт.</w:t>
            </w:r>
          </w:p>
        </w:tc>
        <w:tc>
          <w:tcPr>
            <w:tcW w:w="325" w:type="pct"/>
            <w:vAlign w:val="center"/>
          </w:tcPr>
          <w:p w:rsidR="009372B6" w:rsidRPr="009372B6" w:rsidRDefault="009372B6" w:rsidP="009372B6">
            <w:pPr>
              <w:pStyle w:val="af7"/>
              <w:spacing w:after="0"/>
              <w:jc w:val="center"/>
              <w:rPr>
                <w:sz w:val="24"/>
                <w:szCs w:val="24"/>
              </w:rPr>
            </w:pPr>
            <w:r w:rsidRPr="009372B6">
              <w:rPr>
                <w:rStyle w:val="af6"/>
                <w:sz w:val="24"/>
                <w:szCs w:val="24"/>
              </w:rPr>
              <w:t>30</w:t>
            </w:r>
          </w:p>
        </w:tc>
        <w:tc>
          <w:tcPr>
            <w:tcW w:w="539" w:type="pct"/>
            <w:vAlign w:val="center"/>
          </w:tcPr>
          <w:p w:rsidR="009372B6" w:rsidRPr="009372B6" w:rsidRDefault="009372B6" w:rsidP="009372B6">
            <w:pPr>
              <w:pStyle w:val="af7"/>
              <w:spacing w:after="0"/>
              <w:jc w:val="center"/>
              <w:rPr>
                <w:sz w:val="24"/>
                <w:szCs w:val="24"/>
              </w:rPr>
            </w:pPr>
            <w:r w:rsidRPr="009372B6">
              <w:rPr>
                <w:rStyle w:val="af6"/>
                <w:sz w:val="24"/>
                <w:szCs w:val="24"/>
              </w:rPr>
              <w:t>1 667,50</w:t>
            </w:r>
          </w:p>
        </w:tc>
        <w:tc>
          <w:tcPr>
            <w:tcW w:w="675"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1 084 800,00</w:t>
            </w:r>
          </w:p>
        </w:tc>
        <w:tc>
          <w:tcPr>
            <w:tcW w:w="586" w:type="pct"/>
            <w:vAlign w:val="center"/>
          </w:tcPr>
          <w:p w:rsidR="009372B6" w:rsidRPr="00007ED5" w:rsidRDefault="009372B6" w:rsidP="009372B6">
            <w:pPr>
              <w:pStyle w:val="af7"/>
              <w:spacing w:after="0"/>
              <w:jc w:val="center"/>
              <w:rPr>
                <w:rStyle w:val="af6"/>
                <w:sz w:val="24"/>
                <w:szCs w:val="24"/>
              </w:rPr>
            </w:pPr>
            <w:r w:rsidRPr="00007ED5">
              <w:rPr>
                <w:rStyle w:val="af6"/>
                <w:sz w:val="24"/>
                <w:szCs w:val="24"/>
              </w:rPr>
              <w:t>1 084 800,00</w:t>
            </w:r>
          </w:p>
        </w:tc>
      </w:tr>
      <w:tr w:rsidR="009372B6" w:rsidRPr="00240F07" w:rsidTr="009372B6">
        <w:tc>
          <w:tcPr>
            <w:tcW w:w="754" w:type="pct"/>
          </w:tcPr>
          <w:p w:rsidR="009372B6" w:rsidRPr="00DB7ADA" w:rsidRDefault="009372B6" w:rsidP="009372B6">
            <w:pPr>
              <w:pStyle w:val="af7"/>
              <w:spacing w:after="0"/>
              <w:rPr>
                <w:sz w:val="22"/>
                <w:szCs w:val="22"/>
              </w:rPr>
            </w:pPr>
            <w:r w:rsidRPr="00DB7ADA">
              <w:rPr>
                <w:rStyle w:val="af6"/>
                <w:sz w:val="22"/>
                <w:szCs w:val="22"/>
              </w:rPr>
              <w:t>Программное обеспечение защиты информации</w:t>
            </w:r>
          </w:p>
          <w:p w:rsidR="009372B6" w:rsidRPr="009372B6" w:rsidRDefault="009372B6" w:rsidP="009372B6">
            <w:pPr>
              <w:ind w:left="-108"/>
              <w:jc w:val="both"/>
              <w:rPr>
                <w:iCs/>
              </w:rPr>
            </w:pPr>
            <w:r w:rsidRPr="00DB7ADA">
              <w:rPr>
                <w:rStyle w:val="af6"/>
                <w:sz w:val="22"/>
                <w:szCs w:val="22"/>
                <w:lang w:val="en-US" w:bidi="en-US"/>
              </w:rPr>
              <w:t>ViPNet</w:t>
            </w:r>
            <w:r w:rsidRPr="00DB7ADA">
              <w:rPr>
                <w:rStyle w:val="af6"/>
                <w:sz w:val="22"/>
                <w:szCs w:val="22"/>
                <w:lang w:bidi="en-US"/>
              </w:rPr>
              <w:t xml:space="preserve"> </w:t>
            </w:r>
            <w:r w:rsidRPr="00DB7ADA">
              <w:rPr>
                <w:rStyle w:val="af6"/>
                <w:sz w:val="22"/>
                <w:szCs w:val="22"/>
                <w:lang w:val="en-US" w:bidi="en-US"/>
              </w:rPr>
              <w:t>Client</w:t>
            </w:r>
            <w:r>
              <w:rPr>
                <w:rStyle w:val="af6"/>
                <w:sz w:val="22"/>
                <w:szCs w:val="22"/>
                <w:lang w:bidi="en-US"/>
              </w:rPr>
              <w:t>*</w:t>
            </w:r>
          </w:p>
        </w:tc>
        <w:tc>
          <w:tcPr>
            <w:tcW w:w="600" w:type="pct"/>
          </w:tcPr>
          <w:p w:rsidR="009372B6" w:rsidRPr="00240F07" w:rsidRDefault="009372B6" w:rsidP="009372B6">
            <w:pPr>
              <w:jc w:val="center"/>
              <w:rPr>
                <w:iCs/>
              </w:rPr>
            </w:pPr>
            <w:r>
              <w:rPr>
                <w:iCs/>
              </w:rPr>
              <w:t>26.20.13.000</w:t>
            </w:r>
          </w:p>
        </w:tc>
        <w:tc>
          <w:tcPr>
            <w:tcW w:w="582" w:type="pct"/>
            <w:gridSpan w:val="2"/>
          </w:tcPr>
          <w:p w:rsidR="009372B6" w:rsidRPr="00240F07" w:rsidRDefault="009372B6" w:rsidP="009372B6">
            <w:pPr>
              <w:jc w:val="center"/>
              <w:rPr>
                <w:iCs/>
              </w:rPr>
            </w:pPr>
            <w:r>
              <w:rPr>
                <w:iCs/>
              </w:rPr>
              <w:t>Установлено преимущество</w:t>
            </w:r>
          </w:p>
        </w:tc>
        <w:tc>
          <w:tcPr>
            <w:tcW w:w="583" w:type="pct"/>
          </w:tcPr>
          <w:p w:rsidR="009372B6" w:rsidRPr="00240F07" w:rsidRDefault="009372B6" w:rsidP="009372B6">
            <w:pPr>
              <w:jc w:val="center"/>
              <w:rPr>
                <w:iCs/>
              </w:rPr>
            </w:pPr>
            <w:r>
              <w:rPr>
                <w:iCs/>
              </w:rPr>
              <w:t>Декларативно</w:t>
            </w:r>
          </w:p>
        </w:tc>
        <w:tc>
          <w:tcPr>
            <w:tcW w:w="356" w:type="pct"/>
            <w:vAlign w:val="center"/>
          </w:tcPr>
          <w:p w:rsidR="009372B6" w:rsidRPr="009372B6" w:rsidRDefault="009372B6" w:rsidP="009372B6">
            <w:pPr>
              <w:pStyle w:val="af7"/>
              <w:spacing w:after="0"/>
              <w:jc w:val="center"/>
              <w:rPr>
                <w:rStyle w:val="af6"/>
                <w:sz w:val="24"/>
                <w:szCs w:val="24"/>
              </w:rPr>
            </w:pPr>
            <w:r w:rsidRPr="009372B6">
              <w:rPr>
                <w:rStyle w:val="af6"/>
                <w:sz w:val="24"/>
                <w:szCs w:val="24"/>
              </w:rPr>
              <w:t>шт.</w:t>
            </w:r>
          </w:p>
        </w:tc>
        <w:tc>
          <w:tcPr>
            <w:tcW w:w="325" w:type="pct"/>
            <w:vAlign w:val="center"/>
          </w:tcPr>
          <w:p w:rsidR="009372B6" w:rsidRPr="009372B6" w:rsidRDefault="009372B6" w:rsidP="009372B6">
            <w:pPr>
              <w:pStyle w:val="af7"/>
              <w:spacing w:after="0"/>
              <w:jc w:val="center"/>
              <w:rPr>
                <w:rStyle w:val="af6"/>
                <w:sz w:val="24"/>
                <w:szCs w:val="24"/>
              </w:rPr>
            </w:pPr>
            <w:r w:rsidRPr="009372B6">
              <w:rPr>
                <w:rStyle w:val="af6"/>
                <w:sz w:val="24"/>
                <w:szCs w:val="24"/>
              </w:rPr>
              <w:t>30</w:t>
            </w:r>
          </w:p>
        </w:tc>
        <w:tc>
          <w:tcPr>
            <w:tcW w:w="539" w:type="pct"/>
            <w:vAlign w:val="center"/>
          </w:tcPr>
          <w:p w:rsidR="009372B6" w:rsidRPr="009372B6" w:rsidRDefault="009372B6" w:rsidP="009372B6">
            <w:pPr>
              <w:pStyle w:val="af7"/>
              <w:spacing w:after="0"/>
              <w:jc w:val="center"/>
              <w:rPr>
                <w:rStyle w:val="af6"/>
                <w:sz w:val="24"/>
                <w:szCs w:val="24"/>
              </w:rPr>
            </w:pPr>
            <w:r w:rsidRPr="009372B6">
              <w:rPr>
                <w:rStyle w:val="af6"/>
                <w:sz w:val="24"/>
                <w:szCs w:val="24"/>
              </w:rPr>
              <w:t>36 160,00</w:t>
            </w:r>
          </w:p>
        </w:tc>
        <w:tc>
          <w:tcPr>
            <w:tcW w:w="675" w:type="pct"/>
            <w:vAlign w:val="center"/>
          </w:tcPr>
          <w:p w:rsidR="009372B6" w:rsidRPr="00007ED5" w:rsidRDefault="009372B6" w:rsidP="00007ED5">
            <w:pPr>
              <w:pStyle w:val="af7"/>
              <w:spacing w:after="0"/>
              <w:jc w:val="center"/>
              <w:rPr>
                <w:rStyle w:val="af6"/>
                <w:sz w:val="24"/>
                <w:szCs w:val="24"/>
              </w:rPr>
            </w:pPr>
            <w:r w:rsidRPr="00007ED5">
              <w:rPr>
                <w:rStyle w:val="af6"/>
                <w:sz w:val="24"/>
                <w:szCs w:val="24"/>
              </w:rPr>
              <w:t>252 780</w:t>
            </w:r>
            <w:bookmarkStart w:id="0" w:name="_GoBack"/>
            <w:bookmarkEnd w:id="0"/>
            <w:r w:rsidRPr="00007ED5">
              <w:rPr>
                <w:rStyle w:val="af6"/>
                <w:sz w:val="24"/>
                <w:szCs w:val="24"/>
              </w:rPr>
              <w:t>,00</w:t>
            </w:r>
          </w:p>
        </w:tc>
        <w:tc>
          <w:tcPr>
            <w:tcW w:w="586" w:type="pct"/>
            <w:vAlign w:val="center"/>
          </w:tcPr>
          <w:p w:rsidR="009372B6" w:rsidRPr="00007ED5" w:rsidRDefault="009372B6" w:rsidP="00007ED5">
            <w:pPr>
              <w:pStyle w:val="af7"/>
              <w:spacing w:after="0"/>
              <w:jc w:val="center"/>
              <w:rPr>
                <w:rStyle w:val="af6"/>
                <w:sz w:val="24"/>
                <w:szCs w:val="24"/>
              </w:rPr>
            </w:pPr>
            <w:r w:rsidRPr="00007ED5">
              <w:rPr>
                <w:rStyle w:val="af6"/>
                <w:sz w:val="24"/>
                <w:szCs w:val="24"/>
              </w:rPr>
              <w:t>252 780,00</w:t>
            </w:r>
          </w:p>
        </w:tc>
      </w:tr>
      <w:tr w:rsidR="009372B6" w:rsidRPr="00240F07" w:rsidTr="00765980">
        <w:tc>
          <w:tcPr>
            <w:tcW w:w="754" w:type="pct"/>
          </w:tcPr>
          <w:p w:rsidR="009372B6" w:rsidRPr="00544FA7" w:rsidRDefault="009372B6" w:rsidP="009372B6">
            <w:pPr>
              <w:jc w:val="both"/>
              <w:rPr>
                <w:i/>
              </w:rPr>
            </w:pPr>
            <w:r w:rsidRPr="00544FA7">
              <w:rPr>
                <w:b/>
              </w:rPr>
              <w:t>Цена договора (лота) без учета НДС</w:t>
            </w:r>
            <w:r>
              <w:rPr>
                <w:b/>
              </w:rPr>
              <w:t>, руб.</w:t>
            </w:r>
          </w:p>
        </w:tc>
        <w:tc>
          <w:tcPr>
            <w:tcW w:w="4246" w:type="pct"/>
            <w:gridSpan w:val="9"/>
            <w:vAlign w:val="center"/>
          </w:tcPr>
          <w:p w:rsidR="009372B6" w:rsidRPr="00416F92" w:rsidRDefault="009372B6" w:rsidP="009372B6">
            <w:pPr>
              <w:jc w:val="center"/>
              <w:rPr>
                <w:b/>
                <w:iCs/>
              </w:rPr>
            </w:pPr>
            <w:r w:rsidRPr="00416F92">
              <w:rPr>
                <w:b/>
                <w:iCs/>
              </w:rPr>
              <w:t>4 219 375</w:t>
            </w:r>
            <w:r>
              <w:rPr>
                <w:b/>
                <w:iCs/>
              </w:rPr>
              <w:t xml:space="preserve"> (четыре миллиона двести девятнадцать тысяч триста семьдесят пять) рублей 13 копеек</w:t>
            </w:r>
          </w:p>
        </w:tc>
      </w:tr>
      <w:tr w:rsidR="009372B6" w:rsidRPr="00240F07" w:rsidTr="00765980">
        <w:tc>
          <w:tcPr>
            <w:tcW w:w="754" w:type="pct"/>
          </w:tcPr>
          <w:p w:rsidR="009372B6" w:rsidRPr="00544FA7" w:rsidRDefault="009372B6" w:rsidP="009372B6">
            <w:pPr>
              <w:ind w:left="-108"/>
              <w:jc w:val="both"/>
              <w:rPr>
                <w:i/>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4246" w:type="pct"/>
            <w:gridSpan w:val="9"/>
            <w:vAlign w:val="center"/>
          </w:tcPr>
          <w:p w:rsidR="009372B6" w:rsidRPr="009372B6" w:rsidRDefault="009372B6" w:rsidP="009372B6">
            <w:pPr>
              <w:jc w:val="center"/>
              <w:rPr>
                <w:b/>
                <w:iCs/>
              </w:rPr>
            </w:pPr>
            <w:r w:rsidRPr="009372B6">
              <w:rPr>
                <w:b/>
                <w:iCs/>
              </w:rPr>
              <w:t>4 739 602,15</w:t>
            </w:r>
            <w:r w:rsidRPr="00416F92">
              <w:rPr>
                <w:b/>
                <w:iCs/>
              </w:rPr>
              <w:t xml:space="preserve"> (</w:t>
            </w:r>
            <w:r>
              <w:rPr>
                <w:b/>
                <w:iCs/>
              </w:rPr>
              <w:t>четыре миллиона семьсот тридцать девять тысяч шестьсот два</w:t>
            </w:r>
            <w:r w:rsidRPr="00416F92">
              <w:rPr>
                <w:b/>
                <w:iCs/>
              </w:rPr>
              <w:t xml:space="preserve"> рубл</w:t>
            </w:r>
            <w:r>
              <w:rPr>
                <w:b/>
                <w:iCs/>
              </w:rPr>
              <w:t>я</w:t>
            </w:r>
            <w:r w:rsidRPr="00416F92">
              <w:rPr>
                <w:b/>
                <w:iCs/>
              </w:rPr>
              <w:t>) 1</w:t>
            </w:r>
            <w:r>
              <w:rPr>
                <w:b/>
                <w:iCs/>
              </w:rPr>
              <w:t>5</w:t>
            </w:r>
            <w:r w:rsidRPr="00416F92">
              <w:rPr>
                <w:b/>
                <w:iCs/>
              </w:rPr>
              <w:t xml:space="preserve"> копеек</w:t>
            </w:r>
          </w:p>
        </w:tc>
      </w:tr>
      <w:tr w:rsidR="009372B6" w:rsidRPr="00240F07" w:rsidTr="00765980">
        <w:trPr>
          <w:trHeight w:val="1144"/>
        </w:trPr>
        <w:tc>
          <w:tcPr>
            <w:tcW w:w="754" w:type="pct"/>
          </w:tcPr>
          <w:p w:rsidR="009372B6" w:rsidRPr="00240F07" w:rsidRDefault="009372B6" w:rsidP="009372B6">
            <w:pPr>
              <w:ind w:left="-108"/>
              <w:jc w:val="both"/>
              <w:rPr>
                <w:b/>
              </w:rPr>
            </w:pPr>
            <w:r w:rsidRPr="00240F07">
              <w:rPr>
                <w:b/>
                <w:bCs/>
              </w:rPr>
              <w:t xml:space="preserve">Порядок формирования начальной (максимальной) цены </w:t>
            </w:r>
            <w:r w:rsidRPr="00240F07">
              <w:rPr>
                <w:b/>
              </w:rPr>
              <w:t xml:space="preserve">договора </w:t>
            </w:r>
          </w:p>
        </w:tc>
        <w:tc>
          <w:tcPr>
            <w:tcW w:w="4246" w:type="pct"/>
            <w:gridSpan w:val="9"/>
          </w:tcPr>
          <w:p w:rsidR="009372B6" w:rsidRPr="00240F07" w:rsidRDefault="009372B6" w:rsidP="009372B6">
            <w:pPr>
              <w:autoSpaceDE w:val="0"/>
              <w:autoSpaceDN w:val="0"/>
              <w:adjustRightInd w:val="0"/>
              <w:jc w:val="both"/>
              <w:rPr>
                <w:iCs/>
              </w:rPr>
            </w:pPr>
            <w:r w:rsidRPr="00240F07">
              <w:rPr>
                <w:rFonts w:ascii="Times New Roman CYR" w:hAnsi="Times New Roman CYR" w:cs="Times New Roman CYR"/>
              </w:rPr>
              <w:t>Цена договора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9372B6" w:rsidRPr="00240F07" w:rsidTr="00765980">
        <w:tc>
          <w:tcPr>
            <w:tcW w:w="754" w:type="pct"/>
          </w:tcPr>
          <w:p w:rsidR="009372B6" w:rsidRPr="00240F07" w:rsidRDefault="009372B6" w:rsidP="009372B6">
            <w:pPr>
              <w:ind w:left="-108"/>
              <w:jc w:val="both"/>
              <w:rPr>
                <w:b/>
                <w:bCs/>
              </w:rPr>
            </w:pPr>
            <w:r w:rsidRPr="00240F07">
              <w:rPr>
                <w:b/>
                <w:bCs/>
              </w:rPr>
              <w:t>Применяемая при расчете начальной (максимальной) цены ставка НДС</w:t>
            </w:r>
          </w:p>
        </w:tc>
        <w:tc>
          <w:tcPr>
            <w:tcW w:w="4246" w:type="pct"/>
            <w:gridSpan w:val="9"/>
          </w:tcPr>
          <w:p w:rsidR="009372B6" w:rsidRPr="00240F07" w:rsidRDefault="009372B6" w:rsidP="009372B6">
            <w:pPr>
              <w:jc w:val="both"/>
              <w:rPr>
                <w:bCs/>
                <w:iCs/>
                <w:lang w:val="en-US"/>
              </w:rPr>
            </w:pPr>
            <w:r w:rsidRPr="00240F07">
              <w:rPr>
                <w:bCs/>
                <w:iCs/>
                <w:lang w:val="en-US"/>
              </w:rPr>
              <w:t>20%</w:t>
            </w:r>
          </w:p>
        </w:tc>
      </w:tr>
      <w:tr w:rsidR="009372B6" w:rsidRPr="00240F07" w:rsidTr="00765980">
        <w:tc>
          <w:tcPr>
            <w:tcW w:w="754" w:type="pct"/>
          </w:tcPr>
          <w:p w:rsidR="009372B6" w:rsidRPr="00240F07" w:rsidRDefault="00007ED5" w:rsidP="009372B6">
            <w:pPr>
              <w:ind w:left="-108"/>
              <w:jc w:val="both"/>
              <w:rPr>
                <w:b/>
                <w:bCs/>
              </w:rPr>
            </w:pPr>
            <w:r>
              <w:rPr>
                <w:b/>
                <w:bCs/>
              </w:rPr>
              <w:t>*</w:t>
            </w:r>
            <w:r w:rsidR="009372B6" w:rsidRPr="00240F07">
              <w:rPr>
                <w:b/>
                <w:bCs/>
              </w:rPr>
              <w:t xml:space="preserve">Применяемая при расчете начальной </w:t>
            </w:r>
            <w:r w:rsidR="009372B6" w:rsidRPr="00240F07">
              <w:rPr>
                <w:b/>
                <w:bCs/>
              </w:rPr>
              <w:lastRenderedPageBreak/>
              <w:t>(максимальной) цены ставка НДС</w:t>
            </w:r>
          </w:p>
        </w:tc>
        <w:tc>
          <w:tcPr>
            <w:tcW w:w="4246" w:type="pct"/>
            <w:gridSpan w:val="9"/>
          </w:tcPr>
          <w:p w:rsidR="009372B6" w:rsidRPr="00007ED5" w:rsidRDefault="00007ED5" w:rsidP="009372B6">
            <w:pPr>
              <w:jc w:val="both"/>
              <w:rPr>
                <w:bCs/>
                <w:iCs/>
                <w:sz w:val="22"/>
                <w:szCs w:val="22"/>
              </w:rPr>
            </w:pPr>
            <w:r w:rsidRPr="00007ED5">
              <w:rPr>
                <w:rFonts w:ascii="Times" w:hAnsi="Times" w:cs="Times"/>
                <w:bCs/>
                <w:color w:val="000000"/>
                <w:sz w:val="22"/>
                <w:szCs w:val="22"/>
              </w:rPr>
              <w:lastRenderedPageBreak/>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r>
              <w:rPr>
                <w:rFonts w:ascii="Times" w:hAnsi="Times" w:cs="Times"/>
                <w:bCs/>
                <w:color w:val="000000"/>
                <w:sz w:val="22"/>
                <w:szCs w:val="22"/>
              </w:rPr>
              <w:t>.</w:t>
            </w:r>
          </w:p>
        </w:tc>
      </w:tr>
      <w:tr w:rsidR="009372B6" w:rsidRPr="00240F07" w:rsidTr="00765980">
        <w:tc>
          <w:tcPr>
            <w:tcW w:w="5000" w:type="pct"/>
            <w:gridSpan w:val="10"/>
          </w:tcPr>
          <w:p w:rsidR="009372B6" w:rsidRPr="00D53E38" w:rsidRDefault="009372B6" w:rsidP="009372B6">
            <w:pPr>
              <w:jc w:val="both"/>
              <w:rPr>
                <w:b/>
                <w:bCs/>
                <w:i/>
              </w:rPr>
            </w:pPr>
            <w:r w:rsidRPr="00D53E38">
              <w:rPr>
                <w:b/>
              </w:rPr>
              <w:t>2. Требования к товарам, работам, услугам</w:t>
            </w:r>
          </w:p>
        </w:tc>
      </w:tr>
      <w:tr w:rsidR="009372B6" w:rsidRPr="0071254D" w:rsidTr="00765980">
        <w:tc>
          <w:tcPr>
            <w:tcW w:w="754" w:type="pct"/>
            <w:vMerge w:val="restart"/>
          </w:tcPr>
          <w:p w:rsidR="009372B6" w:rsidRPr="00240F07" w:rsidRDefault="009372B6" w:rsidP="009372B6">
            <w:pPr>
              <w:jc w:val="both"/>
              <w:rPr>
                <w:iCs/>
                <w:color w:val="FF0000"/>
              </w:rPr>
            </w:pPr>
            <w:r>
              <w:rPr>
                <w:iCs/>
              </w:rPr>
              <w:t>А</w:t>
            </w:r>
            <w:r w:rsidRPr="00240F07">
              <w:rPr>
                <w:iCs/>
              </w:rPr>
              <w:t>втоматизированн</w:t>
            </w:r>
            <w:r>
              <w:rPr>
                <w:iCs/>
              </w:rPr>
              <w:t>ая</w:t>
            </w:r>
            <w:r w:rsidRPr="00240F07">
              <w:rPr>
                <w:iCs/>
              </w:rPr>
              <w:t xml:space="preserve"> систем</w:t>
            </w:r>
            <w:r>
              <w:rPr>
                <w:iCs/>
              </w:rPr>
              <w:t>а</w:t>
            </w:r>
            <w:r w:rsidRPr="00240F07">
              <w:rPr>
                <w:iCs/>
              </w:rPr>
              <w:t xml:space="preserve"> контроля посадки пассажиров (АСКПП)</w:t>
            </w:r>
          </w:p>
        </w:tc>
        <w:tc>
          <w:tcPr>
            <w:tcW w:w="772" w:type="pct"/>
            <w:gridSpan w:val="2"/>
          </w:tcPr>
          <w:p w:rsidR="009372B6" w:rsidRPr="00391A4B" w:rsidRDefault="009372B6" w:rsidP="009372B6">
            <w:pPr>
              <w:jc w:val="both"/>
            </w:pPr>
            <w:r w:rsidRPr="00391A4B">
              <w:rPr>
                <w:bCs/>
              </w:rPr>
              <w:t>Нормативные документы, согласно которым установлены требования</w:t>
            </w:r>
          </w:p>
        </w:tc>
        <w:tc>
          <w:tcPr>
            <w:tcW w:w="3474" w:type="pct"/>
            <w:gridSpan w:val="7"/>
          </w:tcPr>
          <w:p w:rsidR="009372B6" w:rsidRPr="00111162" w:rsidRDefault="009372B6" w:rsidP="009372B6">
            <w:pPr>
              <w:jc w:val="both"/>
              <w:rPr>
                <w:bCs/>
              </w:rPr>
            </w:pPr>
            <w:r w:rsidRPr="00111162">
              <w:rPr>
                <w:bCs/>
              </w:rPr>
              <w:t>Федеральный закон от 27.07.2006 г. № 149-ФЗ «Об информации, информационных технологиях и о защите информации»;</w:t>
            </w:r>
          </w:p>
          <w:p w:rsidR="009372B6" w:rsidRDefault="009372B6" w:rsidP="009372B6">
            <w:pPr>
              <w:jc w:val="both"/>
              <w:rPr>
                <w:bCs/>
              </w:rPr>
            </w:pPr>
            <w:r w:rsidRPr="00111162">
              <w:rPr>
                <w:bCs/>
              </w:rPr>
              <w:t>Федеральный закон от 27.07.2006 г. №152-ФЗ «О персональных данных», организационно-распорядительные и нормативные документы ФСБ и ФСТЭК России по защите персональных данных.</w:t>
            </w:r>
          </w:p>
          <w:p w:rsidR="009372B6" w:rsidRPr="00111162" w:rsidRDefault="009372B6" w:rsidP="009372B6">
            <w:pPr>
              <w:jc w:val="both"/>
              <w:rPr>
                <w:bCs/>
              </w:rPr>
            </w:pPr>
            <w:r w:rsidRPr="00111162">
              <w:rPr>
                <w:bCs/>
              </w:rPr>
              <w:t>Приказ Минкомсвязи от 20.09.2018 № 486 «Об утверждении методических рекомендаций по переходу</w:t>
            </w:r>
            <w:r>
              <w:rPr>
                <w:bCs/>
              </w:rPr>
              <w:t xml:space="preserve"> </w:t>
            </w:r>
            <w:r w:rsidRPr="00111162">
              <w:rPr>
                <w:bCs/>
              </w:rPr>
              <w:t>государственных компаний на преимущественное использование отечественного программного обеспечения, в том числе отечественного офисного программного обеспечения».</w:t>
            </w:r>
          </w:p>
        </w:tc>
      </w:tr>
      <w:tr w:rsidR="009372B6" w:rsidRPr="00E67EAF" w:rsidTr="00765980">
        <w:tc>
          <w:tcPr>
            <w:tcW w:w="754" w:type="pct"/>
            <w:vMerge/>
          </w:tcPr>
          <w:p w:rsidR="009372B6" w:rsidRPr="00E67EAF" w:rsidRDefault="009372B6" w:rsidP="009372B6">
            <w:pPr>
              <w:jc w:val="both"/>
              <w:rPr>
                <w:i/>
                <w:sz w:val="28"/>
                <w:szCs w:val="28"/>
              </w:rPr>
            </w:pPr>
          </w:p>
        </w:tc>
        <w:tc>
          <w:tcPr>
            <w:tcW w:w="772" w:type="pct"/>
            <w:gridSpan w:val="2"/>
          </w:tcPr>
          <w:p w:rsidR="009372B6" w:rsidRPr="00E67EAF" w:rsidRDefault="009372B6" w:rsidP="009372B6">
            <w:pPr>
              <w:jc w:val="both"/>
              <w:rPr>
                <w:i/>
              </w:rPr>
            </w:pPr>
            <w:r w:rsidRPr="00E67EAF">
              <w:rPr>
                <w:bCs/>
              </w:rPr>
              <w:t>Технические и функциональные характеристики товара</w:t>
            </w:r>
          </w:p>
        </w:tc>
        <w:tc>
          <w:tcPr>
            <w:tcW w:w="3474" w:type="pct"/>
            <w:gridSpan w:val="7"/>
          </w:tcPr>
          <w:p w:rsidR="009372B6" w:rsidRPr="00E67EAF" w:rsidRDefault="009372B6" w:rsidP="009372B6">
            <w:pPr>
              <w:jc w:val="both"/>
              <w:rPr>
                <w:bCs/>
              </w:rPr>
            </w:pPr>
            <w:r>
              <w:rPr>
                <w:bCs/>
              </w:rPr>
              <w:t>В автоматизированную систему контроля посадки пассажиров (АСКПП) входит следующее оборудование и программное обеспечение:</w:t>
            </w:r>
          </w:p>
          <w:tbl>
            <w:tblPr>
              <w:tblStyle w:val="af"/>
              <w:tblW w:w="0" w:type="auto"/>
              <w:tblLayout w:type="fixed"/>
              <w:tblLook w:val="04A0" w:firstRow="1" w:lastRow="0" w:firstColumn="1" w:lastColumn="0" w:noHBand="0" w:noVBand="1"/>
            </w:tblPr>
            <w:tblGrid>
              <w:gridCol w:w="8266"/>
              <w:gridCol w:w="2114"/>
            </w:tblGrid>
            <w:tr w:rsidR="009372B6" w:rsidTr="00765980">
              <w:tc>
                <w:tcPr>
                  <w:tcW w:w="8266" w:type="dxa"/>
                </w:tcPr>
                <w:p w:rsidR="009372B6" w:rsidRPr="00765980" w:rsidRDefault="009372B6" w:rsidP="009372B6">
                  <w:pPr>
                    <w:jc w:val="both"/>
                    <w:rPr>
                      <w:b/>
                      <w:bCs/>
                    </w:rPr>
                  </w:pPr>
                  <w:r w:rsidRPr="00765980">
                    <w:rPr>
                      <w:b/>
                      <w:bCs/>
                    </w:rPr>
                    <w:t>Наименование</w:t>
                  </w:r>
                </w:p>
              </w:tc>
              <w:tc>
                <w:tcPr>
                  <w:tcW w:w="2114" w:type="dxa"/>
                </w:tcPr>
                <w:p w:rsidR="009372B6" w:rsidRPr="00765980" w:rsidRDefault="009372B6" w:rsidP="009372B6">
                  <w:pPr>
                    <w:jc w:val="both"/>
                    <w:rPr>
                      <w:b/>
                      <w:bCs/>
                    </w:rPr>
                  </w:pPr>
                  <w:r w:rsidRPr="00765980">
                    <w:rPr>
                      <w:b/>
                      <w:bCs/>
                    </w:rPr>
                    <w:t>Количество, шт</w:t>
                  </w:r>
                </w:p>
              </w:tc>
            </w:tr>
            <w:tr w:rsidR="009372B6" w:rsidTr="0055258C">
              <w:tc>
                <w:tcPr>
                  <w:tcW w:w="10380" w:type="dxa"/>
                  <w:gridSpan w:val="2"/>
                </w:tcPr>
                <w:p w:rsidR="009372B6" w:rsidRPr="00765980" w:rsidRDefault="009372B6" w:rsidP="009372B6">
                  <w:pPr>
                    <w:jc w:val="both"/>
                    <w:rPr>
                      <w:b/>
                      <w:bCs/>
                    </w:rPr>
                  </w:pPr>
                  <w:r w:rsidRPr="00765980">
                    <w:rPr>
                      <w:b/>
                      <w:bCs/>
                    </w:rPr>
                    <w:t>Базовая станция</w:t>
                  </w:r>
                </w:p>
              </w:tc>
            </w:tr>
            <w:tr w:rsidR="009372B6" w:rsidTr="00765980">
              <w:tc>
                <w:tcPr>
                  <w:tcW w:w="8266" w:type="dxa"/>
                  <w:vAlign w:val="bottom"/>
                </w:tcPr>
                <w:p w:rsidR="009372B6" w:rsidRPr="00DB7ADA" w:rsidRDefault="009372B6" w:rsidP="009372B6">
                  <w:pPr>
                    <w:pStyle w:val="af7"/>
                    <w:spacing w:after="0"/>
                    <w:jc w:val="both"/>
                    <w:rPr>
                      <w:sz w:val="22"/>
                      <w:szCs w:val="22"/>
                    </w:rPr>
                  </w:pPr>
                  <w:r w:rsidRPr="00DB7ADA">
                    <w:rPr>
                      <w:rStyle w:val="af6"/>
                      <w:sz w:val="22"/>
                      <w:szCs w:val="22"/>
                    </w:rPr>
                    <w:t>Программное обеспечение контроля посадки пассажиров для Базовой станции «МАКС-БМ» (1 шт.)</w:t>
                  </w:r>
                </w:p>
              </w:tc>
              <w:tc>
                <w:tcPr>
                  <w:tcW w:w="2114" w:type="dxa"/>
                  <w:vAlign w:val="center"/>
                </w:tcPr>
                <w:p w:rsidR="009372B6" w:rsidRDefault="009372B6" w:rsidP="009372B6">
                  <w:pPr>
                    <w:jc w:val="center"/>
                    <w:rPr>
                      <w:bCs/>
                    </w:rPr>
                  </w:pPr>
                  <w:r>
                    <w:rPr>
                      <w:bCs/>
                    </w:rPr>
                    <w:t>1</w:t>
                  </w:r>
                </w:p>
              </w:tc>
            </w:tr>
            <w:tr w:rsidR="009372B6" w:rsidTr="00765980">
              <w:tc>
                <w:tcPr>
                  <w:tcW w:w="8266" w:type="dxa"/>
                  <w:vAlign w:val="bottom"/>
                </w:tcPr>
                <w:p w:rsidR="009372B6" w:rsidRPr="00DB7ADA" w:rsidRDefault="009372B6" w:rsidP="009372B6">
                  <w:pPr>
                    <w:pStyle w:val="af7"/>
                    <w:tabs>
                      <w:tab w:val="left" w:pos="2603"/>
                      <w:tab w:val="left" w:pos="4907"/>
                    </w:tabs>
                    <w:spacing w:after="0"/>
                    <w:ind w:firstLine="160"/>
                    <w:rPr>
                      <w:sz w:val="22"/>
                      <w:szCs w:val="22"/>
                    </w:rPr>
                  </w:pPr>
                  <w:r w:rsidRPr="00DB7ADA">
                    <w:rPr>
                      <w:rStyle w:val="af6"/>
                      <w:sz w:val="22"/>
                      <w:szCs w:val="22"/>
                    </w:rPr>
                    <w:t>Программное</w:t>
                  </w:r>
                  <w:r>
                    <w:rPr>
                      <w:rStyle w:val="af6"/>
                      <w:sz w:val="22"/>
                      <w:szCs w:val="22"/>
                    </w:rPr>
                    <w:t xml:space="preserve"> обеспечение </w:t>
                  </w:r>
                  <w:r w:rsidRPr="00DB7ADA">
                    <w:rPr>
                      <w:rStyle w:val="af6"/>
                      <w:sz w:val="22"/>
                      <w:szCs w:val="22"/>
                    </w:rPr>
                    <w:t>защиты</w:t>
                  </w:r>
                </w:p>
                <w:p w:rsidR="009372B6" w:rsidRPr="00DB7ADA" w:rsidRDefault="009372B6" w:rsidP="009372B6">
                  <w:pPr>
                    <w:pStyle w:val="af7"/>
                    <w:spacing w:after="0"/>
                    <w:jc w:val="both"/>
                    <w:rPr>
                      <w:sz w:val="22"/>
                      <w:szCs w:val="22"/>
                    </w:rPr>
                  </w:pPr>
                  <w:r w:rsidRPr="00DB7ADA">
                    <w:rPr>
                      <w:rStyle w:val="af6"/>
                      <w:sz w:val="22"/>
                      <w:szCs w:val="22"/>
                    </w:rPr>
                    <w:t xml:space="preserve">информации </w:t>
                  </w:r>
                  <w:r w:rsidRPr="00DB7ADA">
                    <w:rPr>
                      <w:rStyle w:val="af6"/>
                      <w:sz w:val="22"/>
                      <w:szCs w:val="22"/>
                      <w:lang w:val="en-US" w:bidi="en-US"/>
                    </w:rPr>
                    <w:t>ViPNet</w:t>
                  </w:r>
                  <w:r w:rsidRPr="00DB7ADA">
                    <w:rPr>
                      <w:rStyle w:val="af6"/>
                      <w:sz w:val="22"/>
                      <w:szCs w:val="22"/>
                      <w:lang w:bidi="en-US"/>
                    </w:rPr>
                    <w:t xml:space="preserve"> </w:t>
                  </w:r>
                  <w:r w:rsidRPr="00DB7ADA">
                    <w:rPr>
                      <w:rStyle w:val="af6"/>
                      <w:sz w:val="22"/>
                      <w:szCs w:val="22"/>
                      <w:lang w:val="en-US" w:bidi="en-US"/>
                    </w:rPr>
                    <w:t>Client</w:t>
                  </w:r>
                  <w:r w:rsidRPr="00DB7ADA">
                    <w:rPr>
                      <w:rStyle w:val="af6"/>
                      <w:sz w:val="22"/>
                      <w:szCs w:val="22"/>
                      <w:lang w:bidi="en-US"/>
                    </w:rPr>
                    <w:t xml:space="preserve"> </w:t>
                  </w:r>
                  <w:r w:rsidRPr="00DB7ADA">
                    <w:rPr>
                      <w:rStyle w:val="af6"/>
                      <w:sz w:val="22"/>
                      <w:szCs w:val="22"/>
                    </w:rPr>
                    <w:t xml:space="preserve">для </w:t>
                  </w:r>
                  <w:r w:rsidRPr="00DB7ADA">
                    <w:rPr>
                      <w:rStyle w:val="af6"/>
                      <w:sz w:val="22"/>
                      <w:szCs w:val="22"/>
                      <w:lang w:val="en-US" w:bidi="en-US"/>
                    </w:rPr>
                    <w:t>Linux</w:t>
                  </w:r>
                </w:p>
              </w:tc>
              <w:tc>
                <w:tcPr>
                  <w:tcW w:w="2114" w:type="dxa"/>
                  <w:vAlign w:val="center"/>
                </w:tcPr>
                <w:p w:rsidR="009372B6" w:rsidRDefault="009372B6" w:rsidP="009372B6">
                  <w:pPr>
                    <w:jc w:val="center"/>
                    <w:rPr>
                      <w:bCs/>
                    </w:rPr>
                  </w:pPr>
                  <w:r>
                    <w:rPr>
                      <w:bCs/>
                    </w:rPr>
                    <w:t>1</w:t>
                  </w:r>
                </w:p>
              </w:tc>
            </w:tr>
            <w:tr w:rsidR="009372B6" w:rsidTr="0055258C">
              <w:tc>
                <w:tcPr>
                  <w:tcW w:w="10380" w:type="dxa"/>
                  <w:gridSpan w:val="2"/>
                  <w:vAlign w:val="bottom"/>
                </w:tcPr>
                <w:p w:rsidR="009372B6" w:rsidRPr="00765980" w:rsidRDefault="009372B6" w:rsidP="009372B6">
                  <w:pPr>
                    <w:jc w:val="both"/>
                    <w:rPr>
                      <w:b/>
                      <w:bCs/>
                    </w:rPr>
                  </w:pPr>
                  <w:r w:rsidRPr="00765980">
                    <w:rPr>
                      <w:rStyle w:val="af6"/>
                      <w:b/>
                      <w:sz w:val="22"/>
                      <w:szCs w:val="22"/>
                    </w:rPr>
                    <w:t>Мобильные терминалы регистрации пассажиров (МТРП)</w:t>
                  </w:r>
                </w:p>
              </w:tc>
            </w:tr>
            <w:tr w:rsidR="009372B6" w:rsidTr="00765980">
              <w:tc>
                <w:tcPr>
                  <w:tcW w:w="8266" w:type="dxa"/>
                  <w:vAlign w:val="bottom"/>
                </w:tcPr>
                <w:p w:rsidR="009372B6" w:rsidRPr="00DB7ADA" w:rsidRDefault="009372B6" w:rsidP="009372B6">
                  <w:pPr>
                    <w:pStyle w:val="af7"/>
                    <w:tabs>
                      <w:tab w:val="left" w:pos="3432"/>
                      <w:tab w:val="left" w:pos="4646"/>
                    </w:tabs>
                    <w:spacing w:after="0"/>
                    <w:jc w:val="both"/>
                    <w:rPr>
                      <w:sz w:val="22"/>
                      <w:szCs w:val="22"/>
                    </w:rPr>
                  </w:pPr>
                  <w:r w:rsidRPr="00DB7ADA">
                    <w:rPr>
                      <w:rStyle w:val="af6"/>
                      <w:sz w:val="22"/>
                      <w:szCs w:val="22"/>
                      <w:lang w:val="en-US" w:bidi="en-US"/>
                    </w:rPr>
                    <w:t>MGS</w:t>
                  </w:r>
                  <w:r w:rsidRPr="00DB7ADA">
                    <w:rPr>
                      <w:rStyle w:val="af6"/>
                      <w:sz w:val="22"/>
                      <w:szCs w:val="22"/>
                      <w:lang w:bidi="en-US"/>
                    </w:rPr>
                    <w:t>6-33</w:t>
                  </w:r>
                  <w:r w:rsidRPr="00DB7ADA">
                    <w:rPr>
                      <w:rStyle w:val="af6"/>
                      <w:sz w:val="22"/>
                      <w:szCs w:val="22"/>
                      <w:lang w:val="en-US" w:bidi="en-US"/>
                    </w:rPr>
                    <w:t>A</w:t>
                  </w:r>
                  <w:r w:rsidRPr="00DB7ADA">
                    <w:rPr>
                      <w:rStyle w:val="af6"/>
                      <w:sz w:val="22"/>
                      <w:szCs w:val="22"/>
                      <w:lang w:bidi="en-US"/>
                    </w:rPr>
                    <w:t>9</w:t>
                  </w:r>
                  <w:r w:rsidRPr="00DB7ADA">
                    <w:rPr>
                      <w:rStyle w:val="af6"/>
                      <w:sz w:val="22"/>
                      <w:szCs w:val="22"/>
                      <w:lang w:val="en-US" w:bidi="en-US"/>
                    </w:rPr>
                    <w:t>S</w:t>
                  </w:r>
                  <w:r w:rsidRPr="00DB7ADA">
                    <w:rPr>
                      <w:rStyle w:val="af6"/>
                      <w:sz w:val="22"/>
                      <w:szCs w:val="22"/>
                      <w:lang w:bidi="en-US"/>
                    </w:rPr>
                    <w:t xml:space="preserve">, </w:t>
                  </w:r>
                  <w:r w:rsidRPr="00DB7ADA">
                    <w:rPr>
                      <w:rStyle w:val="af6"/>
                      <w:sz w:val="22"/>
                      <w:szCs w:val="22"/>
                    </w:rPr>
                    <w:t xml:space="preserve">Мобильный компьютер </w:t>
                  </w:r>
                  <w:r w:rsidRPr="00DB7ADA">
                    <w:rPr>
                      <w:rStyle w:val="af6"/>
                      <w:sz w:val="22"/>
                      <w:szCs w:val="22"/>
                      <w:lang w:val="en-US" w:bidi="en-US"/>
                    </w:rPr>
                    <w:t>MIG</w:t>
                  </w:r>
                  <w:r w:rsidRPr="00DB7ADA">
                    <w:rPr>
                      <w:rStyle w:val="af6"/>
                      <w:sz w:val="22"/>
                      <w:szCs w:val="22"/>
                      <w:lang w:bidi="en-US"/>
                    </w:rPr>
                    <w:t xml:space="preserve"> </w:t>
                  </w:r>
                  <w:r w:rsidRPr="00DB7ADA">
                    <w:rPr>
                      <w:rStyle w:val="af6"/>
                      <w:sz w:val="22"/>
                      <w:szCs w:val="22"/>
                      <w:lang w:val="en-US" w:bidi="en-US"/>
                    </w:rPr>
                    <w:t>S</w:t>
                  </w:r>
                  <w:r w:rsidRPr="00DB7ADA">
                    <w:rPr>
                      <w:rStyle w:val="af6"/>
                      <w:sz w:val="22"/>
                      <w:szCs w:val="22"/>
                      <w:lang w:bidi="en-US"/>
                    </w:rPr>
                    <w:t>6,3</w:t>
                  </w:r>
                  <w:r w:rsidRPr="00DB7ADA">
                    <w:rPr>
                      <w:rStyle w:val="af6"/>
                      <w:sz w:val="22"/>
                      <w:szCs w:val="22"/>
                      <w:lang w:val="en-US" w:bidi="en-US"/>
                    </w:rPr>
                    <w:t>Gb</w:t>
                  </w:r>
                  <w:r w:rsidRPr="00DB7ADA">
                    <w:rPr>
                      <w:rStyle w:val="af6"/>
                      <w:sz w:val="22"/>
                      <w:szCs w:val="22"/>
                      <w:lang w:bidi="en-US"/>
                    </w:rPr>
                    <w:t>/32</w:t>
                  </w:r>
                  <w:r w:rsidRPr="00DB7ADA">
                    <w:rPr>
                      <w:rStyle w:val="af6"/>
                      <w:sz w:val="22"/>
                      <w:szCs w:val="22"/>
                      <w:lang w:val="en-US" w:bidi="en-US"/>
                    </w:rPr>
                    <w:t>Gb</w:t>
                  </w:r>
                  <w:r w:rsidRPr="00DB7ADA">
                    <w:rPr>
                      <w:rStyle w:val="af6"/>
                      <w:sz w:val="22"/>
                      <w:szCs w:val="22"/>
                      <w:lang w:bidi="en-US"/>
                    </w:rPr>
                    <w:t>,5</w:t>
                  </w:r>
                  <w:r w:rsidRPr="00DB7ADA">
                    <w:rPr>
                      <w:rStyle w:val="af6"/>
                      <w:sz w:val="22"/>
                      <w:szCs w:val="22"/>
                      <w:lang w:val="en-US" w:bidi="en-US"/>
                    </w:rPr>
                    <w:t>MP</w:t>
                  </w:r>
                  <w:r w:rsidRPr="00DB7ADA">
                    <w:rPr>
                      <w:rStyle w:val="af6"/>
                      <w:sz w:val="22"/>
                      <w:szCs w:val="22"/>
                      <w:lang w:bidi="en-US"/>
                    </w:rPr>
                    <w:t>/13</w:t>
                  </w:r>
                  <w:r w:rsidRPr="00DB7ADA">
                    <w:rPr>
                      <w:rStyle w:val="af6"/>
                      <w:sz w:val="22"/>
                      <w:szCs w:val="22"/>
                      <w:lang w:val="en-US" w:bidi="en-US"/>
                    </w:rPr>
                    <w:t>MP</w:t>
                  </w:r>
                  <w:r>
                    <w:rPr>
                      <w:rStyle w:val="af6"/>
                      <w:sz w:val="22"/>
                      <w:szCs w:val="22"/>
                      <w:lang w:bidi="en-US"/>
                    </w:rPr>
                    <w:t xml:space="preserve">; </w:t>
                  </w:r>
                  <w:r w:rsidRPr="00DB7ADA">
                    <w:rPr>
                      <w:rStyle w:val="af6"/>
                      <w:sz w:val="22"/>
                      <w:szCs w:val="22"/>
                    </w:rPr>
                    <w:t>1</w:t>
                  </w:r>
                  <w:r w:rsidRPr="00DB7ADA">
                    <w:rPr>
                      <w:rStyle w:val="af6"/>
                      <w:sz w:val="22"/>
                      <w:szCs w:val="22"/>
                      <w:lang w:bidi="en-US"/>
                    </w:rPr>
                    <w:t>,8</w:t>
                  </w:r>
                  <w:r>
                    <w:rPr>
                      <w:rStyle w:val="af6"/>
                      <w:sz w:val="22"/>
                      <w:szCs w:val="22"/>
                      <w:lang w:bidi="en-US"/>
                    </w:rPr>
                    <w:t xml:space="preserve"> </w:t>
                  </w:r>
                  <w:r w:rsidRPr="00DB7ADA">
                    <w:rPr>
                      <w:rStyle w:val="af6"/>
                      <w:sz w:val="22"/>
                      <w:szCs w:val="22"/>
                      <w:lang w:val="en-US" w:bidi="en-US"/>
                    </w:rPr>
                    <w:t>GhzSDM</w:t>
                  </w:r>
                  <w:r w:rsidRPr="00DB7ADA">
                    <w:rPr>
                      <w:rStyle w:val="af6"/>
                      <w:sz w:val="22"/>
                      <w:szCs w:val="22"/>
                      <w:lang w:bidi="en-US"/>
                    </w:rPr>
                    <w:t>450,</w:t>
                  </w:r>
                </w:p>
                <w:p w:rsidR="009372B6" w:rsidRPr="00DB7ADA" w:rsidRDefault="009372B6" w:rsidP="009372B6">
                  <w:pPr>
                    <w:pStyle w:val="af7"/>
                    <w:spacing w:after="0"/>
                    <w:jc w:val="both"/>
                    <w:rPr>
                      <w:sz w:val="22"/>
                      <w:szCs w:val="22"/>
                    </w:rPr>
                  </w:pPr>
                  <w:r w:rsidRPr="00DB7ADA">
                    <w:rPr>
                      <w:rStyle w:val="af6"/>
                      <w:sz w:val="22"/>
                      <w:szCs w:val="22"/>
                    </w:rPr>
                    <w:t xml:space="preserve">1440*720, </w:t>
                  </w:r>
                  <w:r w:rsidRPr="00DB7ADA">
                    <w:rPr>
                      <w:rStyle w:val="af6"/>
                      <w:sz w:val="22"/>
                      <w:szCs w:val="22"/>
                      <w:lang w:bidi="en-US"/>
                    </w:rPr>
                    <w:t>4</w:t>
                  </w:r>
                  <w:r w:rsidRPr="00DB7ADA">
                    <w:rPr>
                      <w:rStyle w:val="af6"/>
                      <w:sz w:val="22"/>
                      <w:szCs w:val="22"/>
                      <w:lang w:val="en-US" w:bidi="en-US"/>
                    </w:rPr>
                    <w:t>G</w:t>
                  </w:r>
                  <w:r w:rsidRPr="00DB7ADA">
                    <w:rPr>
                      <w:rStyle w:val="af6"/>
                      <w:sz w:val="22"/>
                      <w:szCs w:val="22"/>
                      <w:lang w:bidi="en-US"/>
                    </w:rPr>
                    <w:t xml:space="preserve">, </w:t>
                  </w:r>
                  <w:r w:rsidRPr="00DB7ADA">
                    <w:rPr>
                      <w:rStyle w:val="af6"/>
                      <w:sz w:val="22"/>
                      <w:szCs w:val="22"/>
                      <w:lang w:val="en-US" w:bidi="en-US"/>
                    </w:rPr>
                    <w:t>Android</w:t>
                  </w:r>
                  <w:r w:rsidRPr="00DB7ADA">
                    <w:rPr>
                      <w:rStyle w:val="af6"/>
                      <w:sz w:val="22"/>
                      <w:szCs w:val="22"/>
                      <w:lang w:bidi="en-US"/>
                    </w:rPr>
                    <w:t xml:space="preserve"> </w:t>
                  </w:r>
                  <w:r w:rsidRPr="00DB7ADA">
                    <w:rPr>
                      <w:rStyle w:val="af6"/>
                      <w:sz w:val="22"/>
                      <w:szCs w:val="22"/>
                    </w:rPr>
                    <w:t xml:space="preserve">9, </w:t>
                  </w:r>
                  <w:r w:rsidRPr="00DB7ADA">
                    <w:rPr>
                      <w:rStyle w:val="af6"/>
                      <w:sz w:val="22"/>
                      <w:szCs w:val="22"/>
                      <w:lang w:val="en-US" w:bidi="en-US"/>
                    </w:rPr>
                    <w:t>NFC</w:t>
                  </w:r>
                </w:p>
              </w:tc>
              <w:tc>
                <w:tcPr>
                  <w:tcW w:w="2114" w:type="dxa"/>
                  <w:vAlign w:val="center"/>
                </w:tcPr>
                <w:p w:rsidR="009372B6" w:rsidRPr="00DB7ADA" w:rsidRDefault="009372B6" w:rsidP="009372B6">
                  <w:pPr>
                    <w:pStyle w:val="af7"/>
                    <w:spacing w:after="0"/>
                    <w:jc w:val="center"/>
                    <w:rPr>
                      <w:sz w:val="22"/>
                      <w:szCs w:val="22"/>
                    </w:rPr>
                  </w:pPr>
                  <w:r w:rsidRPr="00DB7ADA">
                    <w:rPr>
                      <w:rStyle w:val="af6"/>
                      <w:sz w:val="22"/>
                      <w:szCs w:val="22"/>
                    </w:rPr>
                    <w:t>30</w:t>
                  </w:r>
                </w:p>
              </w:tc>
            </w:tr>
            <w:tr w:rsidR="009372B6" w:rsidTr="00765980">
              <w:tc>
                <w:tcPr>
                  <w:tcW w:w="8266" w:type="dxa"/>
                  <w:vAlign w:val="bottom"/>
                </w:tcPr>
                <w:p w:rsidR="009372B6" w:rsidRPr="00DB7ADA" w:rsidRDefault="009372B6" w:rsidP="009372B6">
                  <w:pPr>
                    <w:pStyle w:val="af7"/>
                    <w:spacing w:after="0"/>
                    <w:jc w:val="both"/>
                    <w:rPr>
                      <w:sz w:val="22"/>
                      <w:szCs w:val="22"/>
                    </w:rPr>
                  </w:pPr>
                  <w:r w:rsidRPr="00DB7ADA">
                    <w:rPr>
                      <w:rStyle w:val="af6"/>
                      <w:sz w:val="22"/>
                      <w:szCs w:val="22"/>
                      <w:lang w:val="en-US" w:bidi="en-US"/>
                    </w:rPr>
                    <w:t>MG</w:t>
                  </w:r>
                  <w:r w:rsidRPr="00DB7ADA">
                    <w:rPr>
                      <w:rStyle w:val="af6"/>
                      <w:sz w:val="22"/>
                      <w:szCs w:val="22"/>
                      <w:lang w:bidi="en-US"/>
                    </w:rPr>
                    <w:t>-</w:t>
                  </w:r>
                  <w:r w:rsidRPr="00DB7ADA">
                    <w:rPr>
                      <w:rStyle w:val="af6"/>
                      <w:sz w:val="22"/>
                      <w:szCs w:val="22"/>
                      <w:lang w:val="en-US" w:bidi="en-US"/>
                    </w:rPr>
                    <w:t>hs</w:t>
                  </w:r>
                  <w:r w:rsidRPr="00DB7ADA">
                    <w:rPr>
                      <w:rStyle w:val="af6"/>
                      <w:sz w:val="22"/>
                      <w:szCs w:val="22"/>
                      <w:lang w:bidi="en-US"/>
                    </w:rPr>
                    <w:t>11</w:t>
                  </w:r>
                  <w:r w:rsidRPr="00DB7ADA">
                    <w:rPr>
                      <w:rStyle w:val="af6"/>
                      <w:sz w:val="22"/>
                      <w:szCs w:val="22"/>
                      <w:lang w:val="en-US" w:bidi="en-US"/>
                    </w:rPr>
                    <w:t>kS</w:t>
                  </w:r>
                  <w:r w:rsidRPr="00DB7ADA">
                    <w:rPr>
                      <w:rStyle w:val="af6"/>
                      <w:sz w:val="22"/>
                      <w:szCs w:val="22"/>
                      <w:lang w:bidi="en-US"/>
                    </w:rPr>
                    <w:t xml:space="preserve">6, </w:t>
                  </w:r>
                  <w:r w:rsidRPr="00DB7ADA">
                    <w:rPr>
                      <w:rStyle w:val="af6"/>
                      <w:sz w:val="22"/>
                      <w:szCs w:val="22"/>
                    </w:rPr>
                    <w:t xml:space="preserve">Ремешок </w:t>
                  </w:r>
                  <w:r w:rsidRPr="00DB7ADA">
                    <w:rPr>
                      <w:rStyle w:val="af6"/>
                      <w:sz w:val="22"/>
                      <w:szCs w:val="22"/>
                      <w:lang w:val="en-US" w:bidi="en-US"/>
                    </w:rPr>
                    <w:t>MIG</w:t>
                  </w:r>
                  <w:r w:rsidRPr="00DB7ADA">
                    <w:rPr>
                      <w:rStyle w:val="af6"/>
                      <w:sz w:val="22"/>
                      <w:szCs w:val="22"/>
                      <w:lang w:bidi="en-US"/>
                    </w:rPr>
                    <w:t xml:space="preserve"> </w:t>
                  </w:r>
                  <w:r w:rsidRPr="00DB7ADA">
                    <w:rPr>
                      <w:rStyle w:val="af6"/>
                      <w:sz w:val="22"/>
                      <w:szCs w:val="22"/>
                    </w:rPr>
                    <w:t xml:space="preserve">на руку, кожаный, </w:t>
                  </w:r>
                  <w:r w:rsidRPr="00DB7ADA">
                    <w:rPr>
                      <w:rStyle w:val="af6"/>
                      <w:sz w:val="22"/>
                      <w:szCs w:val="22"/>
                      <w:lang w:val="en-US" w:bidi="en-US"/>
                    </w:rPr>
                    <w:t>c</w:t>
                  </w:r>
                  <w:r w:rsidRPr="00DB7ADA">
                    <w:rPr>
                      <w:rStyle w:val="af6"/>
                      <w:sz w:val="22"/>
                      <w:szCs w:val="22"/>
                      <w:lang w:bidi="en-US"/>
                    </w:rPr>
                    <w:t xml:space="preserve"> </w:t>
                  </w:r>
                  <w:r w:rsidRPr="00DB7ADA">
                    <w:rPr>
                      <w:rStyle w:val="af6"/>
                      <w:sz w:val="22"/>
                      <w:szCs w:val="22"/>
                    </w:rPr>
                    <w:t xml:space="preserve">держателем стилуса, 15*150мм, комплект с креплением для </w:t>
                  </w:r>
                  <w:r w:rsidRPr="00DB7ADA">
                    <w:rPr>
                      <w:rStyle w:val="af6"/>
                      <w:sz w:val="22"/>
                      <w:szCs w:val="22"/>
                      <w:lang w:val="en-US" w:bidi="en-US"/>
                    </w:rPr>
                    <w:t>S</w:t>
                  </w:r>
                  <w:r w:rsidRPr="00DB7ADA">
                    <w:rPr>
                      <w:rStyle w:val="af6"/>
                      <w:sz w:val="22"/>
                      <w:szCs w:val="22"/>
                      <w:lang w:bidi="en-US"/>
                    </w:rPr>
                    <w:t>6</w:t>
                  </w:r>
                </w:p>
              </w:tc>
              <w:tc>
                <w:tcPr>
                  <w:tcW w:w="2114" w:type="dxa"/>
                  <w:vAlign w:val="center"/>
                </w:tcPr>
                <w:p w:rsidR="009372B6" w:rsidRPr="00DB7ADA" w:rsidRDefault="009372B6" w:rsidP="009372B6">
                  <w:pPr>
                    <w:pStyle w:val="af7"/>
                    <w:spacing w:after="0"/>
                    <w:jc w:val="center"/>
                    <w:rPr>
                      <w:sz w:val="22"/>
                      <w:szCs w:val="22"/>
                    </w:rPr>
                  </w:pPr>
                  <w:r w:rsidRPr="00DB7ADA">
                    <w:rPr>
                      <w:rStyle w:val="af6"/>
                      <w:sz w:val="22"/>
                      <w:szCs w:val="22"/>
                    </w:rPr>
                    <w:t>30</w:t>
                  </w:r>
                </w:p>
              </w:tc>
            </w:tr>
            <w:tr w:rsidR="009372B6" w:rsidTr="00765980">
              <w:tc>
                <w:tcPr>
                  <w:tcW w:w="8266" w:type="dxa"/>
                  <w:vAlign w:val="bottom"/>
                </w:tcPr>
                <w:p w:rsidR="009372B6" w:rsidRPr="00DB7ADA" w:rsidRDefault="009372B6" w:rsidP="009372B6">
                  <w:pPr>
                    <w:pStyle w:val="af7"/>
                    <w:spacing w:after="0"/>
                    <w:jc w:val="both"/>
                    <w:rPr>
                      <w:sz w:val="22"/>
                      <w:szCs w:val="22"/>
                    </w:rPr>
                  </w:pPr>
                  <w:r w:rsidRPr="00DB7ADA">
                    <w:rPr>
                      <w:rStyle w:val="af6"/>
                      <w:sz w:val="22"/>
                      <w:szCs w:val="22"/>
                    </w:rPr>
                    <w:t>Программное обеспечение контроля посадки пассажиров для МТРП «МАКС-БМ» (лицензия на ед. оборудования)</w:t>
                  </w:r>
                </w:p>
              </w:tc>
              <w:tc>
                <w:tcPr>
                  <w:tcW w:w="2114" w:type="dxa"/>
                  <w:vAlign w:val="center"/>
                </w:tcPr>
                <w:p w:rsidR="009372B6" w:rsidRPr="00DB7ADA" w:rsidRDefault="009372B6" w:rsidP="009372B6">
                  <w:pPr>
                    <w:pStyle w:val="af7"/>
                    <w:spacing w:after="0"/>
                    <w:jc w:val="center"/>
                    <w:rPr>
                      <w:sz w:val="22"/>
                      <w:szCs w:val="22"/>
                    </w:rPr>
                  </w:pPr>
                  <w:r w:rsidRPr="00DB7ADA">
                    <w:rPr>
                      <w:rStyle w:val="af6"/>
                      <w:sz w:val="22"/>
                      <w:szCs w:val="22"/>
                    </w:rPr>
                    <w:t>30</w:t>
                  </w:r>
                </w:p>
              </w:tc>
            </w:tr>
            <w:tr w:rsidR="009372B6" w:rsidTr="00765980">
              <w:tc>
                <w:tcPr>
                  <w:tcW w:w="8266" w:type="dxa"/>
                </w:tcPr>
                <w:p w:rsidR="009372B6" w:rsidRPr="00DB7ADA" w:rsidRDefault="009372B6" w:rsidP="009372B6">
                  <w:pPr>
                    <w:pStyle w:val="af7"/>
                    <w:spacing w:after="0"/>
                    <w:rPr>
                      <w:sz w:val="22"/>
                      <w:szCs w:val="22"/>
                    </w:rPr>
                  </w:pPr>
                  <w:r w:rsidRPr="00DB7ADA">
                    <w:rPr>
                      <w:rStyle w:val="af6"/>
                      <w:sz w:val="22"/>
                      <w:szCs w:val="22"/>
                    </w:rPr>
                    <w:t>Программное обеспечение защиты информации</w:t>
                  </w:r>
                </w:p>
                <w:p w:rsidR="009372B6" w:rsidRPr="00DB7ADA" w:rsidRDefault="009372B6" w:rsidP="009372B6">
                  <w:pPr>
                    <w:pStyle w:val="af7"/>
                    <w:spacing w:after="0"/>
                    <w:rPr>
                      <w:sz w:val="22"/>
                      <w:szCs w:val="22"/>
                    </w:rPr>
                  </w:pPr>
                  <w:r w:rsidRPr="00DB7ADA">
                    <w:rPr>
                      <w:rStyle w:val="af6"/>
                      <w:sz w:val="22"/>
                      <w:szCs w:val="22"/>
                      <w:lang w:val="en-US" w:bidi="en-US"/>
                    </w:rPr>
                    <w:t>ViPNet</w:t>
                  </w:r>
                  <w:r w:rsidRPr="00DB7ADA">
                    <w:rPr>
                      <w:rStyle w:val="af6"/>
                      <w:sz w:val="22"/>
                      <w:szCs w:val="22"/>
                      <w:lang w:bidi="en-US"/>
                    </w:rPr>
                    <w:t xml:space="preserve"> </w:t>
                  </w:r>
                  <w:r w:rsidRPr="00DB7ADA">
                    <w:rPr>
                      <w:rStyle w:val="af6"/>
                      <w:sz w:val="22"/>
                      <w:szCs w:val="22"/>
                      <w:lang w:val="en-US" w:bidi="en-US"/>
                    </w:rPr>
                    <w:t>Client</w:t>
                  </w:r>
                </w:p>
              </w:tc>
              <w:tc>
                <w:tcPr>
                  <w:tcW w:w="2114" w:type="dxa"/>
                  <w:vAlign w:val="center"/>
                </w:tcPr>
                <w:p w:rsidR="009372B6" w:rsidRPr="00765980" w:rsidRDefault="009372B6" w:rsidP="009372B6">
                  <w:pPr>
                    <w:pStyle w:val="af7"/>
                    <w:spacing w:after="0"/>
                    <w:jc w:val="center"/>
                    <w:rPr>
                      <w:rStyle w:val="af6"/>
                      <w:sz w:val="22"/>
                      <w:szCs w:val="22"/>
                    </w:rPr>
                  </w:pPr>
                  <w:r w:rsidRPr="00DB7ADA">
                    <w:rPr>
                      <w:rStyle w:val="af6"/>
                      <w:sz w:val="22"/>
                      <w:szCs w:val="22"/>
                    </w:rPr>
                    <w:t>30</w:t>
                  </w:r>
                </w:p>
              </w:tc>
            </w:tr>
          </w:tbl>
          <w:p w:rsidR="009372B6" w:rsidRPr="00E67EAF" w:rsidRDefault="009372B6" w:rsidP="009372B6">
            <w:pPr>
              <w:jc w:val="both"/>
              <w:rPr>
                <w:bCs/>
              </w:rPr>
            </w:pPr>
          </w:p>
          <w:p w:rsidR="009372B6" w:rsidRPr="00E67EAF" w:rsidRDefault="009372B6" w:rsidP="009372B6">
            <w:pPr>
              <w:jc w:val="center"/>
              <w:rPr>
                <w:b/>
              </w:rPr>
            </w:pPr>
            <w:r w:rsidRPr="00E67EAF">
              <w:rPr>
                <w:b/>
              </w:rPr>
              <w:t>Требования к мобильному терминалу автоматизированной системы контроля посадки пассажиров.</w:t>
            </w:r>
          </w:p>
          <w:p w:rsidR="009372B6" w:rsidRPr="00E67EAF" w:rsidRDefault="009372B6" w:rsidP="009372B6">
            <w:pPr>
              <w:jc w:val="both"/>
              <w:rPr>
                <w:bCs/>
              </w:rPr>
            </w:pPr>
            <w:r w:rsidRPr="00E67EAF">
              <w:rPr>
                <w:bCs/>
              </w:rPr>
              <w:t xml:space="preserve">Мобильный терминал АСКПП должен представлять из себя защищенный смартфон, обладающий следующими характеристиками: </w:t>
            </w:r>
          </w:p>
          <w:p w:rsidR="009372B6" w:rsidRPr="00E67EAF" w:rsidRDefault="009372B6" w:rsidP="009372B6">
            <w:pPr>
              <w:jc w:val="both"/>
              <w:rPr>
                <w:bCs/>
              </w:rPr>
            </w:pPr>
            <w:r w:rsidRPr="00E67EAF">
              <w:rPr>
                <w:bCs/>
              </w:rPr>
              <w:t>масса не более 270 гр.;</w:t>
            </w:r>
          </w:p>
          <w:p w:rsidR="009372B6" w:rsidRPr="00E67EAF" w:rsidRDefault="009372B6" w:rsidP="009372B6">
            <w:pPr>
              <w:jc w:val="both"/>
              <w:rPr>
                <w:bCs/>
              </w:rPr>
            </w:pPr>
            <w:r w:rsidRPr="00E67EAF">
              <w:rPr>
                <w:bCs/>
              </w:rPr>
              <w:t>размеры ДхШхГ не более 170х90х15 мм;</w:t>
            </w:r>
          </w:p>
          <w:p w:rsidR="009372B6" w:rsidRPr="00E67EAF" w:rsidRDefault="009372B6" w:rsidP="009372B6">
            <w:pPr>
              <w:jc w:val="both"/>
              <w:rPr>
                <w:bCs/>
              </w:rPr>
            </w:pPr>
            <w:r w:rsidRPr="00E67EAF">
              <w:rPr>
                <w:bCs/>
              </w:rPr>
              <w:t>оперативная память объемом не менее 3 Гбайт;</w:t>
            </w:r>
          </w:p>
          <w:p w:rsidR="009372B6" w:rsidRPr="00E67EAF" w:rsidRDefault="009372B6" w:rsidP="009372B6">
            <w:pPr>
              <w:jc w:val="both"/>
              <w:rPr>
                <w:bCs/>
              </w:rPr>
            </w:pPr>
            <w:r w:rsidRPr="00E67EAF">
              <w:rPr>
                <w:bCs/>
              </w:rPr>
              <w:t>флэш-память объемом не менее 32 Гбайт;</w:t>
            </w:r>
          </w:p>
          <w:p w:rsidR="009372B6" w:rsidRPr="00E67EAF" w:rsidRDefault="009372B6" w:rsidP="009372B6">
            <w:pPr>
              <w:jc w:val="both"/>
              <w:rPr>
                <w:bCs/>
              </w:rPr>
            </w:pPr>
            <w:r w:rsidRPr="00E67EAF">
              <w:rPr>
                <w:bCs/>
              </w:rPr>
              <w:lastRenderedPageBreak/>
              <w:t>процессор частотой не менее 1,8 Ггц, количество ядер не менее 8;</w:t>
            </w:r>
          </w:p>
          <w:p w:rsidR="009372B6" w:rsidRPr="00E67EAF" w:rsidRDefault="009372B6" w:rsidP="009372B6">
            <w:pPr>
              <w:jc w:val="both"/>
              <w:rPr>
                <w:bCs/>
              </w:rPr>
            </w:pPr>
            <w:r w:rsidRPr="00E67EAF">
              <w:rPr>
                <w:bCs/>
              </w:rPr>
              <w:t>батарея емкостью не менее 5000 мАч;</w:t>
            </w:r>
          </w:p>
          <w:p w:rsidR="009372B6" w:rsidRPr="00E67EAF" w:rsidRDefault="009372B6" w:rsidP="009372B6">
            <w:pPr>
              <w:widowControl w:val="0"/>
              <w:jc w:val="both"/>
              <w:rPr>
                <w:bCs/>
              </w:rPr>
            </w:pPr>
            <w:r w:rsidRPr="00E67EAF">
              <w:rPr>
                <w:bCs/>
              </w:rPr>
              <w:t>дисплей сенсорный емкостного типа, с повышенной читаемостью на солнце, ударопрочный;</w:t>
            </w:r>
          </w:p>
          <w:p w:rsidR="009372B6" w:rsidRPr="00E67EAF" w:rsidRDefault="009372B6" w:rsidP="009372B6">
            <w:pPr>
              <w:widowControl w:val="0"/>
              <w:jc w:val="both"/>
              <w:rPr>
                <w:bCs/>
              </w:rPr>
            </w:pPr>
            <w:r w:rsidRPr="00E67EAF">
              <w:rPr>
                <w:bCs/>
              </w:rPr>
              <w:t>диагональ экрана не менее 6 дюймов, разрешение – не менее1440*720;</w:t>
            </w:r>
          </w:p>
          <w:p w:rsidR="009372B6" w:rsidRPr="00E67EAF" w:rsidRDefault="009372B6" w:rsidP="009372B6">
            <w:pPr>
              <w:widowControl w:val="0"/>
              <w:jc w:val="both"/>
              <w:rPr>
                <w:bCs/>
              </w:rPr>
            </w:pPr>
            <w:r w:rsidRPr="00E67EAF">
              <w:rPr>
                <w:bCs/>
              </w:rPr>
              <w:t>наличие функции мультитач;</w:t>
            </w:r>
          </w:p>
          <w:p w:rsidR="009372B6" w:rsidRPr="00E67EAF" w:rsidRDefault="009372B6" w:rsidP="009372B6">
            <w:pPr>
              <w:widowControl w:val="0"/>
              <w:jc w:val="both"/>
              <w:rPr>
                <w:bCs/>
              </w:rPr>
            </w:pPr>
            <w:r w:rsidRPr="00E67EAF">
              <w:rPr>
                <w:bCs/>
              </w:rPr>
              <w:t xml:space="preserve">наличие слота microSD. Поддерживаемая емкость карт microSD не менее 256 Гб. </w:t>
            </w:r>
          </w:p>
          <w:p w:rsidR="009372B6" w:rsidRPr="00E67EAF" w:rsidRDefault="009372B6" w:rsidP="009372B6">
            <w:pPr>
              <w:widowControl w:val="0"/>
              <w:jc w:val="both"/>
              <w:rPr>
                <w:bCs/>
              </w:rPr>
            </w:pPr>
            <w:r w:rsidRPr="00E67EAF">
              <w:rPr>
                <w:bCs/>
              </w:rPr>
              <w:t>поддержка работы по беспроводному соединению IEEE 802.11 a/b/g/n/ac;</w:t>
            </w:r>
          </w:p>
          <w:p w:rsidR="009372B6" w:rsidRPr="00E67EAF" w:rsidRDefault="009372B6" w:rsidP="009372B6">
            <w:pPr>
              <w:widowControl w:val="0"/>
              <w:jc w:val="both"/>
              <w:rPr>
                <w:bCs/>
              </w:rPr>
            </w:pPr>
            <w:r w:rsidRPr="00E67EAF">
              <w:rPr>
                <w:bCs/>
              </w:rPr>
              <w:t xml:space="preserve">поддержка стандартов 3G, 4G, LTE; </w:t>
            </w:r>
          </w:p>
          <w:p w:rsidR="009372B6" w:rsidRPr="00E67EAF" w:rsidRDefault="009372B6" w:rsidP="009372B6">
            <w:pPr>
              <w:widowControl w:val="0"/>
              <w:jc w:val="both"/>
              <w:rPr>
                <w:bCs/>
              </w:rPr>
            </w:pPr>
            <w:r w:rsidRPr="00E67EAF">
              <w:rPr>
                <w:bCs/>
              </w:rPr>
              <w:t>количество слотов сим-карт: не менее 2;</w:t>
            </w:r>
          </w:p>
          <w:p w:rsidR="009372B6" w:rsidRPr="00E67EAF" w:rsidRDefault="009372B6" w:rsidP="009372B6">
            <w:pPr>
              <w:widowControl w:val="0"/>
              <w:jc w:val="both"/>
              <w:rPr>
                <w:bCs/>
              </w:rPr>
            </w:pPr>
            <w:r w:rsidRPr="00E67EAF">
              <w:rPr>
                <w:bCs/>
              </w:rPr>
              <w:t>наличие встроенного модуля NFC:</w:t>
            </w:r>
          </w:p>
          <w:p w:rsidR="009372B6" w:rsidRPr="00E67EAF" w:rsidRDefault="009372B6" w:rsidP="009372B6">
            <w:pPr>
              <w:widowControl w:val="0"/>
              <w:jc w:val="both"/>
              <w:rPr>
                <w:bCs/>
              </w:rPr>
            </w:pPr>
            <w:r w:rsidRPr="00E67EAF">
              <w:rPr>
                <w:bCs/>
              </w:rPr>
              <w:t>наличие встроенного специализированного сканера, обеспечивающего считывание 1D, 2D-кодов. Сканер должен располагаться в устройстве таким образом, чтобы ось направления сканирования лежала в одной плоскости с экраном мобильного терминала;</w:t>
            </w:r>
          </w:p>
          <w:p w:rsidR="009372B6" w:rsidRPr="00E67EAF" w:rsidRDefault="009372B6" w:rsidP="009372B6">
            <w:pPr>
              <w:widowControl w:val="0"/>
              <w:jc w:val="both"/>
              <w:rPr>
                <w:bCs/>
              </w:rPr>
            </w:pPr>
            <w:r w:rsidRPr="00E67EAF">
              <w:rPr>
                <w:bCs/>
              </w:rPr>
              <w:t>наличие встроенного навигационного чипа с поддержкой GPS, ГЛОНАСС;</w:t>
            </w:r>
          </w:p>
          <w:p w:rsidR="009372B6" w:rsidRPr="00E67EAF" w:rsidRDefault="009372B6" w:rsidP="009372B6">
            <w:pPr>
              <w:widowControl w:val="0"/>
              <w:jc w:val="both"/>
              <w:rPr>
                <w:bCs/>
              </w:rPr>
            </w:pPr>
            <w:r w:rsidRPr="00E67EAF">
              <w:rPr>
                <w:bCs/>
              </w:rPr>
              <w:t>наличие интерфейса USB: Type-C;</w:t>
            </w:r>
          </w:p>
          <w:p w:rsidR="009372B6" w:rsidRPr="00E67EAF" w:rsidRDefault="009372B6" w:rsidP="009372B6">
            <w:pPr>
              <w:widowControl w:val="0"/>
              <w:jc w:val="both"/>
              <w:rPr>
                <w:bCs/>
              </w:rPr>
            </w:pPr>
            <w:r w:rsidRPr="00E67EAF">
              <w:rPr>
                <w:bCs/>
              </w:rPr>
              <w:t>наличие системы предупреждения и ограничения заряда АКБ при наличии влаги и загрязнения разъёма USB-C</w:t>
            </w:r>
          </w:p>
          <w:p w:rsidR="009372B6" w:rsidRPr="00E67EAF" w:rsidRDefault="009372B6" w:rsidP="009372B6">
            <w:pPr>
              <w:widowControl w:val="0"/>
              <w:jc w:val="both"/>
              <w:rPr>
                <w:bCs/>
              </w:rPr>
            </w:pPr>
            <w:r w:rsidRPr="00E67EAF">
              <w:rPr>
                <w:bCs/>
              </w:rPr>
              <w:t>наличие разъема POGO-Pin: 12 pin, USB, UART-TTL, питание 5В, ток не меньше 1А, 5B, зарядка, размещение на задней стороне устройства;</w:t>
            </w:r>
          </w:p>
          <w:p w:rsidR="009372B6" w:rsidRPr="00E67EAF" w:rsidRDefault="009372B6" w:rsidP="009372B6">
            <w:pPr>
              <w:widowControl w:val="0"/>
              <w:jc w:val="both"/>
              <w:rPr>
                <w:bCs/>
              </w:rPr>
            </w:pPr>
            <w:r w:rsidRPr="00E67EAF">
              <w:rPr>
                <w:bCs/>
              </w:rPr>
              <w:t>наличие датчиков: акселерометр, гироскоп, освещенности;</w:t>
            </w:r>
          </w:p>
          <w:p w:rsidR="009372B6" w:rsidRPr="00E67EAF" w:rsidRDefault="009372B6" w:rsidP="009372B6">
            <w:pPr>
              <w:widowControl w:val="0"/>
              <w:jc w:val="both"/>
              <w:rPr>
                <w:bCs/>
              </w:rPr>
            </w:pPr>
            <w:r w:rsidRPr="00E67EAF">
              <w:rPr>
                <w:bCs/>
              </w:rPr>
              <w:t>камера: наличие вспышки, автофокуса, разрешение – не менее 13 мегапикселей;</w:t>
            </w:r>
          </w:p>
          <w:p w:rsidR="009372B6" w:rsidRPr="00E67EAF" w:rsidRDefault="009372B6" w:rsidP="009372B6">
            <w:pPr>
              <w:widowControl w:val="0"/>
              <w:jc w:val="both"/>
              <w:rPr>
                <w:bCs/>
              </w:rPr>
            </w:pPr>
            <w:r w:rsidRPr="00E67EAF">
              <w:rPr>
                <w:bCs/>
              </w:rPr>
              <w:t>поддержка передачи данных по технологии Bluetooth не ниже 4.2;</w:t>
            </w:r>
          </w:p>
          <w:p w:rsidR="009372B6" w:rsidRPr="00E67EAF" w:rsidRDefault="009372B6" w:rsidP="009372B6">
            <w:pPr>
              <w:widowControl w:val="0"/>
              <w:jc w:val="both"/>
              <w:rPr>
                <w:bCs/>
              </w:rPr>
            </w:pPr>
            <w:r w:rsidRPr="00E67EAF">
              <w:rPr>
                <w:bCs/>
              </w:rPr>
              <w:t>диапазон рабочей температуры от -20 до +50 градусов Цельсия;</w:t>
            </w:r>
          </w:p>
          <w:p w:rsidR="009372B6" w:rsidRPr="00E67EAF" w:rsidRDefault="009372B6" w:rsidP="009372B6">
            <w:pPr>
              <w:widowControl w:val="0"/>
              <w:jc w:val="both"/>
              <w:rPr>
                <w:bCs/>
              </w:rPr>
            </w:pPr>
            <w:r w:rsidRPr="00E67EAF">
              <w:rPr>
                <w:bCs/>
              </w:rPr>
              <w:t>диапазон температуры хранения от -30 до +70 градусов Цельсия;</w:t>
            </w:r>
          </w:p>
          <w:p w:rsidR="009372B6" w:rsidRPr="00E67EAF" w:rsidRDefault="009372B6" w:rsidP="009372B6">
            <w:pPr>
              <w:widowControl w:val="0"/>
              <w:jc w:val="both"/>
              <w:rPr>
                <w:bCs/>
              </w:rPr>
            </w:pPr>
            <w:r w:rsidRPr="00E67EAF">
              <w:rPr>
                <w:bCs/>
              </w:rPr>
              <w:t>диапазон влажности при работе устройства (без конденсации) 5% ... 85%;</w:t>
            </w:r>
          </w:p>
          <w:p w:rsidR="009372B6" w:rsidRPr="00E67EAF" w:rsidRDefault="009372B6" w:rsidP="009372B6">
            <w:pPr>
              <w:widowControl w:val="0"/>
              <w:jc w:val="both"/>
              <w:rPr>
                <w:bCs/>
              </w:rPr>
            </w:pPr>
            <w:r w:rsidRPr="00E67EAF">
              <w:rPr>
                <w:bCs/>
              </w:rPr>
              <w:t>класс герметизации не менее IP68;</w:t>
            </w:r>
          </w:p>
          <w:p w:rsidR="009372B6" w:rsidRPr="00E67EAF" w:rsidRDefault="009372B6" w:rsidP="009372B6">
            <w:pPr>
              <w:widowControl w:val="0"/>
              <w:jc w:val="both"/>
              <w:rPr>
                <w:bCs/>
              </w:rPr>
            </w:pPr>
            <w:r w:rsidRPr="00E67EAF">
              <w:rPr>
                <w:bCs/>
              </w:rPr>
              <w:t>устойчивость к падению с высоты не менее 1,8 м на бетон;</w:t>
            </w:r>
          </w:p>
          <w:p w:rsidR="009372B6" w:rsidRPr="00E67EAF" w:rsidRDefault="009372B6" w:rsidP="009372B6">
            <w:pPr>
              <w:widowControl w:val="0"/>
              <w:jc w:val="both"/>
              <w:rPr>
                <w:bCs/>
              </w:rPr>
            </w:pPr>
            <w:r w:rsidRPr="00E67EAF">
              <w:rPr>
                <w:bCs/>
              </w:rPr>
              <w:t>комплект зарядных кабелей должен обеспечивать зарядку поставляемого терминала от сети напряжением 220В;</w:t>
            </w:r>
          </w:p>
          <w:p w:rsidR="009372B6" w:rsidRPr="00E67EAF" w:rsidRDefault="009372B6" w:rsidP="009372B6">
            <w:pPr>
              <w:widowControl w:val="0"/>
              <w:jc w:val="both"/>
              <w:rPr>
                <w:bCs/>
              </w:rPr>
            </w:pPr>
            <w:r w:rsidRPr="00E67EAF">
              <w:rPr>
                <w:bCs/>
              </w:rPr>
              <w:t>защитный чехол с наручным (кистевым) ремнём.</w:t>
            </w:r>
          </w:p>
          <w:p w:rsidR="009372B6" w:rsidRPr="00E67EAF" w:rsidRDefault="009372B6" w:rsidP="009372B6">
            <w:pPr>
              <w:jc w:val="both"/>
              <w:rPr>
                <w:bCs/>
              </w:rPr>
            </w:pPr>
          </w:p>
          <w:p w:rsidR="009372B6" w:rsidRPr="00E67EAF" w:rsidRDefault="009372B6" w:rsidP="009372B6">
            <w:pPr>
              <w:jc w:val="center"/>
              <w:rPr>
                <w:b/>
              </w:rPr>
            </w:pPr>
            <w:r w:rsidRPr="00E67EAF">
              <w:rPr>
                <w:b/>
              </w:rPr>
              <w:t>Требования к программному обеспечению.</w:t>
            </w:r>
          </w:p>
          <w:p w:rsidR="009372B6" w:rsidRPr="00E67EAF" w:rsidRDefault="009372B6" w:rsidP="009372B6">
            <w:pPr>
              <w:jc w:val="both"/>
              <w:rPr>
                <w:bCs/>
              </w:rPr>
            </w:pPr>
            <w:r w:rsidRPr="00E67EAF">
              <w:rPr>
                <w:bCs/>
              </w:rPr>
              <w:t>ПО должно обеспечивать взаимодействие с АСУ «Экспресс-3» с целью:</w:t>
            </w:r>
          </w:p>
          <w:p w:rsidR="009372B6" w:rsidRPr="00E67EAF" w:rsidRDefault="009372B6" w:rsidP="009372B6">
            <w:pPr>
              <w:jc w:val="both"/>
              <w:rPr>
                <w:bCs/>
              </w:rPr>
            </w:pPr>
            <w:r w:rsidRPr="00E67EAF">
              <w:rPr>
                <w:bCs/>
              </w:rPr>
              <w:lastRenderedPageBreak/>
              <w:t xml:space="preserve">получения ведомости проданных проездных документов по поезду, включая электронные билеты, проданные на сайтах железных дорог иностранных государств, и ее обновления без потери информации о зарегистрированных пассажирах; </w:t>
            </w:r>
          </w:p>
          <w:p w:rsidR="009372B6" w:rsidRPr="00E67EAF" w:rsidRDefault="009372B6" w:rsidP="009372B6">
            <w:pPr>
              <w:jc w:val="both"/>
              <w:rPr>
                <w:bCs/>
              </w:rPr>
            </w:pPr>
            <w:r w:rsidRPr="00E67EAF">
              <w:rPr>
                <w:bCs/>
              </w:rPr>
              <w:t>получения информации о маршруте и расписании поезда;</w:t>
            </w:r>
          </w:p>
          <w:p w:rsidR="009372B6" w:rsidRPr="00E67EAF" w:rsidRDefault="009372B6" w:rsidP="009372B6">
            <w:pPr>
              <w:jc w:val="both"/>
              <w:rPr>
                <w:bCs/>
              </w:rPr>
            </w:pPr>
            <w:r w:rsidRPr="00E67EAF">
              <w:rPr>
                <w:bCs/>
              </w:rPr>
              <w:t>получения информации о статусе электронного проездного документа, оформленного через АСУ «Экспресс-3», с заданным номером.</w:t>
            </w:r>
          </w:p>
          <w:p w:rsidR="009372B6" w:rsidRPr="00E67EAF" w:rsidRDefault="009372B6" w:rsidP="009372B6">
            <w:pPr>
              <w:jc w:val="both"/>
              <w:rPr>
                <w:bCs/>
              </w:rPr>
            </w:pPr>
            <w:r w:rsidRPr="00E67EAF">
              <w:rPr>
                <w:bCs/>
              </w:rPr>
              <w:t>ПО должно выводить на экран информации о посадке/высадке пассажиров на станциях по ходу следования поезда;</w:t>
            </w:r>
          </w:p>
          <w:p w:rsidR="009372B6" w:rsidRPr="00E67EAF" w:rsidRDefault="009372B6" w:rsidP="009372B6">
            <w:pPr>
              <w:jc w:val="both"/>
              <w:rPr>
                <w:bCs/>
              </w:rPr>
            </w:pPr>
            <w:r w:rsidRPr="00E67EAF">
              <w:rPr>
                <w:bCs/>
              </w:rPr>
              <w:t xml:space="preserve">ПО должно обеспечивать поиск пассажира в ведомости проездных документов по одному из следующих реквизитов, введенных путем сканирования или вручную: </w:t>
            </w:r>
          </w:p>
          <w:p w:rsidR="009372B6" w:rsidRPr="00E67EAF" w:rsidRDefault="009372B6" w:rsidP="009372B6">
            <w:pPr>
              <w:jc w:val="both"/>
              <w:rPr>
                <w:bCs/>
              </w:rPr>
            </w:pPr>
            <w:r w:rsidRPr="00E67EAF">
              <w:rPr>
                <w:bCs/>
              </w:rPr>
              <w:t xml:space="preserve">номер паспорта пассажира или его 4 последние цифры; </w:t>
            </w:r>
          </w:p>
          <w:p w:rsidR="009372B6" w:rsidRPr="00E67EAF" w:rsidRDefault="009372B6" w:rsidP="009372B6">
            <w:pPr>
              <w:jc w:val="both"/>
              <w:rPr>
                <w:bCs/>
              </w:rPr>
            </w:pPr>
            <w:r w:rsidRPr="00E67EAF">
              <w:rPr>
                <w:bCs/>
              </w:rPr>
              <w:t>номер электронного билета, оформленного через АСУ «Экспресс-3»;</w:t>
            </w:r>
          </w:p>
          <w:p w:rsidR="009372B6" w:rsidRPr="00E67EAF" w:rsidRDefault="009372B6" w:rsidP="009372B6">
            <w:pPr>
              <w:jc w:val="both"/>
              <w:rPr>
                <w:bCs/>
              </w:rPr>
            </w:pPr>
            <w:r w:rsidRPr="00E67EAF">
              <w:rPr>
                <w:bCs/>
              </w:rPr>
              <w:t>номер билета, оформленного через АСУ «Экспресс-3» или его 6 последних цифр;</w:t>
            </w:r>
          </w:p>
          <w:p w:rsidR="009372B6" w:rsidRPr="00E67EAF" w:rsidRDefault="009372B6" w:rsidP="009372B6">
            <w:pPr>
              <w:jc w:val="both"/>
              <w:rPr>
                <w:bCs/>
              </w:rPr>
            </w:pPr>
            <w:r w:rsidRPr="00E67EAF">
              <w:rPr>
                <w:bCs/>
              </w:rPr>
              <w:t>контрольный номер резервирования или его 5 последних цифр;</w:t>
            </w:r>
          </w:p>
          <w:p w:rsidR="009372B6" w:rsidRPr="00E67EAF" w:rsidRDefault="009372B6" w:rsidP="009372B6">
            <w:pPr>
              <w:jc w:val="both"/>
              <w:rPr>
                <w:bCs/>
              </w:rPr>
            </w:pPr>
            <w:r w:rsidRPr="00E67EAF">
              <w:rPr>
                <w:bCs/>
              </w:rPr>
              <w:t xml:space="preserve">номер места пассажира. </w:t>
            </w:r>
          </w:p>
          <w:p w:rsidR="009372B6" w:rsidRPr="00E67EAF" w:rsidRDefault="009372B6" w:rsidP="009372B6">
            <w:pPr>
              <w:jc w:val="both"/>
              <w:rPr>
                <w:bCs/>
              </w:rPr>
            </w:pPr>
            <w:r w:rsidRPr="00E67EAF">
              <w:rPr>
                <w:bCs/>
              </w:rPr>
              <w:t>ПО должно обеспечивать сканирование одномерного штрихового кода c контрольных купонов электронных билетов и бланков проездных документов, поиск пассажира по считанному номеру билета в ведомости.</w:t>
            </w:r>
          </w:p>
          <w:p w:rsidR="009372B6" w:rsidRDefault="009372B6" w:rsidP="009372B6">
            <w:pPr>
              <w:jc w:val="both"/>
              <w:rPr>
                <w:bCs/>
              </w:rPr>
            </w:pPr>
            <w:r w:rsidRPr="00E67EAF">
              <w:rPr>
                <w:bCs/>
              </w:rPr>
              <w:t>ПО должно обеспечивать сканирование двумерного штрихового кода (PDF417) с посадочного купона пассажира, разбор, дешифрование и отображение содержащейся в нем информации, поиск пассажира в ведомости.</w:t>
            </w:r>
          </w:p>
          <w:p w:rsidR="009372B6" w:rsidRPr="00E67EAF" w:rsidRDefault="009372B6" w:rsidP="009372B6">
            <w:pPr>
              <w:jc w:val="both"/>
              <w:rPr>
                <w:bCs/>
              </w:rPr>
            </w:pPr>
            <w:r w:rsidRPr="00E67EAF">
              <w:rPr>
                <w:bCs/>
              </w:rPr>
              <w:t>Поставляемое оборудование не должно быть бывшим в эксплуатации или восстановленным/отремонтированным.</w:t>
            </w:r>
          </w:p>
          <w:p w:rsidR="009372B6" w:rsidRPr="00E67EAF" w:rsidRDefault="009372B6" w:rsidP="009372B6">
            <w:pPr>
              <w:jc w:val="both"/>
              <w:rPr>
                <w:bCs/>
              </w:rPr>
            </w:pPr>
            <w:r w:rsidRPr="00E67EAF">
              <w:rPr>
                <w:bCs/>
              </w:rPr>
              <w:t>Оборудование должно выпускаться серийно.</w:t>
            </w:r>
          </w:p>
          <w:p w:rsidR="009372B6" w:rsidRPr="00E67EAF" w:rsidRDefault="009372B6" w:rsidP="009372B6">
            <w:pPr>
              <w:jc w:val="both"/>
              <w:rPr>
                <w:bCs/>
              </w:rPr>
            </w:pPr>
            <w:r w:rsidRPr="00E67EAF">
              <w:rPr>
                <w:bCs/>
              </w:rPr>
              <w:t>Поставляемое оборудование должно быть с предустановленной операционной системой отечественного производства, находящимся в едином реестре российских программ для электронных вычислительных машин и баз данных, либо иным программным обеспечением, но при этом должно иметь техническую возможность установки операционной системы из реестра российских программ для электронных вычислительных машин и баз данных.</w:t>
            </w:r>
          </w:p>
        </w:tc>
      </w:tr>
      <w:tr w:rsidR="009372B6" w:rsidRPr="0071254D" w:rsidTr="00765980">
        <w:tc>
          <w:tcPr>
            <w:tcW w:w="754" w:type="pct"/>
            <w:vMerge/>
          </w:tcPr>
          <w:p w:rsidR="009372B6" w:rsidRPr="00240F07" w:rsidRDefault="009372B6" w:rsidP="009372B6">
            <w:pPr>
              <w:jc w:val="both"/>
              <w:rPr>
                <w:i/>
                <w:color w:val="FF0000"/>
                <w:sz w:val="28"/>
                <w:szCs w:val="28"/>
              </w:rPr>
            </w:pPr>
          </w:p>
        </w:tc>
        <w:tc>
          <w:tcPr>
            <w:tcW w:w="772" w:type="pct"/>
            <w:gridSpan w:val="2"/>
          </w:tcPr>
          <w:p w:rsidR="009372B6" w:rsidRPr="00240F07" w:rsidRDefault="009372B6" w:rsidP="009372B6">
            <w:pPr>
              <w:jc w:val="both"/>
              <w:rPr>
                <w:i/>
              </w:rPr>
            </w:pPr>
            <w:r w:rsidRPr="00240F07">
              <w:rPr>
                <w:bCs/>
              </w:rPr>
              <w:t>Требования к безопасности товара</w:t>
            </w:r>
          </w:p>
        </w:tc>
        <w:tc>
          <w:tcPr>
            <w:tcW w:w="3474" w:type="pct"/>
            <w:gridSpan w:val="7"/>
          </w:tcPr>
          <w:p w:rsidR="009372B6" w:rsidRPr="00240F07" w:rsidRDefault="009372B6" w:rsidP="009372B6">
            <w:pPr>
              <w:jc w:val="both"/>
              <w:rPr>
                <w:bCs/>
              </w:rPr>
            </w:pPr>
            <w:r w:rsidRPr="00240F07">
              <w:rPr>
                <w:bCs/>
              </w:rPr>
              <w:t>Товар при эксплуатации, хранении, транспортировке и утилизации должен быть безопасен для жизни и здоровья людей, окружающей среды, а также не должен причинять вред имуществу заказчика.</w:t>
            </w:r>
          </w:p>
        </w:tc>
      </w:tr>
      <w:tr w:rsidR="009372B6" w:rsidRPr="00DF495A" w:rsidTr="00765980">
        <w:tc>
          <w:tcPr>
            <w:tcW w:w="754" w:type="pct"/>
            <w:vMerge/>
          </w:tcPr>
          <w:p w:rsidR="009372B6" w:rsidRPr="00240F07" w:rsidRDefault="009372B6" w:rsidP="009372B6">
            <w:pPr>
              <w:jc w:val="both"/>
              <w:rPr>
                <w:i/>
                <w:color w:val="FF0000"/>
                <w:sz w:val="28"/>
                <w:szCs w:val="28"/>
              </w:rPr>
            </w:pPr>
          </w:p>
        </w:tc>
        <w:tc>
          <w:tcPr>
            <w:tcW w:w="772" w:type="pct"/>
            <w:gridSpan w:val="2"/>
          </w:tcPr>
          <w:p w:rsidR="009372B6" w:rsidRPr="00240F07" w:rsidRDefault="009372B6" w:rsidP="009372B6">
            <w:pPr>
              <w:jc w:val="both"/>
              <w:rPr>
                <w:i/>
              </w:rPr>
            </w:pPr>
            <w:r w:rsidRPr="00240F07">
              <w:rPr>
                <w:bCs/>
              </w:rPr>
              <w:t>Требования к качеству товара</w:t>
            </w:r>
          </w:p>
        </w:tc>
        <w:tc>
          <w:tcPr>
            <w:tcW w:w="3474" w:type="pct"/>
            <w:gridSpan w:val="7"/>
          </w:tcPr>
          <w:p w:rsidR="009372B6" w:rsidRPr="00240F07" w:rsidRDefault="009372B6" w:rsidP="009372B6">
            <w:pPr>
              <w:jc w:val="both"/>
              <w:rPr>
                <w:bCs/>
              </w:rPr>
            </w:pPr>
            <w:r w:rsidRPr="00240F07">
              <w:rPr>
                <w:bCs/>
              </w:rPr>
              <w:t>Поставляемый товар должен быть новый, с годом выпуска от 2024 года и позднее, ранее в эксплуатации не находившийся. Товар должен поставляться в соответствии с комплектацией, установленной заводом-изготовителем, а также необходимой документацией по его обслуживанию и эксплуатации.</w:t>
            </w:r>
          </w:p>
          <w:p w:rsidR="009372B6" w:rsidRPr="00240F07" w:rsidRDefault="009372B6" w:rsidP="009372B6">
            <w:pPr>
              <w:jc w:val="both"/>
              <w:rPr>
                <w:bCs/>
              </w:rPr>
            </w:pPr>
            <w:r w:rsidRPr="00240F07">
              <w:rPr>
                <w:bCs/>
              </w:rPr>
              <w:lastRenderedPageBreak/>
              <w:t>Гарантийный срок должен составлять не менее 12 месяцев с момента исполнения обязательств по поставке. Если в течение гарантийного срока товар или его отдельные части окажутся ненадлежащего качества или не будут соответствовать техническим характеристикам, либо утратят их, Поставщик обязан за свой счет устранить недостатки или заменить товар товаром надлежащего качества, который должна быть поставлен без промедления на условиях, предусмотренных договором.</w:t>
            </w:r>
          </w:p>
        </w:tc>
      </w:tr>
      <w:tr w:rsidR="009372B6" w:rsidRPr="00DF495A" w:rsidTr="00765980">
        <w:tc>
          <w:tcPr>
            <w:tcW w:w="754" w:type="pct"/>
            <w:vMerge/>
          </w:tcPr>
          <w:p w:rsidR="009372B6" w:rsidRPr="00240F07" w:rsidRDefault="009372B6" w:rsidP="009372B6">
            <w:pPr>
              <w:jc w:val="both"/>
              <w:rPr>
                <w:i/>
                <w:color w:val="FF0000"/>
                <w:sz w:val="28"/>
                <w:szCs w:val="28"/>
              </w:rPr>
            </w:pPr>
          </w:p>
        </w:tc>
        <w:tc>
          <w:tcPr>
            <w:tcW w:w="772" w:type="pct"/>
            <w:gridSpan w:val="2"/>
          </w:tcPr>
          <w:p w:rsidR="009372B6" w:rsidRPr="00240F07" w:rsidRDefault="009372B6" w:rsidP="009372B6">
            <w:pPr>
              <w:jc w:val="both"/>
              <w:rPr>
                <w:bCs/>
              </w:rPr>
            </w:pPr>
            <w:r w:rsidRPr="00240F07">
              <w:rPr>
                <w:bCs/>
              </w:rPr>
              <w:t>Требования к упаковке, отгрузке, маркировке и хранению товара</w:t>
            </w:r>
          </w:p>
        </w:tc>
        <w:tc>
          <w:tcPr>
            <w:tcW w:w="3474" w:type="pct"/>
            <w:gridSpan w:val="7"/>
          </w:tcPr>
          <w:p w:rsidR="009372B6" w:rsidRPr="00240F07" w:rsidRDefault="009372B6" w:rsidP="009372B6">
            <w:pPr>
              <w:jc w:val="both"/>
              <w:rPr>
                <w:bCs/>
              </w:rPr>
            </w:pPr>
            <w:r w:rsidRPr="00240F07">
              <w:rPr>
                <w:bCs/>
              </w:rPr>
              <w:t>Упаковка, порядок погрузки-разгрузки и транспортировки должны исключать возможность механических повреждений поставляемого товара. При укладке в транспортную тару должны быть приняты меры, предохраняющие товар от атмосферных осадков, а также исключающие их перемещение и повреждение.</w:t>
            </w:r>
          </w:p>
          <w:p w:rsidR="009372B6" w:rsidRPr="00240F07" w:rsidRDefault="009372B6" w:rsidP="009372B6">
            <w:pPr>
              <w:jc w:val="both"/>
              <w:rPr>
                <w:bCs/>
              </w:rPr>
            </w:pPr>
            <w:r w:rsidRPr="00240F07">
              <w:rPr>
                <w:bCs/>
              </w:rPr>
              <w:t>Товар должен быть упакован с учетом его свойств таким образом, чтобы при перевозке, разгрузке обеспечивалась его сохранность, а также исключалась возможность повреждения другого товара.</w:t>
            </w:r>
          </w:p>
          <w:p w:rsidR="009372B6" w:rsidRPr="00240F07" w:rsidRDefault="009372B6" w:rsidP="009372B6">
            <w:pPr>
              <w:jc w:val="both"/>
              <w:rPr>
                <w:bCs/>
              </w:rPr>
            </w:pPr>
            <w:r w:rsidRPr="00240F07">
              <w:rPr>
                <w:bCs/>
              </w:rPr>
              <w:t>Покупатель (заказчик) вправе отказаться от приёмки товара, поступившего без упаковки либо в ненадлежащей или повреждённой таре.</w:t>
            </w:r>
          </w:p>
        </w:tc>
      </w:tr>
      <w:tr w:rsidR="009372B6" w:rsidRPr="00240F07" w:rsidTr="00765980">
        <w:tc>
          <w:tcPr>
            <w:tcW w:w="5000" w:type="pct"/>
            <w:gridSpan w:val="10"/>
          </w:tcPr>
          <w:p w:rsidR="009372B6" w:rsidRPr="00D53E38" w:rsidRDefault="009372B6" w:rsidP="009372B6">
            <w:pPr>
              <w:jc w:val="both"/>
              <w:rPr>
                <w:b/>
                <w:i/>
              </w:rPr>
            </w:pPr>
            <w:r w:rsidRPr="00D53E38">
              <w:rPr>
                <w:b/>
              </w:rPr>
              <w:t>3. Требования к результатам</w:t>
            </w:r>
          </w:p>
        </w:tc>
      </w:tr>
      <w:tr w:rsidR="009372B6" w:rsidRPr="00240F07" w:rsidTr="00765980">
        <w:tc>
          <w:tcPr>
            <w:tcW w:w="5000" w:type="pct"/>
            <w:gridSpan w:val="10"/>
          </w:tcPr>
          <w:p w:rsidR="009372B6" w:rsidRPr="00D53E38" w:rsidRDefault="009372B6" w:rsidP="009372B6">
            <w:pPr>
              <w:jc w:val="both"/>
              <w:rPr>
                <w:bCs/>
                <w:iCs/>
              </w:rPr>
            </w:pPr>
            <w:r w:rsidRPr="00D53E38">
              <w:rPr>
                <w:bCs/>
                <w:i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9372B6" w:rsidRPr="00240F07" w:rsidTr="00765980">
        <w:tc>
          <w:tcPr>
            <w:tcW w:w="5000" w:type="pct"/>
            <w:gridSpan w:val="10"/>
          </w:tcPr>
          <w:p w:rsidR="009372B6" w:rsidRPr="00D53E38" w:rsidRDefault="009372B6" w:rsidP="009372B6">
            <w:pPr>
              <w:jc w:val="both"/>
              <w:rPr>
                <w:i/>
              </w:rPr>
            </w:pPr>
            <w:r w:rsidRPr="00D53E38">
              <w:rPr>
                <w:b/>
              </w:rPr>
              <w:t>4.</w:t>
            </w:r>
            <w:r w:rsidRPr="00D53E38">
              <w:rPr>
                <w:i/>
              </w:rPr>
              <w:t xml:space="preserve"> </w:t>
            </w:r>
            <w:r w:rsidRPr="00D53E38">
              <w:rPr>
                <w:b/>
                <w:bCs/>
              </w:rPr>
              <w:t>Место, условия и порядок поставки товаров, выполнения работ, оказания услуг</w:t>
            </w:r>
          </w:p>
        </w:tc>
      </w:tr>
      <w:tr w:rsidR="009372B6" w:rsidRPr="00240F07" w:rsidTr="00765980">
        <w:tc>
          <w:tcPr>
            <w:tcW w:w="754" w:type="pct"/>
          </w:tcPr>
          <w:p w:rsidR="009372B6" w:rsidRPr="00D53E38" w:rsidRDefault="009372B6" w:rsidP="009372B6">
            <w:pPr>
              <w:jc w:val="both"/>
            </w:pPr>
            <w:r w:rsidRPr="00D53E38">
              <w:t xml:space="preserve">Место </w:t>
            </w:r>
            <w:r w:rsidRPr="00D53E38">
              <w:rPr>
                <w:bCs/>
              </w:rPr>
              <w:t>поставки товаров</w:t>
            </w:r>
          </w:p>
        </w:tc>
        <w:tc>
          <w:tcPr>
            <w:tcW w:w="4246" w:type="pct"/>
            <w:gridSpan w:val="9"/>
          </w:tcPr>
          <w:p w:rsidR="009372B6" w:rsidRPr="00D53E38" w:rsidRDefault="009372B6" w:rsidP="009372B6">
            <w:pPr>
              <w:jc w:val="both"/>
              <w:rPr>
                <w:bCs/>
                <w:iCs/>
              </w:rPr>
            </w:pPr>
            <w:r w:rsidRPr="00D53E38">
              <w:rPr>
                <w:bCs/>
                <w:iCs/>
              </w:rPr>
              <w:t>г. Южно-Сахалинск, ул. Вокзальная, Д.54-А, АО «Пассажирская компания «Сахалин».</w:t>
            </w:r>
          </w:p>
        </w:tc>
      </w:tr>
      <w:tr w:rsidR="009372B6" w:rsidRPr="00240F07" w:rsidTr="00765980">
        <w:tc>
          <w:tcPr>
            <w:tcW w:w="754" w:type="pct"/>
          </w:tcPr>
          <w:p w:rsidR="009372B6" w:rsidRPr="00D53E38" w:rsidRDefault="009372B6" w:rsidP="009372B6">
            <w:pPr>
              <w:jc w:val="both"/>
              <w:rPr>
                <w:i/>
              </w:rPr>
            </w:pPr>
            <w:r w:rsidRPr="00D53E38">
              <w:t xml:space="preserve">Условия </w:t>
            </w:r>
            <w:r w:rsidRPr="00D53E38">
              <w:rPr>
                <w:bCs/>
              </w:rPr>
              <w:t>поставки товаров</w:t>
            </w:r>
          </w:p>
        </w:tc>
        <w:tc>
          <w:tcPr>
            <w:tcW w:w="4246" w:type="pct"/>
            <w:gridSpan w:val="9"/>
          </w:tcPr>
          <w:p w:rsidR="009372B6" w:rsidRPr="00D53E38" w:rsidRDefault="009372B6" w:rsidP="009372B6">
            <w:pPr>
              <w:jc w:val="both"/>
              <w:rPr>
                <w:bCs/>
                <w:iCs/>
              </w:rPr>
            </w:pPr>
            <w:r w:rsidRPr="00D53E38">
              <w:rPr>
                <w:bCs/>
                <w:iCs/>
              </w:rPr>
              <w:t xml:space="preserve">Поставка товара осуществляется силами и за счет поставщика в порядке, предусмотренном условиями договора. Поставщик не менее, чем за 3 (три) рабочих дня до предполагаемой даты поставки товара, уведомляет </w:t>
            </w:r>
          </w:p>
          <w:p w:rsidR="009372B6" w:rsidRPr="00D53E38" w:rsidRDefault="009372B6" w:rsidP="009372B6">
            <w:pPr>
              <w:jc w:val="both"/>
              <w:rPr>
                <w:bCs/>
                <w:iCs/>
              </w:rPr>
            </w:pPr>
            <w:r w:rsidRPr="00D53E38">
              <w:rPr>
                <w:bCs/>
                <w:iCs/>
              </w:rPr>
              <w:t>покупателя о дате и времени доставки товара.</w:t>
            </w:r>
          </w:p>
          <w:p w:rsidR="009372B6" w:rsidRPr="00D53E38" w:rsidRDefault="009372B6" w:rsidP="009372B6">
            <w:pPr>
              <w:jc w:val="both"/>
              <w:rPr>
                <w:bCs/>
                <w:iCs/>
              </w:rPr>
            </w:pPr>
            <w:r w:rsidRPr="00D53E38">
              <w:rPr>
                <w:bCs/>
                <w:iCs/>
              </w:rPr>
              <w:t xml:space="preserve">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 </w:t>
            </w:r>
          </w:p>
        </w:tc>
      </w:tr>
      <w:tr w:rsidR="009372B6" w:rsidRPr="00240F07" w:rsidTr="00765980">
        <w:tc>
          <w:tcPr>
            <w:tcW w:w="754" w:type="pct"/>
          </w:tcPr>
          <w:p w:rsidR="009372B6" w:rsidRPr="00D53E38" w:rsidRDefault="009372B6" w:rsidP="009372B6">
            <w:pPr>
              <w:jc w:val="both"/>
              <w:rPr>
                <w:i/>
              </w:rPr>
            </w:pPr>
            <w:r w:rsidRPr="00D53E38">
              <w:t xml:space="preserve">Сроки </w:t>
            </w:r>
            <w:r w:rsidRPr="00D53E38">
              <w:rPr>
                <w:bCs/>
              </w:rPr>
              <w:t>поставки товаров</w:t>
            </w:r>
          </w:p>
        </w:tc>
        <w:tc>
          <w:tcPr>
            <w:tcW w:w="4246" w:type="pct"/>
            <w:gridSpan w:val="9"/>
          </w:tcPr>
          <w:p w:rsidR="009372B6" w:rsidRPr="00D53E38" w:rsidRDefault="009372B6" w:rsidP="009372B6">
            <w:pPr>
              <w:jc w:val="both"/>
              <w:rPr>
                <w:bCs/>
                <w:iCs/>
              </w:rPr>
            </w:pPr>
            <w:r w:rsidRPr="00D53E38">
              <w:rPr>
                <w:bCs/>
                <w:iCs/>
              </w:rPr>
              <w:t xml:space="preserve">С момента </w:t>
            </w:r>
            <w:r>
              <w:rPr>
                <w:bCs/>
                <w:iCs/>
              </w:rPr>
              <w:t>заключения договора по 30</w:t>
            </w:r>
            <w:r w:rsidRPr="00D53E38">
              <w:rPr>
                <w:bCs/>
                <w:iCs/>
              </w:rPr>
              <w:t xml:space="preserve"> </w:t>
            </w:r>
            <w:r>
              <w:rPr>
                <w:bCs/>
                <w:iCs/>
              </w:rPr>
              <w:t>апреля</w:t>
            </w:r>
            <w:r w:rsidRPr="00D53E38">
              <w:rPr>
                <w:bCs/>
                <w:iCs/>
              </w:rPr>
              <w:t xml:space="preserve"> 2025 года включительно.</w:t>
            </w:r>
          </w:p>
        </w:tc>
      </w:tr>
      <w:tr w:rsidR="009372B6" w:rsidRPr="002C5E54" w:rsidTr="00765980">
        <w:tc>
          <w:tcPr>
            <w:tcW w:w="5000" w:type="pct"/>
            <w:gridSpan w:val="10"/>
          </w:tcPr>
          <w:p w:rsidR="009372B6" w:rsidRPr="00D53E38" w:rsidRDefault="009372B6" w:rsidP="009372B6">
            <w:pPr>
              <w:jc w:val="both"/>
              <w:rPr>
                <w:i/>
              </w:rPr>
            </w:pPr>
            <w:r w:rsidRPr="00D53E38">
              <w:rPr>
                <w:b/>
                <w:bCs/>
              </w:rPr>
              <w:t>5. Форма, сроки и порядок оплаты</w:t>
            </w:r>
          </w:p>
        </w:tc>
      </w:tr>
      <w:tr w:rsidR="009372B6" w:rsidRPr="002C5E54" w:rsidTr="00765980">
        <w:tc>
          <w:tcPr>
            <w:tcW w:w="754" w:type="pct"/>
          </w:tcPr>
          <w:p w:rsidR="009372B6" w:rsidRPr="002C5E54" w:rsidRDefault="009372B6" w:rsidP="009372B6">
            <w:pPr>
              <w:jc w:val="both"/>
              <w:rPr>
                <w:i/>
              </w:rPr>
            </w:pPr>
            <w:r w:rsidRPr="002C5E54">
              <w:rPr>
                <w:bCs/>
              </w:rPr>
              <w:t>Форма оплаты</w:t>
            </w:r>
          </w:p>
        </w:tc>
        <w:tc>
          <w:tcPr>
            <w:tcW w:w="4246" w:type="pct"/>
            <w:gridSpan w:val="9"/>
          </w:tcPr>
          <w:p w:rsidR="009372B6" w:rsidRPr="002C5E54" w:rsidRDefault="009372B6" w:rsidP="009372B6">
            <w:pPr>
              <w:jc w:val="both"/>
              <w:rPr>
                <w:i/>
              </w:rPr>
            </w:pPr>
            <w:r w:rsidRPr="002C5E54">
              <w:t>Оплата осуществляется в безналичной форме путем перечисления денежных средств на счет контрагента.</w:t>
            </w:r>
          </w:p>
        </w:tc>
      </w:tr>
      <w:tr w:rsidR="009372B6" w:rsidRPr="002C5E54" w:rsidTr="00765980">
        <w:tc>
          <w:tcPr>
            <w:tcW w:w="754" w:type="pct"/>
          </w:tcPr>
          <w:p w:rsidR="009372B6" w:rsidRPr="002C5E54" w:rsidRDefault="009372B6" w:rsidP="009372B6">
            <w:pPr>
              <w:jc w:val="both"/>
              <w:rPr>
                <w:i/>
              </w:rPr>
            </w:pPr>
            <w:r w:rsidRPr="002C5E54">
              <w:rPr>
                <w:bCs/>
              </w:rPr>
              <w:t>Авансирование</w:t>
            </w:r>
          </w:p>
        </w:tc>
        <w:tc>
          <w:tcPr>
            <w:tcW w:w="4246" w:type="pct"/>
            <w:gridSpan w:val="9"/>
          </w:tcPr>
          <w:p w:rsidR="009372B6" w:rsidRPr="002C5E54" w:rsidRDefault="009372B6" w:rsidP="009372B6">
            <w:pPr>
              <w:jc w:val="both"/>
              <w:rPr>
                <w:sz w:val="28"/>
                <w:szCs w:val="28"/>
              </w:rPr>
            </w:pPr>
            <w:r w:rsidRPr="002C5E54">
              <w:t>Авансирование не предусмотрено.</w:t>
            </w:r>
          </w:p>
        </w:tc>
      </w:tr>
      <w:tr w:rsidR="009372B6" w:rsidRPr="002C5E54" w:rsidTr="00765980">
        <w:tc>
          <w:tcPr>
            <w:tcW w:w="754" w:type="pct"/>
          </w:tcPr>
          <w:p w:rsidR="009372B6" w:rsidRPr="002C5E54" w:rsidRDefault="009372B6" w:rsidP="009372B6">
            <w:pPr>
              <w:jc w:val="both"/>
              <w:rPr>
                <w:i/>
              </w:rPr>
            </w:pPr>
            <w:r w:rsidRPr="002C5E54">
              <w:rPr>
                <w:bCs/>
              </w:rPr>
              <w:t>Срок и порядок оплаты</w:t>
            </w:r>
          </w:p>
        </w:tc>
        <w:tc>
          <w:tcPr>
            <w:tcW w:w="4246" w:type="pct"/>
            <w:gridSpan w:val="9"/>
          </w:tcPr>
          <w:p w:rsidR="009372B6" w:rsidRPr="002C5E54" w:rsidRDefault="009372B6" w:rsidP="009372B6">
            <w:pPr>
              <w:jc w:val="both"/>
            </w:pPr>
            <w:r w:rsidRPr="002C5E54">
              <w:t xml:space="preserve">Оплата за поставленный товар осуществляется после получения Товара и подписания товарной накладной, акта о выполнении пусконаладочных работ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9372B6" w:rsidRPr="002C5E54" w:rsidRDefault="009372B6" w:rsidP="009372B6">
            <w:pPr>
              <w:jc w:val="both"/>
            </w:pPr>
            <w:r w:rsidRPr="002C5E54">
              <w:lastRenderedPageBreak/>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9372B6" w:rsidRPr="002C5E54" w:rsidTr="00765980">
        <w:tc>
          <w:tcPr>
            <w:tcW w:w="5000" w:type="pct"/>
            <w:gridSpan w:val="10"/>
          </w:tcPr>
          <w:p w:rsidR="009372B6" w:rsidRPr="00D53E38" w:rsidRDefault="009372B6" w:rsidP="009372B6">
            <w:pPr>
              <w:jc w:val="both"/>
              <w:rPr>
                <w:i/>
              </w:rPr>
            </w:pPr>
            <w:r w:rsidRPr="00D53E38">
              <w:rPr>
                <w:b/>
                <w:bCs/>
              </w:rPr>
              <w:lastRenderedPageBreak/>
              <w:t>6. Иные требования</w:t>
            </w:r>
          </w:p>
        </w:tc>
      </w:tr>
      <w:tr w:rsidR="009372B6" w:rsidRPr="002C5E54" w:rsidTr="00765980">
        <w:tc>
          <w:tcPr>
            <w:tcW w:w="5000" w:type="pct"/>
            <w:gridSpan w:val="10"/>
          </w:tcPr>
          <w:p w:rsidR="009372B6" w:rsidRPr="00D53E38" w:rsidRDefault="009372B6" w:rsidP="009372B6">
            <w:pPr>
              <w:jc w:val="both"/>
              <w:rPr>
                <w:bCs/>
              </w:rPr>
            </w:pPr>
            <w:r w:rsidRPr="00D53E38">
              <w:rPr>
                <w:bCs/>
              </w:rPr>
              <w:t>Не предусмотрены.</w:t>
            </w:r>
          </w:p>
        </w:tc>
      </w:tr>
      <w:tr w:rsidR="009372B6" w:rsidRPr="002C5E54" w:rsidTr="00765980">
        <w:tc>
          <w:tcPr>
            <w:tcW w:w="5000" w:type="pct"/>
            <w:gridSpan w:val="10"/>
          </w:tcPr>
          <w:p w:rsidR="009372B6" w:rsidRPr="00D53E38" w:rsidRDefault="009372B6" w:rsidP="009372B6">
            <w:pPr>
              <w:jc w:val="both"/>
              <w:rPr>
                <w:b/>
              </w:rPr>
            </w:pPr>
            <w:r w:rsidRPr="00D53E38">
              <w:rPr>
                <w:b/>
              </w:rPr>
              <w:t>7. Расчет стоимости товаров за единицу</w:t>
            </w:r>
          </w:p>
        </w:tc>
      </w:tr>
      <w:tr w:rsidR="009372B6" w:rsidRPr="002C5E54" w:rsidTr="00765980">
        <w:tc>
          <w:tcPr>
            <w:tcW w:w="5000" w:type="pct"/>
            <w:gridSpan w:val="10"/>
          </w:tcPr>
          <w:p w:rsidR="009372B6" w:rsidRPr="002C5E54" w:rsidRDefault="009372B6" w:rsidP="009372B6">
            <w:pPr>
              <w:jc w:val="both"/>
              <w:rPr>
                <w:bCs/>
              </w:rPr>
            </w:pPr>
            <w:r w:rsidRPr="00544FA7">
              <w:rPr>
                <w:bCs/>
                <w:color w:val="000000"/>
              </w:rPr>
              <w:t>Цена за единицу каждого наименования товаров, работ, услуг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FC3323" w:rsidRDefault="00FC3323" w:rsidP="000C03BF">
      <w:pPr>
        <w:jc w:val="center"/>
        <w:rPr>
          <w:b/>
          <w:bCs/>
          <w:sz w:val="28"/>
          <w:szCs w:val="28"/>
        </w:rPr>
      </w:pPr>
    </w:p>
    <w:p w:rsidR="000C03BF" w:rsidRDefault="000C03BF" w:rsidP="000C03BF">
      <w:pPr>
        <w:spacing w:after="200" w:line="276" w:lineRule="auto"/>
        <w:rPr>
          <w:color w:val="000000"/>
          <w:sz w:val="26"/>
          <w:szCs w:val="26"/>
        </w:rPr>
      </w:pPr>
    </w:p>
    <w:p w:rsidR="000C03BF" w:rsidRDefault="000C03BF" w:rsidP="000C03BF">
      <w:pPr>
        <w:spacing w:after="200" w:line="276" w:lineRule="auto"/>
        <w:rPr>
          <w:rFonts w:eastAsia="MS Mincho"/>
          <w:color w:val="000000"/>
          <w:sz w:val="28"/>
          <w:szCs w:val="28"/>
        </w:rPr>
        <w:sectPr w:rsidR="000C03BF" w:rsidSect="00D53E38">
          <w:pgSz w:w="16838" w:h="11906" w:orient="landscape"/>
          <w:pgMar w:top="993" w:right="851" w:bottom="709" w:left="568" w:header="708" w:footer="708" w:gutter="0"/>
          <w:cols w:space="708"/>
          <w:docGrid w:linePitch="360"/>
        </w:sectPr>
      </w:pPr>
    </w:p>
    <w:p w:rsidR="000C03BF" w:rsidRPr="00FE2E50" w:rsidRDefault="000C03BF" w:rsidP="000C03BF">
      <w:pPr>
        <w:pStyle w:val="a3"/>
        <w:ind w:left="5245" w:firstLine="1418"/>
        <w:jc w:val="both"/>
        <w:rPr>
          <w:color w:val="000000"/>
          <w:sz w:val="26"/>
          <w:szCs w:val="26"/>
        </w:rPr>
      </w:pPr>
      <w:r w:rsidRPr="00FE2E50">
        <w:rPr>
          <w:color w:val="000000"/>
          <w:sz w:val="26"/>
          <w:szCs w:val="26"/>
        </w:rPr>
        <w:lastRenderedPageBreak/>
        <w:t>Приложение № 1.2</w:t>
      </w:r>
    </w:p>
    <w:p w:rsidR="000C03BF" w:rsidRPr="00FE2E50" w:rsidRDefault="000C03BF" w:rsidP="000C03BF">
      <w:pPr>
        <w:pStyle w:val="a3"/>
        <w:ind w:left="5245" w:firstLine="1418"/>
        <w:jc w:val="both"/>
        <w:rPr>
          <w:color w:val="000000"/>
          <w:sz w:val="26"/>
          <w:szCs w:val="26"/>
        </w:rPr>
      </w:pPr>
      <w:r w:rsidRPr="00FE2E50">
        <w:rPr>
          <w:color w:val="000000"/>
          <w:sz w:val="26"/>
          <w:szCs w:val="26"/>
        </w:rPr>
        <w:t>к аукционной документации</w:t>
      </w:r>
    </w:p>
    <w:p w:rsidR="000C03BF" w:rsidRPr="00FE2E50" w:rsidRDefault="000C03BF" w:rsidP="000C03BF">
      <w:pPr>
        <w:pStyle w:val="a3"/>
        <w:ind w:left="5670"/>
        <w:jc w:val="both"/>
        <w:rPr>
          <w:color w:val="000000"/>
          <w:sz w:val="26"/>
          <w:szCs w:val="26"/>
        </w:rPr>
      </w:pPr>
    </w:p>
    <w:p w:rsidR="000C03BF" w:rsidRPr="0031197B" w:rsidRDefault="000C03BF" w:rsidP="000C03BF">
      <w:pPr>
        <w:jc w:val="center"/>
        <w:rPr>
          <w:b/>
          <w:sz w:val="25"/>
          <w:szCs w:val="25"/>
        </w:rPr>
      </w:pPr>
      <w:r w:rsidRPr="0031197B">
        <w:rPr>
          <w:b/>
          <w:sz w:val="25"/>
          <w:szCs w:val="25"/>
        </w:rPr>
        <w:t>ПРОЕКТ ДОГОВОРА</w:t>
      </w:r>
    </w:p>
    <w:p w:rsidR="000C03BF" w:rsidRPr="0031197B" w:rsidRDefault="000C03BF" w:rsidP="000C03BF">
      <w:pPr>
        <w:pStyle w:val="11"/>
        <w:ind w:left="6804" w:firstLine="0"/>
        <w:jc w:val="left"/>
        <w:rPr>
          <w:sz w:val="25"/>
          <w:szCs w:val="25"/>
        </w:rPr>
      </w:pPr>
    </w:p>
    <w:p w:rsidR="000C03BF" w:rsidRPr="00E904CB" w:rsidRDefault="000C03BF" w:rsidP="000C03BF">
      <w:pPr>
        <w:ind w:right="-6"/>
        <w:jc w:val="both"/>
      </w:pPr>
      <w:r w:rsidRPr="00E904CB">
        <w:t xml:space="preserve">г. Южно-Сахалинск                                                             </w:t>
      </w:r>
      <w:r>
        <w:t xml:space="preserve">              </w:t>
      </w:r>
      <w:r w:rsidRPr="00E904CB">
        <w:t xml:space="preserve">           «___»_________  </w:t>
      </w:r>
      <w:r>
        <w:t>2025</w:t>
      </w:r>
      <w:r w:rsidRPr="00E904CB">
        <w:t xml:space="preserve"> г.</w:t>
      </w:r>
    </w:p>
    <w:p w:rsidR="000C03BF" w:rsidRPr="00E904CB" w:rsidRDefault="000C03BF" w:rsidP="000C03BF">
      <w:pPr>
        <w:pStyle w:val="11"/>
        <w:ind w:firstLine="0"/>
        <w:jc w:val="center"/>
        <w:rPr>
          <w:sz w:val="24"/>
          <w:szCs w:val="24"/>
        </w:rPr>
      </w:pPr>
    </w:p>
    <w:p w:rsidR="000C03BF" w:rsidRDefault="000C03BF" w:rsidP="000C03BF">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0C03BF" w:rsidRPr="00E904CB" w:rsidRDefault="000C03BF" w:rsidP="000C03BF">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0C03BF" w:rsidRPr="00E904CB" w:rsidRDefault="000C03BF" w:rsidP="000C03BF">
      <w:pPr>
        <w:ind w:right="-5" w:firstLine="720"/>
        <w:jc w:val="center"/>
        <w:outlineLvl w:val="0"/>
        <w:rPr>
          <w:b/>
        </w:rPr>
      </w:pPr>
    </w:p>
    <w:p w:rsidR="000C03BF" w:rsidRPr="00E904CB" w:rsidRDefault="000C03BF" w:rsidP="000C03BF">
      <w:pPr>
        <w:ind w:right="-5" w:firstLine="720"/>
        <w:jc w:val="center"/>
        <w:outlineLvl w:val="0"/>
        <w:rPr>
          <w:b/>
        </w:rPr>
      </w:pPr>
      <w:r w:rsidRPr="00E904CB">
        <w:rPr>
          <w:b/>
        </w:rPr>
        <w:t>1. ПРЕДМЕТ ДОГОВОРА</w:t>
      </w:r>
    </w:p>
    <w:p w:rsidR="000C03BF" w:rsidRPr="00E904CB" w:rsidRDefault="000C03BF" w:rsidP="000C03BF">
      <w:pPr>
        <w:pStyle w:val="a6"/>
        <w:ind w:firstLine="567"/>
        <w:rPr>
          <w:sz w:val="24"/>
        </w:rPr>
      </w:pPr>
      <w:r w:rsidRPr="00E904CB">
        <w:rPr>
          <w:sz w:val="24"/>
        </w:rPr>
        <w:t>1.1 Настоящий Договор заключен по результатам проведения аукционных процедур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416F92" w:rsidRPr="00E904CB" w:rsidRDefault="00416F92" w:rsidP="00416F92">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Pr>
          <w:iCs/>
        </w:rPr>
        <w:t>А</w:t>
      </w:r>
      <w:r w:rsidRPr="00240F07">
        <w:rPr>
          <w:iCs/>
        </w:rPr>
        <w:t>втоматизированн</w:t>
      </w:r>
      <w:r>
        <w:rPr>
          <w:iCs/>
        </w:rPr>
        <w:t>ая</w:t>
      </w:r>
      <w:r w:rsidRPr="00240F07">
        <w:rPr>
          <w:iCs/>
        </w:rPr>
        <w:t xml:space="preserve"> систем</w:t>
      </w:r>
      <w:r>
        <w:rPr>
          <w:iCs/>
        </w:rPr>
        <w:t>а</w:t>
      </w:r>
      <w:r w:rsidRPr="00240F07">
        <w:rPr>
          <w:iCs/>
        </w:rPr>
        <w:t xml:space="preserve"> контроля посадки пассажиров (АСКПП)</w:t>
      </w:r>
      <w:r w:rsidRPr="00E904CB">
        <w:rPr>
          <w:kern w:val="1"/>
        </w:rPr>
        <w:t>, а Покупатель принимать и оплачивать их на условиях, предусмотренных настоящим Договором.</w:t>
      </w:r>
    </w:p>
    <w:p w:rsidR="00416F92" w:rsidRDefault="00416F92" w:rsidP="00416F92">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sidR="00550E98">
        <w:rPr>
          <w:rFonts w:eastAsia="Calibri"/>
          <w:color w:val="000000"/>
          <w:lang w:eastAsia="en-US"/>
        </w:rPr>
        <w:t>ю</w:t>
      </w:r>
      <w:r w:rsidRPr="0060722F">
        <w:rPr>
          <w:rFonts w:eastAsia="Calibri"/>
          <w:color w:val="000000"/>
          <w:lang w:eastAsia="en-US"/>
        </w:rPr>
        <w:t>тся в Техническом за</w:t>
      </w:r>
      <w:r w:rsidR="00765980">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0C03BF" w:rsidRPr="00E904CB" w:rsidRDefault="000C03BF" w:rsidP="000C03BF">
      <w:pPr>
        <w:ind w:right="-6" w:firstLine="567"/>
        <w:jc w:val="both"/>
      </w:pPr>
      <w:r w:rsidRPr="00E904CB">
        <w:t xml:space="preserve">1.4. Срок поставки по настоящему договору: </w:t>
      </w:r>
      <w:r w:rsidR="00416F92">
        <w:t>не позднее «</w:t>
      </w:r>
      <w:r w:rsidRPr="00E904CB">
        <w:t>3</w:t>
      </w:r>
      <w:r w:rsidR="00765980">
        <w:t>0</w:t>
      </w:r>
      <w:r w:rsidRPr="00E904CB">
        <w:t xml:space="preserve">» </w:t>
      </w:r>
      <w:r w:rsidR="00416F92">
        <w:t>апреля</w:t>
      </w:r>
      <w:r w:rsidRPr="00E904CB">
        <w:t xml:space="preserve"> 20</w:t>
      </w:r>
      <w:r>
        <w:t>2</w:t>
      </w:r>
      <w:r w:rsidR="00416F92">
        <w:t>5</w:t>
      </w:r>
      <w:r w:rsidRPr="00E904CB">
        <w:t xml:space="preserve"> года.</w:t>
      </w:r>
    </w:p>
    <w:p w:rsidR="000C03BF" w:rsidRPr="00E904CB" w:rsidRDefault="000C03BF" w:rsidP="000C03BF">
      <w:pPr>
        <w:ind w:right="-6" w:firstLine="720"/>
        <w:jc w:val="center"/>
        <w:outlineLvl w:val="0"/>
        <w:rPr>
          <w:b/>
        </w:rPr>
      </w:pPr>
    </w:p>
    <w:p w:rsidR="000C03BF" w:rsidRPr="00E904CB" w:rsidRDefault="000C03BF" w:rsidP="000C03BF">
      <w:pPr>
        <w:ind w:right="-6" w:firstLine="720"/>
        <w:jc w:val="center"/>
        <w:outlineLvl w:val="0"/>
        <w:rPr>
          <w:b/>
        </w:rPr>
      </w:pPr>
      <w:r w:rsidRPr="00E904CB">
        <w:rPr>
          <w:b/>
        </w:rPr>
        <w:t>2. СТОИМОСТЬ И ПОРЯДОК ОПЛАТЫ</w:t>
      </w:r>
    </w:p>
    <w:p w:rsidR="00416F92" w:rsidRPr="0060722F" w:rsidRDefault="00416F92" w:rsidP="00416F92">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416F92" w:rsidRPr="0060722F" w:rsidRDefault="00416F92" w:rsidP="00416F92">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416F92" w:rsidRPr="0060722F" w:rsidRDefault="00416F92" w:rsidP="00416F92">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416F92" w:rsidRDefault="00416F92" w:rsidP="00416F92">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416F92" w:rsidRPr="0060722F"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416F92"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416F92" w:rsidRPr="00A5561A" w:rsidRDefault="00416F92" w:rsidP="00416F92">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w:t>
      </w:r>
      <w:r w:rsidRPr="00A5561A">
        <w:rPr>
          <w:rFonts w:eastAsia="Calibri"/>
          <w:color w:val="000000"/>
          <w:lang w:eastAsia="en-US"/>
        </w:rPr>
        <w:lastRenderedPageBreak/>
        <w:t xml:space="preserve">Товара в отчетном периоде, подтвержденной документами, представленными в нарушение установленного договором срока. </w:t>
      </w:r>
    </w:p>
    <w:p w:rsidR="00416F92" w:rsidRPr="0060722F"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416F92" w:rsidRDefault="00416F92" w:rsidP="00416F92">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0C03BF" w:rsidRPr="0024082A" w:rsidRDefault="000C03BF" w:rsidP="000C03BF">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0C03BF" w:rsidRDefault="000C03BF" w:rsidP="000C03BF">
      <w:pPr>
        <w:shd w:val="clear" w:color="auto" w:fill="FFFFFF"/>
        <w:ind w:firstLine="567"/>
        <w:jc w:val="both"/>
        <w:rPr>
          <w:b/>
          <w:bCs/>
        </w:rPr>
      </w:pPr>
    </w:p>
    <w:p w:rsidR="00550E98" w:rsidRPr="0060722F" w:rsidRDefault="00550E98" w:rsidP="00550E98">
      <w:pPr>
        <w:shd w:val="clear" w:color="auto" w:fill="FFFFFF"/>
        <w:jc w:val="center"/>
        <w:rPr>
          <w:rFonts w:eastAsia="Calibri"/>
          <w:b/>
          <w:bCs/>
          <w:color w:val="000000"/>
          <w:lang w:eastAsia="en-US"/>
        </w:rPr>
      </w:pPr>
      <w:r w:rsidRPr="0060722F">
        <w:rPr>
          <w:rFonts w:eastAsia="Calibri"/>
          <w:b/>
          <w:bCs/>
          <w:color w:val="000000"/>
          <w:lang w:eastAsia="en-US"/>
        </w:rPr>
        <w:t xml:space="preserve">3. </w:t>
      </w:r>
      <w:r w:rsidR="00855601">
        <w:rPr>
          <w:rFonts w:eastAsia="Calibri"/>
          <w:b/>
          <w:bCs/>
          <w:color w:val="000000"/>
          <w:lang w:eastAsia="en-US"/>
        </w:rPr>
        <w:t>ОБЯЗАННОСТИ СТОРОН</w:t>
      </w:r>
    </w:p>
    <w:p w:rsidR="00550E98" w:rsidRPr="0060722F" w:rsidRDefault="00550E98" w:rsidP="00550E98">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550E98" w:rsidRPr="0060722F" w:rsidRDefault="00550E98" w:rsidP="00550E98">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550E98" w:rsidRPr="006D7873" w:rsidRDefault="00550E98" w:rsidP="00550E98">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550E98"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550E98" w:rsidRPr="0060722F" w:rsidRDefault="00550E98" w:rsidP="00550E98">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 xml:space="preserve">4. </w:t>
      </w:r>
      <w:r w:rsidR="00855601">
        <w:rPr>
          <w:rFonts w:eastAsia="Calibri"/>
          <w:b/>
          <w:bCs/>
          <w:color w:val="000000"/>
          <w:lang w:eastAsia="en-US"/>
        </w:rPr>
        <w:t>УСЛОВИЯ ПОСТАВКИ</w:t>
      </w:r>
    </w:p>
    <w:p w:rsidR="00550E98" w:rsidRPr="0060722F" w:rsidRDefault="00550E98" w:rsidP="00550E98">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sidR="0055258C">
        <w:rPr>
          <w:bCs/>
          <w:color w:val="000000"/>
          <w:spacing w:val="-5"/>
        </w:rPr>
        <w:t>4</w:t>
      </w:r>
      <w:r w:rsidRPr="0060722F">
        <w:rPr>
          <w:bCs/>
          <w:color w:val="000000"/>
          <w:spacing w:val="-5"/>
        </w:rPr>
        <w:t xml:space="preserve"> настоящего Договора, по адресу: г. Южно-Сахалинск, ул. Вокзальная, 54-а. </w:t>
      </w:r>
    </w:p>
    <w:p w:rsidR="00550E98" w:rsidRPr="0060722F" w:rsidRDefault="00550E98" w:rsidP="00550E98">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550E98" w:rsidRPr="0060722F" w:rsidRDefault="00550E98" w:rsidP="00550E98">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50E98" w:rsidRPr="0060722F" w:rsidRDefault="00550E98" w:rsidP="00550E98">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550E98" w:rsidRPr="00E50CBF" w:rsidRDefault="00550E98" w:rsidP="00550E98">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sidR="00855601">
        <w:rPr>
          <w:rFonts w:eastAsia="Calibri"/>
          <w:b/>
          <w:bCs/>
          <w:color w:val="000000"/>
          <w:lang w:eastAsia="en-US"/>
        </w:rPr>
        <w:t>КОМПЛЕКТНОСТЬ, КАЧЕСТВО, ГАРАНТИИ</w:t>
      </w:r>
    </w:p>
    <w:p w:rsidR="00550E98" w:rsidRPr="00E50CBF"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550E98" w:rsidRPr="00E50CBF"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550E98"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w:t>
      </w:r>
      <w:r w:rsidRPr="00E50CBF">
        <w:rPr>
          <w:rFonts w:eastAsia="Calibri"/>
          <w:color w:val="000000"/>
          <w:lang w:eastAsia="en-US"/>
        </w:rPr>
        <w:lastRenderedPageBreak/>
        <w:t>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855601" w:rsidRPr="00E50CBF" w:rsidRDefault="00855601" w:rsidP="00550E98">
      <w:pPr>
        <w:shd w:val="clear" w:color="auto" w:fill="FFFFFF"/>
        <w:ind w:firstLine="567"/>
        <w:jc w:val="both"/>
        <w:rPr>
          <w:rFonts w:eastAsia="Calibri"/>
          <w:color w:val="000000"/>
          <w:lang w:eastAsia="en-US"/>
        </w:rPr>
      </w:pPr>
    </w:p>
    <w:p w:rsidR="00550E98" w:rsidRPr="00E50CBF" w:rsidRDefault="00550E98" w:rsidP="00550E98">
      <w:pPr>
        <w:shd w:val="clear" w:color="auto" w:fill="FFFFFF"/>
        <w:jc w:val="center"/>
        <w:rPr>
          <w:b/>
          <w:bCs/>
          <w:spacing w:val="-2"/>
        </w:rPr>
      </w:pPr>
      <w:r w:rsidRPr="00E50CBF">
        <w:rPr>
          <w:b/>
          <w:bCs/>
          <w:spacing w:val="-2"/>
        </w:rPr>
        <w:t xml:space="preserve">6. </w:t>
      </w:r>
      <w:r w:rsidR="00855601">
        <w:rPr>
          <w:b/>
          <w:bCs/>
          <w:spacing w:val="-2"/>
        </w:rPr>
        <w:t>УПАКОВКА И МАРКИРОВКА</w:t>
      </w:r>
    </w:p>
    <w:p w:rsidR="00550E98" w:rsidRPr="00E50CBF" w:rsidRDefault="00550E98" w:rsidP="00550E98">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550E98" w:rsidRPr="00E50CBF" w:rsidRDefault="00550E98" w:rsidP="00550E98">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550E98" w:rsidRPr="00E50CBF" w:rsidRDefault="00550E98" w:rsidP="00550E98">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550E98" w:rsidRPr="00E50CBF" w:rsidRDefault="00550E98" w:rsidP="00550E98">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550E98" w:rsidRPr="00E50CBF" w:rsidRDefault="00550E98" w:rsidP="00550E98">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50E98" w:rsidRPr="00E50CBF" w:rsidRDefault="00550E98" w:rsidP="00550E98">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550E98" w:rsidRPr="00E50CBF" w:rsidRDefault="00550E98" w:rsidP="00550E98">
      <w:pPr>
        <w:shd w:val="clear" w:color="auto" w:fill="FFFFFF"/>
        <w:jc w:val="both"/>
        <w:rPr>
          <w:rFonts w:eastAsia="Calibri"/>
          <w:color w:val="000000"/>
          <w:lang w:eastAsia="en-US"/>
        </w:rPr>
      </w:pPr>
    </w:p>
    <w:p w:rsidR="00550E98" w:rsidRPr="0060722F" w:rsidRDefault="00550E98" w:rsidP="00550E98">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sidR="00855601">
        <w:rPr>
          <w:rFonts w:eastAsia="Calibri"/>
          <w:b/>
          <w:bCs/>
          <w:color w:val="000000"/>
          <w:lang w:eastAsia="en-US"/>
        </w:rPr>
        <w:t>ПЕРЕХОД ПРАВА СОБСТВЕННОСТИ</w:t>
      </w:r>
    </w:p>
    <w:p w:rsidR="00550E98" w:rsidRDefault="00550E98" w:rsidP="00550E98">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855601" w:rsidRPr="0060722F" w:rsidRDefault="00855601" w:rsidP="00550E98">
      <w:pPr>
        <w:shd w:val="clear" w:color="auto" w:fill="FFFFFF"/>
        <w:tabs>
          <w:tab w:val="left" w:pos="709"/>
        </w:tabs>
        <w:ind w:left="24" w:right="10" w:firstLine="543"/>
        <w:jc w:val="both"/>
        <w:rPr>
          <w:rFonts w:eastAsia="Calibri"/>
          <w:color w:val="000000"/>
          <w:lang w:eastAsia="en-US"/>
        </w:rPr>
      </w:pPr>
    </w:p>
    <w:p w:rsidR="00550E98" w:rsidRPr="0060722F" w:rsidRDefault="00550E98" w:rsidP="00550E98">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sidR="00855601">
        <w:rPr>
          <w:rFonts w:eastAsia="Calibri"/>
          <w:b/>
          <w:color w:val="000000"/>
          <w:lang w:eastAsia="en-US"/>
        </w:rPr>
        <w:t>ПРИЕМКА ТОВАРА</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50E98" w:rsidRPr="0060722F" w:rsidRDefault="00550E98" w:rsidP="00550E98">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sidR="00855601">
        <w:rPr>
          <w:rFonts w:eastAsia="Calibri"/>
          <w:b/>
          <w:bCs/>
          <w:color w:val="000000"/>
          <w:lang w:eastAsia="en-US"/>
        </w:rPr>
        <w:t>ОТВЕТСТВЕННОСТЬ СТОРОН</w:t>
      </w:r>
    </w:p>
    <w:p w:rsidR="00550E98" w:rsidRPr="00E50CBF" w:rsidRDefault="00550E98" w:rsidP="00550E98">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w:t>
      </w:r>
      <w:r w:rsidRPr="00E50CBF">
        <w:rPr>
          <w:spacing w:val="7"/>
        </w:rPr>
        <w:lastRenderedPageBreak/>
        <w:t xml:space="preserve">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550E98" w:rsidRPr="00E50CBF" w:rsidRDefault="00550E98" w:rsidP="00550E98">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550E98" w:rsidRPr="00E50CBF" w:rsidRDefault="00550E98" w:rsidP="00550E98">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550E98" w:rsidRPr="00E50CBF" w:rsidRDefault="00550E98" w:rsidP="00550E98">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550E98" w:rsidRPr="00E50CBF" w:rsidRDefault="00550E98" w:rsidP="00550E98">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550E98" w:rsidRPr="00E50CBF" w:rsidRDefault="00550E98" w:rsidP="00550E98">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50E98" w:rsidRPr="00E50CBF" w:rsidRDefault="00550E98" w:rsidP="00550E98">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550E98" w:rsidRPr="00E50CBF" w:rsidRDefault="00550E98" w:rsidP="00550E98">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550E98" w:rsidRPr="00E50CBF" w:rsidRDefault="00550E98" w:rsidP="00550E98">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550E98" w:rsidRPr="00E50CBF" w:rsidRDefault="00550E98" w:rsidP="00550E98">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550E98" w:rsidRDefault="00550E98" w:rsidP="00550E98">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855601" w:rsidRPr="00E50CBF" w:rsidRDefault="00855601" w:rsidP="00550E98">
      <w:pPr>
        <w:pStyle w:val="af3"/>
        <w:ind w:left="14" w:firstLine="553"/>
        <w:jc w:val="both"/>
        <w:rPr>
          <w:b/>
          <w:sz w:val="24"/>
          <w:szCs w:val="24"/>
        </w:rPr>
      </w:pPr>
    </w:p>
    <w:p w:rsidR="00550E98" w:rsidRPr="00D45CC8" w:rsidRDefault="00550E98" w:rsidP="00855601">
      <w:pPr>
        <w:keepNext/>
        <w:keepLines/>
        <w:tabs>
          <w:tab w:val="left" w:pos="3251"/>
        </w:tabs>
        <w:jc w:val="center"/>
        <w:outlineLvl w:val="4"/>
        <w:rPr>
          <w:b/>
          <w:bCs/>
        </w:rPr>
      </w:pPr>
      <w:bookmarkStart w:id="1" w:name="bookmark3"/>
      <w:r>
        <w:rPr>
          <w:b/>
          <w:bCs/>
        </w:rPr>
        <w:t>10</w:t>
      </w:r>
      <w:r w:rsidRPr="00D45CC8">
        <w:rPr>
          <w:b/>
          <w:bCs/>
        </w:rPr>
        <w:t xml:space="preserve">. </w:t>
      </w:r>
      <w:bookmarkEnd w:id="1"/>
      <w:r w:rsidR="00855601">
        <w:rPr>
          <w:b/>
          <w:bCs/>
        </w:rPr>
        <w:t>АНТИКОРРУПЦИОННАЯ ОГОВОРКА</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0E98" w:rsidRPr="003161D2" w:rsidRDefault="00550E98" w:rsidP="00855601">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550E98" w:rsidRPr="003161D2" w:rsidRDefault="00550E98" w:rsidP="00855601">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w:t>
      </w:r>
      <w:r w:rsidRPr="003161D2">
        <w:rPr>
          <w:sz w:val="24"/>
          <w:szCs w:val="24"/>
        </w:rPr>
        <w:lastRenderedPageBreak/>
        <w:t xml:space="preserve">настоящего раздела: 8 800 250 24 27, электронная почта </w:t>
      </w:r>
      <w:hyperlink r:id="rId11"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550E98" w:rsidRPr="003161D2" w:rsidRDefault="00550E98" w:rsidP="00855601">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550E98" w:rsidRPr="003161D2" w:rsidRDefault="00550E98" w:rsidP="00855601">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550E98" w:rsidRPr="003161D2" w:rsidRDefault="00550E98" w:rsidP="00855601">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550E98" w:rsidRPr="003161D2" w:rsidRDefault="00550E98" w:rsidP="00550E98">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50E98" w:rsidRDefault="00550E98" w:rsidP="00550E98">
      <w:pPr>
        <w:shd w:val="clear" w:color="auto" w:fill="FFFFFF"/>
        <w:tabs>
          <w:tab w:val="left" w:pos="1531"/>
        </w:tabs>
        <w:ind w:left="10" w:hanging="10"/>
        <w:jc w:val="center"/>
        <w:rPr>
          <w:rFonts w:eastAsia="Calibri"/>
          <w:b/>
          <w:bCs/>
          <w:color w:val="000000"/>
          <w:lang w:eastAsia="en-US"/>
        </w:rPr>
      </w:pPr>
    </w:p>
    <w:p w:rsidR="00550E98" w:rsidRPr="0060722F" w:rsidRDefault="00550E98" w:rsidP="00550E98">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sidR="00855601">
        <w:rPr>
          <w:rFonts w:eastAsia="Calibri"/>
          <w:b/>
          <w:bCs/>
          <w:color w:val="000000"/>
          <w:lang w:eastAsia="en-US"/>
        </w:rPr>
        <w:t>ОБСТОЯТЕЛЬСТВА НЕПРЕОДОЛИМОЙ СИЛЫ</w:t>
      </w:r>
    </w:p>
    <w:p w:rsidR="00550E98" w:rsidRPr="0060722F" w:rsidRDefault="00550E98" w:rsidP="00550E98">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50E98" w:rsidRPr="0060722F" w:rsidRDefault="00550E98" w:rsidP="00550E98">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sidR="00855601">
        <w:rPr>
          <w:rFonts w:eastAsia="Calibri"/>
          <w:b/>
          <w:bCs/>
          <w:color w:val="000000"/>
          <w:lang w:eastAsia="en-US"/>
        </w:rPr>
        <w:t>РАЗРЕШЕНИЕ СПОРОВ</w:t>
      </w:r>
    </w:p>
    <w:p w:rsidR="00550E98" w:rsidRPr="0060722F" w:rsidRDefault="00550E98" w:rsidP="00550E98">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50E98" w:rsidRDefault="00550E98" w:rsidP="00550E98">
      <w:pPr>
        <w:shd w:val="clear" w:color="auto" w:fill="FFFFFF"/>
        <w:tabs>
          <w:tab w:val="left" w:pos="9922"/>
        </w:tabs>
        <w:ind w:left="142" w:right="-1"/>
        <w:jc w:val="center"/>
        <w:rPr>
          <w:rFonts w:eastAsia="Calibri"/>
          <w:b/>
          <w:bCs/>
          <w:color w:val="000000"/>
          <w:lang w:eastAsia="en-US"/>
        </w:rPr>
      </w:pPr>
    </w:p>
    <w:p w:rsidR="00550E98" w:rsidRPr="0060722F" w:rsidRDefault="00550E98" w:rsidP="00550E98">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sidR="00855601">
        <w:rPr>
          <w:rFonts w:eastAsia="Calibri"/>
          <w:b/>
          <w:bCs/>
          <w:color w:val="000000"/>
          <w:lang w:eastAsia="en-US"/>
        </w:rPr>
        <w:t>ПОРЯДОК ВНЕСЕНИЯ ИЗМЕНЕНИЙ</w:t>
      </w:r>
      <w:r w:rsidRPr="0060722F">
        <w:rPr>
          <w:rFonts w:eastAsia="Calibri"/>
          <w:b/>
          <w:bCs/>
          <w:lang w:eastAsia="en-US"/>
        </w:rPr>
        <w:t>,</w:t>
      </w:r>
      <w:r w:rsidR="00855601">
        <w:rPr>
          <w:rFonts w:eastAsia="Calibri"/>
          <w:b/>
          <w:bCs/>
          <w:lang w:eastAsia="en-US"/>
        </w:rPr>
        <w:t xml:space="preserve"> ДОПОЛНЕНИЙ В ДОГОВОР И ЕГО РАСТОРЖЕНИЯ</w:t>
      </w:r>
    </w:p>
    <w:p w:rsidR="00550E98" w:rsidRPr="0060722F" w:rsidRDefault="00550E98" w:rsidP="00550E98">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lastRenderedPageBreak/>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550E98"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855601" w:rsidRPr="0060722F" w:rsidRDefault="00855601" w:rsidP="00550E98">
      <w:pPr>
        <w:shd w:val="clear" w:color="auto" w:fill="FFFFFF"/>
        <w:tabs>
          <w:tab w:val="left" w:pos="709"/>
        </w:tabs>
        <w:ind w:left="24" w:right="10" w:firstLine="543"/>
        <w:jc w:val="both"/>
        <w:rPr>
          <w:rFonts w:eastAsia="Calibri"/>
          <w:color w:val="000000"/>
          <w:lang w:eastAsia="en-US"/>
        </w:rPr>
      </w:pPr>
    </w:p>
    <w:p w:rsidR="00550E98" w:rsidRPr="00A11622" w:rsidRDefault="00550E98" w:rsidP="00550E98">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sidR="00855601">
        <w:rPr>
          <w:rFonts w:eastAsia="Calibri"/>
          <w:b/>
          <w:bCs/>
          <w:color w:val="000000"/>
          <w:lang w:eastAsia="en-US"/>
        </w:rPr>
        <w:t>ДЕЙСТВИЕ ДОГОВОРА</w:t>
      </w:r>
    </w:p>
    <w:p w:rsidR="00550E98" w:rsidRDefault="00550E98" w:rsidP="00550E98">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855601" w:rsidRPr="00A11622" w:rsidRDefault="00855601" w:rsidP="00550E98">
      <w:pPr>
        <w:ind w:firstLine="567"/>
        <w:jc w:val="both"/>
        <w:rPr>
          <w:rFonts w:eastAsia="Calibri"/>
          <w:color w:val="000000"/>
          <w:lang w:eastAsia="en-US"/>
        </w:rPr>
      </w:pPr>
    </w:p>
    <w:p w:rsidR="00550E98" w:rsidRPr="0060722F" w:rsidRDefault="00550E98" w:rsidP="00550E98">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sidR="00855601">
        <w:rPr>
          <w:rFonts w:eastAsia="Calibri"/>
          <w:b/>
          <w:bCs/>
          <w:color w:val="000000"/>
          <w:lang w:eastAsia="en-US"/>
        </w:rPr>
        <w:t>ПРОЧИЕ УСЛОВИЯ</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50E98" w:rsidRPr="0060722F" w:rsidRDefault="00550E98" w:rsidP="00550E98">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50E98"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50E98" w:rsidRPr="009A7F3A" w:rsidRDefault="00550E98" w:rsidP="00550E98">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550E98" w:rsidRPr="0060722F" w:rsidRDefault="00550E98" w:rsidP="00550E98">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50E98" w:rsidRDefault="00550E98" w:rsidP="00550E98">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550E98" w:rsidRDefault="00550E98" w:rsidP="00550E98">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rsidR="00550E98" w:rsidRDefault="00550E98" w:rsidP="00550E98">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rsidR="00550E98" w:rsidRDefault="00550E98" w:rsidP="00550E98">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rsidR="00550E98" w:rsidRDefault="00550E98" w:rsidP="00550E98">
      <w:pPr>
        <w:shd w:val="clear" w:color="auto" w:fill="FFFFFF"/>
        <w:tabs>
          <w:tab w:val="left" w:pos="1469"/>
        </w:tabs>
        <w:ind w:firstLine="567"/>
        <w:jc w:val="both"/>
      </w:pPr>
      <w:r>
        <w:lastRenderedPageBreak/>
        <w:t>15.7.3. Налоговая оговорка (приложение № 3).</w:t>
      </w:r>
    </w:p>
    <w:p w:rsidR="00855601" w:rsidRPr="009A7F3A" w:rsidRDefault="00855601" w:rsidP="00550E98">
      <w:pPr>
        <w:shd w:val="clear" w:color="auto" w:fill="FFFFFF"/>
        <w:tabs>
          <w:tab w:val="left" w:pos="1469"/>
        </w:tabs>
        <w:ind w:firstLine="567"/>
        <w:jc w:val="both"/>
        <w:rPr>
          <w:rFonts w:eastAsia="Calibri"/>
          <w:color w:val="000000"/>
          <w:lang w:eastAsia="en-US"/>
        </w:rPr>
      </w:pPr>
    </w:p>
    <w:p w:rsidR="00550E98" w:rsidRPr="00105517" w:rsidRDefault="00550E98" w:rsidP="00550E98">
      <w:pPr>
        <w:ind w:firstLine="6"/>
        <w:jc w:val="center"/>
        <w:rPr>
          <w:b/>
          <w:bCs/>
          <w:color w:val="000000"/>
          <w:spacing w:val="-6"/>
          <w:sz w:val="22"/>
          <w:szCs w:val="22"/>
        </w:rPr>
      </w:pPr>
      <w:r w:rsidRPr="00105517">
        <w:rPr>
          <w:b/>
          <w:bCs/>
          <w:color w:val="000000"/>
          <w:spacing w:val="-6"/>
          <w:sz w:val="22"/>
          <w:szCs w:val="22"/>
        </w:rPr>
        <w:t xml:space="preserve">16. </w:t>
      </w:r>
      <w:r w:rsidR="00855601">
        <w:rPr>
          <w:b/>
          <w:bCs/>
          <w:color w:val="000000"/>
          <w:spacing w:val="-6"/>
          <w:sz w:val="22"/>
          <w:szCs w:val="22"/>
        </w:rPr>
        <w:t>ЮРИДИЧЕСКИЕ АДРЕСА И ПЛАТЕЖНЫЕ РЕКВИЗИТЫ</w:t>
      </w:r>
    </w:p>
    <w:tbl>
      <w:tblPr>
        <w:tblW w:w="9930" w:type="dxa"/>
        <w:tblInd w:w="-106" w:type="dxa"/>
        <w:tblLayout w:type="fixed"/>
        <w:tblLook w:val="00A0" w:firstRow="1" w:lastRow="0" w:firstColumn="1" w:lastColumn="0" w:noHBand="0" w:noVBand="0"/>
      </w:tblPr>
      <w:tblGrid>
        <w:gridCol w:w="4823"/>
        <w:gridCol w:w="5107"/>
      </w:tblGrid>
      <w:tr w:rsidR="00550E98" w:rsidRPr="00105517" w:rsidTr="0055258C">
        <w:trPr>
          <w:trHeight w:val="3925"/>
        </w:trPr>
        <w:tc>
          <w:tcPr>
            <w:tcW w:w="4823" w:type="dxa"/>
          </w:tcPr>
          <w:p w:rsidR="00550E98" w:rsidRPr="00105517" w:rsidRDefault="00550E98" w:rsidP="0055258C">
            <w:pPr>
              <w:ind w:left="106"/>
              <w:jc w:val="center"/>
              <w:rPr>
                <w:b/>
                <w:bCs/>
              </w:rPr>
            </w:pPr>
            <w:r w:rsidRPr="00105517">
              <w:rPr>
                <w:b/>
                <w:bCs/>
                <w:sz w:val="22"/>
                <w:szCs w:val="22"/>
              </w:rPr>
              <w:t>«Покупатель»</w:t>
            </w:r>
          </w:p>
          <w:p w:rsidR="00550E98" w:rsidRPr="00105517" w:rsidRDefault="00550E98" w:rsidP="0055258C">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550E98" w:rsidRPr="00105517" w:rsidRDefault="00550E98" w:rsidP="0055258C">
            <w:pPr>
              <w:snapToGrid w:val="0"/>
              <w:ind w:left="106"/>
              <w:jc w:val="both"/>
              <w:rPr>
                <w:rFonts w:eastAsia="Calibri"/>
              </w:rPr>
            </w:pPr>
            <w:r w:rsidRPr="00105517">
              <w:rPr>
                <w:rFonts w:eastAsia="Calibri"/>
                <w:sz w:val="22"/>
                <w:szCs w:val="22"/>
              </w:rPr>
              <w:t>Юридический и фактический адрес:</w:t>
            </w:r>
          </w:p>
          <w:p w:rsidR="00550E98" w:rsidRPr="00105517" w:rsidRDefault="00550E98" w:rsidP="0055258C">
            <w:pPr>
              <w:snapToGrid w:val="0"/>
              <w:ind w:left="106"/>
              <w:jc w:val="both"/>
              <w:rPr>
                <w:rFonts w:eastAsia="Calibri"/>
              </w:rPr>
            </w:pPr>
            <w:r w:rsidRPr="00105517">
              <w:rPr>
                <w:rFonts w:eastAsia="Calibri"/>
                <w:sz w:val="22"/>
                <w:szCs w:val="22"/>
              </w:rPr>
              <w:t xml:space="preserve">693000,г. Южно-Сахалинск, </w:t>
            </w:r>
          </w:p>
          <w:p w:rsidR="00550E98" w:rsidRPr="00105517" w:rsidRDefault="00550E98" w:rsidP="0055258C">
            <w:pPr>
              <w:snapToGrid w:val="0"/>
              <w:ind w:left="106"/>
              <w:jc w:val="both"/>
              <w:rPr>
                <w:rFonts w:eastAsia="Calibri"/>
              </w:rPr>
            </w:pPr>
            <w:r w:rsidRPr="00105517">
              <w:rPr>
                <w:rFonts w:eastAsia="Calibri"/>
                <w:sz w:val="22"/>
                <w:szCs w:val="22"/>
              </w:rPr>
              <w:t>ул. Вокзальная, 54-А</w:t>
            </w:r>
          </w:p>
          <w:p w:rsidR="00550E98" w:rsidRPr="00105517" w:rsidRDefault="00550E98" w:rsidP="0055258C">
            <w:pPr>
              <w:snapToGrid w:val="0"/>
              <w:ind w:left="106"/>
              <w:jc w:val="both"/>
              <w:rPr>
                <w:rFonts w:eastAsia="Calibri"/>
                <w:bCs/>
              </w:rPr>
            </w:pPr>
            <w:r w:rsidRPr="00105517">
              <w:rPr>
                <w:rFonts w:eastAsia="Calibri"/>
                <w:bCs/>
                <w:sz w:val="22"/>
                <w:szCs w:val="22"/>
              </w:rPr>
              <w:t>ИНН/КПП 6501243453/650101001</w:t>
            </w:r>
          </w:p>
          <w:p w:rsidR="00550E98" w:rsidRPr="00105517" w:rsidRDefault="00550E98" w:rsidP="0055258C">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550E98" w:rsidRPr="00105517" w:rsidRDefault="00550E98" w:rsidP="0055258C">
            <w:pPr>
              <w:snapToGrid w:val="0"/>
              <w:ind w:left="106"/>
              <w:jc w:val="both"/>
              <w:rPr>
                <w:rFonts w:eastAsia="Calibri"/>
                <w:bCs/>
              </w:rPr>
            </w:pPr>
            <w:r w:rsidRPr="00105517">
              <w:rPr>
                <w:rFonts w:eastAsia="Calibri"/>
                <w:bCs/>
                <w:sz w:val="22"/>
                <w:szCs w:val="22"/>
              </w:rPr>
              <w:t>в г. Хабаровске</w:t>
            </w:r>
          </w:p>
          <w:p w:rsidR="00550E98" w:rsidRPr="00105517" w:rsidRDefault="00550E98" w:rsidP="0055258C">
            <w:pPr>
              <w:snapToGrid w:val="0"/>
              <w:ind w:left="106"/>
              <w:jc w:val="both"/>
              <w:rPr>
                <w:rFonts w:eastAsia="Calibri"/>
                <w:bCs/>
              </w:rPr>
            </w:pPr>
            <w:r w:rsidRPr="00105517">
              <w:rPr>
                <w:rFonts w:eastAsia="Calibri"/>
                <w:bCs/>
                <w:sz w:val="22"/>
                <w:szCs w:val="22"/>
              </w:rPr>
              <w:t xml:space="preserve">Корреспондентский счет </w:t>
            </w:r>
          </w:p>
          <w:p w:rsidR="00550E98" w:rsidRPr="00105517" w:rsidRDefault="00550E98" w:rsidP="0055258C">
            <w:pPr>
              <w:snapToGrid w:val="0"/>
              <w:ind w:left="106"/>
              <w:jc w:val="both"/>
              <w:rPr>
                <w:rFonts w:eastAsia="Calibri"/>
                <w:bCs/>
              </w:rPr>
            </w:pPr>
            <w:r w:rsidRPr="00105517">
              <w:rPr>
                <w:rFonts w:eastAsia="Calibri"/>
                <w:bCs/>
                <w:sz w:val="22"/>
                <w:szCs w:val="22"/>
              </w:rPr>
              <w:t>№ 30101810400000000727</w:t>
            </w:r>
          </w:p>
          <w:p w:rsidR="00550E98" w:rsidRPr="00105517" w:rsidRDefault="00550E98" w:rsidP="0055258C">
            <w:pPr>
              <w:snapToGrid w:val="0"/>
              <w:ind w:left="106"/>
              <w:jc w:val="both"/>
              <w:rPr>
                <w:rFonts w:eastAsia="Calibri"/>
                <w:bCs/>
              </w:rPr>
            </w:pPr>
            <w:r w:rsidRPr="00105517">
              <w:rPr>
                <w:rFonts w:eastAsia="Calibri"/>
                <w:bCs/>
                <w:sz w:val="22"/>
                <w:szCs w:val="22"/>
              </w:rPr>
              <w:t>БИК  040813727</w:t>
            </w:r>
          </w:p>
          <w:p w:rsidR="00550E98" w:rsidRPr="00105517" w:rsidRDefault="00550E98" w:rsidP="0055258C">
            <w:pPr>
              <w:snapToGrid w:val="0"/>
              <w:ind w:left="106"/>
              <w:jc w:val="both"/>
              <w:rPr>
                <w:rFonts w:eastAsia="Calibri"/>
                <w:bCs/>
              </w:rPr>
            </w:pPr>
            <w:r w:rsidRPr="00105517">
              <w:rPr>
                <w:rFonts w:eastAsia="Calibri"/>
                <w:bCs/>
                <w:sz w:val="22"/>
                <w:szCs w:val="22"/>
              </w:rPr>
              <w:t>Тел. (4242) 71-31-99, 71-22-59</w:t>
            </w:r>
          </w:p>
          <w:p w:rsidR="00550E98" w:rsidRPr="00105517" w:rsidRDefault="00550E98" w:rsidP="0055258C">
            <w:pPr>
              <w:snapToGrid w:val="0"/>
              <w:ind w:left="106"/>
              <w:jc w:val="both"/>
              <w:rPr>
                <w:rFonts w:eastAsia="Calibri"/>
                <w:bCs/>
              </w:rPr>
            </w:pPr>
            <w:r w:rsidRPr="00105517">
              <w:rPr>
                <w:rFonts w:eastAsia="Calibri"/>
                <w:bCs/>
                <w:sz w:val="22"/>
                <w:szCs w:val="22"/>
              </w:rPr>
              <w:t>Факс (4242) 71-30-89</w:t>
            </w:r>
          </w:p>
          <w:p w:rsidR="00550E98" w:rsidRPr="00105517" w:rsidRDefault="00550E98" w:rsidP="0055258C">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2" w:history="1">
              <w:r w:rsidRPr="00105517">
                <w:rPr>
                  <w:rFonts w:eastAsia="Calibri"/>
                  <w:color w:val="0000FF"/>
                  <w:sz w:val="22"/>
                  <w:szCs w:val="22"/>
                  <w:u w:val="single"/>
                  <w:lang w:val="en-US"/>
                </w:rPr>
                <w:t>Dialog</w:t>
              </w:r>
              <w:r w:rsidRPr="00105517">
                <w:rPr>
                  <w:rFonts w:eastAsia="Calibri"/>
                  <w:color w:val="0000FF"/>
                  <w:sz w:val="22"/>
                  <w:szCs w:val="22"/>
                  <w:u w:val="single"/>
                </w:rPr>
                <w:t>@</w:t>
              </w:r>
              <w:r w:rsidRPr="00105517">
                <w:rPr>
                  <w:rFonts w:eastAsia="Calibri"/>
                  <w:color w:val="0000FF"/>
                  <w:sz w:val="22"/>
                  <w:szCs w:val="22"/>
                  <w:u w:val="single"/>
                  <w:lang w:val="en-US"/>
                </w:rPr>
                <w:t>pk</w:t>
              </w:r>
              <w:r w:rsidRPr="00105517">
                <w:rPr>
                  <w:rFonts w:eastAsia="Calibri"/>
                  <w:color w:val="0000FF"/>
                  <w:sz w:val="22"/>
                  <w:szCs w:val="22"/>
                  <w:u w:val="single"/>
                </w:rPr>
                <w:t>-</w:t>
              </w:r>
              <w:r w:rsidRPr="00105517">
                <w:rPr>
                  <w:rFonts w:eastAsia="Calibri"/>
                  <w:color w:val="0000FF"/>
                  <w:sz w:val="22"/>
                  <w:szCs w:val="22"/>
                  <w:u w:val="single"/>
                  <w:lang w:val="en-US"/>
                </w:rPr>
                <w:t>sakhalin</w:t>
              </w:r>
              <w:r w:rsidRPr="00105517">
                <w:rPr>
                  <w:rFonts w:eastAsia="Calibri"/>
                  <w:color w:val="0000FF"/>
                  <w:sz w:val="22"/>
                  <w:szCs w:val="22"/>
                  <w:u w:val="single"/>
                </w:rPr>
                <w:t>.</w:t>
              </w:r>
              <w:r w:rsidRPr="00105517">
                <w:rPr>
                  <w:rFonts w:eastAsia="Calibri"/>
                  <w:color w:val="0000FF"/>
                  <w:sz w:val="22"/>
                  <w:szCs w:val="22"/>
                  <w:u w:val="single"/>
                  <w:lang w:val="en-US"/>
                </w:rPr>
                <w:t>ru</w:t>
              </w:r>
            </w:hyperlink>
            <w:r w:rsidRPr="00105517">
              <w:rPr>
                <w:rFonts w:eastAsia="Calibri"/>
                <w:bCs/>
                <w:sz w:val="22"/>
                <w:szCs w:val="22"/>
              </w:rPr>
              <w:t xml:space="preserve"> </w:t>
            </w:r>
          </w:p>
          <w:p w:rsidR="00550E98" w:rsidRPr="00105517" w:rsidRDefault="00550E98" w:rsidP="0055258C">
            <w:pPr>
              <w:snapToGrid w:val="0"/>
              <w:ind w:left="106"/>
              <w:jc w:val="both"/>
              <w:rPr>
                <w:rFonts w:eastAsia="Calibri"/>
              </w:rPr>
            </w:pPr>
          </w:p>
          <w:p w:rsidR="00550E98" w:rsidRPr="00105517" w:rsidRDefault="00550E98" w:rsidP="0055258C">
            <w:pPr>
              <w:tabs>
                <w:tab w:val="left" w:pos="1418"/>
              </w:tabs>
              <w:ind w:left="106"/>
              <w:jc w:val="both"/>
              <w:rPr>
                <w:b/>
                <w:bCs/>
              </w:rPr>
            </w:pPr>
            <w:r w:rsidRPr="00105517">
              <w:rPr>
                <w:sz w:val="22"/>
                <w:szCs w:val="22"/>
              </w:rPr>
              <w:t>_________________/____________/</w:t>
            </w:r>
          </w:p>
        </w:tc>
        <w:tc>
          <w:tcPr>
            <w:tcW w:w="5107" w:type="dxa"/>
          </w:tcPr>
          <w:p w:rsidR="00550E98" w:rsidRPr="00105517" w:rsidRDefault="00550E98" w:rsidP="0055258C">
            <w:pPr>
              <w:ind w:left="290" w:hanging="284"/>
              <w:jc w:val="center"/>
              <w:rPr>
                <w:b/>
                <w:bCs/>
              </w:rPr>
            </w:pPr>
            <w:r w:rsidRPr="00105517">
              <w:rPr>
                <w:b/>
                <w:bCs/>
                <w:sz w:val="22"/>
                <w:szCs w:val="22"/>
              </w:rPr>
              <w:t>«Поставщик»</w:t>
            </w: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r w:rsidRPr="00105517">
              <w:rPr>
                <w:sz w:val="22"/>
                <w:szCs w:val="22"/>
              </w:rPr>
              <w:t>______________________/</w:t>
            </w:r>
          </w:p>
        </w:tc>
      </w:tr>
    </w:tbl>
    <w:p w:rsidR="000C03BF" w:rsidRDefault="000C03BF" w:rsidP="000C03BF">
      <w:pPr>
        <w:autoSpaceDE w:val="0"/>
        <w:autoSpaceDN w:val="0"/>
        <w:adjustRightInd w:val="0"/>
        <w:ind w:left="5400"/>
        <w:rPr>
          <w:sz w:val="20"/>
          <w:szCs w:val="20"/>
        </w:rPr>
        <w:sectPr w:rsidR="000C03BF" w:rsidSect="000C03BF">
          <w:pgSz w:w="11906" w:h="16838"/>
          <w:pgMar w:top="851" w:right="851" w:bottom="1418" w:left="1134" w:header="709" w:footer="709" w:gutter="0"/>
          <w:cols w:space="708"/>
          <w:docGrid w:linePitch="360"/>
        </w:sectPr>
      </w:pPr>
    </w:p>
    <w:p w:rsidR="000C03BF" w:rsidRPr="00BC6DA9" w:rsidRDefault="000C03BF" w:rsidP="000C03BF">
      <w:pPr>
        <w:ind w:firstLine="5387"/>
      </w:pPr>
      <w:r>
        <w:lastRenderedPageBreak/>
        <w:t>Приложение № 1</w:t>
      </w:r>
    </w:p>
    <w:p w:rsidR="000C03BF" w:rsidRDefault="000C03BF" w:rsidP="000C03BF">
      <w:pPr>
        <w:ind w:firstLine="5387"/>
      </w:pPr>
      <w:r>
        <w:t xml:space="preserve">к договору от </w:t>
      </w:r>
      <w:r w:rsidRPr="00BC6DA9">
        <w:t>«___»________</w:t>
      </w:r>
      <w:r>
        <w:t>2025</w:t>
      </w:r>
      <w:r w:rsidRPr="00BC6DA9">
        <w:t xml:space="preserve"> г. </w:t>
      </w:r>
    </w:p>
    <w:p w:rsidR="000C03BF" w:rsidRPr="00BC6DA9" w:rsidRDefault="000C03BF" w:rsidP="000C03BF">
      <w:pPr>
        <w:ind w:firstLine="5387"/>
      </w:pPr>
      <w:r w:rsidRPr="00BC6DA9">
        <w:t>№ ___</w:t>
      </w:r>
      <w:r>
        <w:t>__</w:t>
      </w:r>
      <w:r w:rsidRPr="00BC6DA9">
        <w:t>_</w:t>
      </w:r>
    </w:p>
    <w:p w:rsidR="000C03BF" w:rsidRDefault="000C03BF" w:rsidP="000C03BF">
      <w:pPr>
        <w:jc w:val="center"/>
        <w:rPr>
          <w:b/>
          <w:bCs/>
          <w:sz w:val="28"/>
          <w:szCs w:val="28"/>
        </w:rPr>
      </w:pPr>
    </w:p>
    <w:p w:rsidR="000C03BF" w:rsidRDefault="000C03BF" w:rsidP="000C03BF">
      <w:pPr>
        <w:jc w:val="center"/>
        <w:rPr>
          <w:b/>
          <w:bCs/>
          <w:sz w:val="28"/>
          <w:szCs w:val="28"/>
        </w:rPr>
      </w:pPr>
      <w:r>
        <w:rPr>
          <w:b/>
          <w:bCs/>
          <w:sz w:val="28"/>
          <w:szCs w:val="28"/>
        </w:rPr>
        <w:t xml:space="preserve">Техническое задание </w:t>
      </w:r>
    </w:p>
    <w:p w:rsidR="000C03BF" w:rsidRPr="00D1148D" w:rsidRDefault="000C03BF" w:rsidP="000C03BF">
      <w:pPr>
        <w:jc w:val="center"/>
        <w:rPr>
          <w:bCs/>
          <w:i/>
        </w:rPr>
      </w:pPr>
      <w:r w:rsidRPr="00D1148D">
        <w:rPr>
          <w:bCs/>
          <w:i/>
        </w:rPr>
        <w:t>(заполняется при заключении договора)</w:t>
      </w:r>
    </w:p>
    <w:p w:rsidR="000C03BF" w:rsidRDefault="000C03BF" w:rsidP="000C03BF">
      <w:pPr>
        <w:jc w:val="right"/>
      </w:pPr>
    </w:p>
    <w:p w:rsidR="000C03BF" w:rsidRDefault="000C03BF" w:rsidP="000C03BF">
      <w:pPr>
        <w:spacing w:after="160" w:line="259" w:lineRule="auto"/>
        <w:sectPr w:rsidR="000C03BF" w:rsidSect="000C03BF">
          <w:pgSz w:w="11906" w:h="16838"/>
          <w:pgMar w:top="851" w:right="709" w:bottom="709" w:left="993" w:header="708" w:footer="708" w:gutter="0"/>
          <w:cols w:space="708"/>
          <w:docGrid w:linePitch="360"/>
        </w:sectPr>
      </w:pPr>
    </w:p>
    <w:p w:rsidR="000C03BF" w:rsidRDefault="000C03BF" w:rsidP="000C03BF">
      <w:pPr>
        <w:jc w:val="center"/>
        <w:rPr>
          <w:b/>
          <w:bCs/>
          <w:i/>
          <w:iCs/>
        </w:rPr>
      </w:pPr>
    </w:p>
    <w:p w:rsidR="000C03BF" w:rsidRPr="002929E0" w:rsidRDefault="000C03BF" w:rsidP="000C03BF">
      <w:pPr>
        <w:ind w:firstLine="5387"/>
      </w:pPr>
      <w:r w:rsidRPr="002929E0">
        <w:t xml:space="preserve">Приложение № </w:t>
      </w:r>
      <w:r w:rsidR="00550E98">
        <w:t>2</w:t>
      </w:r>
      <w:r w:rsidRPr="002929E0">
        <w:t xml:space="preserve"> к договору </w:t>
      </w:r>
    </w:p>
    <w:p w:rsidR="000C03BF" w:rsidRPr="002929E0" w:rsidRDefault="000C03BF" w:rsidP="000C03BF">
      <w:pPr>
        <w:ind w:firstLine="5387"/>
      </w:pPr>
      <w:r w:rsidRPr="002929E0">
        <w:t>от «_____» __________ 202__г</w:t>
      </w:r>
    </w:p>
    <w:p w:rsidR="000C03BF" w:rsidRPr="002929E0" w:rsidRDefault="000C03BF" w:rsidP="000C03BF">
      <w:pPr>
        <w:ind w:firstLine="5387"/>
      </w:pPr>
      <w:r w:rsidRPr="002929E0">
        <w:t xml:space="preserve">№_________________________ </w:t>
      </w:r>
    </w:p>
    <w:p w:rsidR="000C03BF" w:rsidRPr="002929E0" w:rsidRDefault="000C03BF" w:rsidP="000C03BF">
      <w:pPr>
        <w:ind w:firstLine="5387"/>
      </w:pPr>
    </w:p>
    <w:p w:rsidR="000C03BF" w:rsidRPr="003C1427" w:rsidRDefault="000C03BF" w:rsidP="000C03BF">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0C03BF" w:rsidRPr="003C1427" w:rsidRDefault="000C03BF" w:rsidP="000C03BF">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3"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4"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0C03BF" w:rsidRPr="003C1427" w:rsidRDefault="009372B6" w:rsidP="000C03BF">
      <w:pPr>
        <w:widowControl w:val="0"/>
        <w:autoSpaceDE w:val="0"/>
        <w:autoSpaceDN w:val="0"/>
        <w:adjustRightInd w:val="0"/>
        <w:ind w:firstLine="540"/>
        <w:contextualSpacing/>
        <w:jc w:val="both"/>
        <w:rPr>
          <w:rFonts w:eastAsia="Calibri"/>
          <w:sz w:val="22"/>
          <w:szCs w:val="22"/>
        </w:rPr>
      </w:pPr>
      <w:hyperlink r:id="rId15" w:history="1">
        <w:r w:rsidR="000C03BF" w:rsidRPr="003C1427">
          <w:rPr>
            <w:rFonts w:eastAsia="Calibri"/>
            <w:sz w:val="22"/>
            <w:szCs w:val="22"/>
          </w:rPr>
          <w:t>Гражданским кодексом</w:t>
        </w:r>
      </w:hyperlink>
      <w:r w:rsidR="000C03BF" w:rsidRPr="003C1427">
        <w:rPr>
          <w:rFonts w:eastAsia="Calibri"/>
          <w:sz w:val="22"/>
          <w:szCs w:val="22"/>
        </w:rPr>
        <w:t xml:space="preserve"> Российской Федерации;</w:t>
      </w:r>
    </w:p>
    <w:p w:rsidR="000C03BF" w:rsidRPr="003C1427" w:rsidRDefault="009372B6" w:rsidP="000C03BF">
      <w:pPr>
        <w:widowControl w:val="0"/>
        <w:autoSpaceDE w:val="0"/>
        <w:autoSpaceDN w:val="0"/>
        <w:adjustRightInd w:val="0"/>
        <w:ind w:firstLine="540"/>
        <w:contextualSpacing/>
        <w:jc w:val="both"/>
        <w:rPr>
          <w:rFonts w:eastAsia="Calibri"/>
          <w:sz w:val="22"/>
          <w:szCs w:val="22"/>
        </w:rPr>
      </w:pPr>
      <w:hyperlink r:id="rId16" w:history="1">
        <w:r w:rsidR="000C03BF" w:rsidRPr="003C1427">
          <w:rPr>
            <w:rFonts w:eastAsia="Calibri"/>
            <w:sz w:val="22"/>
            <w:szCs w:val="22"/>
          </w:rPr>
          <w:t>Налоговым кодексом</w:t>
        </w:r>
      </w:hyperlink>
      <w:r w:rsidR="000C03BF" w:rsidRPr="003C1427">
        <w:rPr>
          <w:rFonts w:eastAsia="Calibri"/>
          <w:sz w:val="22"/>
          <w:szCs w:val="22"/>
        </w:rPr>
        <w:t xml:space="preserve"> Российской Федерации;</w:t>
      </w:r>
    </w:p>
    <w:p w:rsidR="000C03BF" w:rsidRPr="003C1427" w:rsidRDefault="009372B6" w:rsidP="000C03BF">
      <w:pPr>
        <w:widowControl w:val="0"/>
        <w:autoSpaceDE w:val="0"/>
        <w:autoSpaceDN w:val="0"/>
        <w:adjustRightInd w:val="0"/>
        <w:ind w:firstLine="540"/>
        <w:contextualSpacing/>
        <w:jc w:val="both"/>
        <w:rPr>
          <w:rFonts w:eastAsia="Calibri"/>
          <w:sz w:val="22"/>
          <w:szCs w:val="22"/>
        </w:rPr>
      </w:pPr>
      <w:hyperlink r:id="rId17" w:history="1">
        <w:r w:rsidR="000C03BF" w:rsidRPr="003C1427">
          <w:rPr>
            <w:rFonts w:eastAsia="Calibri"/>
            <w:sz w:val="22"/>
            <w:szCs w:val="22"/>
          </w:rPr>
          <w:t>Федеральным законом</w:t>
        </w:r>
      </w:hyperlink>
      <w:r w:rsidR="000C03BF" w:rsidRPr="003C1427">
        <w:rPr>
          <w:rFonts w:eastAsia="Calibri"/>
          <w:sz w:val="22"/>
          <w:szCs w:val="22"/>
        </w:rPr>
        <w:t xml:space="preserve"> от 6 апреля 2011 г. № 63-ФЗ «Об электронной подписи»;</w:t>
      </w:r>
    </w:p>
    <w:p w:rsidR="000C03BF" w:rsidRPr="003C1427" w:rsidRDefault="009372B6" w:rsidP="000C03BF">
      <w:pPr>
        <w:widowControl w:val="0"/>
        <w:autoSpaceDE w:val="0"/>
        <w:autoSpaceDN w:val="0"/>
        <w:adjustRightInd w:val="0"/>
        <w:ind w:firstLine="540"/>
        <w:contextualSpacing/>
        <w:jc w:val="both"/>
        <w:rPr>
          <w:rFonts w:eastAsia="Calibri"/>
          <w:sz w:val="22"/>
          <w:szCs w:val="22"/>
        </w:rPr>
      </w:pPr>
      <w:hyperlink r:id="rId18" w:history="1">
        <w:r w:rsidR="000C03BF" w:rsidRPr="003C1427">
          <w:rPr>
            <w:rFonts w:eastAsia="Calibri"/>
            <w:sz w:val="22"/>
            <w:szCs w:val="22"/>
          </w:rPr>
          <w:t>Федеральным законом</w:t>
        </w:r>
      </w:hyperlink>
      <w:r w:rsidR="000C03BF" w:rsidRPr="003C1427">
        <w:rPr>
          <w:rFonts w:eastAsia="Calibri"/>
          <w:sz w:val="22"/>
          <w:szCs w:val="22"/>
        </w:rPr>
        <w:t xml:space="preserve"> от 6 декабря 2011 г. № 402-ФЗ «О бухгалтерском учете»;</w:t>
      </w:r>
    </w:p>
    <w:p w:rsidR="000C03BF" w:rsidRPr="003C1427" w:rsidRDefault="000C03BF" w:rsidP="000C03BF">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0C03BF" w:rsidRPr="003C1427" w:rsidRDefault="000C03BF" w:rsidP="000C03BF">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0C03BF" w:rsidRPr="003C1427" w:rsidRDefault="000C03BF" w:rsidP="000C03BF">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0C03BF" w:rsidRPr="003C1427" w:rsidRDefault="000C03BF" w:rsidP="000C03BF">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0C03BF" w:rsidRPr="003C1427" w:rsidRDefault="000C03BF" w:rsidP="000C03BF">
      <w:pPr>
        <w:widowControl w:val="0"/>
        <w:autoSpaceDE w:val="0"/>
        <w:autoSpaceDN w:val="0"/>
        <w:adjustRightInd w:val="0"/>
        <w:jc w:val="both"/>
        <w:rPr>
          <w:rFonts w:eastAsia="Calibri"/>
          <w:sz w:val="22"/>
          <w:szCs w:val="22"/>
        </w:rPr>
      </w:pPr>
    </w:p>
    <w:p w:rsidR="000C03BF" w:rsidRPr="003C1427" w:rsidRDefault="000C03BF" w:rsidP="000C03BF">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0C03BF" w:rsidRPr="003C1427" w:rsidRDefault="000C03BF" w:rsidP="000C03BF">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0C03BF" w:rsidRPr="003C1427" w:rsidRDefault="000C03BF" w:rsidP="000C03BF">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0C03BF" w:rsidRPr="003C1427" w:rsidRDefault="000C03BF" w:rsidP="000C03BF">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3C1427">
        <w:rPr>
          <w:rFonts w:eastAsia="Calibri"/>
          <w:sz w:val="22"/>
          <w:szCs w:val="22"/>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w:t>
      </w:r>
      <w:r w:rsidRPr="003C1427">
        <w:rPr>
          <w:rFonts w:eastAsia="Calibri"/>
          <w:sz w:val="22"/>
          <w:szCs w:val="22"/>
        </w:rPr>
        <w:lastRenderedPageBreak/>
        <w:t xml:space="preserve">Применение данного положения применяется по соглашению Сторон. </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0C03BF" w:rsidRPr="003C1427" w:rsidRDefault="000C03BF" w:rsidP="000C03BF">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0C03BF" w:rsidRPr="003C1427" w:rsidRDefault="000C03BF" w:rsidP="000C03BF">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0C03BF" w:rsidRPr="00A506AA" w:rsidRDefault="000C03BF" w:rsidP="000C03BF">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0C03BF" w:rsidRPr="00A506AA" w:rsidTr="000C03BF">
        <w:tc>
          <w:tcPr>
            <w:tcW w:w="4743" w:type="dxa"/>
          </w:tcPr>
          <w:p w:rsidR="000C03BF" w:rsidRPr="00A506AA" w:rsidRDefault="000C03BF" w:rsidP="000C03BF">
            <w:pPr>
              <w:rPr>
                <w:b/>
              </w:rPr>
            </w:pPr>
            <w:r w:rsidRPr="00A506AA">
              <w:rPr>
                <w:b/>
              </w:rPr>
              <w:t xml:space="preserve">От </w:t>
            </w:r>
            <w:r>
              <w:rPr>
                <w:b/>
              </w:rPr>
              <w:t>Покупателя:</w:t>
            </w:r>
          </w:p>
          <w:p w:rsidR="000C03BF" w:rsidRPr="00A506AA" w:rsidRDefault="000C03BF" w:rsidP="000C03BF"/>
          <w:p w:rsidR="000C03BF" w:rsidRPr="00A506AA" w:rsidRDefault="000C03BF" w:rsidP="000C03BF"/>
          <w:p w:rsidR="000C03BF" w:rsidRPr="00A506AA" w:rsidRDefault="000C03BF" w:rsidP="000C03BF">
            <w:pPr>
              <w:jc w:val="both"/>
            </w:pPr>
          </w:p>
          <w:p w:rsidR="000C03BF" w:rsidRPr="00A506AA" w:rsidRDefault="000C03BF" w:rsidP="000C03BF">
            <w:pPr>
              <w:jc w:val="both"/>
            </w:pPr>
            <w:r w:rsidRPr="00A506AA">
              <w:t>_________________</w:t>
            </w:r>
          </w:p>
          <w:p w:rsidR="000C03BF" w:rsidRPr="00A506AA" w:rsidRDefault="000C03BF" w:rsidP="000C03BF">
            <w:r w:rsidRPr="00A506AA">
              <w:t>м.п.</w:t>
            </w:r>
            <w:r w:rsidRPr="00A506AA">
              <w:tab/>
              <w:t xml:space="preserve"> </w:t>
            </w:r>
            <w:r w:rsidRPr="00A506AA">
              <w:tab/>
            </w:r>
            <w:r w:rsidRPr="00A506AA">
              <w:tab/>
              <w:t xml:space="preserve"> </w:t>
            </w:r>
            <w:r w:rsidRPr="00A506AA">
              <w:tab/>
            </w:r>
          </w:p>
        </w:tc>
        <w:tc>
          <w:tcPr>
            <w:tcW w:w="5104" w:type="dxa"/>
          </w:tcPr>
          <w:p w:rsidR="000C03BF" w:rsidRPr="00A506AA" w:rsidRDefault="000C03BF" w:rsidP="000C03BF">
            <w:pPr>
              <w:rPr>
                <w:b/>
              </w:rPr>
            </w:pPr>
            <w:r w:rsidRPr="00A506AA">
              <w:rPr>
                <w:b/>
              </w:rPr>
              <w:t xml:space="preserve">От </w:t>
            </w:r>
            <w:r>
              <w:rPr>
                <w:b/>
              </w:rPr>
              <w:t>Поставщика</w:t>
            </w:r>
            <w:r w:rsidRPr="00A506AA">
              <w:rPr>
                <w:b/>
              </w:rPr>
              <w:t>:</w:t>
            </w:r>
          </w:p>
          <w:p w:rsidR="000C03BF" w:rsidRPr="00A506AA" w:rsidRDefault="000C03BF" w:rsidP="000C03BF"/>
          <w:p w:rsidR="000C03BF" w:rsidRPr="00A506AA" w:rsidRDefault="000C03BF" w:rsidP="000C03BF"/>
          <w:p w:rsidR="000C03BF" w:rsidRPr="00A506AA" w:rsidRDefault="000C03BF" w:rsidP="000C03BF"/>
          <w:p w:rsidR="000C03BF" w:rsidRPr="00A506AA" w:rsidRDefault="000C03BF" w:rsidP="000C03BF">
            <w:r w:rsidRPr="00A506AA">
              <w:t xml:space="preserve">_____________________ </w:t>
            </w:r>
          </w:p>
          <w:p w:rsidR="000C03BF" w:rsidRPr="00A506AA" w:rsidRDefault="000C03BF" w:rsidP="000C03BF">
            <w:r w:rsidRPr="00A506AA">
              <w:t>м.п.</w:t>
            </w:r>
            <w:r w:rsidRPr="00A506AA">
              <w:tab/>
              <w:t xml:space="preserve"> </w:t>
            </w:r>
            <w:r w:rsidRPr="00A506AA">
              <w:tab/>
            </w:r>
            <w:r w:rsidRPr="00A506AA">
              <w:tab/>
              <w:t xml:space="preserve"> </w:t>
            </w:r>
            <w:r w:rsidRPr="00A506AA">
              <w:tab/>
              <w:t xml:space="preserve">              </w:t>
            </w:r>
          </w:p>
        </w:tc>
      </w:tr>
    </w:tbl>
    <w:p w:rsidR="000C03BF" w:rsidRPr="002929E0" w:rsidRDefault="000C03BF" w:rsidP="000C03BF">
      <w:pPr>
        <w:jc w:val="center"/>
        <w:rPr>
          <w:b/>
          <w:bCs/>
          <w:sz w:val="20"/>
          <w:szCs w:val="20"/>
        </w:rPr>
        <w:sectPr w:rsidR="000C03BF" w:rsidRPr="002929E0" w:rsidSect="000C03BF">
          <w:pgSz w:w="11906" w:h="16838"/>
          <w:pgMar w:top="851" w:right="851" w:bottom="1418" w:left="1134" w:header="709" w:footer="709" w:gutter="0"/>
          <w:cols w:space="708"/>
          <w:docGrid w:linePitch="360"/>
        </w:sectPr>
      </w:pPr>
    </w:p>
    <w:p w:rsidR="000C03BF" w:rsidRPr="002929E0" w:rsidRDefault="000C03BF" w:rsidP="000C03BF">
      <w:pPr>
        <w:ind w:firstLine="5387"/>
      </w:pPr>
      <w:r>
        <w:lastRenderedPageBreak/>
        <w:t xml:space="preserve">Приложение № </w:t>
      </w:r>
      <w:r w:rsidR="00550E98">
        <w:t>3</w:t>
      </w:r>
      <w:r w:rsidRPr="002929E0">
        <w:t xml:space="preserve"> к договору </w:t>
      </w:r>
    </w:p>
    <w:p w:rsidR="000C03BF" w:rsidRPr="002929E0" w:rsidRDefault="000C03BF" w:rsidP="000C03BF">
      <w:pPr>
        <w:ind w:firstLine="5387"/>
      </w:pPr>
      <w:r w:rsidRPr="002929E0">
        <w:t>от «_____» __________ 202__г</w:t>
      </w:r>
    </w:p>
    <w:p w:rsidR="000C03BF" w:rsidRPr="002929E0" w:rsidRDefault="000C03BF" w:rsidP="000C03BF">
      <w:pPr>
        <w:ind w:firstLine="5387"/>
      </w:pPr>
      <w:r w:rsidRPr="002929E0">
        <w:t xml:space="preserve">№_________________________ </w:t>
      </w:r>
    </w:p>
    <w:p w:rsidR="000C03BF" w:rsidRDefault="000C03BF" w:rsidP="000C03BF">
      <w:pPr>
        <w:pStyle w:val="110"/>
        <w:spacing w:line="240" w:lineRule="exact"/>
        <w:ind w:left="6379" w:firstLine="0"/>
        <w:rPr>
          <w:rFonts w:eastAsia="MS Mincho"/>
          <w:color w:val="000000"/>
          <w:szCs w:val="28"/>
        </w:rPr>
      </w:pPr>
    </w:p>
    <w:p w:rsidR="000C03BF" w:rsidRPr="00BF1906" w:rsidRDefault="000C03BF" w:rsidP="000C03BF">
      <w:pPr>
        <w:jc w:val="center"/>
        <w:rPr>
          <w:b/>
          <w:sz w:val="20"/>
          <w:szCs w:val="20"/>
        </w:rPr>
      </w:pPr>
      <w:r w:rsidRPr="00BF1906">
        <w:rPr>
          <w:b/>
          <w:sz w:val="20"/>
          <w:szCs w:val="20"/>
        </w:rPr>
        <w:t>НАЛОГОВАЯ ОГОВОРКА</w:t>
      </w:r>
    </w:p>
    <w:p w:rsidR="000C03BF" w:rsidRPr="00BF1906" w:rsidRDefault="000C03BF" w:rsidP="000C03BF">
      <w:pPr>
        <w:pStyle w:val="Style2"/>
        <w:widowControl/>
        <w:spacing w:line="240" w:lineRule="auto"/>
        <w:ind w:firstLine="709"/>
        <w:contextualSpacing/>
        <w:rPr>
          <w:rStyle w:val="FontStyle33"/>
          <w:sz w:val="20"/>
          <w:szCs w:val="20"/>
        </w:rPr>
      </w:pPr>
      <w:r w:rsidRPr="00BF1906">
        <w:rPr>
          <w:rStyle w:val="FontStyle33"/>
          <w:sz w:val="20"/>
          <w:szCs w:val="20"/>
        </w:rPr>
        <w:t>Для целей настоящей Налоговой оговорки под термином «Контрагент» понимается  ____________________________________________</w:t>
      </w:r>
      <w:r w:rsidRPr="00BF1906">
        <w:rPr>
          <w:rStyle w:val="FontStyle33"/>
          <w:sz w:val="20"/>
          <w:szCs w:val="20"/>
        </w:rPr>
        <w:footnoteReference w:id="1"/>
      </w:r>
      <w:r w:rsidRPr="00BF1906">
        <w:rPr>
          <w:rStyle w:val="FontStyle33"/>
          <w:sz w:val="20"/>
          <w:szCs w:val="20"/>
        </w:rPr>
        <w:t xml:space="preserve"> являющийся ________________________________</w:t>
      </w:r>
      <w:r w:rsidRPr="00BF1906">
        <w:rPr>
          <w:rStyle w:val="FontStyle33"/>
          <w:sz w:val="20"/>
          <w:szCs w:val="20"/>
        </w:rPr>
        <w:footnoteReference w:id="2"/>
      </w:r>
      <w:r w:rsidRPr="00BF1906">
        <w:rPr>
          <w:rStyle w:val="FontStyle33"/>
          <w:sz w:val="20"/>
          <w:szCs w:val="20"/>
        </w:rPr>
        <w:t xml:space="preserve"> по настоящему договору.</w:t>
      </w:r>
    </w:p>
    <w:p w:rsidR="000C03BF" w:rsidRPr="00BF1906" w:rsidRDefault="000C03BF" w:rsidP="000C03BF">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0C03BF" w:rsidRPr="00BF1906" w:rsidRDefault="000C03BF" w:rsidP="000C03BF">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0C03BF" w:rsidRPr="00BF1906" w:rsidRDefault="000C03BF" w:rsidP="000C03BF">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0C03BF" w:rsidRPr="00BF1906" w:rsidRDefault="000C03BF" w:rsidP="000C03BF">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0C03BF" w:rsidRPr="00BF1906" w:rsidRDefault="000C03BF" w:rsidP="000C03BF">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0C03BF" w:rsidRPr="00BF1906" w:rsidRDefault="000C03BF" w:rsidP="000C03BF">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0C03BF" w:rsidRPr="00BF1906" w:rsidRDefault="000C03BF" w:rsidP="000C03BF">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0C03BF" w:rsidRPr="00BF1906" w:rsidRDefault="000C03BF" w:rsidP="000C03BF">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0C03BF" w:rsidRPr="00BF1906" w:rsidRDefault="000C03BF" w:rsidP="000C03BF">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0C03BF" w:rsidRPr="00BF1906" w:rsidRDefault="000C03BF" w:rsidP="000C03BF">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0C03BF" w:rsidRPr="00BF1906" w:rsidRDefault="000C03BF" w:rsidP="000C03BF">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0C03BF" w:rsidRPr="00BF1906" w:rsidRDefault="000C03BF" w:rsidP="000C03BF">
      <w:pPr>
        <w:pStyle w:val="ConsPlusNormal"/>
        <w:ind w:firstLine="709"/>
        <w:jc w:val="both"/>
        <w:rPr>
          <w:sz w:val="20"/>
          <w:szCs w:val="20"/>
        </w:rPr>
      </w:pPr>
      <w:r w:rsidRPr="00BF1906">
        <w:rPr>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0C03BF" w:rsidRPr="00BF1906" w:rsidRDefault="000C03BF" w:rsidP="000C03BF">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0C03BF" w:rsidRPr="00BF1906" w:rsidRDefault="000C03BF" w:rsidP="000C03BF">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0C03BF" w:rsidRPr="00BF1906" w:rsidRDefault="000C03BF" w:rsidP="000C03BF">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0C03BF" w:rsidRPr="00BF1906" w:rsidRDefault="000C03BF" w:rsidP="000C03BF">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0C03BF" w:rsidRPr="00BF1906" w:rsidRDefault="000C03BF" w:rsidP="000C03BF">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0C03BF" w:rsidRPr="00BF1906" w:rsidRDefault="000C03BF" w:rsidP="000C03BF">
      <w:pPr>
        <w:ind w:firstLine="709"/>
        <w:jc w:val="both"/>
        <w:rPr>
          <w:rStyle w:val="FontStyle33"/>
          <w:rFonts w:eastAsia="MS Mincho"/>
          <w:sz w:val="20"/>
          <w:szCs w:val="20"/>
        </w:rPr>
      </w:pPr>
      <w:r w:rsidRPr="00BF1906">
        <w:rPr>
          <w:rStyle w:val="FontStyle33"/>
          <w:rFonts w:eastAsia="MS Mincho"/>
          <w:sz w:val="20"/>
          <w:szCs w:val="20"/>
        </w:rPr>
        <w:t>3.</w:t>
      </w:r>
      <w:bookmarkStart w:id="2" w:name="Par38"/>
      <w:bookmarkEnd w:id="2"/>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0C03BF" w:rsidRPr="00BF1906" w:rsidRDefault="000C03BF" w:rsidP="000C03BF">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0C03BF" w:rsidRPr="00BF1906" w:rsidRDefault="000C03BF" w:rsidP="000C03BF">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0C03BF" w:rsidRPr="00BF1906" w:rsidRDefault="000C03BF" w:rsidP="000C03BF">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0C03BF" w:rsidRPr="00BF1906" w:rsidRDefault="000C03BF" w:rsidP="000C03BF">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0C03BF" w:rsidRPr="00BF1906" w:rsidRDefault="000C03BF" w:rsidP="000C03BF">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0C03BF" w:rsidRPr="00BF1906" w:rsidRDefault="000C03BF" w:rsidP="000C03BF">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0C03BF" w:rsidRPr="00BF1906" w:rsidRDefault="000C03BF" w:rsidP="000C03BF">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0C03BF" w:rsidRPr="00BF1906" w:rsidRDefault="000C03BF" w:rsidP="000C03BF">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0C03BF" w:rsidRPr="00BF1906" w:rsidRDefault="000C03BF" w:rsidP="000C03BF">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0C03BF" w:rsidRPr="00A506AA" w:rsidTr="000C03BF">
        <w:tc>
          <w:tcPr>
            <w:tcW w:w="4743" w:type="dxa"/>
          </w:tcPr>
          <w:p w:rsidR="000C03BF" w:rsidRPr="00A506AA" w:rsidRDefault="000C03BF" w:rsidP="000C03BF">
            <w:pPr>
              <w:rPr>
                <w:b/>
              </w:rPr>
            </w:pPr>
            <w:r w:rsidRPr="00A506AA">
              <w:rPr>
                <w:b/>
              </w:rPr>
              <w:t xml:space="preserve">От </w:t>
            </w:r>
            <w:r>
              <w:rPr>
                <w:b/>
              </w:rPr>
              <w:t>Покупателя:</w:t>
            </w:r>
          </w:p>
          <w:p w:rsidR="000C03BF" w:rsidRPr="00A506AA" w:rsidRDefault="000C03BF" w:rsidP="000C03BF"/>
          <w:p w:rsidR="000C03BF" w:rsidRPr="00A506AA" w:rsidRDefault="000C03BF" w:rsidP="000C03BF"/>
          <w:p w:rsidR="000C03BF" w:rsidRPr="00A506AA" w:rsidRDefault="000C03BF" w:rsidP="000C03BF">
            <w:pPr>
              <w:jc w:val="both"/>
            </w:pPr>
          </w:p>
          <w:p w:rsidR="000C03BF" w:rsidRPr="00A506AA" w:rsidRDefault="000C03BF" w:rsidP="000C03BF">
            <w:pPr>
              <w:jc w:val="both"/>
            </w:pPr>
            <w:r w:rsidRPr="00A506AA">
              <w:t>_________________</w:t>
            </w:r>
          </w:p>
          <w:p w:rsidR="000C03BF" w:rsidRPr="00A506AA" w:rsidRDefault="000C03BF" w:rsidP="000C03BF">
            <w:r w:rsidRPr="00A506AA">
              <w:t>м.п.</w:t>
            </w:r>
            <w:r w:rsidRPr="00A506AA">
              <w:tab/>
              <w:t xml:space="preserve"> </w:t>
            </w:r>
            <w:r w:rsidRPr="00A506AA">
              <w:tab/>
            </w:r>
            <w:r w:rsidRPr="00A506AA">
              <w:tab/>
              <w:t xml:space="preserve"> </w:t>
            </w:r>
            <w:r w:rsidRPr="00A506AA">
              <w:tab/>
            </w:r>
          </w:p>
        </w:tc>
        <w:tc>
          <w:tcPr>
            <w:tcW w:w="5104" w:type="dxa"/>
          </w:tcPr>
          <w:p w:rsidR="000C03BF" w:rsidRPr="00A506AA" w:rsidRDefault="000C03BF" w:rsidP="000C03BF">
            <w:pPr>
              <w:rPr>
                <w:b/>
              </w:rPr>
            </w:pPr>
            <w:r w:rsidRPr="00A506AA">
              <w:rPr>
                <w:b/>
              </w:rPr>
              <w:t xml:space="preserve">От </w:t>
            </w:r>
            <w:r>
              <w:rPr>
                <w:b/>
              </w:rPr>
              <w:t>Поставщика</w:t>
            </w:r>
            <w:r w:rsidRPr="00A506AA">
              <w:rPr>
                <w:b/>
              </w:rPr>
              <w:t>:</w:t>
            </w:r>
          </w:p>
          <w:p w:rsidR="000C03BF" w:rsidRPr="00A506AA" w:rsidRDefault="000C03BF" w:rsidP="000C03BF"/>
          <w:p w:rsidR="000C03BF" w:rsidRPr="00A506AA" w:rsidRDefault="000C03BF" w:rsidP="000C03BF"/>
          <w:p w:rsidR="000C03BF" w:rsidRPr="00A506AA" w:rsidRDefault="000C03BF" w:rsidP="000C03BF"/>
          <w:p w:rsidR="000C03BF" w:rsidRPr="00A506AA" w:rsidRDefault="000C03BF" w:rsidP="000C03BF">
            <w:r w:rsidRPr="00A506AA">
              <w:t xml:space="preserve">_____________________ </w:t>
            </w:r>
          </w:p>
          <w:p w:rsidR="000C03BF" w:rsidRPr="00A506AA" w:rsidRDefault="000C03BF" w:rsidP="000C03BF">
            <w:r w:rsidRPr="00A506AA">
              <w:t>м.п.</w:t>
            </w:r>
            <w:r w:rsidRPr="00A506AA">
              <w:tab/>
              <w:t xml:space="preserve"> </w:t>
            </w:r>
            <w:r w:rsidRPr="00A506AA">
              <w:tab/>
            </w:r>
            <w:r w:rsidRPr="00A506AA">
              <w:tab/>
              <w:t xml:space="preserve"> </w:t>
            </w:r>
            <w:r w:rsidRPr="00A506AA">
              <w:tab/>
              <w:t xml:space="preserve">              </w:t>
            </w:r>
          </w:p>
        </w:tc>
      </w:tr>
    </w:tbl>
    <w:p w:rsidR="000C03BF" w:rsidRDefault="000C03BF" w:rsidP="000C03BF">
      <w:pPr>
        <w:pStyle w:val="110"/>
        <w:spacing w:line="240" w:lineRule="exact"/>
        <w:ind w:left="6379" w:firstLine="0"/>
        <w:rPr>
          <w:rFonts w:eastAsia="MS Mincho"/>
          <w:color w:val="000000"/>
          <w:szCs w:val="28"/>
        </w:rPr>
      </w:pPr>
    </w:p>
    <w:p w:rsidR="000C03BF" w:rsidRDefault="000C03BF" w:rsidP="000C03BF">
      <w:pPr>
        <w:pStyle w:val="110"/>
        <w:spacing w:line="240" w:lineRule="exact"/>
        <w:ind w:left="6379" w:firstLine="0"/>
        <w:rPr>
          <w:rFonts w:eastAsia="MS Mincho"/>
          <w:color w:val="000000"/>
          <w:szCs w:val="28"/>
        </w:rPr>
      </w:pPr>
    </w:p>
    <w:p w:rsidR="000C03BF" w:rsidRDefault="000C03BF" w:rsidP="000C03BF">
      <w:pPr>
        <w:pStyle w:val="110"/>
        <w:spacing w:line="240" w:lineRule="exact"/>
        <w:ind w:left="6379" w:firstLine="0"/>
        <w:rPr>
          <w:rFonts w:eastAsia="MS Mincho"/>
          <w:color w:val="000000"/>
          <w:szCs w:val="28"/>
        </w:rPr>
        <w:sectPr w:rsidR="000C03BF" w:rsidSect="000C03BF">
          <w:pgSz w:w="11906" w:h="16838"/>
          <w:pgMar w:top="851" w:right="851" w:bottom="1418" w:left="1134" w:header="709" w:footer="709" w:gutter="0"/>
          <w:cols w:space="708"/>
          <w:docGrid w:linePitch="360"/>
        </w:sectPr>
      </w:pPr>
    </w:p>
    <w:p w:rsidR="000C03BF" w:rsidRPr="00342795" w:rsidRDefault="000C03BF" w:rsidP="000C03BF">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0C03BF" w:rsidRPr="00342795" w:rsidRDefault="000C03BF" w:rsidP="000C03BF">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0C03BF" w:rsidRPr="00342795" w:rsidRDefault="000C03BF" w:rsidP="000C03BF">
      <w:pPr>
        <w:rPr>
          <w:b/>
          <w:color w:val="000000"/>
          <w:sz w:val="28"/>
          <w:szCs w:val="28"/>
        </w:rPr>
      </w:pPr>
    </w:p>
    <w:p w:rsidR="000C03BF" w:rsidRPr="000E444A" w:rsidRDefault="000C03BF" w:rsidP="000C03BF">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0C03BF" w:rsidRDefault="000C03BF" w:rsidP="000C03BF">
      <w:pPr>
        <w:jc w:val="center"/>
        <w:rPr>
          <w:color w:val="000000"/>
        </w:rPr>
      </w:pPr>
    </w:p>
    <w:p w:rsidR="000C03BF" w:rsidRPr="00E95D6F" w:rsidRDefault="000C03BF" w:rsidP="000C03BF">
      <w:pPr>
        <w:jc w:val="center"/>
        <w:rPr>
          <w:b/>
          <w:sz w:val="28"/>
          <w:szCs w:val="28"/>
        </w:rPr>
      </w:pPr>
      <w:r w:rsidRPr="00E95D6F">
        <w:rPr>
          <w:b/>
          <w:sz w:val="28"/>
          <w:szCs w:val="28"/>
        </w:rPr>
        <w:t xml:space="preserve">Форма </w:t>
      </w:r>
      <w:r>
        <w:rPr>
          <w:b/>
          <w:sz w:val="28"/>
          <w:szCs w:val="28"/>
        </w:rPr>
        <w:t>сведений об участнике</w:t>
      </w:r>
    </w:p>
    <w:p w:rsidR="000C03BF" w:rsidRPr="00E95D6F" w:rsidRDefault="000C03BF" w:rsidP="000C03BF"/>
    <w:p w:rsidR="000C03BF" w:rsidRPr="00EF5044" w:rsidRDefault="000C03BF" w:rsidP="000C03BF">
      <w:pPr>
        <w:jc w:val="center"/>
        <w:rPr>
          <w:i/>
          <w:sz w:val="28"/>
          <w:szCs w:val="28"/>
        </w:rPr>
      </w:pPr>
      <w:r w:rsidRPr="00EF5044">
        <w:rPr>
          <w:i/>
          <w:sz w:val="28"/>
          <w:szCs w:val="28"/>
        </w:rPr>
        <w:t>На бланке участника</w:t>
      </w:r>
    </w:p>
    <w:p w:rsidR="000C03BF" w:rsidRDefault="000C03BF" w:rsidP="000C03BF">
      <w:pPr>
        <w:pStyle w:val="2"/>
        <w:suppressAutoHyphens/>
        <w:spacing w:before="0" w:after="0"/>
        <w:jc w:val="center"/>
        <w:rPr>
          <w:rFonts w:ascii="Times New Roman" w:hAnsi="Times New Roman"/>
          <w:b w:val="0"/>
          <w:i w:val="0"/>
          <w:iCs w:val="0"/>
        </w:rPr>
      </w:pPr>
    </w:p>
    <w:p w:rsidR="000C03BF" w:rsidRDefault="000C03BF" w:rsidP="000C03BF">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0C03BF" w:rsidRPr="00E95D6F" w:rsidRDefault="000C03BF" w:rsidP="000C03BF">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0C03BF" w:rsidRPr="00E95D6F" w:rsidRDefault="000C03BF" w:rsidP="000C03BF"/>
    <w:p w:rsidR="000C03BF" w:rsidRPr="00405076" w:rsidRDefault="000C03BF" w:rsidP="000C03BF">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0C03BF" w:rsidRDefault="000C03BF" w:rsidP="000C03BF">
      <w:pPr>
        <w:pStyle w:val="13"/>
        <w:ind w:firstLine="0"/>
        <w:rPr>
          <w:szCs w:val="28"/>
        </w:rPr>
      </w:pPr>
    </w:p>
    <w:p w:rsidR="000C03BF" w:rsidRDefault="000C03BF" w:rsidP="000C03BF">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0C03BF" w:rsidRPr="0065742D" w:rsidRDefault="000C03BF" w:rsidP="000C03BF">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0C03BF" w:rsidRPr="00053308" w:rsidTr="000C03BF">
        <w:tc>
          <w:tcPr>
            <w:tcW w:w="594" w:type="dxa"/>
          </w:tcPr>
          <w:p w:rsidR="000C03BF" w:rsidRPr="00053308" w:rsidRDefault="000C03BF" w:rsidP="000C03BF">
            <w:pPr>
              <w:pStyle w:val="a6"/>
              <w:ind w:firstLine="0"/>
              <w:rPr>
                <w:szCs w:val="26"/>
              </w:rPr>
            </w:pPr>
            <w:r w:rsidRPr="00053308">
              <w:rPr>
                <w:szCs w:val="26"/>
              </w:rPr>
              <w:t>№ п/п</w:t>
            </w:r>
          </w:p>
        </w:tc>
        <w:tc>
          <w:tcPr>
            <w:tcW w:w="9295" w:type="dxa"/>
            <w:gridSpan w:val="2"/>
          </w:tcPr>
          <w:p w:rsidR="000C03BF" w:rsidRPr="00053308" w:rsidRDefault="000C03BF" w:rsidP="000C03BF">
            <w:pPr>
              <w:pStyle w:val="a6"/>
              <w:ind w:firstLine="0"/>
              <w:rPr>
                <w:szCs w:val="26"/>
              </w:rPr>
            </w:pPr>
            <w:r w:rsidRPr="00053308">
              <w:rPr>
                <w:szCs w:val="26"/>
              </w:rPr>
              <w:t>Сведения об участнике/лице, выступающем на стороне участника</w:t>
            </w:r>
          </w:p>
        </w:tc>
      </w:tr>
      <w:tr w:rsidR="000C03BF" w:rsidRPr="00053308" w:rsidTr="000C03BF">
        <w:tc>
          <w:tcPr>
            <w:tcW w:w="594" w:type="dxa"/>
            <w:vMerge w:val="restart"/>
          </w:tcPr>
          <w:p w:rsidR="000C03BF" w:rsidRPr="00053308" w:rsidRDefault="000C03BF" w:rsidP="000C03BF">
            <w:pPr>
              <w:pStyle w:val="a6"/>
              <w:ind w:firstLine="0"/>
              <w:rPr>
                <w:szCs w:val="26"/>
              </w:rPr>
            </w:pPr>
            <w:r w:rsidRPr="00053308">
              <w:rPr>
                <w:szCs w:val="26"/>
              </w:rPr>
              <w:t>1.</w:t>
            </w:r>
          </w:p>
        </w:tc>
        <w:tc>
          <w:tcPr>
            <w:tcW w:w="3200" w:type="dxa"/>
          </w:tcPr>
          <w:p w:rsidR="000C03BF" w:rsidRPr="00053308" w:rsidRDefault="000C03BF" w:rsidP="000C03BF">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0C03BF" w:rsidRPr="00053308" w:rsidRDefault="000C03BF" w:rsidP="000C03BF">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a6"/>
              <w:ind w:firstLine="0"/>
              <w:rPr>
                <w:szCs w:val="26"/>
              </w:rPr>
            </w:pPr>
            <w:r w:rsidRPr="00053308">
              <w:rPr>
                <w:szCs w:val="26"/>
              </w:rPr>
              <w:t xml:space="preserve">ИНН </w:t>
            </w:r>
          </w:p>
        </w:tc>
        <w:tc>
          <w:tcPr>
            <w:tcW w:w="6095" w:type="dxa"/>
          </w:tcPr>
          <w:p w:rsidR="000C03BF" w:rsidRPr="00053308" w:rsidRDefault="000C03BF" w:rsidP="000C03BF">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sidRPr="00053308">
              <w:rPr>
                <w:szCs w:val="26"/>
              </w:rPr>
              <w:t>Адрес участника</w:t>
            </w:r>
          </w:p>
          <w:p w:rsidR="000C03BF" w:rsidRDefault="000C03BF" w:rsidP="000C03BF">
            <w:pPr>
              <w:pStyle w:val="a6"/>
              <w:ind w:firstLine="0"/>
              <w:rPr>
                <w:szCs w:val="26"/>
              </w:rPr>
            </w:pPr>
          </w:p>
          <w:p w:rsidR="000C03BF" w:rsidRDefault="000C03BF" w:rsidP="000C03BF">
            <w:pPr>
              <w:pStyle w:val="a6"/>
              <w:ind w:firstLine="0"/>
              <w:rPr>
                <w:szCs w:val="26"/>
              </w:rPr>
            </w:pPr>
            <w:r w:rsidRPr="00F3186B">
              <w:rPr>
                <w:szCs w:val="26"/>
              </w:rPr>
              <w:t>Фактическое местонахождение</w:t>
            </w:r>
            <w:r>
              <w:rPr>
                <w:szCs w:val="26"/>
              </w:rPr>
              <w:t xml:space="preserve"> </w:t>
            </w:r>
          </w:p>
          <w:p w:rsidR="000C03BF" w:rsidRPr="00053308" w:rsidRDefault="000C03BF" w:rsidP="000C03BF">
            <w:pPr>
              <w:pStyle w:val="a6"/>
              <w:ind w:firstLine="0"/>
              <w:rPr>
                <w:szCs w:val="26"/>
              </w:rPr>
            </w:pPr>
            <w:r>
              <w:rPr>
                <w:szCs w:val="26"/>
              </w:rPr>
              <w:t>участника</w:t>
            </w:r>
          </w:p>
        </w:tc>
        <w:tc>
          <w:tcPr>
            <w:tcW w:w="6095" w:type="dxa"/>
          </w:tcPr>
          <w:p w:rsidR="000C03BF" w:rsidRDefault="000C03BF" w:rsidP="000C03BF">
            <w:pPr>
              <w:pStyle w:val="11"/>
              <w:ind w:firstLine="0"/>
              <w:rPr>
                <w:i/>
                <w:sz w:val="26"/>
                <w:szCs w:val="26"/>
              </w:rPr>
            </w:pPr>
            <w:r w:rsidRPr="00053308">
              <w:rPr>
                <w:i/>
                <w:sz w:val="26"/>
                <w:szCs w:val="26"/>
              </w:rPr>
              <w:t>указать юридический адрес участника</w:t>
            </w:r>
          </w:p>
          <w:p w:rsidR="000C03BF" w:rsidRDefault="000C03BF" w:rsidP="000C03BF">
            <w:pPr>
              <w:pStyle w:val="11"/>
              <w:ind w:firstLine="0"/>
              <w:rPr>
                <w:i/>
                <w:sz w:val="26"/>
                <w:szCs w:val="26"/>
              </w:rPr>
            </w:pPr>
          </w:p>
          <w:p w:rsidR="000C03BF" w:rsidRPr="00053308" w:rsidRDefault="000C03BF" w:rsidP="000C03BF">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a6"/>
              <w:ind w:firstLine="0"/>
              <w:rPr>
                <w:szCs w:val="26"/>
              </w:rPr>
            </w:pPr>
            <w:r>
              <w:rPr>
                <w:szCs w:val="26"/>
              </w:rPr>
              <w:t>ИНН (при наличии) учредителей участника</w:t>
            </w:r>
          </w:p>
        </w:tc>
        <w:tc>
          <w:tcPr>
            <w:tcW w:w="6095" w:type="dxa"/>
          </w:tcPr>
          <w:p w:rsidR="000C03BF" w:rsidRPr="00053308" w:rsidRDefault="000C03BF" w:rsidP="000C03BF">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0C03BF" w:rsidRDefault="000C03BF" w:rsidP="000C03BF">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0C03BF" w:rsidRDefault="000C03BF" w:rsidP="000C03BF">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rPr>
                <w:i/>
                <w:sz w:val="26"/>
                <w:szCs w:val="26"/>
              </w:rPr>
            </w:pPr>
            <w:r w:rsidRPr="00053308">
              <w:rPr>
                <w:sz w:val="26"/>
                <w:szCs w:val="26"/>
              </w:rPr>
              <w:t>Контактный телефон</w:t>
            </w:r>
          </w:p>
          <w:p w:rsidR="000C03BF" w:rsidRDefault="000C03BF" w:rsidP="000C03BF">
            <w:pPr>
              <w:pStyle w:val="11"/>
              <w:ind w:firstLine="0"/>
              <w:rPr>
                <w:i/>
                <w:sz w:val="26"/>
                <w:szCs w:val="26"/>
              </w:rPr>
            </w:pPr>
          </w:p>
          <w:p w:rsidR="000C03BF" w:rsidRPr="00053308" w:rsidRDefault="000C03BF" w:rsidP="000C03BF">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0C03BF" w:rsidRDefault="000C03BF" w:rsidP="000C03BF">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0C03BF" w:rsidRPr="00053308" w:rsidRDefault="000C03BF" w:rsidP="000C03BF">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0C03BF" w:rsidRPr="00053308" w:rsidRDefault="000C03BF" w:rsidP="000C03B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0C03BF" w:rsidRPr="00053308" w:rsidRDefault="000C03BF" w:rsidP="000C03B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0C03BF" w:rsidRPr="00053308" w:rsidTr="000C03BF">
        <w:tc>
          <w:tcPr>
            <w:tcW w:w="594" w:type="dxa"/>
            <w:vMerge w:val="restart"/>
          </w:tcPr>
          <w:p w:rsidR="000C03BF" w:rsidRPr="00053308" w:rsidRDefault="000C03BF" w:rsidP="000C03BF">
            <w:pPr>
              <w:pStyle w:val="a6"/>
              <w:ind w:firstLine="0"/>
              <w:rPr>
                <w:szCs w:val="26"/>
              </w:rPr>
            </w:pPr>
            <w:r>
              <w:rPr>
                <w:szCs w:val="26"/>
              </w:rPr>
              <w:t>2.</w:t>
            </w:r>
          </w:p>
        </w:tc>
        <w:tc>
          <w:tcPr>
            <w:tcW w:w="3200" w:type="dxa"/>
          </w:tcPr>
          <w:p w:rsidR="000C03BF" w:rsidRPr="00E60A5C" w:rsidRDefault="000C03BF" w:rsidP="000C03BF">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0C03BF" w:rsidRPr="00053308" w:rsidRDefault="000C03BF" w:rsidP="000C03BF">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sz w:val="26"/>
                <w:szCs w:val="26"/>
              </w:rPr>
            </w:pPr>
            <w:r w:rsidRPr="00053308">
              <w:rPr>
                <w:sz w:val="26"/>
                <w:szCs w:val="26"/>
              </w:rPr>
              <w:t>ИНН</w:t>
            </w:r>
          </w:p>
        </w:tc>
        <w:tc>
          <w:tcPr>
            <w:tcW w:w="6095" w:type="dxa"/>
          </w:tcPr>
          <w:p w:rsidR="000C03BF" w:rsidRPr="00053308" w:rsidRDefault="000C03BF" w:rsidP="000C03BF">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0C03BF" w:rsidRDefault="000C03BF" w:rsidP="000C03BF">
            <w:pPr>
              <w:pStyle w:val="11"/>
              <w:ind w:firstLine="0"/>
              <w:jc w:val="left"/>
              <w:rPr>
                <w:sz w:val="26"/>
                <w:szCs w:val="26"/>
              </w:rPr>
            </w:pPr>
          </w:p>
          <w:p w:rsidR="000C03BF" w:rsidRPr="00053308" w:rsidRDefault="000C03BF" w:rsidP="000C03BF">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0C03BF" w:rsidRDefault="000C03BF" w:rsidP="000C03BF">
            <w:pPr>
              <w:pStyle w:val="a6"/>
              <w:ind w:firstLine="0"/>
              <w:rPr>
                <w:i/>
                <w:szCs w:val="26"/>
              </w:rPr>
            </w:pPr>
            <w:r w:rsidRPr="00053308">
              <w:rPr>
                <w:i/>
                <w:szCs w:val="26"/>
              </w:rPr>
              <w:t>указать юридический адрес лица, выступающего на стороне участника</w:t>
            </w:r>
          </w:p>
          <w:p w:rsidR="000C03BF" w:rsidRDefault="000C03BF" w:rsidP="000C03BF">
            <w:pPr>
              <w:pStyle w:val="a6"/>
              <w:ind w:firstLine="0"/>
              <w:rPr>
                <w:i/>
                <w:szCs w:val="26"/>
              </w:rPr>
            </w:pPr>
          </w:p>
          <w:p w:rsidR="000C03BF" w:rsidRDefault="000C03BF" w:rsidP="000C03BF">
            <w:pPr>
              <w:pStyle w:val="a6"/>
              <w:ind w:firstLine="0"/>
              <w:rPr>
                <w:i/>
                <w:szCs w:val="26"/>
              </w:rPr>
            </w:pPr>
          </w:p>
          <w:p w:rsidR="000C03BF" w:rsidRPr="004441F0" w:rsidRDefault="000C03BF" w:rsidP="000C03BF">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0C03BF" w:rsidRPr="00053308" w:rsidRDefault="000C03BF" w:rsidP="000C03BF">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0C03BF" w:rsidRDefault="000C03BF" w:rsidP="000C03BF">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rPr>
              <w:t xml:space="preserve"> </w:t>
            </w:r>
          </w:p>
          <w:p w:rsidR="000C03BF" w:rsidRDefault="000C03BF" w:rsidP="000C03BF">
            <w:pPr>
              <w:pStyle w:val="a6"/>
              <w:ind w:firstLine="0"/>
              <w:rPr>
                <w:i/>
                <w:szCs w:val="26"/>
              </w:rPr>
            </w:pPr>
          </w:p>
          <w:p w:rsidR="000C03BF" w:rsidRPr="006D25C1" w:rsidRDefault="000C03BF" w:rsidP="000C03BF">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0C03BF" w:rsidRPr="00053308" w:rsidTr="000C03BF">
        <w:tc>
          <w:tcPr>
            <w:tcW w:w="594" w:type="dxa"/>
          </w:tcPr>
          <w:p w:rsidR="000C03BF" w:rsidRPr="00053308" w:rsidRDefault="000C03BF" w:rsidP="000C03BF">
            <w:pPr>
              <w:pStyle w:val="a6"/>
              <w:ind w:firstLine="0"/>
              <w:rPr>
                <w:szCs w:val="26"/>
              </w:rPr>
            </w:pPr>
            <w:r>
              <w:rPr>
                <w:szCs w:val="26"/>
              </w:rPr>
              <w:t>3.</w:t>
            </w:r>
          </w:p>
        </w:tc>
        <w:tc>
          <w:tcPr>
            <w:tcW w:w="3200" w:type="dxa"/>
          </w:tcPr>
          <w:p w:rsidR="000C03BF" w:rsidRPr="00053308" w:rsidRDefault="000C03BF" w:rsidP="000C03BF">
            <w:pPr>
              <w:pStyle w:val="11"/>
              <w:ind w:firstLine="0"/>
              <w:rPr>
                <w:sz w:val="26"/>
                <w:szCs w:val="26"/>
              </w:rPr>
            </w:pPr>
            <w:r>
              <w:rPr>
                <w:sz w:val="26"/>
                <w:szCs w:val="26"/>
              </w:rPr>
              <w:t>………</w:t>
            </w:r>
          </w:p>
        </w:tc>
        <w:tc>
          <w:tcPr>
            <w:tcW w:w="6095" w:type="dxa"/>
          </w:tcPr>
          <w:p w:rsidR="000C03BF" w:rsidRPr="007F5691" w:rsidRDefault="000C03BF" w:rsidP="000C03BF">
            <w:pPr>
              <w:pStyle w:val="a6"/>
              <w:ind w:firstLine="0"/>
              <w:rPr>
                <w:i/>
                <w:szCs w:val="26"/>
              </w:rPr>
            </w:pPr>
          </w:p>
        </w:tc>
      </w:tr>
      <w:tr w:rsidR="000C03BF" w:rsidRPr="00053308" w:rsidTr="000C03BF">
        <w:tc>
          <w:tcPr>
            <w:tcW w:w="594" w:type="dxa"/>
          </w:tcPr>
          <w:p w:rsidR="000C03BF" w:rsidRPr="00053308" w:rsidRDefault="000C03BF" w:rsidP="000C03BF">
            <w:pPr>
              <w:pStyle w:val="a6"/>
              <w:ind w:firstLine="0"/>
              <w:rPr>
                <w:szCs w:val="26"/>
              </w:rPr>
            </w:pPr>
            <w:r>
              <w:rPr>
                <w:szCs w:val="26"/>
              </w:rPr>
              <w:t>4.</w:t>
            </w:r>
          </w:p>
        </w:tc>
        <w:tc>
          <w:tcPr>
            <w:tcW w:w="3200" w:type="dxa"/>
          </w:tcPr>
          <w:p w:rsidR="000C03BF" w:rsidRPr="00053308" w:rsidRDefault="000C03BF" w:rsidP="000C03BF">
            <w:pPr>
              <w:pStyle w:val="11"/>
              <w:ind w:firstLine="0"/>
              <w:rPr>
                <w:sz w:val="26"/>
                <w:szCs w:val="26"/>
              </w:rPr>
            </w:pPr>
            <w:r>
              <w:rPr>
                <w:sz w:val="26"/>
                <w:szCs w:val="26"/>
              </w:rPr>
              <w:t>……….</w:t>
            </w:r>
          </w:p>
        </w:tc>
        <w:tc>
          <w:tcPr>
            <w:tcW w:w="6095" w:type="dxa"/>
          </w:tcPr>
          <w:p w:rsidR="000C03BF" w:rsidRPr="00053308" w:rsidRDefault="000C03BF" w:rsidP="000C03BF">
            <w:pPr>
              <w:pStyle w:val="a6"/>
              <w:ind w:firstLine="0"/>
              <w:rPr>
                <w:i/>
                <w:szCs w:val="26"/>
              </w:rPr>
            </w:pPr>
          </w:p>
        </w:tc>
      </w:tr>
    </w:tbl>
    <w:p w:rsidR="000C03BF" w:rsidRDefault="000C03BF" w:rsidP="000C03BF">
      <w:pPr>
        <w:pStyle w:val="11"/>
        <w:ind w:firstLine="709"/>
        <w:rPr>
          <w:bCs/>
          <w:szCs w:val="28"/>
        </w:rPr>
      </w:pPr>
    </w:p>
    <w:p w:rsidR="000C03BF" w:rsidRDefault="000C03BF" w:rsidP="000C03BF">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0C03BF" w:rsidRPr="00DE3384" w:rsidRDefault="000C03BF" w:rsidP="000C03BF">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0C03BF" w:rsidRPr="00FC5F6B" w:rsidTr="000C03BF">
        <w:tc>
          <w:tcPr>
            <w:tcW w:w="675" w:type="dxa"/>
          </w:tcPr>
          <w:p w:rsidR="000C03BF" w:rsidRPr="00FC5F6B" w:rsidRDefault="000C03BF" w:rsidP="000C03BF">
            <w:pPr>
              <w:pStyle w:val="11"/>
              <w:ind w:firstLine="0"/>
              <w:rPr>
                <w:bCs/>
                <w:sz w:val="26"/>
                <w:szCs w:val="26"/>
              </w:rPr>
            </w:pPr>
            <w:r w:rsidRPr="00FC5F6B">
              <w:rPr>
                <w:sz w:val="26"/>
                <w:szCs w:val="26"/>
              </w:rPr>
              <w:t>№ п/п</w:t>
            </w:r>
          </w:p>
        </w:tc>
        <w:tc>
          <w:tcPr>
            <w:tcW w:w="9389" w:type="dxa"/>
            <w:gridSpan w:val="2"/>
          </w:tcPr>
          <w:p w:rsidR="000C03BF" w:rsidRPr="00FC5F6B" w:rsidRDefault="000C03BF" w:rsidP="000C03BF">
            <w:pPr>
              <w:pStyle w:val="11"/>
              <w:ind w:firstLine="0"/>
              <w:rPr>
                <w:bCs/>
                <w:sz w:val="26"/>
                <w:szCs w:val="26"/>
              </w:rPr>
            </w:pPr>
            <w:r w:rsidRPr="00FC5F6B">
              <w:rPr>
                <w:sz w:val="26"/>
                <w:szCs w:val="26"/>
              </w:rPr>
              <w:t>Сведения об участнике/лице, выступающем на стороне участника</w:t>
            </w:r>
          </w:p>
        </w:tc>
      </w:tr>
      <w:tr w:rsidR="000C03BF" w:rsidRPr="00FC5F6B" w:rsidTr="000C03BF">
        <w:tc>
          <w:tcPr>
            <w:tcW w:w="675" w:type="dxa"/>
            <w:vMerge w:val="restart"/>
          </w:tcPr>
          <w:p w:rsidR="000C03BF" w:rsidRPr="00FC5F6B" w:rsidRDefault="000C03BF" w:rsidP="000C03BF">
            <w:pPr>
              <w:pStyle w:val="11"/>
              <w:ind w:firstLine="0"/>
              <w:rPr>
                <w:bCs/>
                <w:sz w:val="26"/>
                <w:szCs w:val="26"/>
              </w:rPr>
            </w:pPr>
            <w:r w:rsidRPr="00FC5F6B">
              <w:rPr>
                <w:bCs/>
                <w:sz w:val="26"/>
                <w:szCs w:val="26"/>
              </w:rPr>
              <w:t>1.</w:t>
            </w:r>
          </w:p>
        </w:tc>
        <w:tc>
          <w:tcPr>
            <w:tcW w:w="4395" w:type="dxa"/>
          </w:tcPr>
          <w:p w:rsidR="000C03BF" w:rsidRPr="00FC5F6B" w:rsidRDefault="000C03BF" w:rsidP="000C03BF">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0C03BF" w:rsidRPr="00FC5F6B" w:rsidRDefault="000C03BF" w:rsidP="000C03BF">
            <w:pPr>
              <w:pStyle w:val="11"/>
              <w:ind w:firstLine="0"/>
              <w:rPr>
                <w:bCs/>
                <w:sz w:val="26"/>
                <w:szCs w:val="26"/>
              </w:rPr>
            </w:pPr>
            <w:r w:rsidRPr="00FC5F6B">
              <w:rPr>
                <w:i/>
                <w:sz w:val="26"/>
                <w:szCs w:val="26"/>
              </w:rPr>
              <w:t>указать фамилию, имя, отчество (при наличии)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0C03BF" w:rsidRPr="00FC5F6B" w:rsidRDefault="000C03BF" w:rsidP="000C03BF">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sz w:val="26"/>
                <w:szCs w:val="26"/>
              </w:rPr>
            </w:pPr>
            <w:r w:rsidRPr="00FC5F6B">
              <w:rPr>
                <w:sz w:val="26"/>
                <w:szCs w:val="26"/>
              </w:rPr>
              <w:t>ИНН</w:t>
            </w:r>
          </w:p>
        </w:tc>
        <w:tc>
          <w:tcPr>
            <w:tcW w:w="4994" w:type="dxa"/>
          </w:tcPr>
          <w:p w:rsidR="000C03BF" w:rsidRPr="00FC5F6B" w:rsidRDefault="000C03BF" w:rsidP="000C03BF">
            <w:pPr>
              <w:pStyle w:val="11"/>
              <w:ind w:firstLine="0"/>
              <w:rPr>
                <w:sz w:val="26"/>
                <w:szCs w:val="26"/>
              </w:rPr>
            </w:pPr>
            <w:r w:rsidRPr="00FC5F6B">
              <w:rPr>
                <w:i/>
                <w:sz w:val="26"/>
                <w:szCs w:val="26"/>
              </w:rPr>
              <w:t>указать ИНН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0C03BF" w:rsidRPr="00FC5F6B" w:rsidRDefault="000C03BF" w:rsidP="000C03BF">
            <w:pPr>
              <w:pStyle w:val="11"/>
              <w:ind w:firstLine="0"/>
              <w:rPr>
                <w:bCs/>
                <w:sz w:val="26"/>
                <w:szCs w:val="26"/>
              </w:rPr>
            </w:pPr>
            <w:r w:rsidRPr="00FC5F6B">
              <w:rPr>
                <w:i/>
                <w:sz w:val="26"/>
                <w:szCs w:val="26"/>
              </w:rPr>
              <w:t>указать адрес места жительства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Default="000C03BF" w:rsidP="000C03BF">
            <w:pPr>
              <w:pStyle w:val="11"/>
              <w:ind w:firstLine="0"/>
              <w:jc w:val="left"/>
              <w:rPr>
                <w:i/>
                <w:sz w:val="26"/>
                <w:szCs w:val="26"/>
              </w:rPr>
            </w:pPr>
            <w:r>
              <w:rPr>
                <w:sz w:val="26"/>
                <w:szCs w:val="26"/>
              </w:rPr>
              <w:t>Контактный т</w:t>
            </w:r>
            <w:r w:rsidRPr="00FC5F6B">
              <w:rPr>
                <w:sz w:val="26"/>
                <w:szCs w:val="26"/>
              </w:rPr>
              <w:t xml:space="preserve">елефон </w:t>
            </w:r>
          </w:p>
          <w:p w:rsidR="000C03BF" w:rsidRDefault="000C03BF" w:rsidP="000C03BF">
            <w:pPr>
              <w:pStyle w:val="11"/>
              <w:ind w:firstLine="0"/>
              <w:jc w:val="left"/>
              <w:rPr>
                <w:i/>
                <w:sz w:val="26"/>
                <w:szCs w:val="26"/>
              </w:rPr>
            </w:pPr>
          </w:p>
          <w:p w:rsidR="000C03BF" w:rsidRPr="00FC5F6B" w:rsidRDefault="000C03BF" w:rsidP="000C03BF">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0C03BF" w:rsidRDefault="000C03BF" w:rsidP="000C03BF">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0C03BF" w:rsidRPr="00FC5F6B" w:rsidRDefault="000C03BF" w:rsidP="000C03BF">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0C03BF" w:rsidRPr="00FC5F6B" w:rsidRDefault="000C03BF" w:rsidP="000C03B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0C03BF" w:rsidRPr="00FC5F6B" w:rsidRDefault="000C03BF" w:rsidP="000C03B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0C03BF" w:rsidRPr="00FC5F6B" w:rsidTr="000C03BF">
        <w:tc>
          <w:tcPr>
            <w:tcW w:w="675" w:type="dxa"/>
            <w:vMerge w:val="restart"/>
          </w:tcPr>
          <w:p w:rsidR="000C03BF" w:rsidRPr="00FC5F6B" w:rsidRDefault="000C03BF" w:rsidP="000C03BF">
            <w:pPr>
              <w:pStyle w:val="11"/>
              <w:ind w:firstLine="0"/>
              <w:rPr>
                <w:bCs/>
                <w:sz w:val="26"/>
                <w:szCs w:val="26"/>
              </w:rPr>
            </w:pPr>
            <w:r w:rsidRPr="00FC5F6B">
              <w:rPr>
                <w:bCs/>
                <w:sz w:val="26"/>
                <w:szCs w:val="26"/>
              </w:rPr>
              <w:lastRenderedPageBreak/>
              <w:t>2.</w:t>
            </w:r>
          </w:p>
        </w:tc>
        <w:tc>
          <w:tcPr>
            <w:tcW w:w="4395" w:type="dxa"/>
          </w:tcPr>
          <w:p w:rsidR="000C03BF" w:rsidRPr="00FC5F6B" w:rsidRDefault="000C03BF" w:rsidP="000C03BF">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0C03BF" w:rsidRPr="00FC5F6B" w:rsidRDefault="000C03BF" w:rsidP="000C03BF">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sz w:val="26"/>
                <w:szCs w:val="26"/>
              </w:rPr>
            </w:pPr>
            <w:r w:rsidRPr="00FC5F6B">
              <w:rPr>
                <w:sz w:val="26"/>
                <w:szCs w:val="26"/>
              </w:rPr>
              <w:t>ИНН</w:t>
            </w:r>
          </w:p>
        </w:tc>
        <w:tc>
          <w:tcPr>
            <w:tcW w:w="4994" w:type="dxa"/>
          </w:tcPr>
          <w:p w:rsidR="000C03BF" w:rsidRPr="00FC5F6B" w:rsidRDefault="000C03BF" w:rsidP="000C03BF">
            <w:pPr>
              <w:pStyle w:val="11"/>
              <w:ind w:firstLine="0"/>
              <w:rPr>
                <w:sz w:val="26"/>
                <w:szCs w:val="26"/>
              </w:rPr>
            </w:pPr>
            <w:r w:rsidRPr="00FC5F6B">
              <w:rPr>
                <w:i/>
                <w:sz w:val="26"/>
                <w:szCs w:val="26"/>
              </w:rPr>
              <w:t>указать ИНН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Default="000C03BF" w:rsidP="000C03BF">
            <w:pPr>
              <w:pStyle w:val="11"/>
              <w:ind w:firstLine="0"/>
              <w:jc w:val="left"/>
              <w:rPr>
                <w:i/>
                <w:sz w:val="26"/>
                <w:szCs w:val="26"/>
              </w:rPr>
            </w:pPr>
            <w:r>
              <w:rPr>
                <w:sz w:val="26"/>
                <w:szCs w:val="26"/>
              </w:rPr>
              <w:t>Контактный т</w:t>
            </w:r>
            <w:r w:rsidRPr="00FC5F6B">
              <w:rPr>
                <w:sz w:val="26"/>
                <w:szCs w:val="26"/>
              </w:rPr>
              <w:t>елефон (при наличии)</w:t>
            </w:r>
          </w:p>
          <w:p w:rsidR="000C03BF" w:rsidRDefault="000C03BF" w:rsidP="000C03BF">
            <w:pPr>
              <w:pStyle w:val="11"/>
              <w:ind w:firstLine="0"/>
              <w:jc w:val="left"/>
              <w:rPr>
                <w:i/>
                <w:sz w:val="26"/>
                <w:szCs w:val="26"/>
              </w:rPr>
            </w:pPr>
          </w:p>
          <w:p w:rsidR="000C03BF" w:rsidRDefault="000C03BF" w:rsidP="000C03BF">
            <w:pPr>
              <w:pStyle w:val="11"/>
              <w:ind w:firstLine="0"/>
              <w:jc w:val="left"/>
              <w:rPr>
                <w:i/>
                <w:sz w:val="26"/>
                <w:szCs w:val="26"/>
              </w:rPr>
            </w:pPr>
          </w:p>
          <w:p w:rsidR="000C03BF" w:rsidRPr="00044E62" w:rsidRDefault="000C03BF" w:rsidP="000C03BF">
            <w:pPr>
              <w:pStyle w:val="11"/>
              <w:ind w:firstLine="0"/>
              <w:jc w:val="left"/>
              <w:rPr>
                <w:i/>
                <w:sz w:val="26"/>
                <w:szCs w:val="26"/>
              </w:rPr>
            </w:pPr>
            <w:r w:rsidRPr="00FC5F6B">
              <w:rPr>
                <w:sz w:val="26"/>
                <w:szCs w:val="26"/>
              </w:rPr>
              <w:t>Адрес электронной почты</w:t>
            </w:r>
          </w:p>
        </w:tc>
        <w:tc>
          <w:tcPr>
            <w:tcW w:w="4994" w:type="dxa"/>
          </w:tcPr>
          <w:p w:rsidR="000C03BF" w:rsidRDefault="000C03BF" w:rsidP="000C03BF">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0C03BF" w:rsidRPr="00FC5F6B" w:rsidRDefault="000C03BF" w:rsidP="000C03BF">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r w:rsidRPr="00FC5F6B">
              <w:rPr>
                <w:bCs/>
                <w:sz w:val="26"/>
                <w:szCs w:val="26"/>
              </w:rPr>
              <w:t>3.</w:t>
            </w:r>
          </w:p>
        </w:tc>
        <w:tc>
          <w:tcPr>
            <w:tcW w:w="4395" w:type="dxa"/>
          </w:tcPr>
          <w:p w:rsidR="000C03BF" w:rsidRPr="00FC5F6B" w:rsidRDefault="000C03BF" w:rsidP="000C03BF">
            <w:pPr>
              <w:pStyle w:val="11"/>
              <w:ind w:firstLine="0"/>
              <w:rPr>
                <w:sz w:val="26"/>
                <w:szCs w:val="26"/>
              </w:rPr>
            </w:pPr>
          </w:p>
        </w:tc>
        <w:tc>
          <w:tcPr>
            <w:tcW w:w="4994" w:type="dxa"/>
          </w:tcPr>
          <w:p w:rsidR="000C03BF" w:rsidRPr="00FC5F6B" w:rsidRDefault="000C03BF" w:rsidP="000C03BF">
            <w:pPr>
              <w:pStyle w:val="11"/>
              <w:ind w:firstLine="0"/>
              <w:rPr>
                <w:i/>
                <w:sz w:val="26"/>
                <w:szCs w:val="26"/>
              </w:rPr>
            </w:pPr>
          </w:p>
        </w:tc>
      </w:tr>
      <w:tr w:rsidR="000C03BF" w:rsidRPr="00FC5F6B" w:rsidTr="000C03BF">
        <w:tc>
          <w:tcPr>
            <w:tcW w:w="675" w:type="dxa"/>
          </w:tcPr>
          <w:p w:rsidR="000C03BF" w:rsidRPr="00FC5F6B" w:rsidRDefault="000C03BF" w:rsidP="000C03BF">
            <w:pPr>
              <w:pStyle w:val="11"/>
              <w:ind w:firstLine="0"/>
              <w:rPr>
                <w:bCs/>
                <w:sz w:val="26"/>
                <w:szCs w:val="26"/>
              </w:rPr>
            </w:pPr>
            <w:r>
              <w:rPr>
                <w:bCs/>
                <w:sz w:val="26"/>
                <w:szCs w:val="26"/>
              </w:rPr>
              <w:t>4.</w:t>
            </w:r>
          </w:p>
        </w:tc>
        <w:tc>
          <w:tcPr>
            <w:tcW w:w="4395" w:type="dxa"/>
          </w:tcPr>
          <w:p w:rsidR="000C03BF" w:rsidRPr="00FC5F6B" w:rsidRDefault="000C03BF" w:rsidP="000C03BF">
            <w:pPr>
              <w:pStyle w:val="11"/>
              <w:ind w:firstLine="0"/>
              <w:rPr>
                <w:sz w:val="26"/>
                <w:szCs w:val="26"/>
              </w:rPr>
            </w:pPr>
          </w:p>
        </w:tc>
        <w:tc>
          <w:tcPr>
            <w:tcW w:w="4994" w:type="dxa"/>
          </w:tcPr>
          <w:p w:rsidR="000C03BF" w:rsidRPr="00FC5F6B" w:rsidRDefault="000C03BF" w:rsidP="000C03BF">
            <w:pPr>
              <w:pStyle w:val="11"/>
              <w:ind w:firstLine="0"/>
              <w:rPr>
                <w:i/>
                <w:sz w:val="26"/>
                <w:szCs w:val="26"/>
              </w:rPr>
            </w:pPr>
          </w:p>
        </w:tc>
      </w:tr>
    </w:tbl>
    <w:p w:rsidR="000C03BF" w:rsidRDefault="000C03BF" w:rsidP="000C03BF">
      <w:pPr>
        <w:pStyle w:val="13"/>
        <w:ind w:firstLine="709"/>
        <w:rPr>
          <w:bCs/>
          <w:szCs w:val="28"/>
        </w:rPr>
      </w:pPr>
    </w:p>
    <w:p w:rsidR="000C03BF" w:rsidRPr="00E95D6F" w:rsidRDefault="000C03BF" w:rsidP="000C03BF">
      <w:pPr>
        <w:pStyle w:val="13"/>
        <w:ind w:firstLine="709"/>
      </w:pPr>
      <w:r w:rsidRPr="006140F9">
        <w:rPr>
          <w:bCs/>
          <w:szCs w:val="28"/>
        </w:rPr>
        <w:t>Сведения</w:t>
      </w:r>
      <w:r>
        <w:rPr>
          <w:rStyle w:val="a8"/>
          <w:bCs/>
          <w:szCs w:val="28"/>
        </w:rPr>
        <w:footnoteReference w:id="3"/>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rStyle w:val="a8"/>
          <w:bCs/>
          <w:szCs w:val="28"/>
        </w:rPr>
        <w:footnoteReference w:id="4"/>
      </w:r>
      <w:r>
        <w:rPr>
          <w:bCs/>
          <w:szCs w:val="28"/>
        </w:rPr>
        <w:t>:</w:t>
      </w:r>
    </w:p>
    <w:tbl>
      <w:tblPr>
        <w:tblW w:w="49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216"/>
        <w:gridCol w:w="1872"/>
        <w:gridCol w:w="1872"/>
        <w:gridCol w:w="1704"/>
      </w:tblGrid>
      <w:tr w:rsidR="000C03BF" w:rsidRPr="00750B3C" w:rsidTr="000C03BF">
        <w:tc>
          <w:tcPr>
            <w:tcW w:w="1629" w:type="pct"/>
            <w:vMerge w:val="restart"/>
          </w:tcPr>
          <w:p w:rsidR="000C03BF" w:rsidRPr="00750B3C" w:rsidRDefault="000C03BF" w:rsidP="000C03BF">
            <w:pPr>
              <w:jc w:val="both"/>
              <w:rPr>
                <w:sz w:val="28"/>
                <w:szCs w:val="28"/>
                <w:highlight w:val="yellow"/>
              </w:rPr>
            </w:pPr>
            <w:r w:rsidRPr="00F3735F">
              <w:rPr>
                <w:b/>
                <w:sz w:val="22"/>
                <w:szCs w:val="22"/>
              </w:rPr>
              <w:t>Наименование показателя</w:t>
            </w:r>
          </w:p>
        </w:tc>
        <w:tc>
          <w:tcPr>
            <w:tcW w:w="615" w:type="pct"/>
            <w:vMerge w:val="restart"/>
          </w:tcPr>
          <w:p w:rsidR="000C03BF" w:rsidRPr="00750B3C" w:rsidRDefault="000C03BF" w:rsidP="000C03BF">
            <w:pPr>
              <w:jc w:val="both"/>
              <w:rPr>
                <w:sz w:val="28"/>
                <w:szCs w:val="28"/>
                <w:highlight w:val="yellow"/>
              </w:rPr>
            </w:pPr>
            <w:r w:rsidRPr="00F3735F">
              <w:rPr>
                <w:b/>
                <w:sz w:val="22"/>
                <w:szCs w:val="22"/>
              </w:rPr>
              <w:t>Общая доля</w:t>
            </w:r>
          </w:p>
        </w:tc>
        <w:tc>
          <w:tcPr>
            <w:tcW w:w="2756" w:type="pct"/>
            <w:gridSpan w:val="3"/>
          </w:tcPr>
          <w:p w:rsidR="000C03BF" w:rsidRPr="00750B3C" w:rsidRDefault="000C03BF" w:rsidP="000C03BF">
            <w:pPr>
              <w:jc w:val="both"/>
              <w:rPr>
                <w:sz w:val="28"/>
                <w:szCs w:val="28"/>
                <w:highlight w:val="yellow"/>
              </w:rPr>
            </w:pPr>
            <w:r w:rsidRPr="00F3735F">
              <w:rPr>
                <w:b/>
                <w:sz w:val="22"/>
                <w:szCs w:val="22"/>
              </w:rPr>
              <w:t>в том числе</w:t>
            </w:r>
            <w:r w:rsidRPr="00F3735F">
              <w:rPr>
                <w:rStyle w:val="a8"/>
                <w:b/>
                <w:sz w:val="22"/>
                <w:szCs w:val="22"/>
              </w:rPr>
              <w:footnoteReference w:id="5"/>
            </w:r>
            <w:r w:rsidRPr="00F3735F">
              <w:rPr>
                <w:b/>
                <w:sz w:val="22"/>
                <w:szCs w:val="22"/>
              </w:rPr>
              <w:t xml:space="preserve">: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0C03BF" w:rsidRPr="00750B3C" w:rsidTr="000C03BF">
        <w:tc>
          <w:tcPr>
            <w:tcW w:w="1629" w:type="pct"/>
            <w:vMerge/>
          </w:tcPr>
          <w:p w:rsidR="000C03BF" w:rsidRPr="00750B3C" w:rsidRDefault="000C03BF" w:rsidP="000C03BF">
            <w:pPr>
              <w:jc w:val="both"/>
              <w:rPr>
                <w:sz w:val="28"/>
                <w:szCs w:val="28"/>
                <w:highlight w:val="yellow"/>
              </w:rPr>
            </w:pPr>
          </w:p>
        </w:tc>
        <w:tc>
          <w:tcPr>
            <w:tcW w:w="615" w:type="pct"/>
            <w:vMerge/>
          </w:tcPr>
          <w:p w:rsidR="000C03BF" w:rsidRPr="00750B3C" w:rsidRDefault="000C03BF" w:rsidP="000C03BF">
            <w:pPr>
              <w:jc w:val="both"/>
              <w:rPr>
                <w:sz w:val="28"/>
                <w:szCs w:val="28"/>
                <w:highlight w:val="yellow"/>
              </w:rPr>
            </w:pPr>
          </w:p>
        </w:tc>
        <w:tc>
          <w:tcPr>
            <w:tcW w:w="947" w:type="pct"/>
          </w:tcPr>
          <w:p w:rsidR="000C03BF" w:rsidRPr="00750B3C" w:rsidRDefault="000C03BF" w:rsidP="000C03BF">
            <w:pPr>
              <w:jc w:val="both"/>
              <w:rPr>
                <w:sz w:val="28"/>
                <w:szCs w:val="28"/>
                <w:highlight w:val="yellow"/>
              </w:rPr>
            </w:pPr>
            <w:r w:rsidRPr="00F3735F">
              <w:rPr>
                <w:sz w:val="22"/>
                <w:szCs w:val="22"/>
              </w:rPr>
              <w:t>на 20___ г.</w:t>
            </w:r>
          </w:p>
        </w:tc>
        <w:tc>
          <w:tcPr>
            <w:tcW w:w="947" w:type="pct"/>
          </w:tcPr>
          <w:p w:rsidR="000C03BF" w:rsidRPr="00750B3C" w:rsidRDefault="000C03BF" w:rsidP="000C03BF">
            <w:pPr>
              <w:jc w:val="both"/>
              <w:rPr>
                <w:sz w:val="28"/>
                <w:szCs w:val="28"/>
                <w:highlight w:val="yellow"/>
              </w:rPr>
            </w:pPr>
            <w:r w:rsidRPr="00F3735F">
              <w:rPr>
                <w:sz w:val="22"/>
                <w:szCs w:val="22"/>
              </w:rPr>
              <w:t>на 20___ г.</w:t>
            </w:r>
          </w:p>
        </w:tc>
        <w:tc>
          <w:tcPr>
            <w:tcW w:w="861" w:type="pct"/>
          </w:tcPr>
          <w:p w:rsidR="000C03BF" w:rsidRPr="00750B3C" w:rsidRDefault="000C03BF" w:rsidP="000C03BF">
            <w:pPr>
              <w:jc w:val="both"/>
              <w:rPr>
                <w:sz w:val="28"/>
                <w:szCs w:val="28"/>
                <w:highlight w:val="yellow"/>
              </w:rPr>
            </w:pPr>
            <w:r w:rsidRPr="00F3735F">
              <w:rPr>
                <w:sz w:val="22"/>
                <w:szCs w:val="22"/>
              </w:rPr>
              <w:t>и т.д.</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6"/>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lastRenderedPageBreak/>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bl>
    <w:p w:rsidR="000C03BF" w:rsidRDefault="000C03BF" w:rsidP="000C03BF">
      <w:pPr>
        <w:jc w:val="center"/>
        <w:rPr>
          <w:b/>
          <w:color w:val="000000"/>
          <w:sz w:val="28"/>
          <w:szCs w:val="28"/>
        </w:rPr>
      </w:pPr>
    </w:p>
    <w:p w:rsidR="000C03BF" w:rsidRDefault="000C03BF" w:rsidP="000C03BF">
      <w:pPr>
        <w:jc w:val="center"/>
        <w:rPr>
          <w:b/>
          <w:color w:val="000000"/>
          <w:sz w:val="28"/>
          <w:szCs w:val="28"/>
        </w:rPr>
      </w:pPr>
    </w:p>
    <w:p w:rsidR="000C03BF" w:rsidRPr="00342795" w:rsidRDefault="000C03BF" w:rsidP="000C03BF">
      <w:pPr>
        <w:jc w:val="center"/>
        <w:rPr>
          <w:b/>
          <w:color w:val="000000"/>
          <w:sz w:val="28"/>
          <w:szCs w:val="28"/>
        </w:rPr>
      </w:pPr>
    </w:p>
    <w:p w:rsidR="000C03BF" w:rsidRPr="00342795" w:rsidRDefault="000C03BF" w:rsidP="000C03BF">
      <w:pPr>
        <w:jc w:val="center"/>
        <w:rPr>
          <w:b/>
          <w:color w:val="000000"/>
          <w:sz w:val="28"/>
          <w:szCs w:val="28"/>
        </w:rPr>
        <w:sectPr w:rsidR="000C03BF" w:rsidRPr="00342795" w:rsidSect="000C03BF">
          <w:pgSz w:w="11906" w:h="16838"/>
          <w:pgMar w:top="851" w:right="851" w:bottom="1418" w:left="1134" w:header="709" w:footer="709" w:gutter="0"/>
          <w:cols w:space="708"/>
          <w:docGrid w:linePitch="360"/>
        </w:sectPr>
      </w:pPr>
    </w:p>
    <w:p w:rsidR="000C03BF" w:rsidRDefault="000C03BF" w:rsidP="000C03BF">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0C03BF" w:rsidRDefault="000C03BF" w:rsidP="000C03BF">
      <w:pPr>
        <w:jc w:val="both"/>
        <w:rPr>
          <w:bCs/>
          <w:sz w:val="28"/>
          <w:szCs w:val="28"/>
          <w:u w:val="single"/>
        </w:rPr>
      </w:pPr>
    </w:p>
    <w:p w:rsidR="00765980" w:rsidRDefault="00765980" w:rsidP="00765980">
      <w:pPr>
        <w:jc w:val="both"/>
        <w:rPr>
          <w:bCs/>
          <w:sz w:val="28"/>
          <w:szCs w:val="28"/>
          <w:u w:val="single"/>
        </w:rPr>
      </w:pPr>
    </w:p>
    <w:p w:rsidR="00765980" w:rsidRPr="00590D7B" w:rsidRDefault="00765980" w:rsidP="00765980">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765980" w:rsidRPr="00531203" w:rsidRDefault="00765980" w:rsidP="00765980">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765980" w:rsidRDefault="00765980" w:rsidP="00765980">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765980" w:rsidRPr="00C5084C" w:rsidRDefault="00765980" w:rsidP="00765980">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765980" w:rsidRPr="00C50398" w:rsidRDefault="00765980" w:rsidP="00765980">
      <w:pPr>
        <w:jc w:val="both"/>
        <w:rPr>
          <w:bCs/>
          <w:i/>
          <w:sz w:val="28"/>
          <w:szCs w:val="28"/>
        </w:rPr>
      </w:pPr>
      <w:r>
        <w:rPr>
          <w:i/>
          <w:noProof/>
          <w:sz w:val="28"/>
          <w:szCs w:val="28"/>
        </w:rPr>
        <mc:AlternateContent>
          <mc:Choice Requires="wps">
            <w:drawing>
              <wp:anchor distT="0" distB="0" distL="114300" distR="114300" simplePos="0" relativeHeight="251663360" behindDoc="1" locked="0" layoutInCell="1" allowOverlap="1">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9372B6" w:rsidRDefault="009372B6" w:rsidP="00765980">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9372B6" w:rsidRDefault="009372B6" w:rsidP="00765980">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0C03BF" w:rsidRDefault="000C03BF" w:rsidP="000C03BF">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0C03BF" w:rsidRPr="00750B3C" w:rsidRDefault="000C03BF" w:rsidP="000C03BF"/>
    <w:p w:rsidR="000C03BF" w:rsidRPr="00A73E14" w:rsidRDefault="000C03BF" w:rsidP="000C03BF">
      <w:pPr>
        <w:jc w:val="center"/>
        <w:rPr>
          <w:b/>
          <w:bCs/>
          <w:sz w:val="28"/>
          <w:szCs w:val="28"/>
        </w:rPr>
      </w:pPr>
      <w:r w:rsidRPr="00A73E14">
        <w:rPr>
          <w:b/>
          <w:bCs/>
          <w:sz w:val="28"/>
          <w:szCs w:val="28"/>
        </w:rPr>
        <w:t>Техническое предложение</w:t>
      </w:r>
      <w:r w:rsidRPr="00A73E14">
        <w:rPr>
          <w:rStyle w:val="a8"/>
          <w:b/>
          <w:bCs/>
        </w:rPr>
        <w:footnoteReference w:id="7"/>
      </w:r>
    </w:p>
    <w:p w:rsidR="000C03BF" w:rsidRDefault="000C03BF" w:rsidP="000C03BF">
      <w:pPr>
        <w:rPr>
          <w:bCs/>
        </w:rPr>
      </w:pPr>
    </w:p>
    <w:p w:rsidR="000C03BF" w:rsidRDefault="000C03BF" w:rsidP="000C03BF">
      <w:pPr>
        <w:rPr>
          <w:bCs/>
        </w:rPr>
      </w:pPr>
    </w:p>
    <w:p w:rsidR="000C03BF" w:rsidRPr="00957991" w:rsidRDefault="000C03BF" w:rsidP="000C03BF">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0C03BF" w:rsidRPr="00612F31" w:rsidRDefault="000C03BF" w:rsidP="000C03BF">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550E98" w:rsidRPr="00957991" w:rsidTr="00765980">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550E98" w:rsidRPr="004F0998" w:rsidRDefault="00550E98" w:rsidP="000C03BF">
            <w:pPr>
              <w:jc w:val="both"/>
              <w:rPr>
                <w:b/>
                <w:bCs/>
              </w:rPr>
            </w:pPr>
            <w:r w:rsidRPr="004F0998">
              <w:rPr>
                <w:b/>
                <w:bCs/>
              </w:rPr>
              <w:t xml:space="preserve">Наименование товаров, их количество </w:t>
            </w:r>
          </w:p>
        </w:tc>
      </w:tr>
      <w:tr w:rsidR="00765980" w:rsidRPr="00957991" w:rsidTr="00765980">
        <w:tc>
          <w:tcPr>
            <w:tcW w:w="1524" w:type="pct"/>
            <w:gridSpan w:val="2"/>
          </w:tcPr>
          <w:p w:rsidR="00765980" w:rsidRPr="00957991" w:rsidRDefault="00765980" w:rsidP="00765980">
            <w:pPr>
              <w:jc w:val="both"/>
              <w:rPr>
                <w:b/>
              </w:rPr>
            </w:pPr>
            <w:r w:rsidRPr="00957991">
              <w:rPr>
                <w:b/>
              </w:rPr>
              <w:t>Наименование товара</w:t>
            </w:r>
          </w:p>
          <w:p w:rsidR="00765980" w:rsidRPr="004F0998" w:rsidRDefault="00765980" w:rsidP="00765980">
            <w:pPr>
              <w:jc w:val="both"/>
              <w:rPr>
                <w:b/>
              </w:rPr>
            </w:pPr>
          </w:p>
        </w:tc>
        <w:tc>
          <w:tcPr>
            <w:tcW w:w="1435" w:type="pct"/>
            <w:gridSpan w:val="3"/>
          </w:tcPr>
          <w:p w:rsidR="00765980" w:rsidRPr="004F0998" w:rsidRDefault="00765980" w:rsidP="00765980">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765980" w:rsidRPr="004F0998" w:rsidRDefault="00765980" w:rsidP="00765980">
            <w:pPr>
              <w:jc w:val="both"/>
              <w:rPr>
                <w:b/>
              </w:rPr>
            </w:pPr>
            <w:r w:rsidRPr="004F0998">
              <w:rPr>
                <w:b/>
              </w:rPr>
              <w:t>Ед.изм.</w:t>
            </w:r>
            <w:r>
              <w:rPr>
                <w:b/>
              </w:rPr>
              <w:t xml:space="preserve"> </w:t>
            </w:r>
          </w:p>
        </w:tc>
        <w:tc>
          <w:tcPr>
            <w:tcW w:w="680" w:type="pct"/>
          </w:tcPr>
          <w:p w:rsidR="00765980" w:rsidRPr="004F0998" w:rsidRDefault="00765980" w:rsidP="00765980">
            <w:pPr>
              <w:jc w:val="both"/>
              <w:rPr>
                <w:b/>
              </w:rPr>
            </w:pPr>
            <w:r w:rsidRPr="004F0998">
              <w:rPr>
                <w:b/>
              </w:rPr>
              <w:t>Количество</w:t>
            </w:r>
          </w:p>
        </w:tc>
        <w:tc>
          <w:tcPr>
            <w:tcW w:w="681" w:type="pct"/>
          </w:tcPr>
          <w:p w:rsidR="00765980" w:rsidRPr="004F0998" w:rsidRDefault="00765980" w:rsidP="00765980">
            <w:pPr>
              <w:jc w:val="both"/>
              <w:rPr>
                <w:b/>
              </w:rPr>
            </w:pPr>
            <w:r w:rsidRPr="004F0998">
              <w:rPr>
                <w:b/>
              </w:rPr>
              <w:t>Производитель</w:t>
            </w:r>
          </w:p>
          <w:p w:rsidR="00765980" w:rsidRPr="004F0998" w:rsidRDefault="00765980" w:rsidP="00765980">
            <w:pPr>
              <w:jc w:val="both"/>
              <w:rPr>
                <w:b/>
              </w:rPr>
            </w:pPr>
          </w:p>
        </w:tc>
      </w:tr>
      <w:tr w:rsidR="00765980" w:rsidRPr="00957991" w:rsidTr="00765980">
        <w:tc>
          <w:tcPr>
            <w:tcW w:w="1524" w:type="pct"/>
            <w:gridSpan w:val="2"/>
          </w:tcPr>
          <w:p w:rsidR="00765980" w:rsidRPr="00DB4F9C" w:rsidRDefault="00765980" w:rsidP="00765980">
            <w:pPr>
              <w:ind w:left="-108"/>
              <w:jc w:val="both"/>
            </w:pPr>
            <w:r w:rsidRPr="00DB4F9C">
              <w:t>Указать наименование товара с указанием марки (при наличии), модели (при наличии)</w:t>
            </w:r>
          </w:p>
          <w:p w:rsidR="00765980" w:rsidRPr="00DB4F9C" w:rsidRDefault="00765980" w:rsidP="00765980">
            <w:pPr>
              <w:jc w:val="both"/>
            </w:pPr>
          </w:p>
        </w:tc>
        <w:tc>
          <w:tcPr>
            <w:tcW w:w="1435" w:type="pct"/>
            <w:gridSpan w:val="3"/>
          </w:tcPr>
          <w:p w:rsidR="00765980" w:rsidRPr="00DB4F9C" w:rsidRDefault="00765980" w:rsidP="00765980">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765980" w:rsidRPr="00DB4F9C" w:rsidRDefault="00765980" w:rsidP="00765980">
            <w:pPr>
              <w:jc w:val="both"/>
            </w:pPr>
            <w:r w:rsidRPr="00DB4F9C">
              <w:t>Указать ед. изм. согласно ОКЕИ</w:t>
            </w:r>
          </w:p>
        </w:tc>
        <w:tc>
          <w:tcPr>
            <w:tcW w:w="680" w:type="pct"/>
          </w:tcPr>
          <w:p w:rsidR="00765980" w:rsidRPr="00DB4F9C" w:rsidRDefault="00765980" w:rsidP="00765980">
            <w:pPr>
              <w:jc w:val="both"/>
            </w:pPr>
            <w:r w:rsidRPr="00DB4F9C">
              <w:t>Указать количество согласно единицам измерения</w:t>
            </w:r>
          </w:p>
          <w:p w:rsidR="00765980" w:rsidRPr="00DB4F9C" w:rsidRDefault="00765980" w:rsidP="00765980">
            <w:pPr>
              <w:jc w:val="both"/>
            </w:pPr>
          </w:p>
        </w:tc>
        <w:tc>
          <w:tcPr>
            <w:tcW w:w="681" w:type="pct"/>
          </w:tcPr>
          <w:p w:rsidR="00765980" w:rsidRPr="00DB4F9C" w:rsidRDefault="00765980" w:rsidP="00765980">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8"/>
            </w:r>
          </w:p>
          <w:p w:rsidR="00765980" w:rsidRPr="00DB4F9C" w:rsidRDefault="00765980" w:rsidP="00765980">
            <w:pPr>
              <w:jc w:val="both"/>
            </w:pPr>
          </w:p>
        </w:tc>
      </w:tr>
      <w:tr w:rsidR="00765980" w:rsidRPr="00957991" w:rsidTr="00765980">
        <w:trPr>
          <w:trHeight w:val="445"/>
        </w:trPr>
        <w:tc>
          <w:tcPr>
            <w:tcW w:w="1538" w:type="pct"/>
            <w:gridSpan w:val="3"/>
          </w:tcPr>
          <w:p w:rsidR="00765980" w:rsidRPr="00DB4F9C" w:rsidRDefault="00765980" w:rsidP="00765980">
            <w:pPr>
              <w:jc w:val="both"/>
              <w:rPr>
                <w:bCs/>
              </w:rPr>
            </w:pPr>
            <w:r w:rsidRPr="00DB4F9C">
              <w:rPr>
                <w:b/>
                <w:bCs/>
              </w:rPr>
              <w:t>Применяемая участником ставка НДС</w:t>
            </w:r>
          </w:p>
        </w:tc>
        <w:tc>
          <w:tcPr>
            <w:tcW w:w="3462" w:type="pct"/>
            <w:gridSpan w:val="5"/>
          </w:tcPr>
          <w:p w:rsidR="00765980" w:rsidRPr="00DB4F9C" w:rsidRDefault="00765980" w:rsidP="00765980">
            <w:pPr>
              <w:jc w:val="both"/>
              <w:rPr>
                <w:bCs/>
              </w:rPr>
            </w:pPr>
            <w:r w:rsidRPr="00DB4F9C">
              <w:rPr>
                <w:bCs/>
              </w:rPr>
              <w:t>Указать применяемую участником ставку НДС в процентах</w:t>
            </w:r>
          </w:p>
        </w:tc>
      </w:tr>
      <w:tr w:rsidR="00765980" w:rsidRPr="00957991" w:rsidTr="00765980">
        <w:trPr>
          <w:trHeight w:val="551"/>
        </w:trPr>
        <w:tc>
          <w:tcPr>
            <w:tcW w:w="5000" w:type="pct"/>
            <w:gridSpan w:val="8"/>
          </w:tcPr>
          <w:p w:rsidR="00765980" w:rsidRPr="00DB4F9C" w:rsidRDefault="00765980" w:rsidP="00765980">
            <w:pPr>
              <w:jc w:val="both"/>
              <w:rPr>
                <w:b/>
                <w:bCs/>
              </w:rPr>
            </w:pPr>
            <w:r w:rsidRPr="00DB4F9C">
              <w:rPr>
                <w:b/>
                <w:bCs/>
              </w:rPr>
              <w:t>5. Характеристики предлагаемых товаров</w:t>
            </w:r>
          </w:p>
        </w:tc>
      </w:tr>
      <w:tr w:rsidR="00765980" w:rsidRPr="00957991" w:rsidTr="00765980">
        <w:trPr>
          <w:trHeight w:val="3395"/>
        </w:trPr>
        <w:tc>
          <w:tcPr>
            <w:tcW w:w="1369" w:type="pct"/>
          </w:tcPr>
          <w:p w:rsidR="00765980" w:rsidRPr="00DB4F9C" w:rsidRDefault="00765980" w:rsidP="00765980">
            <w:pPr>
              <w:jc w:val="both"/>
            </w:pPr>
            <w:r w:rsidRPr="00DB4F9C">
              <w:lastRenderedPageBreak/>
              <w:t>Указать наименование товара с указанием марки (при наличии), модели (при наличии).</w:t>
            </w:r>
          </w:p>
          <w:p w:rsidR="00765980" w:rsidRPr="00DB4F9C" w:rsidRDefault="00765980" w:rsidP="00765980">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765980" w:rsidRPr="00DB4F9C" w:rsidRDefault="00765980" w:rsidP="00765980">
            <w:pPr>
              <w:jc w:val="both"/>
              <w:rPr>
                <w:bCs/>
              </w:rPr>
            </w:pPr>
            <w:r w:rsidRPr="00DB4F9C">
              <w:rPr>
                <w:bCs/>
              </w:rPr>
              <w:t>Технические и функциональные характеристики товара</w:t>
            </w:r>
          </w:p>
        </w:tc>
        <w:tc>
          <w:tcPr>
            <w:tcW w:w="3042" w:type="pct"/>
            <w:gridSpan w:val="4"/>
          </w:tcPr>
          <w:p w:rsidR="00765980" w:rsidRPr="00DB4F9C" w:rsidRDefault="00765980" w:rsidP="00765980">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765980" w:rsidRPr="00DB4F9C" w:rsidRDefault="00765980" w:rsidP="00765980">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0C03BF" w:rsidRDefault="000C03BF" w:rsidP="000C03BF">
      <w:pPr>
        <w:jc w:val="center"/>
        <w:rPr>
          <w:b/>
          <w:color w:val="000000"/>
          <w:sz w:val="28"/>
          <w:szCs w:val="28"/>
        </w:rPr>
      </w:pPr>
    </w:p>
    <w:p w:rsidR="000C03BF" w:rsidRPr="009D25EE" w:rsidRDefault="000C03BF" w:rsidP="000C03BF">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0C03BF" w:rsidRDefault="000C03BF" w:rsidP="000C03BF">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0C03BF" w:rsidRDefault="000C03BF" w:rsidP="000C03BF">
      <w:pPr>
        <w:pStyle w:val="a6"/>
        <w:jc w:val="center"/>
        <w:rPr>
          <w:i/>
          <w:sz w:val="28"/>
          <w:szCs w:val="28"/>
        </w:rPr>
      </w:pPr>
    </w:p>
    <w:p w:rsidR="000C03BF" w:rsidRPr="00FE6DE0" w:rsidRDefault="000C03BF" w:rsidP="000C03BF">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0C03BF" w:rsidRDefault="000C03BF" w:rsidP="000C03BF">
      <w:pPr>
        <w:pStyle w:val="a6"/>
        <w:rPr>
          <w:sz w:val="28"/>
          <w:szCs w:val="28"/>
        </w:rPr>
      </w:pPr>
    </w:p>
    <w:p w:rsidR="000C03BF" w:rsidRPr="009D25EE" w:rsidRDefault="000C03BF" w:rsidP="000C03BF">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p>
    <w:p w:rsidR="000C03BF" w:rsidRDefault="000C03BF" w:rsidP="000C03BF">
      <w:pPr>
        <w:pStyle w:val="a6"/>
        <w:ind w:firstLin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1808"/>
        <w:gridCol w:w="1666"/>
        <w:gridCol w:w="6531"/>
      </w:tblGrid>
      <w:tr w:rsidR="000C03BF" w:rsidRPr="0065742D" w:rsidTr="000C03BF">
        <w:tc>
          <w:tcPr>
            <w:tcW w:w="1564" w:type="pct"/>
          </w:tcPr>
          <w:p w:rsidR="000C03BF" w:rsidRPr="005779E9" w:rsidRDefault="000C03BF" w:rsidP="000C03BF">
            <w:pPr>
              <w:jc w:val="center"/>
              <w:rPr>
                <w:b/>
                <w:szCs w:val="22"/>
              </w:rPr>
            </w:pPr>
            <w:r w:rsidRPr="005779E9">
              <w:rPr>
                <w:b/>
                <w:szCs w:val="22"/>
              </w:rPr>
              <w:t>Наименование товара</w:t>
            </w:r>
          </w:p>
        </w:tc>
        <w:tc>
          <w:tcPr>
            <w:tcW w:w="621" w:type="pct"/>
          </w:tcPr>
          <w:p w:rsidR="000C03BF" w:rsidRPr="005779E9" w:rsidRDefault="000C03BF" w:rsidP="000C03BF">
            <w:pPr>
              <w:jc w:val="center"/>
              <w:rPr>
                <w:b/>
                <w:szCs w:val="22"/>
              </w:rPr>
            </w:pPr>
            <w:r w:rsidRPr="005779E9">
              <w:rPr>
                <w:b/>
                <w:szCs w:val="22"/>
              </w:rPr>
              <w:t>Ед.изм.</w:t>
            </w:r>
          </w:p>
        </w:tc>
        <w:tc>
          <w:tcPr>
            <w:tcW w:w="572" w:type="pct"/>
          </w:tcPr>
          <w:p w:rsidR="000C03BF" w:rsidRPr="005779E9" w:rsidRDefault="000C03BF" w:rsidP="000C03BF">
            <w:pPr>
              <w:jc w:val="center"/>
              <w:rPr>
                <w:b/>
                <w:szCs w:val="22"/>
              </w:rPr>
            </w:pPr>
            <w:r w:rsidRPr="005779E9">
              <w:rPr>
                <w:b/>
                <w:szCs w:val="22"/>
              </w:rPr>
              <w:t>Количество</w:t>
            </w:r>
          </w:p>
        </w:tc>
        <w:tc>
          <w:tcPr>
            <w:tcW w:w="2243" w:type="pct"/>
          </w:tcPr>
          <w:p w:rsidR="000C03BF" w:rsidRPr="0065742D" w:rsidRDefault="000C03BF" w:rsidP="000C03BF">
            <w:pPr>
              <w:jc w:val="center"/>
              <w:rPr>
                <w:b/>
                <w:sz w:val="22"/>
                <w:szCs w:val="22"/>
              </w:rPr>
            </w:pPr>
            <w:r>
              <w:rPr>
                <w:b/>
              </w:rPr>
              <w:t>Наименование страны происхождения товара</w:t>
            </w:r>
          </w:p>
        </w:tc>
      </w:tr>
      <w:tr w:rsidR="000C03BF" w:rsidRPr="0065742D" w:rsidTr="000C03BF">
        <w:tc>
          <w:tcPr>
            <w:tcW w:w="1564" w:type="pct"/>
          </w:tcPr>
          <w:p w:rsidR="000C03BF" w:rsidRPr="00A25DDF" w:rsidRDefault="000C03BF" w:rsidP="000C03BF">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21" w:type="pct"/>
          </w:tcPr>
          <w:p w:rsidR="000C03BF" w:rsidRPr="00A25DDF" w:rsidRDefault="000C03BF" w:rsidP="000C03BF">
            <w:pPr>
              <w:jc w:val="both"/>
              <w:rPr>
                <w:szCs w:val="22"/>
              </w:rPr>
            </w:pPr>
            <w:r w:rsidRPr="00A25DDF">
              <w:rPr>
                <w:szCs w:val="22"/>
              </w:rPr>
              <w:t>Указать ед. изм. согласно ОКЕИ</w:t>
            </w:r>
          </w:p>
        </w:tc>
        <w:tc>
          <w:tcPr>
            <w:tcW w:w="572" w:type="pct"/>
          </w:tcPr>
          <w:p w:rsidR="000C03BF" w:rsidRPr="00A25DDF" w:rsidRDefault="000C03BF" w:rsidP="000C03BF">
            <w:pPr>
              <w:jc w:val="both"/>
              <w:rPr>
                <w:szCs w:val="22"/>
              </w:rPr>
            </w:pPr>
            <w:r w:rsidRPr="00A25DDF">
              <w:rPr>
                <w:szCs w:val="22"/>
              </w:rPr>
              <w:t>Указать количество согласно единицам измерения</w:t>
            </w:r>
          </w:p>
        </w:tc>
        <w:tc>
          <w:tcPr>
            <w:tcW w:w="2243" w:type="pct"/>
          </w:tcPr>
          <w:p w:rsidR="000C03BF" w:rsidRPr="0065742D" w:rsidRDefault="000C03BF" w:rsidP="000C03BF">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0C03BF" w:rsidTr="000C03BF">
        <w:tblPrEx>
          <w:tblLook w:val="0000" w:firstRow="0" w:lastRow="0" w:firstColumn="0" w:lastColumn="0" w:noHBand="0" w:noVBand="0"/>
        </w:tblPrEx>
        <w:trPr>
          <w:trHeight w:val="497"/>
        </w:trPr>
        <w:tc>
          <w:tcPr>
            <w:tcW w:w="1564" w:type="pct"/>
          </w:tcPr>
          <w:p w:rsidR="000C03BF" w:rsidRDefault="000C03BF" w:rsidP="000C03BF">
            <w:pPr>
              <w:pStyle w:val="a6"/>
              <w:ind w:firstLine="0"/>
              <w:rPr>
                <w:sz w:val="28"/>
                <w:szCs w:val="28"/>
              </w:rPr>
            </w:pPr>
          </w:p>
        </w:tc>
        <w:tc>
          <w:tcPr>
            <w:tcW w:w="621" w:type="pct"/>
          </w:tcPr>
          <w:p w:rsidR="000C03BF" w:rsidRDefault="000C03BF" w:rsidP="000C03BF">
            <w:pPr>
              <w:pStyle w:val="a6"/>
              <w:ind w:firstLine="0"/>
              <w:rPr>
                <w:sz w:val="28"/>
                <w:szCs w:val="28"/>
              </w:rPr>
            </w:pPr>
          </w:p>
        </w:tc>
        <w:tc>
          <w:tcPr>
            <w:tcW w:w="572" w:type="pct"/>
          </w:tcPr>
          <w:p w:rsidR="000C03BF" w:rsidRDefault="000C03BF" w:rsidP="000C03BF">
            <w:pPr>
              <w:pStyle w:val="a6"/>
              <w:ind w:firstLine="0"/>
              <w:rPr>
                <w:sz w:val="28"/>
                <w:szCs w:val="28"/>
              </w:rPr>
            </w:pPr>
          </w:p>
        </w:tc>
        <w:tc>
          <w:tcPr>
            <w:tcW w:w="2243" w:type="pct"/>
          </w:tcPr>
          <w:p w:rsidR="000C03BF" w:rsidRDefault="000C03BF" w:rsidP="000C03BF">
            <w:pPr>
              <w:pStyle w:val="a6"/>
              <w:ind w:firstLine="0"/>
              <w:rPr>
                <w:sz w:val="28"/>
                <w:szCs w:val="28"/>
              </w:rPr>
            </w:pPr>
          </w:p>
        </w:tc>
      </w:tr>
      <w:tr w:rsidR="000C03BF" w:rsidTr="000C03BF">
        <w:tblPrEx>
          <w:tblLook w:val="0000" w:firstRow="0" w:lastRow="0" w:firstColumn="0" w:lastColumn="0" w:noHBand="0" w:noVBand="0"/>
        </w:tblPrEx>
        <w:trPr>
          <w:trHeight w:val="497"/>
        </w:trPr>
        <w:tc>
          <w:tcPr>
            <w:tcW w:w="1564" w:type="pct"/>
          </w:tcPr>
          <w:p w:rsidR="000C03BF" w:rsidRDefault="000C03BF" w:rsidP="000C03BF">
            <w:pPr>
              <w:pStyle w:val="a6"/>
              <w:ind w:firstLine="0"/>
              <w:rPr>
                <w:sz w:val="28"/>
                <w:szCs w:val="28"/>
              </w:rPr>
            </w:pPr>
          </w:p>
        </w:tc>
        <w:tc>
          <w:tcPr>
            <w:tcW w:w="621" w:type="pct"/>
          </w:tcPr>
          <w:p w:rsidR="000C03BF" w:rsidRDefault="000C03BF" w:rsidP="000C03BF">
            <w:pPr>
              <w:pStyle w:val="a6"/>
              <w:ind w:firstLine="0"/>
              <w:rPr>
                <w:sz w:val="28"/>
                <w:szCs w:val="28"/>
              </w:rPr>
            </w:pPr>
          </w:p>
        </w:tc>
        <w:tc>
          <w:tcPr>
            <w:tcW w:w="572" w:type="pct"/>
          </w:tcPr>
          <w:p w:rsidR="000C03BF" w:rsidRDefault="000C03BF" w:rsidP="000C03BF">
            <w:pPr>
              <w:pStyle w:val="a6"/>
              <w:ind w:firstLine="0"/>
              <w:rPr>
                <w:sz w:val="28"/>
                <w:szCs w:val="28"/>
              </w:rPr>
            </w:pPr>
          </w:p>
        </w:tc>
        <w:tc>
          <w:tcPr>
            <w:tcW w:w="2243" w:type="pct"/>
          </w:tcPr>
          <w:p w:rsidR="000C03BF" w:rsidRDefault="000C03BF" w:rsidP="000C03BF">
            <w:pPr>
              <w:pStyle w:val="a6"/>
              <w:ind w:firstLine="0"/>
              <w:rPr>
                <w:sz w:val="28"/>
                <w:szCs w:val="28"/>
              </w:rPr>
            </w:pPr>
          </w:p>
        </w:tc>
      </w:tr>
      <w:tr w:rsidR="000C03BF" w:rsidTr="000C03BF">
        <w:tblPrEx>
          <w:tblLook w:val="0000" w:firstRow="0" w:lastRow="0" w:firstColumn="0" w:lastColumn="0" w:noHBand="0" w:noVBand="0"/>
        </w:tblPrEx>
        <w:trPr>
          <w:trHeight w:val="497"/>
        </w:trPr>
        <w:tc>
          <w:tcPr>
            <w:tcW w:w="1564" w:type="pct"/>
          </w:tcPr>
          <w:p w:rsidR="000C03BF" w:rsidRDefault="000C03BF" w:rsidP="000C03BF">
            <w:pPr>
              <w:pStyle w:val="a6"/>
              <w:ind w:firstLine="0"/>
              <w:rPr>
                <w:sz w:val="28"/>
                <w:szCs w:val="28"/>
              </w:rPr>
            </w:pPr>
          </w:p>
        </w:tc>
        <w:tc>
          <w:tcPr>
            <w:tcW w:w="621" w:type="pct"/>
          </w:tcPr>
          <w:p w:rsidR="000C03BF" w:rsidRDefault="000C03BF" w:rsidP="000C03BF">
            <w:pPr>
              <w:pStyle w:val="a6"/>
              <w:ind w:firstLine="0"/>
              <w:rPr>
                <w:sz w:val="28"/>
                <w:szCs w:val="28"/>
              </w:rPr>
            </w:pPr>
          </w:p>
        </w:tc>
        <w:tc>
          <w:tcPr>
            <w:tcW w:w="572" w:type="pct"/>
          </w:tcPr>
          <w:p w:rsidR="000C03BF" w:rsidRDefault="000C03BF" w:rsidP="000C03BF">
            <w:pPr>
              <w:pStyle w:val="a6"/>
              <w:ind w:firstLine="0"/>
              <w:rPr>
                <w:sz w:val="28"/>
                <w:szCs w:val="28"/>
              </w:rPr>
            </w:pPr>
          </w:p>
        </w:tc>
        <w:tc>
          <w:tcPr>
            <w:tcW w:w="2243" w:type="pct"/>
          </w:tcPr>
          <w:p w:rsidR="000C03BF" w:rsidRDefault="000C03BF" w:rsidP="000C03BF">
            <w:pPr>
              <w:pStyle w:val="a6"/>
              <w:ind w:firstLine="0"/>
              <w:rPr>
                <w:sz w:val="28"/>
                <w:szCs w:val="28"/>
              </w:rPr>
            </w:pPr>
          </w:p>
        </w:tc>
      </w:tr>
    </w:tbl>
    <w:p w:rsidR="000C03BF" w:rsidRDefault="000C03BF" w:rsidP="000C03BF">
      <w:pPr>
        <w:pStyle w:val="a6"/>
        <w:ind w:firstLine="0"/>
        <w:rPr>
          <w:sz w:val="28"/>
          <w:szCs w:val="28"/>
        </w:rPr>
      </w:pPr>
    </w:p>
    <w:p w:rsidR="000C03BF" w:rsidRDefault="000C03BF" w:rsidP="000C03BF">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0C03BF" w:rsidRPr="00440E01" w:rsidRDefault="000C03BF" w:rsidP="000C03BF">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0C03BF" w:rsidRPr="00440E01" w:rsidRDefault="000C03BF" w:rsidP="000C03B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0C03BF" w:rsidRPr="00440E01" w:rsidTr="000C03BF">
        <w:tc>
          <w:tcPr>
            <w:tcW w:w="898" w:type="dxa"/>
          </w:tcPr>
          <w:p w:rsidR="000C03BF" w:rsidRPr="00440E01" w:rsidRDefault="000C03BF" w:rsidP="000C03BF">
            <w:pPr>
              <w:rPr>
                <w:b/>
                <w:sz w:val="28"/>
                <w:szCs w:val="28"/>
              </w:rPr>
            </w:pPr>
            <w:r w:rsidRPr="00440E01">
              <w:rPr>
                <w:b/>
                <w:sz w:val="28"/>
                <w:szCs w:val="28"/>
              </w:rPr>
              <w:t>№п/п</w:t>
            </w:r>
          </w:p>
        </w:tc>
        <w:tc>
          <w:tcPr>
            <w:tcW w:w="3924" w:type="dxa"/>
          </w:tcPr>
          <w:p w:rsidR="000C03BF" w:rsidRPr="00440E01" w:rsidRDefault="000C03BF" w:rsidP="000C03BF">
            <w:pPr>
              <w:rPr>
                <w:b/>
                <w:sz w:val="28"/>
                <w:szCs w:val="28"/>
              </w:rPr>
            </w:pPr>
            <w:r w:rsidRPr="00440E01">
              <w:rPr>
                <w:b/>
                <w:sz w:val="28"/>
                <w:szCs w:val="28"/>
              </w:rPr>
              <w:t>Параметры закупки</w:t>
            </w:r>
          </w:p>
        </w:tc>
        <w:tc>
          <w:tcPr>
            <w:tcW w:w="9964" w:type="dxa"/>
          </w:tcPr>
          <w:p w:rsidR="000C03BF" w:rsidRPr="00440E01" w:rsidRDefault="000C03BF" w:rsidP="000C03BF">
            <w:pPr>
              <w:rPr>
                <w:b/>
                <w:sz w:val="28"/>
                <w:szCs w:val="28"/>
              </w:rPr>
            </w:pPr>
            <w:r w:rsidRPr="00440E01">
              <w:rPr>
                <w:b/>
                <w:sz w:val="28"/>
                <w:szCs w:val="28"/>
              </w:rPr>
              <w:t>Сведения о закупке</w:t>
            </w:r>
          </w:p>
        </w:tc>
      </w:tr>
      <w:tr w:rsidR="000C03BF" w:rsidRPr="00440E01" w:rsidTr="000C03BF">
        <w:tc>
          <w:tcPr>
            <w:tcW w:w="898" w:type="dxa"/>
          </w:tcPr>
          <w:p w:rsidR="000C03BF" w:rsidRPr="00440E01" w:rsidRDefault="000C03BF" w:rsidP="000C03BF">
            <w:pPr>
              <w:rPr>
                <w:sz w:val="28"/>
                <w:szCs w:val="28"/>
              </w:rPr>
            </w:pPr>
            <w:r w:rsidRPr="00440E01">
              <w:rPr>
                <w:sz w:val="28"/>
                <w:szCs w:val="28"/>
              </w:rPr>
              <w:t>2.1</w:t>
            </w:r>
          </w:p>
        </w:tc>
        <w:tc>
          <w:tcPr>
            <w:tcW w:w="3924" w:type="dxa"/>
          </w:tcPr>
          <w:p w:rsidR="000C03BF" w:rsidRPr="00440E01" w:rsidRDefault="000C03BF" w:rsidP="000C03BF">
            <w:pPr>
              <w:rPr>
                <w:sz w:val="28"/>
                <w:szCs w:val="28"/>
              </w:rPr>
            </w:pPr>
            <w:r w:rsidRPr="00440E01">
              <w:rPr>
                <w:sz w:val="28"/>
                <w:szCs w:val="28"/>
              </w:rPr>
              <w:t>Сведения о заказчике</w:t>
            </w:r>
          </w:p>
        </w:tc>
        <w:tc>
          <w:tcPr>
            <w:tcW w:w="9964" w:type="dxa"/>
          </w:tcPr>
          <w:p w:rsidR="000C03BF" w:rsidRPr="00440E01" w:rsidRDefault="000C03BF" w:rsidP="000C03BF">
            <w:pPr>
              <w:jc w:val="both"/>
              <w:rPr>
                <w:bCs/>
                <w:sz w:val="28"/>
                <w:szCs w:val="28"/>
              </w:rPr>
            </w:pPr>
            <w:r w:rsidRPr="00440E01">
              <w:rPr>
                <w:bCs/>
                <w:sz w:val="28"/>
                <w:szCs w:val="28"/>
              </w:rPr>
              <w:t>Заказчик – АО «Пассажирская компания «Сахалин».</w:t>
            </w:r>
          </w:p>
          <w:p w:rsidR="000C03BF" w:rsidRPr="00440E01" w:rsidRDefault="000C03BF" w:rsidP="000C03BF">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0C03BF" w:rsidRPr="00212E48" w:rsidRDefault="000C03BF" w:rsidP="000C03BF">
            <w:pPr>
              <w:jc w:val="both"/>
              <w:rPr>
                <w:bCs/>
                <w:sz w:val="28"/>
                <w:szCs w:val="28"/>
              </w:rPr>
            </w:pPr>
            <w:r w:rsidRPr="00440E01">
              <w:rPr>
                <w:bCs/>
                <w:sz w:val="28"/>
                <w:szCs w:val="28"/>
              </w:rPr>
              <w:t xml:space="preserve">Почтовый адрес: 693000, Россия, Сахалинская область, г. Южно-Сахалинск, </w:t>
            </w:r>
          </w:p>
          <w:p w:rsidR="000C03BF" w:rsidRPr="00440E01" w:rsidRDefault="000C03BF" w:rsidP="000C03BF">
            <w:pPr>
              <w:jc w:val="both"/>
              <w:rPr>
                <w:bCs/>
                <w:sz w:val="28"/>
                <w:szCs w:val="28"/>
              </w:rPr>
            </w:pPr>
            <w:r w:rsidRPr="00440E01">
              <w:rPr>
                <w:bCs/>
                <w:sz w:val="28"/>
                <w:szCs w:val="28"/>
              </w:rPr>
              <w:t>ул. Вокзальная, 54-А.</w:t>
            </w:r>
          </w:p>
          <w:p w:rsidR="000C03BF" w:rsidRPr="00440E01" w:rsidRDefault="000C03BF" w:rsidP="000C03BF">
            <w:pPr>
              <w:jc w:val="both"/>
              <w:rPr>
                <w:bCs/>
                <w:sz w:val="28"/>
                <w:szCs w:val="28"/>
              </w:rPr>
            </w:pPr>
            <w:r w:rsidRPr="00440E01">
              <w:rPr>
                <w:bCs/>
                <w:sz w:val="28"/>
                <w:szCs w:val="28"/>
              </w:rPr>
              <w:t>Адрес электронной почты: oao@pk-sakhalin.ru.</w:t>
            </w:r>
          </w:p>
          <w:p w:rsidR="000C03BF" w:rsidRPr="00440E01" w:rsidRDefault="000C03BF" w:rsidP="000C03BF">
            <w:pPr>
              <w:jc w:val="both"/>
              <w:rPr>
                <w:bCs/>
                <w:sz w:val="28"/>
                <w:szCs w:val="28"/>
              </w:rPr>
            </w:pPr>
            <w:r w:rsidRPr="00440E01">
              <w:rPr>
                <w:bCs/>
                <w:sz w:val="28"/>
                <w:szCs w:val="28"/>
              </w:rPr>
              <w:t>Номер телефона/факса: 8 (4242) 71-31-99/71-30-89.</w:t>
            </w:r>
          </w:p>
          <w:p w:rsidR="000C03BF" w:rsidRPr="00440E01" w:rsidRDefault="000C03BF" w:rsidP="000C03BF">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rsidR="000C03BF" w:rsidRPr="00440E01" w:rsidRDefault="000C03BF" w:rsidP="000C03BF">
            <w:pPr>
              <w:jc w:val="both"/>
              <w:rPr>
                <w:bCs/>
                <w:sz w:val="28"/>
                <w:szCs w:val="28"/>
              </w:rPr>
            </w:pPr>
            <w:r w:rsidRPr="00440E01">
              <w:rPr>
                <w:bCs/>
                <w:sz w:val="28"/>
                <w:szCs w:val="28"/>
              </w:rPr>
              <w:t xml:space="preserve">Адрес электронной почты </w:t>
            </w:r>
            <w:hyperlink r:id="rId19" w:history="1">
              <w:r w:rsidRPr="00440E01">
                <w:rPr>
                  <w:rStyle w:val="a5"/>
                  <w:bCs/>
                  <w:szCs w:val="28"/>
                  <w:lang w:val="en-US"/>
                </w:rPr>
                <w:t>MitrofanovaMN</w:t>
              </w:r>
              <w:r w:rsidRPr="00440E01">
                <w:rPr>
                  <w:rStyle w:val="a5"/>
                  <w:bCs/>
                  <w:szCs w:val="28"/>
                </w:rPr>
                <w:t>@</w:t>
              </w:r>
              <w:r w:rsidRPr="00440E01">
                <w:rPr>
                  <w:rStyle w:val="a5"/>
                  <w:bCs/>
                  <w:szCs w:val="28"/>
                  <w:lang w:val="en-US"/>
                </w:rPr>
                <w:t>pk</w:t>
              </w:r>
              <w:r w:rsidRPr="00440E01">
                <w:rPr>
                  <w:rStyle w:val="a5"/>
                  <w:bCs/>
                  <w:szCs w:val="28"/>
                </w:rPr>
                <w:t>-</w:t>
              </w:r>
              <w:r w:rsidRPr="00440E01">
                <w:rPr>
                  <w:rStyle w:val="a5"/>
                  <w:bCs/>
                  <w:szCs w:val="28"/>
                  <w:lang w:val="en-US"/>
                </w:rPr>
                <w:t>sakhalin</w:t>
              </w:r>
              <w:r w:rsidRPr="00440E01">
                <w:rPr>
                  <w:rStyle w:val="a5"/>
                  <w:bCs/>
                  <w:szCs w:val="28"/>
                </w:rPr>
                <w:t>.</w:t>
              </w:r>
              <w:r w:rsidRPr="00440E01">
                <w:rPr>
                  <w:rStyle w:val="a5"/>
                  <w:bCs/>
                  <w:szCs w:val="28"/>
                  <w:lang w:val="en-US"/>
                </w:rPr>
                <w:t>ru</w:t>
              </w:r>
            </w:hyperlink>
            <w:r w:rsidRPr="00440E01">
              <w:rPr>
                <w:bCs/>
                <w:i/>
                <w:sz w:val="28"/>
                <w:szCs w:val="28"/>
              </w:rPr>
              <w:t xml:space="preserve">. </w:t>
            </w:r>
          </w:p>
          <w:p w:rsidR="000C03BF" w:rsidRPr="00440E01" w:rsidRDefault="000C03BF" w:rsidP="000C03BF">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0C03BF" w:rsidRPr="00440E01" w:rsidTr="000C03BF">
        <w:tc>
          <w:tcPr>
            <w:tcW w:w="898" w:type="dxa"/>
          </w:tcPr>
          <w:p w:rsidR="000C03BF" w:rsidRPr="00440E01" w:rsidRDefault="000C03BF" w:rsidP="000C03BF">
            <w:pPr>
              <w:rPr>
                <w:sz w:val="28"/>
                <w:szCs w:val="28"/>
              </w:rPr>
            </w:pPr>
            <w:r w:rsidRPr="00440E01">
              <w:rPr>
                <w:sz w:val="28"/>
                <w:szCs w:val="28"/>
              </w:rPr>
              <w:t>2.2</w:t>
            </w:r>
          </w:p>
        </w:tc>
        <w:tc>
          <w:tcPr>
            <w:tcW w:w="3924" w:type="dxa"/>
          </w:tcPr>
          <w:p w:rsidR="000C03BF" w:rsidRPr="00440E01" w:rsidRDefault="000C03BF" w:rsidP="000C03BF">
            <w:pPr>
              <w:rPr>
                <w:sz w:val="28"/>
                <w:szCs w:val="28"/>
              </w:rPr>
            </w:pPr>
            <w:r w:rsidRPr="00440E01">
              <w:rPr>
                <w:sz w:val="28"/>
                <w:szCs w:val="28"/>
              </w:rPr>
              <w:t>Порядок, место, дата начала и окончания срока подачи заявок</w:t>
            </w:r>
          </w:p>
        </w:tc>
        <w:tc>
          <w:tcPr>
            <w:tcW w:w="9964" w:type="dxa"/>
          </w:tcPr>
          <w:p w:rsidR="000C03BF" w:rsidRPr="00280B51" w:rsidRDefault="000C03BF" w:rsidP="000C03BF">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0C03BF" w:rsidRPr="00280B51" w:rsidRDefault="000C03BF" w:rsidP="000C03BF">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20"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765980">
              <w:rPr>
                <w:b/>
                <w:iCs/>
                <w:sz w:val="28"/>
                <w:szCs w:val="28"/>
              </w:rPr>
              <w:t>28</w:t>
            </w:r>
            <w:r w:rsidRPr="00280B51">
              <w:rPr>
                <w:b/>
                <w:iCs/>
                <w:sz w:val="28"/>
                <w:szCs w:val="28"/>
              </w:rPr>
              <w:t xml:space="preserve">» </w:t>
            </w:r>
            <w:r w:rsidR="00765980">
              <w:rPr>
                <w:b/>
                <w:iCs/>
                <w:sz w:val="28"/>
                <w:szCs w:val="28"/>
              </w:rPr>
              <w:t>февраля</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0C03BF" w:rsidRPr="00280B51" w:rsidRDefault="000C03BF" w:rsidP="00765980">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765980">
              <w:rPr>
                <w:b/>
                <w:sz w:val="28"/>
                <w:szCs w:val="28"/>
              </w:rPr>
              <w:t>12</w:t>
            </w:r>
            <w:r w:rsidRPr="00280B51">
              <w:rPr>
                <w:b/>
                <w:bCs/>
                <w:sz w:val="28"/>
                <w:szCs w:val="28"/>
              </w:rPr>
              <w:t xml:space="preserve">» </w:t>
            </w:r>
            <w:r w:rsidR="00765980">
              <w:rPr>
                <w:b/>
                <w:b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p>
        </w:tc>
      </w:tr>
      <w:tr w:rsidR="000C03BF" w:rsidRPr="00440E01" w:rsidTr="000C03BF">
        <w:tc>
          <w:tcPr>
            <w:tcW w:w="898" w:type="dxa"/>
          </w:tcPr>
          <w:p w:rsidR="000C03BF" w:rsidRPr="00440E01" w:rsidRDefault="000C03BF" w:rsidP="000C03BF">
            <w:pPr>
              <w:rPr>
                <w:sz w:val="28"/>
                <w:szCs w:val="28"/>
              </w:rPr>
            </w:pPr>
            <w:r w:rsidRPr="00440E01">
              <w:rPr>
                <w:sz w:val="28"/>
                <w:szCs w:val="28"/>
              </w:rPr>
              <w:t>2.3</w:t>
            </w:r>
          </w:p>
        </w:tc>
        <w:tc>
          <w:tcPr>
            <w:tcW w:w="3924" w:type="dxa"/>
          </w:tcPr>
          <w:p w:rsidR="000C03BF" w:rsidRPr="00440E01" w:rsidRDefault="000C03BF" w:rsidP="000C03BF">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0C03BF" w:rsidRPr="00280B51" w:rsidRDefault="000C03BF" w:rsidP="000C03BF">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765980">
              <w:rPr>
                <w:b/>
                <w:bCs/>
                <w:sz w:val="28"/>
                <w:szCs w:val="28"/>
              </w:rPr>
              <w:t>13</w:t>
            </w:r>
            <w:r w:rsidRPr="00280B51">
              <w:rPr>
                <w:b/>
                <w:bCs/>
                <w:sz w:val="28"/>
                <w:szCs w:val="28"/>
              </w:rPr>
              <w:t xml:space="preserve">» </w:t>
            </w:r>
            <w:r w:rsidR="00765980">
              <w:rPr>
                <w:b/>
                <w:b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0C03BF">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765980">
              <w:rPr>
                <w:b/>
                <w:bCs/>
                <w:sz w:val="28"/>
                <w:szCs w:val="28"/>
              </w:rPr>
              <w:t>17</w:t>
            </w:r>
            <w:r>
              <w:rPr>
                <w:b/>
                <w:bCs/>
                <w:sz w:val="28"/>
                <w:szCs w:val="28"/>
              </w:rPr>
              <w:t>»</w:t>
            </w:r>
            <w:r w:rsidRPr="00280B51">
              <w:rPr>
                <w:b/>
                <w:bCs/>
                <w:sz w:val="28"/>
                <w:szCs w:val="28"/>
              </w:rPr>
              <w:t xml:space="preserve"> </w:t>
            </w:r>
            <w:r w:rsidR="00765980">
              <w:rPr>
                <w:b/>
                <w:b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0C03BF">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Pr>
                <w:b/>
                <w:bCs/>
                <w:sz w:val="28"/>
                <w:szCs w:val="28"/>
              </w:rPr>
              <w:t>1</w:t>
            </w:r>
            <w:r w:rsidR="00765980">
              <w:rPr>
                <w:b/>
                <w:bCs/>
                <w:sz w:val="28"/>
                <w:szCs w:val="28"/>
              </w:rPr>
              <w:t>8</w:t>
            </w:r>
            <w:r w:rsidRPr="00280B51">
              <w:rPr>
                <w:b/>
                <w:bCs/>
                <w:sz w:val="28"/>
                <w:szCs w:val="28"/>
              </w:rPr>
              <w:t xml:space="preserve">» </w:t>
            </w:r>
            <w:r w:rsidR="00765980">
              <w:rPr>
                <w:b/>
                <w:b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765980">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Pr>
                <w:b/>
                <w:bCs/>
                <w:iCs/>
                <w:sz w:val="28"/>
                <w:szCs w:val="28"/>
              </w:rPr>
              <w:t>1</w:t>
            </w:r>
            <w:r w:rsidR="00765980">
              <w:rPr>
                <w:b/>
                <w:bCs/>
                <w:iCs/>
                <w:sz w:val="28"/>
                <w:szCs w:val="28"/>
              </w:rPr>
              <w:t>8</w:t>
            </w:r>
            <w:r w:rsidRPr="00280B51">
              <w:rPr>
                <w:b/>
                <w:bCs/>
                <w:iCs/>
                <w:sz w:val="28"/>
                <w:szCs w:val="28"/>
              </w:rPr>
              <w:t xml:space="preserve">» </w:t>
            </w:r>
            <w:r w:rsidR="00765980">
              <w:rPr>
                <w:b/>
                <w:bCs/>
                <w:iCs/>
                <w:sz w:val="28"/>
                <w:szCs w:val="28"/>
              </w:rPr>
              <w:t>марта</w:t>
            </w:r>
            <w:r>
              <w:rPr>
                <w:b/>
                <w:bCs/>
                <w:iCs/>
                <w:sz w:val="28"/>
                <w:szCs w:val="28"/>
              </w:rPr>
              <w:t xml:space="preserve"> 2025</w:t>
            </w:r>
            <w:r w:rsidRPr="00280B51">
              <w:rPr>
                <w:b/>
                <w:bCs/>
                <w:iCs/>
                <w:sz w:val="28"/>
                <w:szCs w:val="28"/>
              </w:rPr>
              <w:t xml:space="preserve"> года.</w:t>
            </w:r>
          </w:p>
        </w:tc>
      </w:tr>
      <w:tr w:rsidR="000C03BF" w:rsidRPr="00440E01" w:rsidTr="000C03BF">
        <w:tc>
          <w:tcPr>
            <w:tcW w:w="898" w:type="dxa"/>
          </w:tcPr>
          <w:p w:rsidR="000C03BF" w:rsidRPr="00440E01" w:rsidRDefault="000C03BF" w:rsidP="000C03BF">
            <w:pPr>
              <w:rPr>
                <w:sz w:val="28"/>
                <w:szCs w:val="28"/>
              </w:rPr>
            </w:pPr>
            <w:r w:rsidRPr="00440E01">
              <w:rPr>
                <w:sz w:val="28"/>
                <w:szCs w:val="28"/>
              </w:rPr>
              <w:lastRenderedPageBreak/>
              <w:t>2.4</w:t>
            </w:r>
          </w:p>
        </w:tc>
        <w:tc>
          <w:tcPr>
            <w:tcW w:w="3924" w:type="dxa"/>
          </w:tcPr>
          <w:p w:rsidR="000C03BF" w:rsidRPr="00440E01" w:rsidRDefault="000C03BF" w:rsidP="000C03BF">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0C03BF" w:rsidRPr="00440E01" w:rsidRDefault="000C03BF" w:rsidP="000C03BF">
            <w:pPr>
              <w:rPr>
                <w:sz w:val="28"/>
                <w:szCs w:val="28"/>
              </w:rPr>
            </w:pPr>
          </w:p>
        </w:tc>
        <w:tc>
          <w:tcPr>
            <w:tcW w:w="9964" w:type="dxa"/>
          </w:tcPr>
          <w:p w:rsidR="000C03BF" w:rsidRPr="00280B51" w:rsidRDefault="000C03BF" w:rsidP="000C03BF">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0C03BF" w:rsidRPr="00280B51" w:rsidRDefault="000C03BF" w:rsidP="000C03BF">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765980">
              <w:rPr>
                <w:bCs/>
                <w:sz w:val="28"/>
                <w:szCs w:val="28"/>
              </w:rPr>
              <w:t>28</w:t>
            </w:r>
            <w:r w:rsidRPr="00280B51">
              <w:rPr>
                <w:bCs/>
                <w:sz w:val="28"/>
                <w:szCs w:val="28"/>
              </w:rPr>
              <w:t xml:space="preserve">» </w:t>
            </w:r>
            <w:r w:rsidR="00765980">
              <w:rPr>
                <w:bCs/>
                <w:sz w:val="28"/>
                <w:szCs w:val="28"/>
              </w:rPr>
              <w:t>февраля</w:t>
            </w:r>
            <w:r w:rsidRPr="00280B51">
              <w:rPr>
                <w:bCs/>
                <w:sz w:val="28"/>
                <w:szCs w:val="28"/>
              </w:rPr>
              <w:t xml:space="preserve"> </w:t>
            </w:r>
            <w:r>
              <w:rPr>
                <w:bCs/>
                <w:sz w:val="28"/>
                <w:szCs w:val="28"/>
              </w:rPr>
              <w:t xml:space="preserve">2025 г. по </w:t>
            </w:r>
            <w:r w:rsidRPr="00280B51">
              <w:rPr>
                <w:bCs/>
                <w:sz w:val="28"/>
                <w:szCs w:val="28"/>
              </w:rPr>
              <w:t>«</w:t>
            </w:r>
            <w:r w:rsidR="00765980">
              <w:rPr>
                <w:bCs/>
                <w:sz w:val="28"/>
                <w:szCs w:val="28"/>
              </w:rPr>
              <w:t>6</w:t>
            </w:r>
            <w:r w:rsidRPr="00280B51">
              <w:rPr>
                <w:bCs/>
                <w:sz w:val="28"/>
                <w:szCs w:val="28"/>
              </w:rPr>
              <w:t xml:space="preserve">» </w:t>
            </w:r>
            <w:r w:rsidR="00765980">
              <w:rPr>
                <w:bCs/>
                <w:sz w:val="28"/>
                <w:szCs w:val="28"/>
              </w:rPr>
              <w:t>марта</w:t>
            </w:r>
            <w:r w:rsidRPr="00280B51">
              <w:rPr>
                <w:bCs/>
                <w:sz w:val="28"/>
                <w:szCs w:val="28"/>
              </w:rPr>
              <w:t xml:space="preserve"> </w:t>
            </w:r>
            <w:r>
              <w:rPr>
                <w:bCs/>
                <w:sz w:val="28"/>
                <w:szCs w:val="28"/>
              </w:rPr>
              <w:t>2025</w:t>
            </w:r>
            <w:r w:rsidRPr="00280B51">
              <w:rPr>
                <w:bCs/>
                <w:sz w:val="28"/>
                <w:szCs w:val="28"/>
              </w:rPr>
              <w:t xml:space="preserve"> г. (включительно).</w:t>
            </w:r>
          </w:p>
          <w:p w:rsidR="000C03BF" w:rsidRPr="00280B51" w:rsidRDefault="000C03BF" w:rsidP="000C03BF">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765980">
              <w:rPr>
                <w:bCs/>
                <w:sz w:val="28"/>
                <w:szCs w:val="28"/>
              </w:rPr>
              <w:t>28</w:t>
            </w:r>
            <w:r w:rsidRPr="00280B51">
              <w:rPr>
                <w:bCs/>
                <w:sz w:val="28"/>
                <w:szCs w:val="28"/>
              </w:rPr>
              <w:t xml:space="preserve">» </w:t>
            </w:r>
            <w:r w:rsidR="00765980">
              <w:rPr>
                <w:bCs/>
                <w:sz w:val="28"/>
                <w:szCs w:val="28"/>
              </w:rPr>
              <w:t>февраля</w:t>
            </w:r>
            <w:r w:rsidRPr="00280B51">
              <w:rPr>
                <w:bCs/>
                <w:sz w:val="28"/>
                <w:szCs w:val="28"/>
              </w:rPr>
              <w:t xml:space="preserve"> </w:t>
            </w:r>
            <w:r>
              <w:rPr>
                <w:bCs/>
                <w:sz w:val="28"/>
                <w:szCs w:val="28"/>
              </w:rPr>
              <w:t>2025</w:t>
            </w:r>
            <w:r w:rsidRPr="00280B51">
              <w:rPr>
                <w:bCs/>
                <w:sz w:val="28"/>
                <w:szCs w:val="28"/>
              </w:rPr>
              <w:t xml:space="preserve"> г.</w:t>
            </w:r>
          </w:p>
          <w:p w:rsidR="000C03BF" w:rsidRPr="00280B51" w:rsidRDefault="000C03BF" w:rsidP="00765980">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765980">
              <w:rPr>
                <w:bCs/>
                <w:sz w:val="28"/>
                <w:szCs w:val="28"/>
              </w:rPr>
              <w:t>11</w:t>
            </w:r>
            <w:r>
              <w:rPr>
                <w:bCs/>
                <w:sz w:val="28"/>
                <w:szCs w:val="28"/>
              </w:rPr>
              <w:t>»</w:t>
            </w:r>
            <w:r w:rsidRPr="00280B51">
              <w:rPr>
                <w:bCs/>
                <w:sz w:val="28"/>
                <w:szCs w:val="28"/>
              </w:rPr>
              <w:t xml:space="preserve"> </w:t>
            </w:r>
            <w:r w:rsidR="00765980">
              <w:rPr>
                <w:bCs/>
                <w:sz w:val="28"/>
                <w:szCs w:val="28"/>
              </w:rPr>
              <w:t>марта</w:t>
            </w:r>
            <w:r w:rsidRPr="00280B51">
              <w:rPr>
                <w:bCs/>
                <w:sz w:val="28"/>
                <w:szCs w:val="28"/>
              </w:rPr>
              <w:t xml:space="preserve"> </w:t>
            </w:r>
            <w:r>
              <w:rPr>
                <w:bCs/>
                <w:sz w:val="28"/>
                <w:szCs w:val="28"/>
              </w:rPr>
              <w:t>2025</w:t>
            </w:r>
            <w:r w:rsidRPr="00280B51">
              <w:rPr>
                <w:bCs/>
                <w:sz w:val="28"/>
                <w:szCs w:val="28"/>
              </w:rPr>
              <w:t xml:space="preserve"> г.</w:t>
            </w:r>
          </w:p>
        </w:tc>
      </w:tr>
    </w:tbl>
    <w:p w:rsidR="000C03BF" w:rsidRPr="00440E01" w:rsidRDefault="000C03BF" w:rsidP="000C03BF">
      <w:pPr>
        <w:rPr>
          <w:sz w:val="26"/>
          <w:szCs w:val="26"/>
        </w:rPr>
      </w:pPr>
    </w:p>
    <w:p w:rsidR="000C03BF" w:rsidRPr="00440E01" w:rsidRDefault="000C03BF" w:rsidP="000C03BF">
      <w:pPr>
        <w:pStyle w:val="a6"/>
        <w:rPr>
          <w:szCs w:val="26"/>
        </w:rPr>
      </w:pPr>
    </w:p>
    <w:p w:rsidR="000C03BF" w:rsidRDefault="000C03BF" w:rsidP="000C03BF"/>
    <w:p w:rsidR="000C03BF" w:rsidRDefault="000C03BF" w:rsidP="000C03BF"/>
    <w:p w:rsidR="000C03BF" w:rsidRDefault="000C03BF" w:rsidP="000C03BF"/>
    <w:p w:rsidR="000C03BF" w:rsidRDefault="000C03BF" w:rsidP="000C03BF"/>
    <w:p w:rsidR="001D1AE4" w:rsidRDefault="001D1AE4"/>
    <w:sectPr w:rsidR="001D1AE4" w:rsidSect="000C03BF">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2C9" w:rsidRDefault="005772C9" w:rsidP="000C03BF">
      <w:r>
        <w:separator/>
      </w:r>
    </w:p>
  </w:endnote>
  <w:endnote w:type="continuationSeparator" w:id="0">
    <w:p w:rsidR="005772C9" w:rsidRDefault="005772C9" w:rsidP="000C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2B6" w:rsidRDefault="009372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2C9" w:rsidRDefault="005772C9" w:rsidP="000C03BF">
      <w:r>
        <w:separator/>
      </w:r>
    </w:p>
  </w:footnote>
  <w:footnote w:type="continuationSeparator" w:id="0">
    <w:p w:rsidR="005772C9" w:rsidRDefault="005772C9" w:rsidP="000C03BF">
      <w:r>
        <w:continuationSeparator/>
      </w:r>
    </w:p>
  </w:footnote>
  <w:footnote w:id="1">
    <w:p w:rsidR="009372B6" w:rsidRPr="00506568" w:rsidRDefault="009372B6" w:rsidP="000C03BF">
      <w:pPr>
        <w:pStyle w:val="a9"/>
        <w:jc w:val="both"/>
      </w:pPr>
      <w:r w:rsidRPr="00506568">
        <w:rPr>
          <w:rStyle w:val="a8"/>
        </w:rPr>
        <w:footnoteRef/>
      </w:r>
      <w:r>
        <w:t> </w:t>
      </w:r>
      <w:r w:rsidRPr="00506568">
        <w:t>Указывается официальное наименование контрагента, приведенное в преамбуле договора</w:t>
      </w:r>
    </w:p>
  </w:footnote>
  <w:footnote w:id="2">
    <w:p w:rsidR="009372B6" w:rsidRPr="00506568" w:rsidRDefault="009372B6" w:rsidP="000C03BF">
      <w:pPr>
        <w:pStyle w:val="a9"/>
        <w:jc w:val="both"/>
      </w:pPr>
      <w:r w:rsidRPr="00506568">
        <w:rPr>
          <w:rStyle w:val="a8"/>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rsidR="009372B6" w:rsidRDefault="009372B6" w:rsidP="000C03BF">
      <w:pPr>
        <w:pStyle w:val="a9"/>
      </w:pPr>
      <w:r>
        <w:rPr>
          <w:rStyle w:val="a8"/>
        </w:rPr>
        <w:footnoteRef/>
      </w:r>
      <w:r>
        <w:t xml:space="preserve"> Информация может быть представлена участником дополнительно.</w:t>
      </w:r>
    </w:p>
  </w:footnote>
  <w:footnote w:id="4">
    <w:p w:rsidR="009372B6" w:rsidRDefault="009372B6" w:rsidP="000C03BF">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5">
    <w:p w:rsidR="009372B6" w:rsidRPr="004A0906" w:rsidRDefault="009372B6" w:rsidP="000C03BF">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6">
    <w:p w:rsidR="009372B6" w:rsidRPr="004A0906" w:rsidRDefault="009372B6" w:rsidP="000C03BF">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7">
    <w:p w:rsidR="009372B6" w:rsidRDefault="009372B6" w:rsidP="000C03BF">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8">
    <w:p w:rsidR="009372B6" w:rsidRDefault="009372B6" w:rsidP="000C03BF">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2B6" w:rsidRDefault="009372B6" w:rsidP="000C03BF">
    <w:pPr>
      <w:pStyle w:val="ab"/>
      <w:jc w:val="center"/>
    </w:pPr>
    <w:r>
      <w:fldChar w:fldCharType="begin"/>
    </w:r>
    <w:r>
      <w:instrText xml:space="preserve"> PAGE   \* MERGEFORMAT </w:instrText>
    </w:r>
    <w:r>
      <w:fldChar w:fldCharType="separate"/>
    </w:r>
    <w:r w:rsidR="00007ED5">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9"/>
  </w:num>
  <w:num w:numId="3">
    <w:abstractNumId w:val="6"/>
  </w:num>
  <w:num w:numId="4">
    <w:abstractNumId w:val="1"/>
  </w:num>
  <w:num w:numId="5">
    <w:abstractNumId w:val="0"/>
  </w:num>
  <w:num w:numId="6">
    <w:abstractNumId w:val="7"/>
  </w:num>
  <w:num w:numId="7">
    <w:abstractNumId w:val="5"/>
  </w:num>
  <w:num w:numId="8">
    <w:abstractNumId w:val="2"/>
  </w:num>
  <w:num w:numId="9">
    <w:abstractNumId w:val="3"/>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BF"/>
    <w:rsid w:val="00007ED5"/>
    <w:rsid w:val="000C03BF"/>
    <w:rsid w:val="001D1AE4"/>
    <w:rsid w:val="002A4A7C"/>
    <w:rsid w:val="00416F92"/>
    <w:rsid w:val="00550E98"/>
    <w:rsid w:val="0055258C"/>
    <w:rsid w:val="005772C9"/>
    <w:rsid w:val="00765980"/>
    <w:rsid w:val="00811D65"/>
    <w:rsid w:val="008123BB"/>
    <w:rsid w:val="00855601"/>
    <w:rsid w:val="009372B6"/>
    <w:rsid w:val="00BD2732"/>
    <w:rsid w:val="00D53E38"/>
    <w:rsid w:val="00F05251"/>
    <w:rsid w:val="00FC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C54E9-AA8F-4056-B2ED-207A5B1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3BF"/>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0C03BF"/>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3BF"/>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0C03BF"/>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0C03BF"/>
    <w:pPr>
      <w:ind w:left="708"/>
    </w:pPr>
  </w:style>
  <w:style w:type="character" w:styleId="a5">
    <w:name w:val="Hyperlink"/>
    <w:rsid w:val="000C03BF"/>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0C03BF"/>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0C03BF"/>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0C03BF"/>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0C03BF"/>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0C03BF"/>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0C03BF"/>
    <w:pPr>
      <w:tabs>
        <w:tab w:val="center" w:pos="4677"/>
        <w:tab w:val="right" w:pos="9355"/>
      </w:tabs>
    </w:pPr>
  </w:style>
  <w:style w:type="character" w:customStyle="1" w:styleId="ac">
    <w:name w:val="Верхний колонтитул Знак"/>
    <w:basedOn w:val="a0"/>
    <w:link w:val="ab"/>
    <w:uiPriority w:val="99"/>
    <w:rsid w:val="000C03BF"/>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C03BF"/>
    <w:pPr>
      <w:tabs>
        <w:tab w:val="center" w:pos="4677"/>
        <w:tab w:val="right" w:pos="9355"/>
      </w:tabs>
    </w:pPr>
  </w:style>
  <w:style w:type="character" w:customStyle="1" w:styleId="ae">
    <w:name w:val="Нижний колонтитул Знак"/>
    <w:basedOn w:val="a0"/>
    <w:link w:val="ad"/>
    <w:uiPriority w:val="99"/>
    <w:semiHidden/>
    <w:rsid w:val="000C03BF"/>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0C03BF"/>
    <w:rPr>
      <w:rFonts w:ascii="Times New Roman" w:eastAsia="Times New Roman" w:hAnsi="Times New Roman" w:cs="Times New Roman"/>
      <w:sz w:val="24"/>
      <w:szCs w:val="24"/>
      <w:lang w:eastAsia="ru-RU"/>
    </w:rPr>
  </w:style>
  <w:style w:type="paragraph" w:styleId="3">
    <w:name w:val="Body Text Indent 3"/>
    <w:basedOn w:val="a"/>
    <w:link w:val="30"/>
    <w:rsid w:val="000C03BF"/>
    <w:pPr>
      <w:spacing w:after="120"/>
      <w:ind w:left="283"/>
    </w:pPr>
    <w:rPr>
      <w:sz w:val="16"/>
      <w:szCs w:val="16"/>
    </w:rPr>
  </w:style>
  <w:style w:type="character" w:customStyle="1" w:styleId="30">
    <w:name w:val="Основной текст с отступом 3 Знак"/>
    <w:basedOn w:val="a0"/>
    <w:link w:val="3"/>
    <w:rsid w:val="000C03BF"/>
    <w:rPr>
      <w:rFonts w:ascii="Times New Roman" w:eastAsia="Times New Roman" w:hAnsi="Times New Roman" w:cs="Times New Roman"/>
      <w:sz w:val="16"/>
      <w:szCs w:val="16"/>
      <w:lang w:eastAsia="ru-RU"/>
    </w:rPr>
  </w:style>
  <w:style w:type="paragraph" w:customStyle="1" w:styleId="11">
    <w:name w:val="Обычный1"/>
    <w:link w:val="Normal"/>
    <w:rsid w:val="000C03B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C03BF"/>
    <w:rPr>
      <w:rFonts w:ascii="Times New Roman" w:eastAsia="Times New Roman" w:hAnsi="Times New Roman" w:cs="Times New Roman"/>
      <w:sz w:val="28"/>
      <w:szCs w:val="20"/>
      <w:lang w:eastAsia="ru-RU"/>
    </w:rPr>
  </w:style>
  <w:style w:type="paragraph" w:customStyle="1" w:styleId="110">
    <w:name w:val="Обычный11"/>
    <w:rsid w:val="000C03BF"/>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0C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0C03BF"/>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0C03BF"/>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0C03BF"/>
    <w:rPr>
      <w:rFonts w:ascii="Tahoma" w:hAnsi="Tahoma" w:cs="Tahoma"/>
      <w:sz w:val="16"/>
      <w:szCs w:val="16"/>
    </w:rPr>
  </w:style>
  <w:style w:type="character" w:customStyle="1" w:styleId="af2">
    <w:name w:val="Текст выноски Знак"/>
    <w:basedOn w:val="a0"/>
    <w:link w:val="af1"/>
    <w:uiPriority w:val="99"/>
    <w:semiHidden/>
    <w:rsid w:val="000C03BF"/>
    <w:rPr>
      <w:rFonts w:ascii="Tahoma" w:eastAsia="Times New Roman" w:hAnsi="Tahoma" w:cs="Tahoma"/>
      <w:sz w:val="16"/>
      <w:szCs w:val="16"/>
      <w:lang w:eastAsia="ru-RU"/>
    </w:rPr>
  </w:style>
  <w:style w:type="character" w:customStyle="1" w:styleId="ListLabel4">
    <w:name w:val="ListLabel 4"/>
    <w:qFormat/>
    <w:rsid w:val="000C03BF"/>
    <w:rPr>
      <w:rFonts w:eastAsiaTheme="minorHAnsi"/>
      <w:color w:val="0000FF"/>
      <w:lang w:eastAsia="en-US"/>
    </w:rPr>
  </w:style>
  <w:style w:type="paragraph" w:styleId="31">
    <w:name w:val="Body Text 3"/>
    <w:basedOn w:val="a"/>
    <w:link w:val="32"/>
    <w:rsid w:val="000C03BF"/>
    <w:pPr>
      <w:spacing w:after="120"/>
    </w:pPr>
    <w:rPr>
      <w:sz w:val="16"/>
      <w:szCs w:val="16"/>
    </w:rPr>
  </w:style>
  <w:style w:type="character" w:customStyle="1" w:styleId="32">
    <w:name w:val="Основной текст 3 Знак"/>
    <w:basedOn w:val="a0"/>
    <w:link w:val="31"/>
    <w:rsid w:val="000C03BF"/>
    <w:rPr>
      <w:rFonts w:ascii="Times New Roman" w:eastAsia="Times New Roman" w:hAnsi="Times New Roman" w:cs="Times New Roman"/>
      <w:sz w:val="16"/>
      <w:szCs w:val="16"/>
      <w:lang w:eastAsia="ru-RU"/>
    </w:rPr>
  </w:style>
  <w:style w:type="paragraph" w:customStyle="1" w:styleId="af3">
    <w:name w:val="áû÷íûé"/>
    <w:rsid w:val="000C03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0C03BF"/>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0C03BF"/>
    <w:rPr>
      <w:rFonts w:ascii="Arial" w:eastAsia="Times New Roman" w:hAnsi="Arial" w:cs="Times New Roman"/>
      <w:snapToGrid w:val="0"/>
      <w:sz w:val="20"/>
      <w:szCs w:val="20"/>
      <w:lang w:eastAsia="ru-RU"/>
    </w:rPr>
  </w:style>
  <w:style w:type="paragraph" w:customStyle="1" w:styleId="Default">
    <w:name w:val="Default"/>
    <w:rsid w:val="000C03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0C03B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0C03BF"/>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0C03BF"/>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0C03BF"/>
    <w:rPr>
      <w:rFonts w:ascii="Times New Roman" w:hAnsi="Times New Roman" w:cs="Times New Roman"/>
      <w:b/>
      <w:bCs/>
      <w:i/>
      <w:iCs/>
      <w:sz w:val="14"/>
      <w:szCs w:val="14"/>
    </w:rPr>
  </w:style>
  <w:style w:type="character" w:customStyle="1" w:styleId="FontStyle24">
    <w:name w:val="Font Style24"/>
    <w:basedOn w:val="a0"/>
    <w:uiPriority w:val="99"/>
    <w:rsid w:val="000C03BF"/>
    <w:rPr>
      <w:rFonts w:ascii="Times New Roman" w:hAnsi="Times New Roman" w:cs="Times New Roman"/>
      <w:b/>
      <w:bCs/>
      <w:sz w:val="14"/>
      <w:szCs w:val="14"/>
    </w:rPr>
  </w:style>
  <w:style w:type="character" w:customStyle="1" w:styleId="FontStyle28">
    <w:name w:val="Font Style28"/>
    <w:basedOn w:val="a0"/>
    <w:uiPriority w:val="99"/>
    <w:rsid w:val="000C03BF"/>
    <w:rPr>
      <w:rFonts w:ascii="Constantia" w:hAnsi="Constantia" w:cs="Constantia"/>
      <w:spacing w:val="-10"/>
      <w:sz w:val="18"/>
      <w:szCs w:val="18"/>
    </w:rPr>
  </w:style>
  <w:style w:type="character" w:customStyle="1" w:styleId="FontStyle33">
    <w:name w:val="Font Style33"/>
    <w:basedOn w:val="a0"/>
    <w:uiPriority w:val="99"/>
    <w:rsid w:val="000C03BF"/>
    <w:rPr>
      <w:rFonts w:ascii="Times New Roman" w:hAnsi="Times New Roman" w:cs="Times New Roman"/>
      <w:sz w:val="14"/>
      <w:szCs w:val="14"/>
    </w:rPr>
  </w:style>
  <w:style w:type="paragraph" w:customStyle="1" w:styleId="ConsPlusNormal">
    <w:name w:val="ConsPlusNormal"/>
    <w:rsid w:val="000C03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0C03BF"/>
    <w:rPr>
      <w:sz w:val="16"/>
      <w:szCs w:val="16"/>
    </w:rPr>
  </w:style>
  <w:style w:type="paragraph" w:styleId="af5">
    <w:name w:val="Normal (Web)"/>
    <w:basedOn w:val="a"/>
    <w:uiPriority w:val="99"/>
    <w:semiHidden/>
    <w:unhideWhenUsed/>
    <w:rsid w:val="000C03BF"/>
    <w:pPr>
      <w:spacing w:before="100" w:beforeAutospacing="1" w:after="100" w:afterAutospacing="1"/>
    </w:pPr>
    <w:rPr>
      <w:rFonts w:eastAsiaTheme="minorEastAsia"/>
    </w:rPr>
  </w:style>
  <w:style w:type="character" w:customStyle="1" w:styleId="af6">
    <w:name w:val="Другое_"/>
    <w:basedOn w:val="a0"/>
    <w:link w:val="af7"/>
    <w:rsid w:val="00765980"/>
    <w:rPr>
      <w:rFonts w:ascii="Times New Roman" w:eastAsia="Times New Roman" w:hAnsi="Times New Roman" w:cs="Times New Roman"/>
      <w:sz w:val="28"/>
      <w:szCs w:val="28"/>
    </w:rPr>
  </w:style>
  <w:style w:type="paragraph" w:customStyle="1" w:styleId="af7">
    <w:name w:val="Другое"/>
    <w:basedOn w:val="a"/>
    <w:link w:val="af6"/>
    <w:rsid w:val="00765980"/>
    <w:pPr>
      <w:widowControl w:val="0"/>
      <w:spacing w:after="3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8B91AC108D04EC6AD86D21D20mCO" TargetMode="External"/><Relationship Id="rId18" Type="http://schemas.openxmlformats.org/officeDocument/2006/relationships/hyperlink" Target="consultantplus://offline/ref=723945CCF98A24724DFE23067DF41DF41BF8B91AC108D04EC6AD86D21D20m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ialog@pk-sakhalin.ru" TargetMode="External"/><Relationship Id="rId17" Type="http://schemas.openxmlformats.org/officeDocument/2006/relationships/hyperlink" Target="consultantplus://offline/ref=723945CCF98A24724DFE23067DF41DF41BFEBF14CC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D10C704D04EC6AD86D21D0CD63F042BD58934A072512Bm0O" TargetMode="External"/><Relationship Id="rId20" Type="http://schemas.openxmlformats.org/officeDocument/2006/relationships/hyperlink" Target="http://www.pk-sakha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ikorr@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B16C308D04EC6AD86D21D20mCO" TargetMode="External"/><Relationship Id="rId10" Type="http://schemas.openxmlformats.org/officeDocument/2006/relationships/hyperlink" Target="mailto:MitrofanovaMN@pk-sakhalin.ru" TargetMode="External"/><Relationship Id="rId19" Type="http://schemas.openxmlformats.org/officeDocument/2006/relationships/hyperlink" Target="mailto:MitrofanovaMN@pk-sakhalin.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23945CCF98A24724DFE23067DF41DF41BFEBF15C304D04EC6AD86D21D0CD63F042BD58934A076572BmA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F20E-C861-4A0B-88A3-7647FD33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35</Pages>
  <Words>10907</Words>
  <Characters>62173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5</cp:revision>
  <dcterms:created xsi:type="dcterms:W3CDTF">2025-02-28T05:07:00Z</dcterms:created>
  <dcterms:modified xsi:type="dcterms:W3CDTF">2025-02-28T05:48:00Z</dcterms:modified>
</cp:coreProperties>
</file>