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978" w:rsidRPr="00342795" w:rsidRDefault="00880978" w:rsidP="00880978">
      <w:pPr>
        <w:jc w:val="center"/>
        <w:rPr>
          <w:bCs/>
          <w:color w:val="000000"/>
          <w:sz w:val="28"/>
          <w:szCs w:val="28"/>
        </w:rPr>
      </w:pPr>
      <w:bookmarkStart w:id="0" w:name="_GoBack"/>
      <w:bookmarkEnd w:id="0"/>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rsidR="00880978" w:rsidRDefault="00880978" w:rsidP="00880978">
      <w:pPr>
        <w:jc w:val="center"/>
        <w:rPr>
          <w:bCs/>
          <w:color w:val="000000"/>
          <w:sz w:val="28"/>
          <w:szCs w:val="28"/>
        </w:rPr>
      </w:pPr>
      <w:r w:rsidRPr="00280788">
        <w:rPr>
          <w:bCs/>
          <w:color w:val="000000"/>
          <w:sz w:val="28"/>
          <w:szCs w:val="28"/>
        </w:rPr>
        <w:t>№</w:t>
      </w:r>
      <w:r w:rsidR="00E2738E">
        <w:rPr>
          <w:bCs/>
          <w:color w:val="000000"/>
          <w:sz w:val="28"/>
          <w:szCs w:val="28"/>
        </w:rPr>
        <w:t>175</w:t>
      </w:r>
      <w:r>
        <w:rPr>
          <w:bCs/>
          <w:sz w:val="28"/>
          <w:szCs w:val="28"/>
        </w:rPr>
        <w:t>/О</w:t>
      </w:r>
      <w:r w:rsidRPr="008E0327">
        <w:rPr>
          <w:bCs/>
          <w:sz w:val="28"/>
          <w:szCs w:val="28"/>
        </w:rPr>
        <w:t>А</w:t>
      </w:r>
      <w:r>
        <w:rPr>
          <w:bCs/>
          <w:sz w:val="28"/>
          <w:szCs w:val="28"/>
        </w:rPr>
        <w:t>Э</w:t>
      </w:r>
      <w:r w:rsidRPr="008E0327">
        <w:rPr>
          <w:bCs/>
          <w:sz w:val="28"/>
          <w:szCs w:val="28"/>
        </w:rPr>
        <w:t xml:space="preserve">-ПКС/Т </w:t>
      </w:r>
      <w:r w:rsidRPr="002F3056">
        <w:rPr>
          <w:bCs/>
          <w:sz w:val="28"/>
          <w:szCs w:val="28"/>
        </w:rPr>
        <w:t xml:space="preserve">на право заключения договора </w:t>
      </w:r>
      <w:r>
        <w:rPr>
          <w:bCs/>
          <w:sz w:val="28"/>
          <w:szCs w:val="28"/>
        </w:rPr>
        <w:t>оказания услуг по техническому обслуживанию систем обеспечения микроклимата рельсовых автобусов</w:t>
      </w:r>
    </w:p>
    <w:p w:rsidR="00880978" w:rsidRPr="00342795" w:rsidRDefault="00880978" w:rsidP="00880978">
      <w:pPr>
        <w:rPr>
          <w:bCs/>
          <w:color w:val="000000"/>
          <w:sz w:val="28"/>
          <w:szCs w:val="28"/>
        </w:rPr>
      </w:pPr>
      <w:r w:rsidRPr="00342795">
        <w:rPr>
          <w:bCs/>
          <w:color w:val="000000"/>
          <w:sz w:val="28"/>
          <w:szCs w:val="28"/>
        </w:rPr>
        <w:t>Содержание:</w:t>
      </w:r>
    </w:p>
    <w:p w:rsidR="00880978" w:rsidRPr="00342795" w:rsidRDefault="00880978" w:rsidP="00880978">
      <w:pPr>
        <w:jc w:val="both"/>
        <w:rPr>
          <w:bCs/>
          <w:color w:val="000000"/>
          <w:sz w:val="28"/>
          <w:szCs w:val="28"/>
        </w:rPr>
      </w:pPr>
    </w:p>
    <w:p w:rsidR="00880978" w:rsidRPr="00342795" w:rsidRDefault="00880978" w:rsidP="00880978">
      <w:pPr>
        <w:jc w:val="both"/>
        <w:rPr>
          <w:b/>
          <w:bCs/>
          <w:color w:val="000000"/>
          <w:sz w:val="28"/>
          <w:szCs w:val="28"/>
        </w:rPr>
      </w:pPr>
      <w:r w:rsidRPr="00342795">
        <w:rPr>
          <w:b/>
          <w:bCs/>
          <w:color w:val="000000"/>
          <w:sz w:val="28"/>
          <w:szCs w:val="28"/>
        </w:rPr>
        <w:t>Часть 1: Условия проведения аукциона</w:t>
      </w:r>
    </w:p>
    <w:p w:rsidR="00880978" w:rsidRPr="00342795" w:rsidRDefault="00880978" w:rsidP="00880978">
      <w:pPr>
        <w:rPr>
          <w:color w:val="000000"/>
          <w:sz w:val="28"/>
          <w:szCs w:val="28"/>
        </w:rPr>
      </w:pPr>
      <w:r w:rsidRPr="00342795">
        <w:rPr>
          <w:color w:val="000000"/>
          <w:sz w:val="28"/>
          <w:szCs w:val="28"/>
        </w:rPr>
        <w:t>Приложение 1.1: Техническое задание</w:t>
      </w:r>
    </w:p>
    <w:p w:rsidR="00880978" w:rsidRPr="00342795" w:rsidRDefault="00880978" w:rsidP="00880978">
      <w:pPr>
        <w:rPr>
          <w:color w:val="000000"/>
          <w:sz w:val="28"/>
          <w:szCs w:val="28"/>
        </w:rPr>
      </w:pPr>
      <w:r w:rsidRPr="00342795">
        <w:rPr>
          <w:color w:val="000000"/>
          <w:sz w:val="28"/>
          <w:szCs w:val="28"/>
        </w:rPr>
        <w:t>Приложение 1.2: Проект(ы) договора(ов)</w:t>
      </w:r>
    </w:p>
    <w:p w:rsidR="00880978" w:rsidRPr="00342795" w:rsidRDefault="00880978" w:rsidP="00880978">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rsidR="00880978" w:rsidRPr="00342795" w:rsidRDefault="00880978" w:rsidP="00880978">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880978" w:rsidRDefault="00880978" w:rsidP="00880978">
      <w:pPr>
        <w:rPr>
          <w:color w:val="000000"/>
          <w:sz w:val="28"/>
          <w:szCs w:val="28"/>
        </w:rPr>
      </w:pPr>
      <w:r w:rsidRPr="00342795">
        <w:rPr>
          <w:color w:val="000000"/>
          <w:sz w:val="28"/>
          <w:szCs w:val="28"/>
        </w:rPr>
        <w:t>Форма технического предложения участника</w:t>
      </w:r>
    </w:p>
    <w:p w:rsidR="00880978" w:rsidRPr="00342795" w:rsidRDefault="00880978" w:rsidP="00880978">
      <w:pPr>
        <w:rPr>
          <w:color w:val="000000"/>
          <w:sz w:val="28"/>
          <w:szCs w:val="28"/>
        </w:rPr>
      </w:pPr>
    </w:p>
    <w:p w:rsidR="00880978" w:rsidRPr="00342795" w:rsidRDefault="00880978" w:rsidP="00880978">
      <w:pPr>
        <w:rPr>
          <w:b/>
          <w:color w:val="000000"/>
          <w:sz w:val="28"/>
          <w:szCs w:val="28"/>
        </w:rPr>
      </w:pPr>
      <w:r w:rsidRPr="00342795">
        <w:rPr>
          <w:b/>
          <w:color w:val="000000"/>
          <w:sz w:val="28"/>
          <w:szCs w:val="28"/>
        </w:rPr>
        <w:t>Часть 2: Сроки проведения аукциона, контактные данные</w:t>
      </w:r>
    </w:p>
    <w:p w:rsidR="00880978" w:rsidRPr="00342795" w:rsidRDefault="00880978" w:rsidP="00880978">
      <w:pPr>
        <w:rPr>
          <w:b/>
          <w:color w:val="000000"/>
          <w:sz w:val="28"/>
          <w:szCs w:val="28"/>
        </w:rPr>
      </w:pPr>
    </w:p>
    <w:p w:rsidR="00880978" w:rsidRPr="00342795" w:rsidRDefault="00880978" w:rsidP="00880978">
      <w:pPr>
        <w:rPr>
          <w:b/>
          <w:color w:val="000000"/>
          <w:sz w:val="28"/>
          <w:szCs w:val="28"/>
        </w:rPr>
      </w:pPr>
      <w:r w:rsidRPr="00342795">
        <w:rPr>
          <w:b/>
          <w:color w:val="000000"/>
          <w:sz w:val="28"/>
          <w:szCs w:val="28"/>
        </w:rPr>
        <w:t>Часть 3: Порядок проведения аукциона</w:t>
      </w:r>
    </w:p>
    <w:p w:rsidR="00880978" w:rsidRPr="00342795" w:rsidRDefault="00880978" w:rsidP="00880978">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880978" w:rsidRDefault="00880978" w:rsidP="00880978">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880978" w:rsidRPr="00342795" w:rsidRDefault="00880978" w:rsidP="00880978">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880978" w:rsidRDefault="00880978" w:rsidP="00880978">
      <w:pPr>
        <w:jc w:val="both"/>
        <w:rPr>
          <w:bCs/>
          <w:sz w:val="28"/>
          <w:szCs w:val="28"/>
        </w:rPr>
      </w:pPr>
    </w:p>
    <w:p w:rsidR="00880978" w:rsidRPr="004A657E" w:rsidRDefault="00880978" w:rsidP="00880978">
      <w:pPr>
        <w:rPr>
          <w:sz w:val="28"/>
          <w:szCs w:val="28"/>
        </w:rPr>
      </w:pPr>
    </w:p>
    <w:p w:rsidR="00880978" w:rsidRPr="004A657E" w:rsidRDefault="00880978" w:rsidP="00880978">
      <w:pPr>
        <w:rPr>
          <w:sz w:val="28"/>
          <w:szCs w:val="28"/>
        </w:rPr>
        <w:sectPr w:rsidR="00880978" w:rsidRPr="004A657E" w:rsidSect="005140DD">
          <w:headerReference w:type="default" r:id="rId7"/>
          <w:pgSz w:w="11906" w:h="16838"/>
          <w:pgMar w:top="1134" w:right="850" w:bottom="1134" w:left="1134" w:header="708" w:footer="708" w:gutter="0"/>
          <w:cols w:space="708"/>
          <w:docGrid w:linePitch="360"/>
        </w:sectPr>
      </w:pPr>
    </w:p>
    <w:p w:rsidR="00880978" w:rsidRPr="004A657E" w:rsidRDefault="00880978" w:rsidP="00880978">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rsidR="00880978" w:rsidRDefault="00880978" w:rsidP="00880978">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Pr>
          <w:rFonts w:ascii="Times New Roman" w:hAnsi="Times New Roman" w:cs="Times New Roman"/>
          <w:b w:val="0"/>
          <w:sz w:val="28"/>
          <w:szCs w:val="28"/>
        </w:rPr>
        <w:t>К</w:t>
      </w:r>
      <w:r w:rsidRPr="004A657E">
        <w:rPr>
          <w:rFonts w:ascii="Times New Roman" w:hAnsi="Times New Roman" w:cs="Times New Roman"/>
          <w:b w:val="0"/>
          <w:sz w:val="28"/>
          <w:szCs w:val="28"/>
        </w:rPr>
        <w:t xml:space="preserve">омиссии по осуществлению закупок </w:t>
      </w:r>
    </w:p>
    <w:p w:rsidR="00880978" w:rsidRPr="004A657E" w:rsidRDefault="00880978" w:rsidP="00880978">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 xml:space="preserve">АО «ПКС» </w:t>
      </w:r>
    </w:p>
    <w:p w:rsidR="00880978" w:rsidRPr="004A657E" w:rsidRDefault="00880978" w:rsidP="00880978">
      <w:pPr>
        <w:pStyle w:val="1"/>
        <w:spacing w:before="0" w:after="0" w:line="360" w:lineRule="exact"/>
        <w:ind w:left="7938"/>
        <w:rPr>
          <w:rFonts w:ascii="Times New Roman" w:hAnsi="Times New Roman" w:cs="Times New Roman"/>
          <w:b w:val="0"/>
          <w:sz w:val="28"/>
          <w:szCs w:val="28"/>
        </w:rPr>
      </w:pPr>
    </w:p>
    <w:p w:rsidR="00880978" w:rsidRDefault="00880978" w:rsidP="00880978">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t xml:space="preserve">__________________ </w:t>
      </w:r>
      <w:r>
        <w:rPr>
          <w:rFonts w:ascii="Times New Roman" w:hAnsi="Times New Roman" w:cs="Times New Roman"/>
          <w:b w:val="0"/>
          <w:sz w:val="28"/>
          <w:szCs w:val="28"/>
        </w:rPr>
        <w:t>/</w:t>
      </w:r>
    </w:p>
    <w:p w:rsidR="00880978" w:rsidRPr="009B002E" w:rsidRDefault="00880978" w:rsidP="00880978"/>
    <w:p w:rsidR="00880978" w:rsidRPr="004A657E" w:rsidRDefault="00880978" w:rsidP="00880978"/>
    <w:p w:rsidR="00880978" w:rsidRPr="004A657E" w:rsidRDefault="00880978" w:rsidP="00880978">
      <w:pPr>
        <w:pStyle w:val="1"/>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rsidR="00880978" w:rsidRPr="004A657E" w:rsidRDefault="00880978" w:rsidP="008809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0524"/>
      </w:tblGrid>
      <w:tr w:rsidR="00880978" w:rsidRPr="004A657E" w:rsidTr="009C50A9">
        <w:tc>
          <w:tcPr>
            <w:tcW w:w="0" w:type="auto"/>
          </w:tcPr>
          <w:p w:rsidR="00880978" w:rsidRPr="004A657E" w:rsidRDefault="00880978" w:rsidP="00EA1AA6">
            <w:pPr>
              <w:spacing w:line="300" w:lineRule="exact"/>
              <w:rPr>
                <w:b/>
                <w:sz w:val="28"/>
                <w:szCs w:val="28"/>
              </w:rPr>
            </w:pPr>
            <w:r w:rsidRPr="004A657E">
              <w:rPr>
                <w:b/>
                <w:sz w:val="28"/>
                <w:szCs w:val="28"/>
              </w:rPr>
              <w:t>№ п/п</w:t>
            </w:r>
          </w:p>
        </w:tc>
        <w:tc>
          <w:tcPr>
            <w:tcW w:w="3387" w:type="dxa"/>
          </w:tcPr>
          <w:p w:rsidR="00880978" w:rsidRPr="004A657E" w:rsidRDefault="00880978" w:rsidP="00EA1AA6">
            <w:pPr>
              <w:spacing w:line="300" w:lineRule="exact"/>
              <w:rPr>
                <w:b/>
                <w:sz w:val="28"/>
                <w:szCs w:val="28"/>
              </w:rPr>
            </w:pPr>
            <w:r w:rsidRPr="004A657E">
              <w:rPr>
                <w:b/>
                <w:sz w:val="28"/>
                <w:szCs w:val="28"/>
              </w:rPr>
              <w:t>Параметры закупки</w:t>
            </w:r>
          </w:p>
        </w:tc>
        <w:tc>
          <w:tcPr>
            <w:tcW w:w="10524" w:type="dxa"/>
          </w:tcPr>
          <w:p w:rsidR="00880978" w:rsidRPr="004A657E" w:rsidRDefault="00880978" w:rsidP="00EA1AA6">
            <w:pPr>
              <w:spacing w:line="300" w:lineRule="exact"/>
              <w:rPr>
                <w:b/>
                <w:sz w:val="28"/>
                <w:szCs w:val="28"/>
              </w:rPr>
            </w:pPr>
            <w:r w:rsidRPr="004A657E">
              <w:rPr>
                <w:b/>
                <w:sz w:val="28"/>
                <w:szCs w:val="28"/>
              </w:rPr>
              <w:t>Условия закупки</w:t>
            </w:r>
          </w:p>
        </w:tc>
      </w:tr>
      <w:tr w:rsidR="00880978" w:rsidRPr="004A657E" w:rsidTr="009C50A9">
        <w:tc>
          <w:tcPr>
            <w:tcW w:w="0" w:type="auto"/>
          </w:tcPr>
          <w:p w:rsidR="00880978" w:rsidRPr="004A657E" w:rsidRDefault="00880978" w:rsidP="00EA1AA6">
            <w:pPr>
              <w:spacing w:line="300" w:lineRule="exact"/>
              <w:rPr>
                <w:sz w:val="28"/>
                <w:szCs w:val="28"/>
              </w:rPr>
            </w:pPr>
            <w:r w:rsidRPr="004A657E">
              <w:rPr>
                <w:sz w:val="28"/>
                <w:szCs w:val="28"/>
              </w:rPr>
              <w:t>1.1</w:t>
            </w:r>
          </w:p>
        </w:tc>
        <w:tc>
          <w:tcPr>
            <w:tcW w:w="3387" w:type="dxa"/>
          </w:tcPr>
          <w:p w:rsidR="00880978" w:rsidRPr="004A657E" w:rsidRDefault="00880978" w:rsidP="00EA1AA6">
            <w:pPr>
              <w:spacing w:line="300" w:lineRule="exact"/>
              <w:rPr>
                <w:sz w:val="28"/>
                <w:szCs w:val="28"/>
              </w:rPr>
            </w:pPr>
            <w:r w:rsidRPr="004A657E">
              <w:rPr>
                <w:sz w:val="28"/>
                <w:szCs w:val="28"/>
              </w:rPr>
              <w:t>Способ проведения закупки</w:t>
            </w:r>
          </w:p>
        </w:tc>
        <w:tc>
          <w:tcPr>
            <w:tcW w:w="10524" w:type="dxa"/>
          </w:tcPr>
          <w:p w:rsidR="00880978" w:rsidRPr="004A657E" w:rsidRDefault="00880978" w:rsidP="00EA1AA6">
            <w:pPr>
              <w:spacing w:line="300" w:lineRule="exact"/>
              <w:rPr>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 </w:t>
            </w:r>
            <w:r w:rsidR="00E2738E">
              <w:rPr>
                <w:bCs/>
                <w:sz w:val="28"/>
                <w:szCs w:val="28"/>
              </w:rPr>
              <w:t>175</w:t>
            </w:r>
            <w:r>
              <w:rPr>
                <w:bCs/>
                <w:sz w:val="28"/>
                <w:szCs w:val="28"/>
              </w:rPr>
              <w:t>/О</w:t>
            </w:r>
            <w:r w:rsidRPr="002F3056">
              <w:rPr>
                <w:bCs/>
                <w:sz w:val="28"/>
                <w:szCs w:val="28"/>
              </w:rPr>
              <w:t>АЭ-ПКС/Т</w:t>
            </w:r>
          </w:p>
        </w:tc>
      </w:tr>
      <w:tr w:rsidR="00880978" w:rsidRPr="004A657E" w:rsidTr="009C50A9">
        <w:tc>
          <w:tcPr>
            <w:tcW w:w="0" w:type="auto"/>
          </w:tcPr>
          <w:p w:rsidR="00880978" w:rsidRPr="004A657E" w:rsidRDefault="00880978" w:rsidP="00EA1AA6">
            <w:pPr>
              <w:spacing w:line="300" w:lineRule="exact"/>
              <w:rPr>
                <w:sz w:val="28"/>
                <w:szCs w:val="28"/>
              </w:rPr>
            </w:pPr>
            <w:r w:rsidRPr="004A657E">
              <w:rPr>
                <w:sz w:val="28"/>
                <w:szCs w:val="28"/>
              </w:rPr>
              <w:t>1.2</w:t>
            </w:r>
          </w:p>
        </w:tc>
        <w:tc>
          <w:tcPr>
            <w:tcW w:w="3387" w:type="dxa"/>
          </w:tcPr>
          <w:p w:rsidR="00880978" w:rsidRPr="004A657E" w:rsidRDefault="00880978" w:rsidP="00EA1AA6">
            <w:pPr>
              <w:spacing w:line="300" w:lineRule="exact"/>
              <w:rPr>
                <w:sz w:val="28"/>
                <w:szCs w:val="28"/>
              </w:rPr>
            </w:pPr>
            <w:r w:rsidRPr="004A657E">
              <w:rPr>
                <w:sz w:val="28"/>
                <w:szCs w:val="28"/>
              </w:rPr>
              <w:t>Предмет закупки</w:t>
            </w:r>
          </w:p>
        </w:tc>
        <w:tc>
          <w:tcPr>
            <w:tcW w:w="10524" w:type="dxa"/>
          </w:tcPr>
          <w:p w:rsidR="00880978" w:rsidRPr="00880978" w:rsidRDefault="00880978" w:rsidP="00880978">
            <w:pPr>
              <w:jc w:val="both"/>
              <w:rPr>
                <w:b/>
                <w:bCs/>
                <w:color w:val="000000"/>
                <w:sz w:val="28"/>
                <w:szCs w:val="28"/>
              </w:rPr>
            </w:pPr>
            <w:r w:rsidRPr="00880978">
              <w:rPr>
                <w:b/>
                <w:bCs/>
                <w:sz w:val="28"/>
                <w:szCs w:val="28"/>
              </w:rPr>
              <w:t>Оказание услуг по техническому обслуживанию систем обеспечения микроклимата рельсовых автобусов</w:t>
            </w:r>
            <w:r>
              <w:rPr>
                <w:b/>
                <w:bCs/>
                <w:sz w:val="28"/>
                <w:szCs w:val="28"/>
              </w:rPr>
              <w:t>.</w:t>
            </w:r>
          </w:p>
          <w:p w:rsidR="00C76108" w:rsidRDefault="00C76108" w:rsidP="00C76108">
            <w:pPr>
              <w:ind w:left="-36" w:firstLine="36"/>
              <w:jc w:val="both"/>
              <w:rPr>
                <w:bCs/>
                <w:color w:val="000000"/>
                <w:sz w:val="28"/>
                <w:szCs w:val="28"/>
              </w:rPr>
            </w:pPr>
            <w:r w:rsidRPr="00342795">
              <w:rPr>
                <w:color w:val="000000"/>
                <w:sz w:val="28"/>
                <w:szCs w:val="28"/>
              </w:rPr>
              <w:t xml:space="preserve">Сведения о наименовании закупаемых </w:t>
            </w:r>
            <w:r>
              <w:rPr>
                <w:color w:val="000000"/>
                <w:sz w:val="28"/>
                <w:szCs w:val="28"/>
              </w:rPr>
              <w:t>услуг</w:t>
            </w:r>
            <w:r w:rsidRPr="00342795">
              <w:rPr>
                <w:color w:val="000000"/>
                <w:sz w:val="28"/>
                <w:szCs w:val="28"/>
              </w:rPr>
              <w:t xml:space="preserve">, их количестве (объеме), ценах за единицу </w:t>
            </w:r>
            <w:r>
              <w:rPr>
                <w:color w:val="000000"/>
                <w:sz w:val="28"/>
                <w:szCs w:val="28"/>
              </w:rPr>
              <w:t>услуги</w:t>
            </w:r>
            <w:r w:rsidRPr="00342795">
              <w:rPr>
                <w:color w:val="000000"/>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w:t>
            </w:r>
            <w:r>
              <w:rPr>
                <w:bCs/>
                <w:color w:val="000000"/>
                <w:sz w:val="28"/>
                <w:szCs w:val="28"/>
              </w:rPr>
              <w:t xml:space="preserve"> услуг</w:t>
            </w:r>
            <w:r w:rsidRPr="00342795">
              <w:rPr>
                <w:bCs/>
                <w:color w:val="000000"/>
                <w:sz w:val="28"/>
                <w:szCs w:val="28"/>
              </w:rPr>
              <w:t>, требования к их безопасности, качеству, к результатам,</w:t>
            </w:r>
            <w:r w:rsidRPr="00342795">
              <w:rPr>
                <w:bCs/>
                <w:i/>
                <w:color w:val="000000"/>
                <w:sz w:val="28"/>
                <w:szCs w:val="28"/>
              </w:rPr>
              <w:t xml:space="preserve"> </w:t>
            </w:r>
            <w:r w:rsidRPr="00342795">
              <w:rPr>
                <w:bCs/>
                <w:color w:val="000000"/>
                <w:sz w:val="28"/>
                <w:szCs w:val="28"/>
              </w:rPr>
              <w:t>иные требования, связанные с определением соответствия поставляемого оказываемой услуги потребностям заказчика, место, условия и сроки оказания услуг</w:t>
            </w:r>
            <w:r>
              <w:rPr>
                <w:bCs/>
                <w:color w:val="000000"/>
                <w:sz w:val="28"/>
                <w:szCs w:val="28"/>
              </w:rPr>
              <w:t>,</w:t>
            </w:r>
            <w:r w:rsidRPr="00342795">
              <w:rPr>
                <w:bCs/>
                <w:color w:val="000000"/>
                <w:sz w:val="28"/>
                <w:szCs w:val="28"/>
              </w:rPr>
              <w:t xml:space="preserve">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документации</w:t>
            </w:r>
            <w:r>
              <w:rPr>
                <w:bCs/>
                <w:color w:val="000000"/>
                <w:sz w:val="28"/>
                <w:szCs w:val="28"/>
              </w:rPr>
              <w:t xml:space="preserve"> о закупке</w:t>
            </w:r>
            <w:r w:rsidRPr="00342795">
              <w:rPr>
                <w:bCs/>
                <w:color w:val="000000"/>
                <w:sz w:val="28"/>
                <w:szCs w:val="28"/>
              </w:rPr>
              <w:t>.</w:t>
            </w:r>
          </w:p>
          <w:p w:rsidR="00C76108" w:rsidRDefault="00C76108" w:rsidP="00C76108">
            <w:pPr>
              <w:jc w:val="both"/>
              <w:rPr>
                <w:bCs/>
                <w:sz w:val="28"/>
                <w:szCs w:val="28"/>
              </w:rPr>
            </w:pPr>
            <w:r>
              <w:rPr>
                <w:bCs/>
                <w:sz w:val="28"/>
                <w:szCs w:val="28"/>
              </w:rPr>
              <w:t>Условия и порядок проведения закупки, предусмотренные документацией о закупке, применяются к отдельным лотам.</w:t>
            </w:r>
          </w:p>
          <w:p w:rsidR="00880978" w:rsidRPr="004A657E" w:rsidRDefault="00880978" w:rsidP="00EA1AA6">
            <w:pPr>
              <w:spacing w:line="300" w:lineRule="exact"/>
              <w:jc w:val="both"/>
              <w:rPr>
                <w:sz w:val="28"/>
                <w:szCs w:val="28"/>
              </w:rPr>
            </w:pPr>
          </w:p>
        </w:tc>
      </w:tr>
      <w:tr w:rsidR="00880978" w:rsidRPr="004A657E" w:rsidTr="009C50A9">
        <w:tc>
          <w:tcPr>
            <w:tcW w:w="0" w:type="auto"/>
          </w:tcPr>
          <w:p w:rsidR="00880978" w:rsidRPr="004A657E" w:rsidRDefault="00880978" w:rsidP="00EA1AA6">
            <w:pPr>
              <w:spacing w:line="300" w:lineRule="exact"/>
              <w:rPr>
                <w:sz w:val="28"/>
                <w:szCs w:val="28"/>
              </w:rPr>
            </w:pPr>
            <w:r w:rsidRPr="004A657E">
              <w:rPr>
                <w:sz w:val="28"/>
                <w:szCs w:val="28"/>
              </w:rPr>
              <w:t>1.3</w:t>
            </w:r>
          </w:p>
        </w:tc>
        <w:tc>
          <w:tcPr>
            <w:tcW w:w="3387" w:type="dxa"/>
          </w:tcPr>
          <w:p w:rsidR="00880978" w:rsidRPr="004A657E" w:rsidRDefault="00880978" w:rsidP="00EA1AA6">
            <w:pPr>
              <w:spacing w:line="300" w:lineRule="exact"/>
              <w:rPr>
                <w:sz w:val="28"/>
                <w:szCs w:val="28"/>
              </w:rPr>
            </w:pPr>
            <w:r w:rsidRPr="004A657E">
              <w:rPr>
                <w:sz w:val="28"/>
                <w:szCs w:val="28"/>
              </w:rPr>
              <w:t>Антидемпинговые меры</w:t>
            </w:r>
          </w:p>
        </w:tc>
        <w:tc>
          <w:tcPr>
            <w:tcW w:w="10524" w:type="dxa"/>
          </w:tcPr>
          <w:p w:rsidR="00880978" w:rsidRPr="004A657E" w:rsidRDefault="00880978" w:rsidP="00EA1AA6">
            <w:pPr>
              <w:spacing w:line="300" w:lineRule="exact"/>
              <w:jc w:val="both"/>
              <w:rPr>
                <w:bCs/>
                <w:i/>
                <w:sz w:val="28"/>
                <w:szCs w:val="28"/>
              </w:rPr>
            </w:pPr>
            <w:r w:rsidRPr="004A657E">
              <w:rPr>
                <w:bCs/>
                <w:sz w:val="28"/>
                <w:szCs w:val="28"/>
              </w:rPr>
              <w:t>Антидемпинговые меры не предусмотрены.</w:t>
            </w:r>
          </w:p>
          <w:p w:rsidR="00880978" w:rsidRPr="004A657E" w:rsidRDefault="00880978" w:rsidP="00EA1AA6">
            <w:pPr>
              <w:spacing w:line="300" w:lineRule="exact"/>
              <w:jc w:val="both"/>
              <w:rPr>
                <w:sz w:val="28"/>
                <w:szCs w:val="28"/>
              </w:rPr>
            </w:pPr>
          </w:p>
        </w:tc>
      </w:tr>
      <w:tr w:rsidR="00880978" w:rsidRPr="004A657E" w:rsidTr="009C50A9">
        <w:tc>
          <w:tcPr>
            <w:tcW w:w="0" w:type="auto"/>
          </w:tcPr>
          <w:p w:rsidR="00880978" w:rsidRPr="004A657E" w:rsidRDefault="00880978" w:rsidP="00EA1AA6">
            <w:pPr>
              <w:spacing w:line="300" w:lineRule="exact"/>
              <w:rPr>
                <w:sz w:val="28"/>
                <w:szCs w:val="28"/>
              </w:rPr>
            </w:pPr>
            <w:r w:rsidRPr="004A657E">
              <w:rPr>
                <w:sz w:val="28"/>
                <w:szCs w:val="28"/>
              </w:rPr>
              <w:t>1.4</w:t>
            </w:r>
          </w:p>
        </w:tc>
        <w:tc>
          <w:tcPr>
            <w:tcW w:w="3387" w:type="dxa"/>
          </w:tcPr>
          <w:p w:rsidR="00880978" w:rsidRPr="004A657E" w:rsidRDefault="00880978" w:rsidP="00EA1AA6">
            <w:pPr>
              <w:spacing w:line="300" w:lineRule="exact"/>
              <w:rPr>
                <w:sz w:val="28"/>
                <w:szCs w:val="28"/>
              </w:rPr>
            </w:pPr>
            <w:r w:rsidRPr="004A657E">
              <w:rPr>
                <w:sz w:val="28"/>
                <w:szCs w:val="28"/>
              </w:rPr>
              <w:t>Обеспечение заявок</w:t>
            </w:r>
          </w:p>
        </w:tc>
        <w:tc>
          <w:tcPr>
            <w:tcW w:w="10524" w:type="dxa"/>
          </w:tcPr>
          <w:p w:rsidR="00880978" w:rsidRPr="004A657E" w:rsidRDefault="00880978" w:rsidP="00EA1AA6">
            <w:pPr>
              <w:spacing w:line="300" w:lineRule="exact"/>
              <w:jc w:val="both"/>
              <w:rPr>
                <w:bCs/>
                <w:sz w:val="28"/>
                <w:szCs w:val="28"/>
              </w:rPr>
            </w:pPr>
            <w:r w:rsidRPr="004A657E">
              <w:rPr>
                <w:bCs/>
                <w:sz w:val="28"/>
                <w:szCs w:val="28"/>
              </w:rPr>
              <w:t>Обеспечение заявок не предусмотрено.</w:t>
            </w:r>
          </w:p>
          <w:p w:rsidR="00880978" w:rsidRPr="004A657E" w:rsidRDefault="00880978" w:rsidP="00EA1AA6">
            <w:pPr>
              <w:spacing w:line="300" w:lineRule="exact"/>
              <w:jc w:val="both"/>
              <w:rPr>
                <w:bCs/>
                <w:sz w:val="28"/>
                <w:szCs w:val="28"/>
              </w:rPr>
            </w:pPr>
          </w:p>
        </w:tc>
      </w:tr>
      <w:tr w:rsidR="00880978" w:rsidRPr="004A657E" w:rsidTr="009C50A9">
        <w:tc>
          <w:tcPr>
            <w:tcW w:w="0" w:type="auto"/>
          </w:tcPr>
          <w:p w:rsidR="00880978" w:rsidRPr="004A657E" w:rsidRDefault="00880978" w:rsidP="00EA1AA6">
            <w:pPr>
              <w:spacing w:line="300" w:lineRule="exact"/>
              <w:rPr>
                <w:sz w:val="28"/>
                <w:szCs w:val="28"/>
              </w:rPr>
            </w:pPr>
            <w:r w:rsidRPr="004A657E">
              <w:rPr>
                <w:sz w:val="28"/>
                <w:szCs w:val="28"/>
              </w:rPr>
              <w:t>1.5</w:t>
            </w:r>
          </w:p>
        </w:tc>
        <w:tc>
          <w:tcPr>
            <w:tcW w:w="3387" w:type="dxa"/>
          </w:tcPr>
          <w:p w:rsidR="00880978" w:rsidRPr="004A657E" w:rsidRDefault="00880978" w:rsidP="00EA1AA6">
            <w:pPr>
              <w:spacing w:line="300" w:lineRule="exact"/>
              <w:rPr>
                <w:sz w:val="28"/>
                <w:szCs w:val="28"/>
              </w:rPr>
            </w:pPr>
            <w:r w:rsidRPr="004A657E">
              <w:rPr>
                <w:sz w:val="28"/>
                <w:szCs w:val="28"/>
              </w:rPr>
              <w:t>Обеспечение исполнения договора</w:t>
            </w:r>
          </w:p>
        </w:tc>
        <w:tc>
          <w:tcPr>
            <w:tcW w:w="10524" w:type="dxa"/>
          </w:tcPr>
          <w:p w:rsidR="00880978" w:rsidRDefault="00880978" w:rsidP="00EA1AA6">
            <w:pPr>
              <w:jc w:val="both"/>
              <w:rPr>
                <w:bCs/>
                <w:sz w:val="28"/>
                <w:szCs w:val="28"/>
              </w:rPr>
            </w:pPr>
            <w:r>
              <w:rPr>
                <w:bCs/>
                <w:sz w:val="28"/>
                <w:szCs w:val="28"/>
              </w:rPr>
              <w:t xml:space="preserve">Обеспечение исполнения договора не предусмотрено. </w:t>
            </w:r>
          </w:p>
          <w:p w:rsidR="00880978" w:rsidRPr="00043E4A" w:rsidRDefault="00880978" w:rsidP="00EA1AA6">
            <w:pPr>
              <w:spacing w:line="300" w:lineRule="exact"/>
              <w:ind w:firstLine="709"/>
              <w:jc w:val="both"/>
              <w:rPr>
                <w:color w:val="000000"/>
                <w:sz w:val="28"/>
              </w:rPr>
            </w:pPr>
          </w:p>
        </w:tc>
      </w:tr>
      <w:tr w:rsidR="00880978" w:rsidRPr="004A657E" w:rsidTr="009C50A9">
        <w:tc>
          <w:tcPr>
            <w:tcW w:w="0" w:type="auto"/>
          </w:tcPr>
          <w:p w:rsidR="00880978" w:rsidRPr="004A657E" w:rsidRDefault="00880978" w:rsidP="00EA1AA6">
            <w:pPr>
              <w:spacing w:line="300" w:lineRule="exact"/>
              <w:rPr>
                <w:sz w:val="28"/>
                <w:szCs w:val="28"/>
              </w:rPr>
            </w:pPr>
            <w:r w:rsidRPr="004A657E">
              <w:rPr>
                <w:sz w:val="28"/>
                <w:szCs w:val="28"/>
              </w:rPr>
              <w:lastRenderedPageBreak/>
              <w:t>1.6</w:t>
            </w:r>
          </w:p>
        </w:tc>
        <w:tc>
          <w:tcPr>
            <w:tcW w:w="3387" w:type="dxa"/>
          </w:tcPr>
          <w:p w:rsidR="00880978" w:rsidRPr="00880779" w:rsidRDefault="00880978" w:rsidP="00EA1AA6">
            <w:pPr>
              <w:spacing w:line="320" w:lineRule="exact"/>
              <w:rPr>
                <w:color w:val="000000"/>
                <w:sz w:val="28"/>
                <w:szCs w:val="28"/>
              </w:rPr>
            </w:pPr>
            <w:r w:rsidRPr="008E2F26">
              <w:rPr>
                <w:sz w:val="28"/>
                <w:szCs w:val="28"/>
              </w:rPr>
              <w:t>Установлен национальный режим в соответствии с постановлением Правительства Российской Федерации от 23 декабря 2024 г. № 1875</w:t>
            </w:r>
          </w:p>
        </w:tc>
        <w:tc>
          <w:tcPr>
            <w:tcW w:w="10524" w:type="dxa"/>
          </w:tcPr>
          <w:p w:rsidR="00880978" w:rsidRPr="009960BD" w:rsidRDefault="00880978" w:rsidP="00EA1AA6">
            <w:pPr>
              <w:jc w:val="both"/>
              <w:rPr>
                <w:sz w:val="28"/>
                <w:szCs w:val="28"/>
              </w:rPr>
            </w:pPr>
            <w:r>
              <w:rPr>
                <w:sz w:val="28"/>
                <w:szCs w:val="28"/>
              </w:rPr>
              <w:t>Не установлен</w:t>
            </w:r>
          </w:p>
        </w:tc>
      </w:tr>
      <w:tr w:rsidR="00880978" w:rsidRPr="004A657E" w:rsidTr="009C50A9">
        <w:tc>
          <w:tcPr>
            <w:tcW w:w="0" w:type="auto"/>
          </w:tcPr>
          <w:p w:rsidR="00880978" w:rsidRDefault="00880978" w:rsidP="00EA1AA6">
            <w:pPr>
              <w:spacing w:line="300" w:lineRule="exact"/>
              <w:rPr>
                <w:sz w:val="28"/>
                <w:szCs w:val="28"/>
              </w:rPr>
            </w:pPr>
            <w:r>
              <w:rPr>
                <w:sz w:val="28"/>
                <w:szCs w:val="28"/>
              </w:rPr>
              <w:t>1.7</w:t>
            </w:r>
          </w:p>
        </w:tc>
        <w:tc>
          <w:tcPr>
            <w:tcW w:w="3387" w:type="dxa"/>
          </w:tcPr>
          <w:p w:rsidR="00880978" w:rsidRPr="00454ADD" w:rsidRDefault="00880978" w:rsidP="00EA1AA6">
            <w:pPr>
              <w:spacing w:line="300" w:lineRule="exact"/>
              <w:rPr>
                <w:sz w:val="28"/>
                <w:szCs w:val="28"/>
              </w:rPr>
            </w:pPr>
            <w:r w:rsidRPr="006E646B">
              <w:rPr>
                <w:sz w:val="28"/>
              </w:rPr>
              <w:t xml:space="preserve">Требования законодательства Российской Федерации к лицам, осуществляющим </w:t>
            </w:r>
            <w:r>
              <w:rPr>
                <w:sz w:val="28"/>
              </w:rPr>
              <w:t>поставку товаров</w:t>
            </w:r>
          </w:p>
        </w:tc>
        <w:tc>
          <w:tcPr>
            <w:tcW w:w="10524" w:type="dxa"/>
          </w:tcPr>
          <w:p w:rsidR="00880978" w:rsidRDefault="00880978" w:rsidP="00EA1AA6">
            <w:pPr>
              <w:spacing w:line="300" w:lineRule="exact"/>
              <w:rPr>
                <w:sz w:val="28"/>
                <w:szCs w:val="28"/>
              </w:rPr>
            </w:pPr>
            <w:r>
              <w:rPr>
                <w:sz w:val="28"/>
                <w:szCs w:val="28"/>
              </w:rPr>
              <w:t>Не предусмотрено.</w:t>
            </w:r>
          </w:p>
        </w:tc>
      </w:tr>
      <w:tr w:rsidR="00C76108" w:rsidRPr="004A657E" w:rsidTr="009C50A9">
        <w:tc>
          <w:tcPr>
            <w:tcW w:w="0" w:type="auto"/>
          </w:tcPr>
          <w:p w:rsidR="00C76108" w:rsidRPr="004A657E" w:rsidRDefault="00C76108" w:rsidP="00C76108">
            <w:pPr>
              <w:spacing w:line="300" w:lineRule="exact"/>
              <w:rPr>
                <w:sz w:val="28"/>
                <w:szCs w:val="28"/>
              </w:rPr>
            </w:pPr>
            <w:r w:rsidRPr="004A657E">
              <w:rPr>
                <w:sz w:val="28"/>
                <w:szCs w:val="28"/>
              </w:rPr>
              <w:t>1.</w:t>
            </w:r>
            <w:r>
              <w:rPr>
                <w:sz w:val="28"/>
                <w:szCs w:val="28"/>
              </w:rPr>
              <w:t>8</w:t>
            </w:r>
          </w:p>
        </w:tc>
        <w:tc>
          <w:tcPr>
            <w:tcW w:w="3387" w:type="dxa"/>
          </w:tcPr>
          <w:p w:rsidR="00C76108" w:rsidRPr="008E2F26" w:rsidRDefault="00C76108" w:rsidP="00C76108">
            <w:pPr>
              <w:spacing w:line="300" w:lineRule="exact"/>
              <w:rPr>
                <w:sz w:val="28"/>
                <w:szCs w:val="28"/>
              </w:rPr>
            </w:pPr>
            <w:r w:rsidRPr="004A657E">
              <w:rPr>
                <w:sz w:val="28"/>
                <w:szCs w:val="28"/>
              </w:rPr>
              <w:t xml:space="preserve">Изменение </w:t>
            </w:r>
            <w:r>
              <w:rPr>
                <w:sz w:val="28"/>
                <w:szCs w:val="28"/>
              </w:rPr>
              <w:t xml:space="preserve">объема услуг, предусмотренных договором, </w:t>
            </w:r>
            <w:r w:rsidRPr="004A657E">
              <w:rPr>
                <w:sz w:val="28"/>
                <w:szCs w:val="28"/>
              </w:rPr>
              <w:t xml:space="preserve">при </w:t>
            </w:r>
          </w:p>
        </w:tc>
        <w:tc>
          <w:tcPr>
            <w:tcW w:w="10524" w:type="dxa"/>
          </w:tcPr>
          <w:p w:rsidR="00C76108" w:rsidRPr="004A657E" w:rsidRDefault="00C76108" w:rsidP="00C76108">
            <w:pPr>
              <w:pStyle w:val="a3"/>
              <w:spacing w:line="300" w:lineRule="exact"/>
              <w:ind w:left="0"/>
              <w:jc w:val="both"/>
              <w:rPr>
                <w:bCs/>
                <w:i/>
                <w:sz w:val="28"/>
                <w:szCs w:val="28"/>
              </w:rPr>
            </w:pPr>
            <w:r w:rsidRPr="004A657E">
              <w:rPr>
                <w:bCs/>
                <w:sz w:val="28"/>
                <w:szCs w:val="28"/>
              </w:rPr>
              <w:t xml:space="preserve">Изменение количества предусмотренных договором объема </w:t>
            </w:r>
            <w:r>
              <w:rPr>
                <w:bCs/>
                <w:sz w:val="28"/>
                <w:szCs w:val="28"/>
              </w:rPr>
              <w:t xml:space="preserve">услуг </w:t>
            </w:r>
            <w:r w:rsidRPr="004A657E">
              <w:rPr>
                <w:bCs/>
                <w:sz w:val="28"/>
                <w:szCs w:val="28"/>
              </w:rPr>
              <w:t xml:space="preserve">при изменении потребности в </w:t>
            </w:r>
            <w:r>
              <w:rPr>
                <w:bCs/>
                <w:sz w:val="28"/>
                <w:szCs w:val="28"/>
              </w:rPr>
              <w:t>услугах,</w:t>
            </w:r>
            <w:r w:rsidRPr="004A657E">
              <w:rPr>
                <w:bCs/>
                <w:sz w:val="28"/>
                <w:szCs w:val="28"/>
              </w:rPr>
              <w:t xml:space="preserve"> на </w:t>
            </w:r>
            <w:r>
              <w:rPr>
                <w:bCs/>
                <w:sz w:val="28"/>
                <w:szCs w:val="28"/>
              </w:rPr>
              <w:t>оказание</w:t>
            </w:r>
            <w:r w:rsidRPr="004A657E">
              <w:rPr>
                <w:bCs/>
                <w:sz w:val="28"/>
                <w:szCs w:val="28"/>
              </w:rPr>
              <w:t xml:space="preserve"> которых заключен договор, допускается в пределах</w:t>
            </w:r>
            <w:r>
              <w:rPr>
                <w:bCs/>
                <w:sz w:val="28"/>
                <w:szCs w:val="28"/>
              </w:rPr>
              <w:t xml:space="preserve"> 30% </w:t>
            </w:r>
            <w:r w:rsidRPr="00B4102D">
              <w:rPr>
                <w:bCs/>
                <w:sz w:val="28"/>
                <w:szCs w:val="28"/>
              </w:rPr>
              <w:t>от цены договора (цены лота) без учета НДС</w:t>
            </w:r>
            <w:r>
              <w:rPr>
                <w:bCs/>
                <w:sz w:val="28"/>
                <w:szCs w:val="28"/>
              </w:rPr>
              <w:t>,</w:t>
            </w:r>
            <w:r w:rsidRPr="004D5864">
              <w:rPr>
                <w:bCs/>
                <w:sz w:val="28"/>
                <w:szCs w:val="28"/>
              </w:rPr>
              <w:t xml:space="preserve"> установленной в техническом</w:t>
            </w:r>
            <w:r>
              <w:rPr>
                <w:bCs/>
                <w:sz w:val="28"/>
                <w:szCs w:val="28"/>
              </w:rPr>
              <w:t xml:space="preserve"> задании документации о закупке.</w:t>
            </w:r>
          </w:p>
        </w:tc>
      </w:tr>
      <w:tr w:rsidR="00C76108" w:rsidRPr="004A657E" w:rsidTr="009C50A9">
        <w:tc>
          <w:tcPr>
            <w:tcW w:w="0" w:type="auto"/>
          </w:tcPr>
          <w:p w:rsidR="00C76108" w:rsidRPr="004A657E" w:rsidRDefault="00C76108" w:rsidP="00C76108">
            <w:pPr>
              <w:spacing w:line="300" w:lineRule="exact"/>
              <w:rPr>
                <w:sz w:val="28"/>
                <w:szCs w:val="28"/>
              </w:rPr>
            </w:pPr>
            <w:r>
              <w:rPr>
                <w:sz w:val="28"/>
                <w:szCs w:val="28"/>
              </w:rPr>
              <w:t>1.9</w:t>
            </w:r>
          </w:p>
        </w:tc>
        <w:tc>
          <w:tcPr>
            <w:tcW w:w="3387" w:type="dxa"/>
          </w:tcPr>
          <w:p w:rsidR="00C76108" w:rsidRPr="004A657E" w:rsidRDefault="00C76108" w:rsidP="00C76108">
            <w:pPr>
              <w:spacing w:line="300" w:lineRule="exact"/>
              <w:rPr>
                <w:sz w:val="28"/>
                <w:szCs w:val="28"/>
              </w:rPr>
            </w:pPr>
            <w:r w:rsidRPr="004A657E">
              <w:rPr>
                <w:sz w:val="28"/>
                <w:szCs w:val="28"/>
              </w:rPr>
              <w:t>Выбор победителя</w:t>
            </w:r>
          </w:p>
        </w:tc>
        <w:tc>
          <w:tcPr>
            <w:tcW w:w="10524" w:type="dxa"/>
          </w:tcPr>
          <w:p w:rsidR="00C76108" w:rsidRDefault="00C76108" w:rsidP="00C76108">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p w:rsidR="00C76108" w:rsidRPr="00B4102D" w:rsidRDefault="00C76108" w:rsidP="00C76108">
            <w:pPr>
              <w:spacing w:line="300" w:lineRule="exact"/>
              <w:rPr>
                <w:sz w:val="28"/>
                <w:szCs w:val="28"/>
              </w:rPr>
            </w:pPr>
          </w:p>
        </w:tc>
      </w:tr>
      <w:tr w:rsidR="00C76108" w:rsidRPr="004A657E" w:rsidTr="009C50A9">
        <w:tc>
          <w:tcPr>
            <w:tcW w:w="0" w:type="auto"/>
          </w:tcPr>
          <w:p w:rsidR="00C76108" w:rsidRPr="004A657E" w:rsidRDefault="00C76108" w:rsidP="00C76108">
            <w:pPr>
              <w:spacing w:line="300" w:lineRule="exact"/>
              <w:rPr>
                <w:sz w:val="28"/>
                <w:szCs w:val="28"/>
              </w:rPr>
            </w:pPr>
            <w:r w:rsidRPr="004A657E">
              <w:rPr>
                <w:sz w:val="28"/>
                <w:szCs w:val="28"/>
              </w:rPr>
              <w:t>1.1</w:t>
            </w:r>
            <w:r>
              <w:rPr>
                <w:sz w:val="28"/>
                <w:szCs w:val="28"/>
              </w:rPr>
              <w:t>0</w:t>
            </w:r>
          </w:p>
        </w:tc>
        <w:tc>
          <w:tcPr>
            <w:tcW w:w="3387" w:type="dxa"/>
          </w:tcPr>
          <w:p w:rsidR="00C76108" w:rsidRPr="004A657E" w:rsidRDefault="00C76108" w:rsidP="00C76108">
            <w:pPr>
              <w:spacing w:line="300" w:lineRule="exact"/>
              <w:rPr>
                <w:sz w:val="28"/>
                <w:szCs w:val="28"/>
              </w:rPr>
            </w:pPr>
            <w:r w:rsidRPr="004A657E">
              <w:rPr>
                <w:sz w:val="28"/>
                <w:szCs w:val="28"/>
              </w:rPr>
              <w:t>Количество договоров и их виды</w:t>
            </w:r>
          </w:p>
        </w:tc>
        <w:tc>
          <w:tcPr>
            <w:tcW w:w="10524" w:type="dxa"/>
          </w:tcPr>
          <w:p w:rsidR="00C76108" w:rsidRPr="004B77D9" w:rsidRDefault="00C76108" w:rsidP="00C76108">
            <w:pPr>
              <w:spacing w:line="300" w:lineRule="exact"/>
              <w:rPr>
                <w:sz w:val="28"/>
                <w:szCs w:val="28"/>
              </w:rPr>
            </w:pPr>
            <w:r>
              <w:rPr>
                <w:sz w:val="28"/>
                <w:szCs w:val="28"/>
              </w:rPr>
              <w:t xml:space="preserve">По итогам аукциона заключается 1 (один) договор. </w:t>
            </w:r>
          </w:p>
        </w:tc>
      </w:tr>
      <w:tr w:rsidR="00C76108" w:rsidRPr="004A657E" w:rsidTr="009C50A9">
        <w:tc>
          <w:tcPr>
            <w:tcW w:w="0" w:type="auto"/>
          </w:tcPr>
          <w:p w:rsidR="00C76108" w:rsidRPr="004A657E" w:rsidRDefault="00C76108" w:rsidP="00C76108">
            <w:pPr>
              <w:spacing w:line="300" w:lineRule="exact"/>
              <w:rPr>
                <w:sz w:val="28"/>
                <w:szCs w:val="28"/>
              </w:rPr>
            </w:pPr>
            <w:r w:rsidRPr="004A657E">
              <w:rPr>
                <w:sz w:val="28"/>
                <w:szCs w:val="28"/>
              </w:rPr>
              <w:t>1.1</w:t>
            </w:r>
            <w:r>
              <w:rPr>
                <w:sz w:val="28"/>
                <w:szCs w:val="28"/>
              </w:rPr>
              <w:t>1</w:t>
            </w:r>
          </w:p>
        </w:tc>
        <w:tc>
          <w:tcPr>
            <w:tcW w:w="3387" w:type="dxa"/>
          </w:tcPr>
          <w:p w:rsidR="00C76108" w:rsidRPr="004A657E" w:rsidRDefault="00C76108" w:rsidP="00C76108">
            <w:pPr>
              <w:spacing w:line="300" w:lineRule="exact"/>
              <w:rPr>
                <w:sz w:val="28"/>
                <w:szCs w:val="28"/>
              </w:rPr>
            </w:pPr>
            <w:r w:rsidRPr="004A657E">
              <w:rPr>
                <w:sz w:val="28"/>
                <w:szCs w:val="28"/>
              </w:rPr>
              <w:t>Особые условия заключения и исполнения договора</w:t>
            </w:r>
          </w:p>
        </w:tc>
        <w:tc>
          <w:tcPr>
            <w:tcW w:w="10524" w:type="dxa"/>
          </w:tcPr>
          <w:p w:rsidR="00C76108" w:rsidRPr="004A657E" w:rsidRDefault="00C76108" w:rsidP="00C76108">
            <w:pPr>
              <w:spacing w:line="300" w:lineRule="exact"/>
              <w:jc w:val="both"/>
              <w:rPr>
                <w:i/>
                <w:sz w:val="28"/>
                <w:szCs w:val="28"/>
              </w:rPr>
            </w:pPr>
            <w:r w:rsidRPr="00B4102D">
              <w:rPr>
                <w:sz w:val="28"/>
                <w:szCs w:val="28"/>
              </w:rPr>
              <w:t>Н</w:t>
            </w:r>
            <w:r w:rsidRPr="004A657E">
              <w:rPr>
                <w:sz w:val="28"/>
                <w:szCs w:val="28"/>
              </w:rPr>
              <w:t>е предусмотрено</w:t>
            </w:r>
            <w:r>
              <w:rPr>
                <w:sz w:val="28"/>
                <w:szCs w:val="28"/>
              </w:rPr>
              <w:t>.</w:t>
            </w:r>
          </w:p>
          <w:p w:rsidR="00C76108" w:rsidRPr="00B4102D" w:rsidRDefault="00C76108" w:rsidP="00C76108">
            <w:pPr>
              <w:spacing w:line="300" w:lineRule="exact"/>
              <w:jc w:val="both"/>
              <w:rPr>
                <w:sz w:val="28"/>
                <w:szCs w:val="28"/>
              </w:rPr>
            </w:pPr>
          </w:p>
        </w:tc>
      </w:tr>
      <w:tr w:rsidR="00C76108" w:rsidRPr="004A657E" w:rsidTr="009C50A9">
        <w:tc>
          <w:tcPr>
            <w:tcW w:w="0" w:type="auto"/>
          </w:tcPr>
          <w:p w:rsidR="00C76108" w:rsidRPr="004A657E" w:rsidRDefault="00C76108" w:rsidP="00C76108">
            <w:pPr>
              <w:spacing w:line="300" w:lineRule="exact"/>
              <w:rPr>
                <w:sz w:val="28"/>
                <w:szCs w:val="28"/>
              </w:rPr>
            </w:pPr>
            <w:r w:rsidRPr="004A657E">
              <w:rPr>
                <w:sz w:val="28"/>
                <w:szCs w:val="28"/>
              </w:rPr>
              <w:t>1.1</w:t>
            </w:r>
            <w:r>
              <w:rPr>
                <w:sz w:val="28"/>
                <w:szCs w:val="28"/>
              </w:rPr>
              <w:t>2</w:t>
            </w:r>
          </w:p>
        </w:tc>
        <w:tc>
          <w:tcPr>
            <w:tcW w:w="3387" w:type="dxa"/>
          </w:tcPr>
          <w:p w:rsidR="00C76108" w:rsidRPr="004A657E" w:rsidRDefault="00C76108" w:rsidP="00C76108">
            <w:pPr>
              <w:spacing w:line="300" w:lineRule="exact"/>
              <w:rPr>
                <w:sz w:val="28"/>
                <w:szCs w:val="28"/>
              </w:rPr>
            </w:pPr>
            <w:r w:rsidRPr="004A657E">
              <w:rPr>
                <w:sz w:val="28"/>
                <w:szCs w:val="28"/>
              </w:rPr>
              <w:t>Приложения</w:t>
            </w:r>
          </w:p>
        </w:tc>
        <w:tc>
          <w:tcPr>
            <w:tcW w:w="10524" w:type="dxa"/>
          </w:tcPr>
          <w:p w:rsidR="00C76108" w:rsidRPr="00342795" w:rsidRDefault="00C76108" w:rsidP="00C76108">
            <w:pPr>
              <w:numPr>
                <w:ilvl w:val="1"/>
                <w:numId w:val="1"/>
              </w:numPr>
              <w:rPr>
                <w:color w:val="000000"/>
                <w:sz w:val="28"/>
                <w:szCs w:val="28"/>
              </w:rPr>
            </w:pPr>
            <w:r w:rsidRPr="00342795">
              <w:rPr>
                <w:color w:val="000000"/>
                <w:sz w:val="28"/>
                <w:szCs w:val="28"/>
              </w:rPr>
              <w:t>Техническое задание</w:t>
            </w:r>
          </w:p>
          <w:p w:rsidR="00C76108" w:rsidRPr="00342795" w:rsidRDefault="00C76108" w:rsidP="00C76108">
            <w:pPr>
              <w:numPr>
                <w:ilvl w:val="1"/>
                <w:numId w:val="1"/>
              </w:numPr>
              <w:rPr>
                <w:color w:val="000000"/>
                <w:sz w:val="28"/>
                <w:szCs w:val="28"/>
              </w:rPr>
            </w:pPr>
            <w:r w:rsidRPr="00342795">
              <w:rPr>
                <w:color w:val="000000"/>
                <w:sz w:val="28"/>
                <w:szCs w:val="28"/>
              </w:rPr>
              <w:t>Проект(ы) договора(ов)</w:t>
            </w:r>
          </w:p>
          <w:p w:rsidR="00C76108" w:rsidRPr="00342795" w:rsidRDefault="00C76108" w:rsidP="00C76108">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rsidR="00C76108" w:rsidRPr="00342795" w:rsidRDefault="00C76108" w:rsidP="00C76108">
            <w:pPr>
              <w:ind w:left="720"/>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C76108" w:rsidRPr="004A657E" w:rsidRDefault="00C76108" w:rsidP="00C76108">
            <w:pPr>
              <w:ind w:left="720"/>
              <w:rPr>
                <w:sz w:val="28"/>
                <w:szCs w:val="28"/>
              </w:rPr>
            </w:pPr>
            <w:r w:rsidRPr="00342795">
              <w:rPr>
                <w:color w:val="000000"/>
                <w:sz w:val="28"/>
                <w:szCs w:val="28"/>
              </w:rPr>
              <w:t>Форма технического предложения участника</w:t>
            </w:r>
            <w:r>
              <w:rPr>
                <w:color w:val="000000"/>
                <w:sz w:val="28"/>
                <w:szCs w:val="28"/>
              </w:rPr>
              <w:t>.</w:t>
            </w:r>
          </w:p>
        </w:tc>
      </w:tr>
    </w:tbl>
    <w:p w:rsidR="00880978" w:rsidRDefault="00880978" w:rsidP="00880978">
      <w:pPr>
        <w:spacing w:after="200" w:line="276" w:lineRule="auto"/>
        <w:rPr>
          <w:i/>
        </w:rPr>
      </w:pPr>
    </w:p>
    <w:p w:rsidR="00880978" w:rsidRDefault="00880978" w:rsidP="00880978">
      <w:r>
        <w:rPr>
          <w:b/>
          <w:bCs/>
          <w:i/>
          <w:iCs/>
        </w:rPr>
        <w:br w:type="page"/>
      </w:r>
    </w:p>
    <w:tbl>
      <w:tblPr>
        <w:tblW w:w="14850" w:type="dxa"/>
        <w:tblLook w:val="0000" w:firstRow="0" w:lastRow="0" w:firstColumn="0" w:lastColumn="0" w:noHBand="0" w:noVBand="0"/>
      </w:tblPr>
      <w:tblGrid>
        <w:gridCol w:w="4785"/>
        <w:gridCol w:w="10065"/>
      </w:tblGrid>
      <w:tr w:rsidR="00880978" w:rsidRPr="004A657E" w:rsidTr="00EA1AA6">
        <w:tc>
          <w:tcPr>
            <w:tcW w:w="4785" w:type="dxa"/>
          </w:tcPr>
          <w:p w:rsidR="00880978" w:rsidRPr="004A657E" w:rsidRDefault="00880978" w:rsidP="00EA1AA6">
            <w:pPr>
              <w:pStyle w:val="2"/>
              <w:suppressAutoHyphens/>
              <w:spacing w:before="0" w:after="0"/>
              <w:jc w:val="center"/>
              <w:rPr>
                <w:rFonts w:ascii="Times New Roman" w:eastAsia="MS Mincho" w:hAnsi="Times New Roman"/>
                <w:i w:val="0"/>
                <w:iCs w:val="0"/>
              </w:rPr>
            </w:pPr>
          </w:p>
        </w:tc>
        <w:tc>
          <w:tcPr>
            <w:tcW w:w="10065" w:type="dxa"/>
          </w:tcPr>
          <w:p w:rsidR="00880978" w:rsidRPr="004A657E" w:rsidRDefault="00880978" w:rsidP="00EA1AA6">
            <w:pPr>
              <w:pStyle w:val="2"/>
              <w:suppressAutoHyphens/>
              <w:spacing w:before="0" w:after="0"/>
              <w:ind w:firstLine="6164"/>
              <w:rPr>
                <w:rFonts w:ascii="Times New Roman" w:hAnsi="Times New Roman"/>
                <w:b w:val="0"/>
                <w:bCs w:val="0"/>
                <w:i w:val="0"/>
                <w:iCs w:val="0"/>
              </w:rPr>
            </w:pPr>
            <w:r w:rsidRPr="004A657E">
              <w:rPr>
                <w:rFonts w:ascii="Times New Roman" w:hAnsi="Times New Roman"/>
                <w:b w:val="0"/>
                <w:bCs w:val="0"/>
                <w:i w:val="0"/>
                <w:iCs w:val="0"/>
              </w:rPr>
              <w:t>Приложение № 1.1</w:t>
            </w:r>
          </w:p>
          <w:p w:rsidR="00880978" w:rsidRPr="004A657E" w:rsidRDefault="00880978" w:rsidP="00EA1AA6">
            <w:pPr>
              <w:pStyle w:val="2"/>
              <w:suppressAutoHyphens/>
              <w:spacing w:before="0" w:after="0"/>
              <w:ind w:firstLine="6164"/>
              <w:rPr>
                <w:rFonts w:ascii="Times New Roman" w:eastAsia="MS Mincho" w:hAnsi="Times New Roman"/>
                <w:b w:val="0"/>
                <w:bCs w:val="0"/>
                <w:i w:val="0"/>
                <w:iCs w:val="0"/>
                <w:sz w:val="24"/>
              </w:rPr>
            </w:pPr>
            <w:r w:rsidRPr="004A657E">
              <w:rPr>
                <w:rFonts w:ascii="Times New Roman" w:hAnsi="Times New Roman"/>
                <w:b w:val="0"/>
                <w:bCs w:val="0"/>
                <w:i w:val="0"/>
                <w:iCs w:val="0"/>
              </w:rPr>
              <w:t>к аукционной документации</w:t>
            </w:r>
          </w:p>
        </w:tc>
      </w:tr>
    </w:tbl>
    <w:p w:rsidR="00880978" w:rsidRPr="004A657E" w:rsidRDefault="00880978" w:rsidP="00880978"/>
    <w:p w:rsidR="00880978" w:rsidRDefault="00880978" w:rsidP="007A6DCD">
      <w:pPr>
        <w:jc w:val="center"/>
        <w:rPr>
          <w:b/>
          <w:bCs/>
          <w:sz w:val="28"/>
          <w:szCs w:val="28"/>
        </w:rPr>
      </w:pPr>
      <w:r>
        <w:rPr>
          <w:b/>
          <w:bCs/>
          <w:sz w:val="28"/>
          <w:szCs w:val="28"/>
        </w:rPr>
        <w:t>Техническое задание</w:t>
      </w:r>
    </w:p>
    <w:p w:rsidR="001C3755" w:rsidRPr="00CB4B31" w:rsidRDefault="001C3755" w:rsidP="001C3755">
      <w:pPr>
        <w:jc w:val="center"/>
        <w:rPr>
          <w:b/>
          <w:bCs/>
          <w:color w:val="000000"/>
          <w:sz w:val="28"/>
          <w:szCs w:val="28"/>
        </w:rPr>
      </w:pP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426"/>
        <w:gridCol w:w="871"/>
        <w:gridCol w:w="887"/>
        <w:gridCol w:w="135"/>
        <w:gridCol w:w="900"/>
        <w:gridCol w:w="1777"/>
        <w:gridCol w:w="1774"/>
        <w:gridCol w:w="1617"/>
        <w:gridCol w:w="1332"/>
        <w:gridCol w:w="1553"/>
        <w:gridCol w:w="1630"/>
        <w:gridCol w:w="1342"/>
      </w:tblGrid>
      <w:tr w:rsidR="001C3755" w:rsidRPr="00CB4B31" w:rsidTr="001C3755">
        <w:tc>
          <w:tcPr>
            <w:tcW w:w="5000" w:type="pct"/>
            <w:gridSpan w:val="13"/>
          </w:tcPr>
          <w:p w:rsidR="001C3755" w:rsidRPr="00CB4B31" w:rsidRDefault="001C3755" w:rsidP="00471BFA">
            <w:pPr>
              <w:jc w:val="both"/>
              <w:rPr>
                <w:b/>
                <w:color w:val="000000"/>
              </w:rPr>
            </w:pPr>
            <w:r w:rsidRPr="00CB4B31">
              <w:rPr>
                <w:b/>
                <w:color w:val="000000"/>
              </w:rPr>
              <w:t>1. Наименование закупаемых услуг, их количество (объем), цены за единицу услуги и начальная (максимальная) цена договора</w:t>
            </w:r>
          </w:p>
        </w:tc>
      </w:tr>
      <w:tr w:rsidR="001C3755" w:rsidRPr="00CB4B31" w:rsidTr="001C3755">
        <w:trPr>
          <w:trHeight w:val="1164"/>
        </w:trPr>
        <w:tc>
          <w:tcPr>
            <w:tcW w:w="957" w:type="pct"/>
            <w:gridSpan w:val="3"/>
          </w:tcPr>
          <w:p w:rsidR="001C3755" w:rsidRPr="00FB218A" w:rsidRDefault="001C3755" w:rsidP="00471BFA">
            <w:pPr>
              <w:jc w:val="both"/>
              <w:rPr>
                <w:b/>
                <w:color w:val="000000"/>
                <w:sz w:val="22"/>
                <w:szCs w:val="22"/>
              </w:rPr>
            </w:pPr>
            <w:r w:rsidRPr="00FB218A">
              <w:rPr>
                <w:b/>
                <w:color w:val="000000"/>
                <w:sz w:val="22"/>
                <w:szCs w:val="22"/>
              </w:rPr>
              <w:t>Наименование услуг</w:t>
            </w:r>
          </w:p>
        </w:tc>
        <w:tc>
          <w:tcPr>
            <w:tcW w:w="319" w:type="pct"/>
            <w:gridSpan w:val="2"/>
          </w:tcPr>
          <w:p w:rsidR="001C3755" w:rsidRPr="00FB218A" w:rsidRDefault="001C3755" w:rsidP="00471BFA">
            <w:pPr>
              <w:jc w:val="both"/>
              <w:rPr>
                <w:b/>
                <w:color w:val="000000"/>
                <w:sz w:val="22"/>
                <w:szCs w:val="22"/>
              </w:rPr>
            </w:pPr>
            <w:r w:rsidRPr="00FB218A">
              <w:rPr>
                <w:b/>
                <w:color w:val="000000"/>
                <w:sz w:val="22"/>
                <w:szCs w:val="22"/>
              </w:rPr>
              <w:t>Ед. изм.</w:t>
            </w:r>
          </w:p>
        </w:tc>
        <w:tc>
          <w:tcPr>
            <w:tcW w:w="281" w:type="pct"/>
          </w:tcPr>
          <w:p w:rsidR="001C3755" w:rsidRPr="00FB218A" w:rsidRDefault="001C3755" w:rsidP="00471BFA">
            <w:pPr>
              <w:ind w:left="-108"/>
              <w:jc w:val="both"/>
              <w:rPr>
                <w:b/>
                <w:color w:val="000000"/>
                <w:sz w:val="22"/>
                <w:szCs w:val="22"/>
              </w:rPr>
            </w:pPr>
            <w:r w:rsidRPr="00FB218A">
              <w:rPr>
                <w:b/>
                <w:color w:val="000000"/>
                <w:sz w:val="22"/>
                <w:szCs w:val="22"/>
              </w:rPr>
              <w:t>Количество (объем)</w:t>
            </w:r>
          </w:p>
        </w:tc>
        <w:tc>
          <w:tcPr>
            <w:tcW w:w="555" w:type="pct"/>
          </w:tcPr>
          <w:p w:rsidR="001C3755" w:rsidRPr="00FB218A" w:rsidRDefault="001C3755" w:rsidP="00471BFA">
            <w:pPr>
              <w:jc w:val="center"/>
              <w:rPr>
                <w:b/>
                <w:sz w:val="18"/>
                <w:szCs w:val="18"/>
              </w:rPr>
            </w:pPr>
            <w:r w:rsidRPr="00FB218A">
              <w:rPr>
                <w:b/>
                <w:color w:val="000000"/>
                <w:sz w:val="18"/>
                <w:szCs w:val="18"/>
              </w:rPr>
              <w:t>Код товара, работы, услуги по Общероссийскому классификатору продукции по видам экономической деятельности ОК 034-2014 (КПЕС 2008) (ОКПД 2)</w:t>
            </w:r>
          </w:p>
        </w:tc>
        <w:tc>
          <w:tcPr>
            <w:tcW w:w="554" w:type="pct"/>
          </w:tcPr>
          <w:p w:rsidR="001C3755" w:rsidRPr="00FB218A" w:rsidRDefault="001C3755" w:rsidP="00471BFA">
            <w:pPr>
              <w:jc w:val="center"/>
              <w:rPr>
                <w:b/>
                <w:sz w:val="18"/>
                <w:szCs w:val="18"/>
              </w:rPr>
            </w:pPr>
            <w:r w:rsidRPr="00FB218A">
              <w:rPr>
                <w:b/>
                <w:sz w:val="18"/>
                <w:szCs w:val="18"/>
              </w:rPr>
              <w:t>Установлен национальный режим в соответствии с постановлением Правительства Российской Федерации от 23 декабря 2024 г. № 1875</w:t>
            </w:r>
          </w:p>
        </w:tc>
        <w:tc>
          <w:tcPr>
            <w:tcW w:w="505" w:type="pct"/>
            <w:vAlign w:val="center"/>
          </w:tcPr>
          <w:p w:rsidR="001C3755" w:rsidRPr="00FB218A" w:rsidRDefault="001C3755" w:rsidP="00471BFA">
            <w:pPr>
              <w:jc w:val="center"/>
              <w:rPr>
                <w:b/>
                <w:sz w:val="18"/>
                <w:szCs w:val="18"/>
              </w:rPr>
            </w:pPr>
            <w:r w:rsidRPr="00FB218A">
              <w:rPr>
                <w:b/>
                <w:sz w:val="18"/>
                <w:szCs w:val="18"/>
              </w:rPr>
              <w:t>Информация о способе подтверждения страны происхождения товаров</w:t>
            </w:r>
          </w:p>
        </w:tc>
        <w:tc>
          <w:tcPr>
            <w:tcW w:w="416" w:type="pct"/>
          </w:tcPr>
          <w:p w:rsidR="001C3755" w:rsidRPr="00FB218A" w:rsidRDefault="001C3755" w:rsidP="00471BFA">
            <w:pPr>
              <w:jc w:val="both"/>
              <w:rPr>
                <w:b/>
                <w:color w:val="000000"/>
                <w:sz w:val="22"/>
                <w:szCs w:val="22"/>
              </w:rPr>
            </w:pPr>
            <w:r w:rsidRPr="00FB218A">
              <w:rPr>
                <w:b/>
                <w:color w:val="000000"/>
                <w:sz w:val="22"/>
                <w:szCs w:val="22"/>
              </w:rPr>
              <w:t>Цена за единицу без учета НДС, руб.</w:t>
            </w:r>
          </w:p>
        </w:tc>
        <w:tc>
          <w:tcPr>
            <w:tcW w:w="485" w:type="pct"/>
          </w:tcPr>
          <w:p w:rsidR="001C3755" w:rsidRPr="00FB218A" w:rsidRDefault="001C3755" w:rsidP="00471BFA">
            <w:pPr>
              <w:jc w:val="both"/>
              <w:rPr>
                <w:b/>
                <w:color w:val="000000"/>
                <w:sz w:val="22"/>
                <w:szCs w:val="22"/>
              </w:rPr>
            </w:pPr>
            <w:r w:rsidRPr="00FB218A">
              <w:rPr>
                <w:b/>
                <w:color w:val="000000"/>
                <w:sz w:val="22"/>
                <w:szCs w:val="22"/>
              </w:rPr>
              <w:t>Цена за единицу с учетом НДС, руб.</w:t>
            </w:r>
          </w:p>
        </w:tc>
        <w:tc>
          <w:tcPr>
            <w:tcW w:w="509" w:type="pct"/>
          </w:tcPr>
          <w:p w:rsidR="001C3755" w:rsidRPr="00FB218A" w:rsidRDefault="001C3755" w:rsidP="00471BFA">
            <w:pPr>
              <w:jc w:val="both"/>
              <w:rPr>
                <w:b/>
                <w:color w:val="000000"/>
                <w:sz w:val="22"/>
                <w:szCs w:val="22"/>
              </w:rPr>
            </w:pPr>
            <w:r w:rsidRPr="00FB218A">
              <w:rPr>
                <w:b/>
                <w:color w:val="000000"/>
                <w:sz w:val="22"/>
                <w:szCs w:val="22"/>
              </w:rPr>
              <w:t>Всего без учета НДС, руб.</w:t>
            </w:r>
          </w:p>
        </w:tc>
        <w:tc>
          <w:tcPr>
            <w:tcW w:w="418" w:type="pct"/>
          </w:tcPr>
          <w:p w:rsidR="001C3755" w:rsidRPr="00FB218A" w:rsidRDefault="001C3755" w:rsidP="00471BFA">
            <w:pPr>
              <w:jc w:val="both"/>
              <w:rPr>
                <w:b/>
                <w:color w:val="000000"/>
                <w:sz w:val="22"/>
                <w:szCs w:val="22"/>
              </w:rPr>
            </w:pPr>
            <w:r w:rsidRPr="00FB218A">
              <w:rPr>
                <w:b/>
                <w:color w:val="000000"/>
                <w:sz w:val="22"/>
                <w:szCs w:val="22"/>
              </w:rPr>
              <w:t>Всего с учетом НДС, руб.</w:t>
            </w:r>
          </w:p>
        </w:tc>
      </w:tr>
      <w:tr w:rsidR="001C3755" w:rsidRPr="00CB4B31" w:rsidTr="001C3755">
        <w:trPr>
          <w:trHeight w:val="132"/>
        </w:trPr>
        <w:tc>
          <w:tcPr>
            <w:tcW w:w="957" w:type="pct"/>
            <w:gridSpan w:val="3"/>
          </w:tcPr>
          <w:p w:rsidR="001C3755" w:rsidRPr="001C3755" w:rsidRDefault="001C3755" w:rsidP="00471BFA">
            <w:r w:rsidRPr="001C3755">
              <w:t>Техническое обслуживание системы кондиционирования СОМ.ТК-6-РА3 (кабина машиниста)</w:t>
            </w:r>
          </w:p>
        </w:tc>
        <w:tc>
          <w:tcPr>
            <w:tcW w:w="319" w:type="pct"/>
            <w:gridSpan w:val="2"/>
          </w:tcPr>
          <w:p w:rsidR="001C3755" w:rsidRPr="001C3755" w:rsidRDefault="001C3755" w:rsidP="00471BFA">
            <w:r w:rsidRPr="001C3755">
              <w:t>шт.</w:t>
            </w:r>
          </w:p>
        </w:tc>
        <w:tc>
          <w:tcPr>
            <w:tcW w:w="281" w:type="pct"/>
          </w:tcPr>
          <w:p w:rsidR="001C3755" w:rsidRPr="001C3755" w:rsidRDefault="001C3755" w:rsidP="00471BFA">
            <w:r w:rsidRPr="001C3755">
              <w:t>12</w:t>
            </w:r>
          </w:p>
        </w:tc>
        <w:tc>
          <w:tcPr>
            <w:tcW w:w="555" w:type="pct"/>
            <w:vMerge w:val="restart"/>
            <w:vAlign w:val="center"/>
          </w:tcPr>
          <w:p w:rsidR="001C3755" w:rsidRPr="001C3755" w:rsidRDefault="001C3755" w:rsidP="00471BFA">
            <w:pPr>
              <w:jc w:val="center"/>
            </w:pPr>
            <w:r w:rsidRPr="001C3755">
              <w:t>33.12.18.000</w:t>
            </w:r>
          </w:p>
        </w:tc>
        <w:tc>
          <w:tcPr>
            <w:tcW w:w="554" w:type="pct"/>
            <w:vMerge w:val="restart"/>
            <w:vAlign w:val="center"/>
          </w:tcPr>
          <w:p w:rsidR="001C3755" w:rsidRPr="001C3755" w:rsidRDefault="001C3755" w:rsidP="00471BFA">
            <w:pPr>
              <w:jc w:val="center"/>
            </w:pPr>
            <w:r w:rsidRPr="001C3755">
              <w:t>Не установлен</w:t>
            </w:r>
          </w:p>
        </w:tc>
        <w:tc>
          <w:tcPr>
            <w:tcW w:w="505" w:type="pct"/>
            <w:vMerge w:val="restart"/>
            <w:vAlign w:val="center"/>
          </w:tcPr>
          <w:p w:rsidR="001C3755" w:rsidRPr="001C3755" w:rsidRDefault="001C3755" w:rsidP="00471BFA">
            <w:pPr>
              <w:jc w:val="center"/>
            </w:pPr>
            <w:r w:rsidRPr="001C3755">
              <w:t>Не требуется</w:t>
            </w:r>
          </w:p>
        </w:tc>
        <w:tc>
          <w:tcPr>
            <w:tcW w:w="416" w:type="pct"/>
          </w:tcPr>
          <w:p w:rsidR="001C3755" w:rsidRPr="001C3755" w:rsidRDefault="001C3755" w:rsidP="00471BFA">
            <w:r w:rsidRPr="001C3755">
              <w:t>18 000,00</w:t>
            </w:r>
          </w:p>
        </w:tc>
        <w:tc>
          <w:tcPr>
            <w:tcW w:w="485" w:type="pct"/>
          </w:tcPr>
          <w:p w:rsidR="001C3755" w:rsidRPr="001C3755" w:rsidRDefault="001C3755" w:rsidP="00471BFA">
            <w:r w:rsidRPr="001C3755">
              <w:t>21 600,00</w:t>
            </w:r>
          </w:p>
        </w:tc>
        <w:tc>
          <w:tcPr>
            <w:tcW w:w="509" w:type="pct"/>
          </w:tcPr>
          <w:p w:rsidR="001C3755" w:rsidRPr="001C3755" w:rsidRDefault="001C3755" w:rsidP="00471BFA">
            <w:r w:rsidRPr="001C3755">
              <w:t>216 000,00</w:t>
            </w:r>
          </w:p>
        </w:tc>
        <w:tc>
          <w:tcPr>
            <w:tcW w:w="418" w:type="pct"/>
          </w:tcPr>
          <w:p w:rsidR="001C3755" w:rsidRPr="001C3755" w:rsidRDefault="001C3755" w:rsidP="00471BFA">
            <w:r w:rsidRPr="001C3755">
              <w:t>259 200,00</w:t>
            </w:r>
          </w:p>
        </w:tc>
      </w:tr>
      <w:tr w:rsidR="001C3755" w:rsidRPr="00CB4B31" w:rsidTr="001C3755">
        <w:trPr>
          <w:trHeight w:val="132"/>
        </w:trPr>
        <w:tc>
          <w:tcPr>
            <w:tcW w:w="957" w:type="pct"/>
            <w:gridSpan w:val="3"/>
          </w:tcPr>
          <w:p w:rsidR="001C3755" w:rsidRPr="001C3755" w:rsidRDefault="001C3755" w:rsidP="00471BFA">
            <w:r w:rsidRPr="001C3755">
              <w:t>Техническое обслуживание системы кондиционирования СОМ.ТСГ-46-РА3 (головной вагон)</w:t>
            </w:r>
          </w:p>
        </w:tc>
        <w:tc>
          <w:tcPr>
            <w:tcW w:w="319" w:type="pct"/>
            <w:gridSpan w:val="2"/>
          </w:tcPr>
          <w:p w:rsidR="001C3755" w:rsidRPr="001C3755" w:rsidRDefault="001C3755" w:rsidP="00471BFA">
            <w:r w:rsidRPr="001C3755">
              <w:t>шт.</w:t>
            </w:r>
          </w:p>
        </w:tc>
        <w:tc>
          <w:tcPr>
            <w:tcW w:w="281" w:type="pct"/>
          </w:tcPr>
          <w:p w:rsidR="001C3755" w:rsidRPr="001C3755" w:rsidRDefault="001C3755" w:rsidP="00471BFA">
            <w:r w:rsidRPr="001C3755">
              <w:t>24</w:t>
            </w:r>
          </w:p>
        </w:tc>
        <w:tc>
          <w:tcPr>
            <w:tcW w:w="555" w:type="pct"/>
            <w:vMerge/>
            <w:vAlign w:val="center"/>
          </w:tcPr>
          <w:p w:rsidR="001C3755" w:rsidRPr="001C3755" w:rsidRDefault="001C3755" w:rsidP="00471BFA">
            <w:pPr>
              <w:jc w:val="center"/>
            </w:pPr>
          </w:p>
        </w:tc>
        <w:tc>
          <w:tcPr>
            <w:tcW w:w="554" w:type="pct"/>
            <w:vMerge/>
            <w:vAlign w:val="center"/>
          </w:tcPr>
          <w:p w:rsidR="001C3755" w:rsidRPr="001C3755" w:rsidRDefault="001C3755" w:rsidP="00471BFA">
            <w:pPr>
              <w:jc w:val="center"/>
            </w:pPr>
          </w:p>
        </w:tc>
        <w:tc>
          <w:tcPr>
            <w:tcW w:w="505" w:type="pct"/>
            <w:vMerge/>
          </w:tcPr>
          <w:p w:rsidR="001C3755" w:rsidRPr="001C3755" w:rsidRDefault="001C3755" w:rsidP="00471BFA">
            <w:pPr>
              <w:jc w:val="center"/>
            </w:pPr>
          </w:p>
        </w:tc>
        <w:tc>
          <w:tcPr>
            <w:tcW w:w="416" w:type="pct"/>
          </w:tcPr>
          <w:p w:rsidR="001C3755" w:rsidRPr="001C3755" w:rsidRDefault="001C3755" w:rsidP="00471BFA">
            <w:r w:rsidRPr="001C3755">
              <w:t>29 900,00</w:t>
            </w:r>
          </w:p>
        </w:tc>
        <w:tc>
          <w:tcPr>
            <w:tcW w:w="485" w:type="pct"/>
          </w:tcPr>
          <w:p w:rsidR="001C3755" w:rsidRPr="001C3755" w:rsidRDefault="001C3755" w:rsidP="00471BFA">
            <w:r w:rsidRPr="001C3755">
              <w:t>36 000,00</w:t>
            </w:r>
          </w:p>
        </w:tc>
        <w:tc>
          <w:tcPr>
            <w:tcW w:w="509" w:type="pct"/>
          </w:tcPr>
          <w:p w:rsidR="001C3755" w:rsidRPr="001C3755" w:rsidRDefault="001C3755" w:rsidP="00471BFA">
            <w:r w:rsidRPr="001C3755">
              <w:t>717 600,00</w:t>
            </w:r>
          </w:p>
        </w:tc>
        <w:tc>
          <w:tcPr>
            <w:tcW w:w="418" w:type="pct"/>
          </w:tcPr>
          <w:p w:rsidR="001C3755" w:rsidRPr="001C3755" w:rsidRDefault="001C3755" w:rsidP="00471BFA">
            <w:r w:rsidRPr="001C3755">
              <w:t>861 120,00</w:t>
            </w:r>
          </w:p>
        </w:tc>
      </w:tr>
      <w:tr w:rsidR="001C3755" w:rsidRPr="00CB4B31" w:rsidTr="001C3755">
        <w:trPr>
          <w:trHeight w:val="132"/>
        </w:trPr>
        <w:tc>
          <w:tcPr>
            <w:tcW w:w="957" w:type="pct"/>
            <w:gridSpan w:val="3"/>
          </w:tcPr>
          <w:p w:rsidR="001C3755" w:rsidRPr="001C3755" w:rsidRDefault="001C3755" w:rsidP="00471BFA">
            <w:r w:rsidRPr="001C3755">
              <w:t>Техническое обслуживание системы кондиционирования СОМ.ТСП-56-РА3 (прицепной вагон)</w:t>
            </w:r>
          </w:p>
        </w:tc>
        <w:tc>
          <w:tcPr>
            <w:tcW w:w="319" w:type="pct"/>
            <w:gridSpan w:val="2"/>
          </w:tcPr>
          <w:p w:rsidR="001C3755" w:rsidRPr="001C3755" w:rsidRDefault="001C3755" w:rsidP="00471BFA">
            <w:r w:rsidRPr="001C3755">
              <w:t>шт.</w:t>
            </w:r>
          </w:p>
        </w:tc>
        <w:tc>
          <w:tcPr>
            <w:tcW w:w="281" w:type="pct"/>
          </w:tcPr>
          <w:p w:rsidR="001C3755" w:rsidRPr="001C3755" w:rsidRDefault="001C3755" w:rsidP="00471BFA">
            <w:r w:rsidRPr="001C3755">
              <w:t>4</w:t>
            </w:r>
          </w:p>
        </w:tc>
        <w:tc>
          <w:tcPr>
            <w:tcW w:w="555" w:type="pct"/>
            <w:vMerge/>
          </w:tcPr>
          <w:p w:rsidR="001C3755" w:rsidRPr="001C3755" w:rsidRDefault="001C3755" w:rsidP="00471BFA"/>
        </w:tc>
        <w:tc>
          <w:tcPr>
            <w:tcW w:w="554" w:type="pct"/>
            <w:vMerge/>
          </w:tcPr>
          <w:p w:rsidR="001C3755" w:rsidRPr="001C3755" w:rsidRDefault="001C3755" w:rsidP="00471BFA"/>
        </w:tc>
        <w:tc>
          <w:tcPr>
            <w:tcW w:w="505" w:type="pct"/>
            <w:vMerge/>
          </w:tcPr>
          <w:p w:rsidR="001C3755" w:rsidRPr="001C3755" w:rsidRDefault="001C3755" w:rsidP="00471BFA"/>
        </w:tc>
        <w:tc>
          <w:tcPr>
            <w:tcW w:w="416" w:type="pct"/>
          </w:tcPr>
          <w:p w:rsidR="001C3755" w:rsidRPr="001C3755" w:rsidRDefault="001C3755" w:rsidP="00471BFA">
            <w:r w:rsidRPr="001C3755">
              <w:t>40 000,00</w:t>
            </w:r>
          </w:p>
        </w:tc>
        <w:tc>
          <w:tcPr>
            <w:tcW w:w="485" w:type="pct"/>
          </w:tcPr>
          <w:p w:rsidR="001C3755" w:rsidRPr="001C3755" w:rsidRDefault="001C3755" w:rsidP="00471BFA">
            <w:r w:rsidRPr="001C3755">
              <w:t>48 000,00</w:t>
            </w:r>
          </w:p>
        </w:tc>
        <w:tc>
          <w:tcPr>
            <w:tcW w:w="509" w:type="pct"/>
          </w:tcPr>
          <w:p w:rsidR="001C3755" w:rsidRPr="001C3755" w:rsidRDefault="001C3755" w:rsidP="00471BFA">
            <w:r w:rsidRPr="001C3755">
              <w:t>160 000,00</w:t>
            </w:r>
          </w:p>
        </w:tc>
        <w:tc>
          <w:tcPr>
            <w:tcW w:w="418" w:type="pct"/>
          </w:tcPr>
          <w:p w:rsidR="001C3755" w:rsidRPr="001C3755" w:rsidRDefault="001C3755" w:rsidP="00471BFA">
            <w:r w:rsidRPr="001C3755">
              <w:t>192 000,00</w:t>
            </w:r>
          </w:p>
        </w:tc>
      </w:tr>
      <w:tr w:rsidR="001C3755" w:rsidRPr="00CB4B31" w:rsidTr="001C3755">
        <w:trPr>
          <w:trHeight w:val="132"/>
        </w:trPr>
        <w:tc>
          <w:tcPr>
            <w:tcW w:w="957" w:type="pct"/>
            <w:gridSpan w:val="3"/>
          </w:tcPr>
          <w:p w:rsidR="001C3755" w:rsidRPr="001C3755" w:rsidRDefault="001C3755" w:rsidP="00471BFA">
            <w:pPr>
              <w:jc w:val="both"/>
              <w:rPr>
                <w:b/>
                <w:bCs/>
              </w:rPr>
            </w:pPr>
            <w:r w:rsidRPr="001C3755">
              <w:rPr>
                <w:b/>
                <w:bCs/>
              </w:rPr>
              <w:t>Цена договора (лота) без учета НДС</w:t>
            </w:r>
          </w:p>
        </w:tc>
        <w:tc>
          <w:tcPr>
            <w:tcW w:w="4043" w:type="pct"/>
            <w:gridSpan w:val="10"/>
          </w:tcPr>
          <w:p w:rsidR="001C3755" w:rsidRPr="001C3755" w:rsidRDefault="001C3755" w:rsidP="00471BFA">
            <w:pPr>
              <w:rPr>
                <w:b/>
              </w:rPr>
            </w:pPr>
            <w:r w:rsidRPr="001C3755">
              <w:rPr>
                <w:b/>
              </w:rPr>
              <w:t>1 093 600 (один миллион девяносто три тысячи шестьсот) рублей 00 копеек</w:t>
            </w:r>
          </w:p>
        </w:tc>
      </w:tr>
      <w:tr w:rsidR="001C3755" w:rsidRPr="00CB4B31" w:rsidTr="001C3755">
        <w:tc>
          <w:tcPr>
            <w:tcW w:w="957" w:type="pct"/>
            <w:gridSpan w:val="3"/>
          </w:tcPr>
          <w:p w:rsidR="001C3755" w:rsidRPr="001C3755" w:rsidRDefault="001C3755" w:rsidP="00471BFA">
            <w:pPr>
              <w:jc w:val="both"/>
              <w:rPr>
                <w:b/>
                <w:bCs/>
              </w:rPr>
            </w:pPr>
            <w:r w:rsidRPr="001C3755">
              <w:rPr>
                <w:b/>
                <w:bCs/>
              </w:rPr>
              <w:t>Начальная (максимальная) цена договора (цена лота), с учетом всех налогов, включая НДС, руб.</w:t>
            </w:r>
          </w:p>
        </w:tc>
        <w:tc>
          <w:tcPr>
            <w:tcW w:w="4043" w:type="pct"/>
            <w:gridSpan w:val="10"/>
          </w:tcPr>
          <w:p w:rsidR="001C3755" w:rsidRPr="001C3755" w:rsidRDefault="001C3755" w:rsidP="00471BFA">
            <w:pPr>
              <w:rPr>
                <w:b/>
              </w:rPr>
            </w:pPr>
            <w:r w:rsidRPr="001C3755">
              <w:rPr>
                <w:b/>
              </w:rPr>
              <w:t>1 312 320 (Один миллион триста двенадцать тысяч триста двадцать) рублей 00 копеек</w:t>
            </w:r>
          </w:p>
        </w:tc>
      </w:tr>
      <w:tr w:rsidR="001C3755" w:rsidRPr="00CB4B31" w:rsidTr="001C3755">
        <w:tc>
          <w:tcPr>
            <w:tcW w:w="957" w:type="pct"/>
            <w:gridSpan w:val="3"/>
          </w:tcPr>
          <w:p w:rsidR="001C3755" w:rsidRPr="001C3755" w:rsidRDefault="001C3755" w:rsidP="00471BFA">
            <w:pPr>
              <w:jc w:val="both"/>
              <w:rPr>
                <w:b/>
              </w:rPr>
            </w:pPr>
            <w:r w:rsidRPr="001C3755">
              <w:rPr>
                <w:b/>
              </w:rPr>
              <w:lastRenderedPageBreak/>
              <w:t>Обоснование начальной (максимальной) цены договора (цены лота) цены единицы услуги, включая информацию о расходах на перевозку, страхование, уплату таможенных пошлин, налогов и других обязательных платежей</w:t>
            </w:r>
          </w:p>
        </w:tc>
        <w:tc>
          <w:tcPr>
            <w:tcW w:w="4043" w:type="pct"/>
            <w:gridSpan w:val="10"/>
          </w:tcPr>
          <w:p w:rsidR="001C3755" w:rsidRPr="001C3755" w:rsidRDefault="001C3755" w:rsidP="00471BFA">
            <w:pPr>
              <w:jc w:val="both"/>
              <w:rPr>
                <w:rFonts w:eastAsia="Calibri"/>
              </w:rPr>
            </w:pPr>
            <w:r w:rsidRPr="00946AB7">
              <w:t>Начальная (максимальная) цена договора (цена лота), цена единицы услуги сформирована методом сопоставления рыночных цен пункта 54 Положения о закупке товаров, работ, услуг для нужд заказчика, и включает в себя стоимость услуги, все предусмотренные законодательством РФ налоги, сборы и обязательные платежи, расходы на материалы, расходы на оплату труда работников, расходы на эксплуатацию автотранспортного средства и механизмов, транспортные расходы.</w:t>
            </w:r>
          </w:p>
        </w:tc>
      </w:tr>
      <w:tr w:rsidR="001C3755" w:rsidRPr="00CB4B31" w:rsidTr="001C3755">
        <w:tc>
          <w:tcPr>
            <w:tcW w:w="957" w:type="pct"/>
            <w:gridSpan w:val="3"/>
          </w:tcPr>
          <w:p w:rsidR="001C3755" w:rsidRPr="001C3755" w:rsidRDefault="001C3755" w:rsidP="00471BFA">
            <w:pPr>
              <w:ind w:left="-108"/>
              <w:jc w:val="both"/>
              <w:rPr>
                <w:b/>
                <w:bCs/>
                <w:color w:val="000000"/>
              </w:rPr>
            </w:pPr>
            <w:r w:rsidRPr="001C3755">
              <w:rPr>
                <w:b/>
                <w:bCs/>
                <w:color w:val="000000"/>
              </w:rPr>
              <w:t>Применяемая при расчете начальной (максимальной) цены ставка НДС</w:t>
            </w:r>
          </w:p>
        </w:tc>
        <w:tc>
          <w:tcPr>
            <w:tcW w:w="4043" w:type="pct"/>
            <w:gridSpan w:val="10"/>
          </w:tcPr>
          <w:p w:rsidR="001C3755" w:rsidRPr="001C3755" w:rsidRDefault="001C3755" w:rsidP="00471BFA">
            <w:pPr>
              <w:jc w:val="both"/>
              <w:rPr>
                <w:bCs/>
                <w:i/>
                <w:color w:val="000000"/>
              </w:rPr>
            </w:pPr>
            <w:r w:rsidRPr="001C3755">
              <w:rPr>
                <w:bCs/>
                <w:iCs/>
              </w:rPr>
              <w:t>20 %</w:t>
            </w:r>
          </w:p>
        </w:tc>
      </w:tr>
      <w:tr w:rsidR="001C3755" w:rsidRPr="00CB4B31" w:rsidTr="001C3755">
        <w:tc>
          <w:tcPr>
            <w:tcW w:w="5000" w:type="pct"/>
            <w:gridSpan w:val="13"/>
          </w:tcPr>
          <w:p w:rsidR="001C3755" w:rsidRPr="001C3755" w:rsidRDefault="001C3755" w:rsidP="00471BFA">
            <w:pPr>
              <w:jc w:val="both"/>
              <w:rPr>
                <w:b/>
                <w:bCs/>
                <w:i/>
                <w:color w:val="000000"/>
              </w:rPr>
            </w:pPr>
            <w:r w:rsidRPr="001C3755">
              <w:rPr>
                <w:b/>
                <w:color w:val="000000"/>
              </w:rPr>
              <w:t>2. Требования к услугам</w:t>
            </w:r>
          </w:p>
        </w:tc>
      </w:tr>
      <w:tr w:rsidR="001C3755" w:rsidRPr="00CB4B31" w:rsidTr="001C3755">
        <w:tc>
          <w:tcPr>
            <w:tcW w:w="552" w:type="pct"/>
            <w:vMerge w:val="restart"/>
          </w:tcPr>
          <w:p w:rsidR="001C3755" w:rsidRPr="001C3755" w:rsidRDefault="001C3755" w:rsidP="00471BFA">
            <w:pPr>
              <w:rPr>
                <w:iCs/>
                <w:color w:val="000000"/>
              </w:rPr>
            </w:pPr>
            <w:r w:rsidRPr="001C3755">
              <w:rPr>
                <w:iCs/>
                <w:color w:val="000000"/>
              </w:rPr>
              <w:t>Техническое обслуживание системы обеспечения микроклимата рельсового автобуса РА3</w:t>
            </w:r>
          </w:p>
        </w:tc>
        <w:tc>
          <w:tcPr>
            <w:tcW w:w="682" w:type="pct"/>
            <w:gridSpan w:val="3"/>
          </w:tcPr>
          <w:p w:rsidR="001C3755" w:rsidRPr="001C3755" w:rsidRDefault="001C3755" w:rsidP="00471BFA">
            <w:pPr>
              <w:jc w:val="both"/>
              <w:rPr>
                <w:color w:val="000000"/>
              </w:rPr>
            </w:pPr>
            <w:r w:rsidRPr="001C3755">
              <w:rPr>
                <w:bCs/>
                <w:color w:val="000000"/>
              </w:rPr>
              <w:t>Нормативные документы, согласно которым установлены требования</w:t>
            </w:r>
          </w:p>
        </w:tc>
        <w:tc>
          <w:tcPr>
            <w:tcW w:w="3766" w:type="pct"/>
            <w:gridSpan w:val="9"/>
          </w:tcPr>
          <w:p w:rsidR="001C3755" w:rsidRPr="001C3755" w:rsidRDefault="001C3755" w:rsidP="00471BFA">
            <w:pPr>
              <w:pStyle w:val="Default"/>
            </w:pPr>
            <w:r w:rsidRPr="001C3755">
              <w:t>Система обеспечения микроклимата салона рельсового автобуса РА-3 Руководство по монтажу и эксплуатации ПАМШ.820000РЭ.</w:t>
            </w:r>
          </w:p>
          <w:p w:rsidR="001C3755" w:rsidRPr="001C3755" w:rsidRDefault="001C3755" w:rsidP="00471BFA">
            <w:pPr>
              <w:pStyle w:val="Default"/>
              <w:rPr>
                <w:iCs/>
              </w:rPr>
            </w:pPr>
          </w:p>
        </w:tc>
      </w:tr>
      <w:tr w:rsidR="001C3755" w:rsidRPr="00CB4B31" w:rsidTr="001C3755">
        <w:tc>
          <w:tcPr>
            <w:tcW w:w="552" w:type="pct"/>
            <w:vMerge/>
          </w:tcPr>
          <w:p w:rsidR="001C3755" w:rsidRPr="001C3755" w:rsidRDefault="001C3755" w:rsidP="00471BFA">
            <w:pPr>
              <w:jc w:val="both"/>
              <w:rPr>
                <w:i/>
                <w:color w:val="000000"/>
              </w:rPr>
            </w:pPr>
          </w:p>
        </w:tc>
        <w:tc>
          <w:tcPr>
            <w:tcW w:w="682" w:type="pct"/>
            <w:gridSpan w:val="3"/>
          </w:tcPr>
          <w:p w:rsidR="001C3755" w:rsidRPr="001C3755" w:rsidRDefault="001C3755" w:rsidP="00471BFA">
            <w:pPr>
              <w:jc w:val="both"/>
              <w:rPr>
                <w:i/>
                <w:color w:val="000000"/>
              </w:rPr>
            </w:pPr>
            <w:r w:rsidRPr="001C3755">
              <w:rPr>
                <w:bCs/>
                <w:color w:val="000000"/>
              </w:rPr>
              <w:t xml:space="preserve">Технические и функциональные характеристики </w:t>
            </w:r>
          </w:p>
        </w:tc>
        <w:tc>
          <w:tcPr>
            <w:tcW w:w="3766" w:type="pct"/>
            <w:gridSpan w:val="9"/>
          </w:tcPr>
          <w:p w:rsidR="001C3755" w:rsidRPr="001C3755" w:rsidRDefault="001C3755" w:rsidP="00471BFA">
            <w:pPr>
              <w:pStyle w:val="Default"/>
            </w:pPr>
            <w:r w:rsidRPr="001C3755">
              <w:rPr>
                <w:bCs/>
                <w:iCs/>
              </w:rPr>
              <w:t xml:space="preserve">Услуги должны выполняться с соблюдением требований </w:t>
            </w:r>
            <w:r w:rsidRPr="001C3755">
              <w:t>Руководства по монтажу и эксплуатации ПАМШ.820000РЭ.</w:t>
            </w:r>
          </w:p>
          <w:p w:rsidR="001C3755" w:rsidRPr="001C3755" w:rsidRDefault="001C3755" w:rsidP="00471BFA">
            <w:pPr>
              <w:pStyle w:val="Default"/>
              <w:rPr>
                <w:iCs/>
              </w:rPr>
            </w:pPr>
            <w:r w:rsidRPr="001C3755">
              <w:rPr>
                <w:iCs/>
              </w:rPr>
              <w:t xml:space="preserve">В рельсовых автобусах РА-3 используется система обеспечения микроклимата </w:t>
            </w:r>
            <w:r w:rsidRPr="001C3755">
              <w:rPr>
                <w:iCs/>
                <w:lang w:val="en-US"/>
              </w:rPr>
              <w:t>COM</w:t>
            </w:r>
            <w:r w:rsidRPr="001C3755">
              <w:rPr>
                <w:iCs/>
              </w:rPr>
              <w:t>.</w:t>
            </w:r>
          </w:p>
          <w:p w:rsidR="001C3755" w:rsidRPr="001C3755" w:rsidRDefault="001C3755" w:rsidP="00471BFA">
            <w:pPr>
              <w:pStyle w:val="Default"/>
            </w:pPr>
            <w:r w:rsidRPr="001C3755">
              <w:t xml:space="preserve">Техническое обслуживание СОМ проводится только специалистами, изучившими настоящее руководство и знакомыми с основами холодильной техники, правилами устройства и безопасной эксплуатации электроустановок и холодильных систем. </w:t>
            </w:r>
          </w:p>
          <w:p w:rsidR="001C3755" w:rsidRPr="001C3755" w:rsidRDefault="001C3755" w:rsidP="00471BFA">
            <w:pPr>
              <w:autoSpaceDE w:val="0"/>
              <w:autoSpaceDN w:val="0"/>
              <w:adjustRightInd w:val="0"/>
              <w:jc w:val="both"/>
            </w:pPr>
            <w:r w:rsidRPr="001C3755">
              <w:t>Техническое обслуживание может проводиться без демонтажа установки с вагона, при наличии у обслуживающего персонала необходимого инструмента и оборудования. Демонтаж оборудования в зоне обслуживания, при необходимости, осуществляется по соответствующей документации исполнителя работ.</w:t>
            </w:r>
          </w:p>
          <w:p w:rsidR="001C3755" w:rsidRPr="001C3755" w:rsidRDefault="001C3755" w:rsidP="00471BFA">
            <w:pPr>
              <w:ind w:firstLine="323"/>
              <w:jc w:val="both"/>
              <w:rPr>
                <w:bCs/>
                <w:iCs/>
                <w:u w:val="single"/>
              </w:rPr>
            </w:pPr>
            <w:r w:rsidRPr="001C3755">
              <w:rPr>
                <w:bCs/>
                <w:iCs/>
                <w:u w:val="single"/>
              </w:rPr>
              <w:t>В ходе технического обслуживания осуществляется:</w:t>
            </w:r>
          </w:p>
          <w:p w:rsidR="001C3755" w:rsidRPr="001C3755" w:rsidRDefault="001C3755" w:rsidP="00471BFA">
            <w:pPr>
              <w:pStyle w:val="ConsPlusNormal"/>
              <w:ind w:right="138"/>
              <w:jc w:val="both"/>
              <w:rPr>
                <w:b/>
                <w:bCs/>
              </w:rPr>
            </w:pPr>
            <w:r w:rsidRPr="001C3755">
              <w:rPr>
                <w:b/>
                <w:bCs/>
              </w:rPr>
              <w:t>Техническое обслуживание системы кондиционирования СОМ.ТК-6-РА3 (кабина машиниста РА-3):</w:t>
            </w:r>
          </w:p>
          <w:p w:rsidR="001C3755" w:rsidRPr="001C3755" w:rsidRDefault="001C3755" w:rsidP="00471BFA">
            <w:pPr>
              <w:pStyle w:val="ConsPlusNormal"/>
              <w:ind w:right="138"/>
              <w:jc w:val="both"/>
              <w:rPr>
                <w:b/>
                <w:bCs/>
              </w:rPr>
            </w:pPr>
            <w:r w:rsidRPr="001C3755">
              <w:rPr>
                <w:b/>
                <w:bCs/>
              </w:rPr>
              <w:t xml:space="preserve">- </w:t>
            </w:r>
            <w:r w:rsidRPr="001C3755">
              <w:t>осмотр на предмет выявления неисправностей систем обеспечения микроклимата кабины машиниста СОМ.ТК-6-РА3 рельсовых автобусов РА-3</w:t>
            </w:r>
            <w:r w:rsidRPr="001C3755">
              <w:rPr>
                <w:b/>
                <w:bCs/>
              </w:rPr>
              <w:t>;</w:t>
            </w:r>
          </w:p>
          <w:p w:rsidR="001C3755" w:rsidRPr="001C3755" w:rsidRDefault="001C3755" w:rsidP="00471BFA">
            <w:pPr>
              <w:pStyle w:val="Default"/>
              <w:ind w:right="138"/>
              <w:jc w:val="both"/>
            </w:pPr>
            <w:r w:rsidRPr="001C3755">
              <w:t>- Очистка отверстия для слива конденсата;</w:t>
            </w:r>
          </w:p>
          <w:p w:rsidR="001C3755" w:rsidRPr="001C3755" w:rsidRDefault="001C3755" w:rsidP="00471BFA">
            <w:pPr>
              <w:pStyle w:val="Default"/>
              <w:ind w:right="138"/>
              <w:jc w:val="both"/>
            </w:pPr>
            <w:r w:rsidRPr="001C3755">
              <w:t>- Очистка теплообменных аппаратов;</w:t>
            </w:r>
          </w:p>
          <w:p w:rsidR="001C3755" w:rsidRPr="001C3755" w:rsidRDefault="001C3755" w:rsidP="00471BFA">
            <w:pPr>
              <w:pStyle w:val="Default"/>
              <w:ind w:right="138"/>
              <w:jc w:val="both"/>
            </w:pPr>
            <w:r w:rsidRPr="001C3755">
              <w:t>-Очистка внутренней поверхности установки кондиционирования;</w:t>
            </w:r>
          </w:p>
          <w:p w:rsidR="001C3755" w:rsidRPr="001C3755" w:rsidRDefault="001C3755" w:rsidP="00471BFA">
            <w:pPr>
              <w:pStyle w:val="Default"/>
              <w:ind w:right="138"/>
              <w:jc w:val="both"/>
            </w:pPr>
            <w:r w:rsidRPr="001C3755">
              <w:lastRenderedPageBreak/>
              <w:t>- Контроль электросоединений и состояния кабелей;</w:t>
            </w:r>
          </w:p>
          <w:p w:rsidR="001C3755" w:rsidRPr="001C3755" w:rsidRDefault="001C3755" w:rsidP="00471BFA">
            <w:pPr>
              <w:pStyle w:val="Default"/>
              <w:ind w:right="138"/>
              <w:jc w:val="both"/>
            </w:pPr>
            <w:r w:rsidRPr="001C3755">
              <w:t>- Контроль состояния контура охлаждения;</w:t>
            </w:r>
          </w:p>
          <w:p w:rsidR="001C3755" w:rsidRPr="001C3755" w:rsidRDefault="001C3755" w:rsidP="00471BFA">
            <w:pPr>
              <w:pStyle w:val="Default"/>
              <w:ind w:right="138"/>
              <w:jc w:val="both"/>
            </w:pPr>
            <w:r w:rsidRPr="001C3755">
              <w:t>- Контроль количества хладагента;</w:t>
            </w:r>
          </w:p>
          <w:p w:rsidR="001C3755" w:rsidRPr="001C3755" w:rsidRDefault="001C3755" w:rsidP="00471BFA">
            <w:pPr>
              <w:pStyle w:val="Default"/>
              <w:ind w:right="138"/>
              <w:jc w:val="both"/>
            </w:pPr>
            <w:r w:rsidRPr="001C3755">
              <w:t>- Контроль состояния и работы электрооборудования;</w:t>
            </w:r>
          </w:p>
          <w:p w:rsidR="001C3755" w:rsidRPr="001C3755" w:rsidRDefault="001C3755" w:rsidP="00471BFA">
            <w:pPr>
              <w:pStyle w:val="Default"/>
              <w:ind w:right="138"/>
              <w:jc w:val="both"/>
            </w:pPr>
            <w:r w:rsidRPr="001C3755">
              <w:t>- Ревизионный осмотр и диагностика блока управления;</w:t>
            </w:r>
          </w:p>
          <w:p w:rsidR="001C3755" w:rsidRPr="001C3755" w:rsidRDefault="001C3755" w:rsidP="00471BFA">
            <w:pPr>
              <w:pStyle w:val="Default"/>
              <w:ind w:right="138"/>
              <w:jc w:val="both"/>
              <w:rPr>
                <w:b/>
                <w:bCs/>
              </w:rPr>
            </w:pPr>
            <w:r w:rsidRPr="001C3755">
              <w:t>- Контроль работы блока управления;</w:t>
            </w:r>
          </w:p>
          <w:p w:rsidR="001C3755" w:rsidRPr="001C3755" w:rsidRDefault="001C3755" w:rsidP="00471BFA">
            <w:pPr>
              <w:pStyle w:val="ConsPlusNormal"/>
              <w:ind w:right="138"/>
              <w:jc w:val="both"/>
            </w:pPr>
            <w:r w:rsidRPr="001C3755">
              <w:t>- Замена воздушного фильтра в системе обеспечения микроклимата в кабине машиниста СОМ.ТК-6-РА3 рельсовых автобусов РА-3 (1 шт), количество обслуживаемых систем в одном вагоне – 1 шт.</w:t>
            </w:r>
          </w:p>
          <w:p w:rsidR="001C3755" w:rsidRPr="001C3755" w:rsidRDefault="001C3755" w:rsidP="00471BFA">
            <w:pPr>
              <w:pStyle w:val="Default"/>
              <w:ind w:right="138"/>
              <w:jc w:val="both"/>
            </w:pPr>
            <w:r w:rsidRPr="001C3755">
              <w:t>- Контроль состояния и работы блока калориферного.</w:t>
            </w:r>
          </w:p>
          <w:p w:rsidR="001C3755" w:rsidRPr="001C3755" w:rsidRDefault="001C3755" w:rsidP="00471BFA">
            <w:pPr>
              <w:pStyle w:val="ConsPlusNormal"/>
              <w:ind w:right="138"/>
              <w:jc w:val="both"/>
              <w:rPr>
                <w:b/>
                <w:bCs/>
              </w:rPr>
            </w:pPr>
            <w:r w:rsidRPr="001C3755">
              <w:rPr>
                <w:b/>
                <w:bCs/>
              </w:rPr>
              <w:t>Техническое обслуживание системы кондиционирования СОМ.ТСГ-46-РА3 (головного вагона РА-3):</w:t>
            </w:r>
          </w:p>
          <w:p w:rsidR="001C3755" w:rsidRPr="001C3755" w:rsidRDefault="001C3755" w:rsidP="00471BFA">
            <w:pPr>
              <w:pStyle w:val="ConsPlusNormal"/>
              <w:ind w:right="138"/>
              <w:jc w:val="both"/>
              <w:rPr>
                <w:b/>
                <w:bCs/>
              </w:rPr>
            </w:pPr>
            <w:r w:rsidRPr="001C3755">
              <w:rPr>
                <w:b/>
                <w:bCs/>
              </w:rPr>
              <w:t xml:space="preserve">- </w:t>
            </w:r>
            <w:r w:rsidRPr="001C3755">
              <w:t>осмотр на предмет выявления неисправностей систем обеспечения микроклимата салона СОМ.ТСГ-46-РА3 и кабины машиниста СОМ.ТК-6-РА3 рельсовых автобусов РА-3</w:t>
            </w:r>
            <w:r w:rsidRPr="001C3755">
              <w:rPr>
                <w:b/>
                <w:bCs/>
              </w:rPr>
              <w:t>;</w:t>
            </w:r>
          </w:p>
          <w:p w:rsidR="001C3755" w:rsidRPr="001C3755" w:rsidRDefault="001C3755" w:rsidP="00471BFA">
            <w:pPr>
              <w:pStyle w:val="Default"/>
              <w:ind w:right="138"/>
              <w:jc w:val="both"/>
            </w:pPr>
            <w:r w:rsidRPr="001C3755">
              <w:t>- Очистка отверстия для слива конденсата;</w:t>
            </w:r>
          </w:p>
          <w:p w:rsidR="001C3755" w:rsidRPr="001C3755" w:rsidRDefault="001C3755" w:rsidP="00471BFA">
            <w:pPr>
              <w:pStyle w:val="Default"/>
              <w:ind w:right="138"/>
              <w:jc w:val="both"/>
            </w:pPr>
            <w:r w:rsidRPr="001C3755">
              <w:t>- Очистка теплообменных аппаратов;</w:t>
            </w:r>
          </w:p>
          <w:p w:rsidR="001C3755" w:rsidRPr="001C3755" w:rsidRDefault="001C3755" w:rsidP="00471BFA">
            <w:pPr>
              <w:pStyle w:val="Default"/>
              <w:ind w:right="138"/>
              <w:jc w:val="both"/>
            </w:pPr>
            <w:r w:rsidRPr="001C3755">
              <w:t>-Очистка внутренней поверхности установки кондиционирования;</w:t>
            </w:r>
          </w:p>
          <w:p w:rsidR="001C3755" w:rsidRPr="001C3755" w:rsidRDefault="001C3755" w:rsidP="00471BFA">
            <w:pPr>
              <w:pStyle w:val="Default"/>
              <w:ind w:right="138"/>
              <w:jc w:val="both"/>
            </w:pPr>
            <w:r w:rsidRPr="001C3755">
              <w:t>- Контроль электросоединений и состояния кабелей;</w:t>
            </w:r>
          </w:p>
          <w:p w:rsidR="001C3755" w:rsidRPr="001C3755" w:rsidRDefault="001C3755" w:rsidP="00471BFA">
            <w:pPr>
              <w:pStyle w:val="Default"/>
              <w:ind w:right="138"/>
              <w:jc w:val="both"/>
            </w:pPr>
            <w:r w:rsidRPr="001C3755">
              <w:t>- Контроль состояния контура охлаждения;</w:t>
            </w:r>
          </w:p>
          <w:p w:rsidR="001C3755" w:rsidRPr="001C3755" w:rsidRDefault="001C3755" w:rsidP="00471BFA">
            <w:pPr>
              <w:pStyle w:val="Default"/>
              <w:ind w:right="138"/>
              <w:jc w:val="both"/>
            </w:pPr>
            <w:r w:rsidRPr="001C3755">
              <w:t>- Контроль количества хладагента;</w:t>
            </w:r>
          </w:p>
          <w:p w:rsidR="001C3755" w:rsidRPr="001C3755" w:rsidRDefault="001C3755" w:rsidP="00471BFA">
            <w:pPr>
              <w:pStyle w:val="Default"/>
              <w:ind w:right="138"/>
              <w:jc w:val="both"/>
            </w:pPr>
            <w:r w:rsidRPr="001C3755">
              <w:t>- Контроль состояния и работы электрооборудования;</w:t>
            </w:r>
          </w:p>
          <w:p w:rsidR="001C3755" w:rsidRPr="001C3755" w:rsidRDefault="001C3755" w:rsidP="00471BFA">
            <w:pPr>
              <w:pStyle w:val="Default"/>
              <w:ind w:right="138"/>
              <w:jc w:val="both"/>
            </w:pPr>
            <w:r w:rsidRPr="001C3755">
              <w:t>- Ревизионный осмотр и диагностика блока управления;</w:t>
            </w:r>
          </w:p>
          <w:p w:rsidR="001C3755" w:rsidRPr="001C3755" w:rsidRDefault="001C3755" w:rsidP="00471BFA">
            <w:pPr>
              <w:pStyle w:val="Default"/>
              <w:ind w:right="138"/>
              <w:jc w:val="both"/>
              <w:rPr>
                <w:b/>
                <w:bCs/>
              </w:rPr>
            </w:pPr>
            <w:r w:rsidRPr="001C3755">
              <w:t>- Контроль работы блока управления;</w:t>
            </w:r>
          </w:p>
          <w:p w:rsidR="001C3755" w:rsidRPr="001C3755" w:rsidRDefault="001C3755" w:rsidP="00471BFA">
            <w:pPr>
              <w:pStyle w:val="ConsPlusNormal"/>
              <w:ind w:right="138"/>
              <w:jc w:val="both"/>
            </w:pPr>
            <w:r w:rsidRPr="001C3755">
              <w:t>- Замена воздушного фильтра (2 шт) в системе обеспечения микроклимата СОМ.ТСГ-46-РА3 в салоне головного вагона рельсового автобуса, количество обслуживаемых систем в одном вагоне: 2 шт.</w:t>
            </w:r>
          </w:p>
          <w:p w:rsidR="001C3755" w:rsidRPr="001C3755" w:rsidRDefault="001C3755" w:rsidP="00471BFA">
            <w:pPr>
              <w:pStyle w:val="ConsPlusNormal"/>
              <w:ind w:right="138"/>
              <w:jc w:val="both"/>
            </w:pPr>
            <w:r w:rsidRPr="001C3755">
              <w:t>- Замена воздушного фильтра в системе обеспечения микроклимата СОМ.ТСГ-46-РА3 в салоне головного вагона рельсового автобуса РА-3 (4 шт.), количество обслуживаемых систем в одном вагоне – 1 шт.</w:t>
            </w:r>
          </w:p>
          <w:p w:rsidR="001C3755" w:rsidRPr="001C3755" w:rsidRDefault="001C3755" w:rsidP="00471BFA">
            <w:pPr>
              <w:pStyle w:val="Default"/>
              <w:ind w:right="138"/>
              <w:jc w:val="both"/>
            </w:pPr>
            <w:r w:rsidRPr="001C3755">
              <w:t>- Контроль состояния и работы блока калориферного.</w:t>
            </w:r>
          </w:p>
          <w:p w:rsidR="001C3755" w:rsidRPr="001C3755" w:rsidRDefault="001C3755" w:rsidP="00471BFA">
            <w:pPr>
              <w:pStyle w:val="ConsPlusNormal"/>
              <w:ind w:right="138"/>
              <w:jc w:val="both"/>
              <w:rPr>
                <w:b/>
                <w:bCs/>
              </w:rPr>
            </w:pPr>
            <w:r w:rsidRPr="001C3755">
              <w:rPr>
                <w:b/>
                <w:bCs/>
              </w:rPr>
              <w:t>Техническое обслуживание (прицепного вагона РА-3):</w:t>
            </w:r>
          </w:p>
          <w:p w:rsidR="001C3755" w:rsidRPr="001C3755" w:rsidRDefault="001C3755" w:rsidP="00471BFA">
            <w:pPr>
              <w:pStyle w:val="Default"/>
              <w:ind w:right="138"/>
              <w:jc w:val="both"/>
            </w:pPr>
            <w:r w:rsidRPr="001C3755">
              <w:t>- Очистка отверстия для слива конденсата;</w:t>
            </w:r>
          </w:p>
          <w:p w:rsidR="001C3755" w:rsidRPr="001C3755" w:rsidRDefault="001C3755" w:rsidP="00471BFA">
            <w:pPr>
              <w:pStyle w:val="Default"/>
              <w:ind w:right="138"/>
              <w:jc w:val="both"/>
            </w:pPr>
            <w:r w:rsidRPr="001C3755">
              <w:t>- Очистка теплообменных аппаратов;</w:t>
            </w:r>
          </w:p>
          <w:p w:rsidR="001C3755" w:rsidRPr="001C3755" w:rsidRDefault="001C3755" w:rsidP="00471BFA">
            <w:pPr>
              <w:pStyle w:val="Default"/>
              <w:ind w:right="138"/>
              <w:jc w:val="both"/>
            </w:pPr>
            <w:r w:rsidRPr="001C3755">
              <w:t>-Очистка внутренней поверхности установки кондиционирования;</w:t>
            </w:r>
          </w:p>
          <w:p w:rsidR="001C3755" w:rsidRPr="001C3755" w:rsidRDefault="001C3755" w:rsidP="00471BFA">
            <w:pPr>
              <w:pStyle w:val="Default"/>
              <w:ind w:right="138"/>
              <w:jc w:val="both"/>
            </w:pPr>
            <w:r w:rsidRPr="001C3755">
              <w:t>- Контроль электросоединений и состояния кабелей;</w:t>
            </w:r>
          </w:p>
          <w:p w:rsidR="001C3755" w:rsidRPr="001C3755" w:rsidRDefault="001C3755" w:rsidP="00471BFA">
            <w:pPr>
              <w:pStyle w:val="Default"/>
              <w:ind w:right="138"/>
              <w:jc w:val="both"/>
            </w:pPr>
            <w:r w:rsidRPr="001C3755">
              <w:t>- Контроль состояния контура охлаждения;</w:t>
            </w:r>
          </w:p>
          <w:p w:rsidR="001C3755" w:rsidRPr="001C3755" w:rsidRDefault="001C3755" w:rsidP="00471BFA">
            <w:pPr>
              <w:pStyle w:val="Default"/>
              <w:ind w:right="138"/>
              <w:jc w:val="both"/>
            </w:pPr>
            <w:r w:rsidRPr="001C3755">
              <w:t>- Контроль количества хладагента;</w:t>
            </w:r>
          </w:p>
          <w:p w:rsidR="001C3755" w:rsidRPr="001C3755" w:rsidRDefault="001C3755" w:rsidP="00471BFA">
            <w:pPr>
              <w:pStyle w:val="Default"/>
              <w:ind w:right="138"/>
              <w:jc w:val="both"/>
            </w:pPr>
            <w:r w:rsidRPr="001C3755">
              <w:t>- Контроль состояния и работы электрооборудования;</w:t>
            </w:r>
          </w:p>
          <w:p w:rsidR="001C3755" w:rsidRPr="001C3755" w:rsidRDefault="001C3755" w:rsidP="00471BFA">
            <w:pPr>
              <w:pStyle w:val="Default"/>
              <w:ind w:right="138"/>
              <w:jc w:val="both"/>
            </w:pPr>
            <w:r w:rsidRPr="001C3755">
              <w:t>- Ревизионный осмотр и диагностика блока управления;</w:t>
            </w:r>
          </w:p>
          <w:p w:rsidR="001C3755" w:rsidRPr="001C3755" w:rsidRDefault="001C3755" w:rsidP="00471BFA">
            <w:pPr>
              <w:pStyle w:val="ConsPlusNormal"/>
              <w:ind w:right="138"/>
              <w:jc w:val="both"/>
              <w:rPr>
                <w:b/>
                <w:bCs/>
              </w:rPr>
            </w:pPr>
            <w:r w:rsidRPr="001C3755">
              <w:t>- Контроль работы блока управления;</w:t>
            </w:r>
          </w:p>
          <w:p w:rsidR="001C3755" w:rsidRPr="001C3755" w:rsidRDefault="001C3755" w:rsidP="00471BFA">
            <w:pPr>
              <w:pStyle w:val="ConsPlusNormal"/>
              <w:ind w:right="138"/>
              <w:jc w:val="both"/>
              <w:rPr>
                <w:b/>
                <w:bCs/>
              </w:rPr>
            </w:pPr>
            <w:r w:rsidRPr="001C3755">
              <w:rPr>
                <w:b/>
                <w:bCs/>
              </w:rPr>
              <w:lastRenderedPageBreak/>
              <w:t xml:space="preserve">- </w:t>
            </w:r>
            <w:r w:rsidRPr="001C3755">
              <w:t>осмотр на предмет выявления неисправностей систем обеспечения микроклимата СОМ.ТСП-56-РА3 прицепного вагона рельсовых автобусов РА-3</w:t>
            </w:r>
            <w:r w:rsidRPr="001C3755">
              <w:rPr>
                <w:b/>
                <w:bCs/>
              </w:rPr>
              <w:t>;</w:t>
            </w:r>
          </w:p>
          <w:p w:rsidR="001C3755" w:rsidRPr="001C3755" w:rsidRDefault="001C3755" w:rsidP="00471BFA">
            <w:pPr>
              <w:pStyle w:val="ConsPlusNormal"/>
              <w:ind w:right="138"/>
              <w:jc w:val="both"/>
            </w:pPr>
            <w:r w:rsidRPr="001C3755">
              <w:t>- Замена воздушного фильтра (2 шт) в системе обеспечения микроклимата в салоне прицепного вагона рельсового автобуса, количество обслуживаемых систем в одном вагоне: 2 шт.</w:t>
            </w:r>
          </w:p>
          <w:p w:rsidR="001C3755" w:rsidRPr="001C3755" w:rsidRDefault="001C3755" w:rsidP="006C46A1">
            <w:pPr>
              <w:pStyle w:val="ConsPlusNormal"/>
              <w:ind w:right="138"/>
              <w:jc w:val="both"/>
            </w:pPr>
            <w:r w:rsidRPr="001C3755">
              <w:t>- Замена воздушного фильтра в системе обеспечения микроклимата в салоне прицепного вагона рельсового автобуса РА-3 (4 шт.), количество обслуживаемых систем в одном вагоне – 1 шт.</w:t>
            </w:r>
          </w:p>
        </w:tc>
      </w:tr>
      <w:tr w:rsidR="001C3755" w:rsidRPr="00AA47E9" w:rsidTr="001C3755">
        <w:tc>
          <w:tcPr>
            <w:tcW w:w="552" w:type="pct"/>
            <w:vMerge/>
          </w:tcPr>
          <w:p w:rsidR="001C3755" w:rsidRPr="001C3755" w:rsidRDefault="001C3755" w:rsidP="00471BFA">
            <w:pPr>
              <w:jc w:val="both"/>
              <w:rPr>
                <w:i/>
                <w:color w:val="000000"/>
              </w:rPr>
            </w:pPr>
          </w:p>
        </w:tc>
        <w:tc>
          <w:tcPr>
            <w:tcW w:w="682" w:type="pct"/>
            <w:gridSpan w:val="3"/>
          </w:tcPr>
          <w:p w:rsidR="001C3755" w:rsidRPr="001C3755" w:rsidRDefault="001C3755" w:rsidP="00471BFA">
            <w:pPr>
              <w:jc w:val="center"/>
              <w:rPr>
                <w:i/>
              </w:rPr>
            </w:pPr>
            <w:r w:rsidRPr="001C3755">
              <w:rPr>
                <w:bCs/>
              </w:rPr>
              <w:t>Требования к качеству услуг</w:t>
            </w:r>
          </w:p>
          <w:p w:rsidR="001C3755" w:rsidRPr="001C3755" w:rsidRDefault="001C3755" w:rsidP="00471BFA">
            <w:pPr>
              <w:jc w:val="both"/>
              <w:rPr>
                <w:i/>
                <w:color w:val="000000"/>
              </w:rPr>
            </w:pPr>
          </w:p>
        </w:tc>
        <w:tc>
          <w:tcPr>
            <w:tcW w:w="3766" w:type="pct"/>
            <w:gridSpan w:val="9"/>
          </w:tcPr>
          <w:p w:rsidR="001C3755" w:rsidRPr="001C3755" w:rsidRDefault="001C3755" w:rsidP="00471BFA">
            <w:pPr>
              <w:ind w:firstLine="306"/>
              <w:jc w:val="both"/>
            </w:pPr>
            <w:r w:rsidRPr="001C3755">
              <w:rPr>
                <w:spacing w:val="-3"/>
              </w:rPr>
              <w:t xml:space="preserve">Применять качественные материалы, комплектующие, </w:t>
            </w:r>
            <w:r w:rsidRPr="001C3755">
              <w:t>запасные</w:t>
            </w:r>
            <w:r w:rsidRPr="001C3755">
              <w:rPr>
                <w:spacing w:val="-3"/>
              </w:rPr>
              <w:t xml:space="preserve"> </w:t>
            </w:r>
            <w:r w:rsidRPr="001C3755">
              <w:t>части и обеспечивать надлежащее техническое исполнение.</w:t>
            </w:r>
          </w:p>
          <w:p w:rsidR="001C3755" w:rsidRPr="001C3755" w:rsidRDefault="001C3755" w:rsidP="00471BFA">
            <w:pPr>
              <w:ind w:firstLine="306"/>
              <w:jc w:val="both"/>
            </w:pPr>
            <w:r w:rsidRPr="001C3755">
              <w:t>Устранять недостатки в результатах услуг, допущенные по вине работников Исполнителя, своими силами и за свой счет.</w:t>
            </w:r>
          </w:p>
          <w:p w:rsidR="001C3755" w:rsidRPr="001C3755" w:rsidRDefault="001C3755" w:rsidP="00471BFA">
            <w:pPr>
              <w:ind w:firstLine="306"/>
              <w:jc w:val="both"/>
            </w:pPr>
            <w:r w:rsidRPr="001C3755">
              <w:t>Незамедлительно информировать Заказчика об обнаруженной невозможности получить ожидаемые результаты оказания услуг или о нецелесообразности продолжения оказания услуг.</w:t>
            </w:r>
          </w:p>
          <w:p w:rsidR="001C3755" w:rsidRPr="001C3755" w:rsidRDefault="001C3755" w:rsidP="00471BFA">
            <w:pPr>
              <w:ind w:firstLine="306"/>
              <w:jc w:val="both"/>
            </w:pPr>
            <w:r w:rsidRPr="001C3755">
              <w:t>В случае повреждения Исполнителем систем, переданных на техническое обслуживание, за свой счет устранить повреждения в пределах утвержденных Сторонами сроков.</w:t>
            </w:r>
          </w:p>
          <w:p w:rsidR="001C3755" w:rsidRPr="001C3755" w:rsidRDefault="001C3755" w:rsidP="00471BFA">
            <w:pPr>
              <w:ind w:firstLine="306"/>
              <w:jc w:val="both"/>
            </w:pPr>
            <w:r w:rsidRPr="001C3755">
              <w:t>Гарантировать качество и сроки оказываемых услуг. Срок гарантии на оказанные услуги по техническому обслуживанию систем составляет 30 (Тридцать) календарных дней с даты подписания Заказчиком акта об оказанных услугах. Срок гарантии на оказанные услуги по ремонту систем составляет 12 (Двенадцать) месяцев с даты подписания Заказчиком акта об оказанных услугах.</w:t>
            </w:r>
          </w:p>
          <w:p w:rsidR="001C3755" w:rsidRPr="001C3755" w:rsidRDefault="001C3755" w:rsidP="00471BFA">
            <w:pPr>
              <w:ind w:firstLine="306"/>
              <w:jc w:val="both"/>
            </w:pPr>
            <w:r w:rsidRPr="001C3755">
              <w:t>В период гарантийного срока устранять в течение 7 (Семи) календарных дней с даты обнаружения, недостатки за свой счет, которые не позволяют продолжить нормальную эксплуатацию систем, если недостатки вызваны некачественным оказанием услуг. При этом гарантийный срок продлевается на период устранения недостатков.</w:t>
            </w:r>
          </w:p>
          <w:p w:rsidR="001C3755" w:rsidRPr="001C3755" w:rsidRDefault="001C3755" w:rsidP="00471BFA">
            <w:pPr>
              <w:ind w:firstLine="306"/>
              <w:jc w:val="both"/>
            </w:pPr>
            <w:r w:rsidRPr="001C3755">
              <w:t>Транспортные расходы Исполнителя, связанные с проведением гарантийного ремонта Систем, Заказчиком не возмещаются.</w:t>
            </w:r>
          </w:p>
          <w:p w:rsidR="001C3755" w:rsidRPr="001C3755" w:rsidRDefault="001C3755" w:rsidP="00471BFA">
            <w:pPr>
              <w:tabs>
                <w:tab w:val="num" w:pos="0"/>
                <w:tab w:val="left" w:pos="1134"/>
              </w:tabs>
              <w:jc w:val="both"/>
            </w:pPr>
            <w:r w:rsidRPr="001C3755">
              <w:rPr>
                <w:bCs/>
                <w:iCs/>
              </w:rPr>
              <w:t>Для устранения обнаруженных дефектов или других недостатков, выявленных в процессе эксплуатации в течение гарантийного срока, а также в случае если по вине исполнителя был причинен ущерб имуществу заказчика, заказчик имеет право привлечь другую организацию для устранения дефектов и недостатков с оплатой затрат за счет исполнителя в полном объеме.</w:t>
            </w:r>
          </w:p>
        </w:tc>
      </w:tr>
      <w:tr w:rsidR="001C3755" w:rsidRPr="00AA47E9" w:rsidTr="001C3755">
        <w:tc>
          <w:tcPr>
            <w:tcW w:w="552" w:type="pct"/>
            <w:vMerge/>
          </w:tcPr>
          <w:p w:rsidR="001C3755" w:rsidRPr="001C3755" w:rsidRDefault="001C3755" w:rsidP="00471BFA">
            <w:pPr>
              <w:jc w:val="both"/>
              <w:rPr>
                <w:i/>
                <w:color w:val="000000"/>
              </w:rPr>
            </w:pPr>
          </w:p>
        </w:tc>
        <w:tc>
          <w:tcPr>
            <w:tcW w:w="682" w:type="pct"/>
            <w:gridSpan w:val="3"/>
          </w:tcPr>
          <w:p w:rsidR="001C3755" w:rsidRPr="001C3755" w:rsidRDefault="001C3755" w:rsidP="00471BFA">
            <w:pPr>
              <w:jc w:val="both"/>
              <w:rPr>
                <w:i/>
                <w:color w:val="000000"/>
              </w:rPr>
            </w:pPr>
            <w:r w:rsidRPr="001C3755">
              <w:rPr>
                <w:bCs/>
              </w:rPr>
              <w:t>Требования к безопасности услуги</w:t>
            </w:r>
          </w:p>
        </w:tc>
        <w:tc>
          <w:tcPr>
            <w:tcW w:w="3766" w:type="pct"/>
            <w:gridSpan w:val="9"/>
          </w:tcPr>
          <w:p w:rsidR="001C3755" w:rsidRPr="001C3755" w:rsidRDefault="001C3755" w:rsidP="00471BFA">
            <w:pPr>
              <w:jc w:val="both"/>
              <w:rPr>
                <w:i/>
                <w:color w:val="000000"/>
              </w:rPr>
            </w:pPr>
            <w:r w:rsidRPr="001C3755">
              <w:t xml:space="preserve">Оказываемые услуги должны соответствовать требованиям безопасности. При оказании услуг исполнитель должен выполнять необходимые мероприятия по охране труда, обеспечить соблюдение персоналом исполнителя правила промышленной, пожарной безопасности, охраны окружающей среды и санитарно-гигиенических норм. Исполнитель должен обеспечить проведение инструктажей своих работников по правилам техники безопасности. </w:t>
            </w:r>
          </w:p>
        </w:tc>
      </w:tr>
      <w:tr w:rsidR="001C3755" w:rsidRPr="00AA47E9" w:rsidTr="001C3755">
        <w:tc>
          <w:tcPr>
            <w:tcW w:w="5000" w:type="pct"/>
            <w:gridSpan w:val="13"/>
          </w:tcPr>
          <w:p w:rsidR="001C3755" w:rsidRPr="001C3755" w:rsidRDefault="001C3755" w:rsidP="00471BFA">
            <w:pPr>
              <w:jc w:val="both"/>
              <w:rPr>
                <w:b/>
                <w:i/>
                <w:color w:val="000000"/>
              </w:rPr>
            </w:pPr>
            <w:r w:rsidRPr="001C3755">
              <w:rPr>
                <w:b/>
                <w:color w:val="000000"/>
              </w:rPr>
              <w:t>3. Требования к результатам</w:t>
            </w:r>
          </w:p>
        </w:tc>
      </w:tr>
      <w:tr w:rsidR="001C3755" w:rsidRPr="00AA47E9" w:rsidTr="001C3755">
        <w:tc>
          <w:tcPr>
            <w:tcW w:w="5000" w:type="pct"/>
            <w:gridSpan w:val="13"/>
          </w:tcPr>
          <w:p w:rsidR="001C3755" w:rsidRPr="001C3755" w:rsidRDefault="001C3755" w:rsidP="00471BFA">
            <w:pPr>
              <w:jc w:val="both"/>
              <w:rPr>
                <w:b/>
                <w:color w:val="000000"/>
              </w:rPr>
            </w:pPr>
            <w:r w:rsidRPr="001C3755">
              <w:t>Услуги должны быть оказаны в полном объеме, в установленный срок и соответствовать предъявляемым аукционной документацией и договором требованиям.</w:t>
            </w:r>
          </w:p>
        </w:tc>
      </w:tr>
      <w:tr w:rsidR="001C3755" w:rsidRPr="00AA47E9" w:rsidTr="001C3755">
        <w:tc>
          <w:tcPr>
            <w:tcW w:w="5000" w:type="pct"/>
            <w:gridSpan w:val="13"/>
          </w:tcPr>
          <w:p w:rsidR="001C3755" w:rsidRPr="001C3755" w:rsidRDefault="001C3755" w:rsidP="00C76108">
            <w:pPr>
              <w:jc w:val="both"/>
              <w:rPr>
                <w:i/>
                <w:color w:val="000000"/>
              </w:rPr>
            </w:pPr>
            <w:r w:rsidRPr="001C3755">
              <w:rPr>
                <w:b/>
                <w:color w:val="000000"/>
              </w:rPr>
              <w:t>4.</w:t>
            </w:r>
            <w:r w:rsidRPr="001C3755">
              <w:rPr>
                <w:i/>
                <w:color w:val="000000"/>
              </w:rPr>
              <w:t xml:space="preserve"> </w:t>
            </w:r>
            <w:r w:rsidRPr="001C3755">
              <w:rPr>
                <w:b/>
                <w:bCs/>
                <w:color w:val="000000"/>
              </w:rPr>
              <w:t xml:space="preserve">Место, условия и порядок </w:t>
            </w:r>
            <w:r w:rsidR="00C76108">
              <w:rPr>
                <w:b/>
                <w:bCs/>
                <w:color w:val="000000"/>
              </w:rPr>
              <w:t>оказания услуг</w:t>
            </w:r>
          </w:p>
        </w:tc>
      </w:tr>
      <w:tr w:rsidR="001C3755" w:rsidRPr="00AA47E9" w:rsidTr="001C3755">
        <w:tc>
          <w:tcPr>
            <w:tcW w:w="685" w:type="pct"/>
            <w:gridSpan w:val="2"/>
          </w:tcPr>
          <w:p w:rsidR="001C3755" w:rsidRPr="001C3755" w:rsidRDefault="001C3755" w:rsidP="00471BFA">
            <w:pPr>
              <w:rPr>
                <w:color w:val="000000"/>
                <w:lang w:val="en-US"/>
              </w:rPr>
            </w:pPr>
            <w:r w:rsidRPr="001C3755">
              <w:lastRenderedPageBreak/>
              <w:t xml:space="preserve">Место </w:t>
            </w:r>
            <w:r w:rsidRPr="001C3755">
              <w:rPr>
                <w:bCs/>
              </w:rPr>
              <w:t>оказания услуг</w:t>
            </w:r>
          </w:p>
        </w:tc>
        <w:tc>
          <w:tcPr>
            <w:tcW w:w="4315" w:type="pct"/>
            <w:gridSpan w:val="11"/>
          </w:tcPr>
          <w:p w:rsidR="001C3755" w:rsidRPr="001C3755" w:rsidRDefault="001C3755" w:rsidP="00471BFA">
            <w:pPr>
              <w:jc w:val="both"/>
              <w:rPr>
                <w:bCs/>
              </w:rPr>
            </w:pPr>
            <w:r w:rsidRPr="001C3755">
              <w:rPr>
                <w:bCs/>
              </w:rPr>
              <w:t>Оказание услуг производится в вагонах рельсовых автобусов РА-3 на территории проведения ремонтных работ:</w:t>
            </w:r>
          </w:p>
          <w:p w:rsidR="001C3755" w:rsidRPr="001C3755" w:rsidRDefault="001C3755" w:rsidP="00471BFA">
            <w:pPr>
              <w:jc w:val="both"/>
              <w:rPr>
                <w:bCs/>
              </w:rPr>
            </w:pPr>
            <w:r w:rsidRPr="001C3755">
              <w:rPr>
                <w:bCs/>
              </w:rPr>
              <w:t>- г. Южно-Сахалинск, ул. Железнодорожная, д. 65.</w:t>
            </w:r>
          </w:p>
        </w:tc>
      </w:tr>
      <w:tr w:rsidR="001C3755" w:rsidRPr="00AA47E9" w:rsidTr="001C3755">
        <w:tc>
          <w:tcPr>
            <w:tcW w:w="685" w:type="pct"/>
            <w:gridSpan w:val="2"/>
          </w:tcPr>
          <w:p w:rsidR="001C3755" w:rsidRPr="001C3755" w:rsidRDefault="001C3755" w:rsidP="00471BFA">
            <w:pPr>
              <w:rPr>
                <w:color w:val="000000"/>
              </w:rPr>
            </w:pPr>
            <w:r w:rsidRPr="001C3755">
              <w:t xml:space="preserve">Условия </w:t>
            </w:r>
            <w:r w:rsidRPr="001C3755">
              <w:rPr>
                <w:bCs/>
              </w:rPr>
              <w:t>оказания услуг</w:t>
            </w:r>
          </w:p>
        </w:tc>
        <w:tc>
          <w:tcPr>
            <w:tcW w:w="4315" w:type="pct"/>
            <w:gridSpan w:val="11"/>
          </w:tcPr>
          <w:p w:rsidR="001C3755" w:rsidRPr="001C3755" w:rsidRDefault="001C3755" w:rsidP="00471BFA">
            <w:pPr>
              <w:jc w:val="both"/>
              <w:rPr>
                <w:bCs/>
              </w:rPr>
            </w:pPr>
            <w:r w:rsidRPr="001C3755">
              <w:t>Оказание услуг осуществляется по заявке заказчика. Заказчик должен уведомить исполнителя не позднее, чем за одни сутки до даты оказания услуг.</w:t>
            </w:r>
          </w:p>
        </w:tc>
      </w:tr>
      <w:tr w:rsidR="001C3755" w:rsidRPr="00AA47E9" w:rsidTr="001C3755">
        <w:tc>
          <w:tcPr>
            <w:tcW w:w="685" w:type="pct"/>
            <w:gridSpan w:val="2"/>
          </w:tcPr>
          <w:p w:rsidR="001C3755" w:rsidRPr="001C3755" w:rsidRDefault="001C3755" w:rsidP="00471BFA">
            <w:pPr>
              <w:rPr>
                <w:color w:val="000000"/>
                <w:lang w:val="en-US"/>
              </w:rPr>
            </w:pPr>
            <w:r w:rsidRPr="001C3755">
              <w:t xml:space="preserve">Сроки </w:t>
            </w:r>
            <w:r w:rsidRPr="001C3755">
              <w:rPr>
                <w:bCs/>
              </w:rPr>
              <w:t>оказания услуг</w:t>
            </w:r>
          </w:p>
        </w:tc>
        <w:tc>
          <w:tcPr>
            <w:tcW w:w="4315" w:type="pct"/>
            <w:gridSpan w:val="11"/>
          </w:tcPr>
          <w:p w:rsidR="001C3755" w:rsidRPr="001C3755" w:rsidRDefault="001C3755" w:rsidP="00471BFA">
            <w:pPr>
              <w:rPr>
                <w:bCs/>
              </w:rPr>
            </w:pPr>
            <w:r w:rsidRPr="001C3755">
              <w:rPr>
                <w:iCs/>
              </w:rPr>
              <w:t xml:space="preserve"> </w:t>
            </w:r>
            <w:r w:rsidRPr="001C3755">
              <w:t>С момента заключения договора по 31 декабря 2025 года.</w:t>
            </w:r>
          </w:p>
        </w:tc>
      </w:tr>
      <w:tr w:rsidR="001C3755" w:rsidRPr="00AA47E9" w:rsidTr="001C3755">
        <w:tc>
          <w:tcPr>
            <w:tcW w:w="5000" w:type="pct"/>
            <w:gridSpan w:val="13"/>
          </w:tcPr>
          <w:p w:rsidR="001C3755" w:rsidRPr="001C3755" w:rsidRDefault="001C3755" w:rsidP="00471BFA">
            <w:pPr>
              <w:jc w:val="both"/>
              <w:rPr>
                <w:i/>
                <w:color w:val="000000"/>
              </w:rPr>
            </w:pPr>
            <w:r w:rsidRPr="001C3755">
              <w:rPr>
                <w:b/>
                <w:bCs/>
                <w:color w:val="000000"/>
              </w:rPr>
              <w:t>5. Форма, сроки и порядок оплаты</w:t>
            </w:r>
          </w:p>
        </w:tc>
      </w:tr>
      <w:tr w:rsidR="001C3755" w:rsidRPr="00AA47E9" w:rsidTr="001C3755">
        <w:tc>
          <w:tcPr>
            <w:tcW w:w="685" w:type="pct"/>
            <w:gridSpan w:val="2"/>
          </w:tcPr>
          <w:p w:rsidR="001C3755" w:rsidRPr="001C3755" w:rsidRDefault="001C3755" w:rsidP="00471BFA">
            <w:pPr>
              <w:jc w:val="both"/>
              <w:rPr>
                <w:i/>
                <w:color w:val="000000"/>
              </w:rPr>
            </w:pPr>
            <w:r w:rsidRPr="001C3755">
              <w:rPr>
                <w:bCs/>
                <w:color w:val="000000"/>
              </w:rPr>
              <w:t>Форма оплаты</w:t>
            </w:r>
          </w:p>
        </w:tc>
        <w:tc>
          <w:tcPr>
            <w:tcW w:w="4315" w:type="pct"/>
            <w:gridSpan w:val="11"/>
          </w:tcPr>
          <w:p w:rsidR="001C3755" w:rsidRPr="001C3755" w:rsidRDefault="001C3755" w:rsidP="00471BFA">
            <w:pPr>
              <w:jc w:val="both"/>
            </w:pPr>
            <w:r w:rsidRPr="001C3755">
              <w:t>Оплата осуществляется в безналичной форме путём перечисления средств на счёт Исполнителя.</w:t>
            </w:r>
          </w:p>
        </w:tc>
      </w:tr>
      <w:tr w:rsidR="001C3755" w:rsidRPr="00AA47E9" w:rsidTr="001C3755">
        <w:tc>
          <w:tcPr>
            <w:tcW w:w="685" w:type="pct"/>
            <w:gridSpan w:val="2"/>
          </w:tcPr>
          <w:p w:rsidR="001C3755" w:rsidRPr="001C3755" w:rsidRDefault="001C3755" w:rsidP="00471BFA">
            <w:pPr>
              <w:jc w:val="both"/>
              <w:rPr>
                <w:i/>
                <w:color w:val="000000"/>
              </w:rPr>
            </w:pPr>
            <w:r w:rsidRPr="001C3755">
              <w:rPr>
                <w:bCs/>
                <w:color w:val="000000"/>
              </w:rPr>
              <w:t>Авансирование</w:t>
            </w:r>
          </w:p>
        </w:tc>
        <w:tc>
          <w:tcPr>
            <w:tcW w:w="4315" w:type="pct"/>
            <w:gridSpan w:val="11"/>
          </w:tcPr>
          <w:p w:rsidR="001C3755" w:rsidRPr="001C3755" w:rsidRDefault="001C3755" w:rsidP="00471BFA">
            <w:pPr>
              <w:jc w:val="both"/>
            </w:pPr>
            <w:r w:rsidRPr="001C3755">
              <w:t>Авансирование не предусмотрено.</w:t>
            </w:r>
          </w:p>
        </w:tc>
      </w:tr>
      <w:tr w:rsidR="001C3755" w:rsidRPr="00AA47E9" w:rsidTr="001C3755">
        <w:trPr>
          <w:trHeight w:val="1459"/>
        </w:trPr>
        <w:tc>
          <w:tcPr>
            <w:tcW w:w="685" w:type="pct"/>
            <w:gridSpan w:val="2"/>
          </w:tcPr>
          <w:p w:rsidR="001C3755" w:rsidRPr="001C3755" w:rsidRDefault="001C3755" w:rsidP="00471BFA">
            <w:pPr>
              <w:jc w:val="both"/>
              <w:rPr>
                <w:i/>
                <w:color w:val="000000"/>
              </w:rPr>
            </w:pPr>
            <w:r w:rsidRPr="001C3755">
              <w:rPr>
                <w:bCs/>
                <w:color w:val="000000"/>
              </w:rPr>
              <w:t>Срок и порядок оплаты</w:t>
            </w:r>
          </w:p>
        </w:tc>
        <w:tc>
          <w:tcPr>
            <w:tcW w:w="4315" w:type="pct"/>
            <w:gridSpan w:val="11"/>
          </w:tcPr>
          <w:p w:rsidR="001C3755" w:rsidRPr="001C3755" w:rsidRDefault="001C3755" w:rsidP="00471BFA">
            <w:pPr>
              <w:jc w:val="both"/>
            </w:pPr>
            <w:r w:rsidRPr="001C3755">
              <w:t>Оплата за оказанные и принятые Заказчиком Услуги производится Заказчиком путем перечисления денежных средств на расчетный счет Исполнителя в течение 7 рабочих дней с даты подписания Сторонами акта сдачи-приемки оказанных услуг и получения от Исполнителя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tc>
      </w:tr>
      <w:tr w:rsidR="001C3755" w:rsidRPr="00AA47E9" w:rsidTr="001C3755">
        <w:tc>
          <w:tcPr>
            <w:tcW w:w="5000" w:type="pct"/>
            <w:gridSpan w:val="13"/>
          </w:tcPr>
          <w:p w:rsidR="001C3755" w:rsidRPr="001C3755" w:rsidRDefault="001C3755" w:rsidP="00471BFA">
            <w:pPr>
              <w:rPr>
                <w:color w:val="000000"/>
              </w:rPr>
            </w:pPr>
            <w:r w:rsidRPr="001C3755">
              <w:rPr>
                <w:b/>
                <w:bCs/>
                <w:color w:val="000000"/>
              </w:rPr>
              <w:t>6. Иные требования</w:t>
            </w:r>
          </w:p>
        </w:tc>
      </w:tr>
      <w:tr w:rsidR="001C3755" w:rsidRPr="00AA47E9" w:rsidTr="001C3755">
        <w:tc>
          <w:tcPr>
            <w:tcW w:w="5000" w:type="pct"/>
            <w:gridSpan w:val="13"/>
          </w:tcPr>
          <w:p w:rsidR="001C3755" w:rsidRPr="001C3755" w:rsidRDefault="001C3755" w:rsidP="00471BFA">
            <w:pPr>
              <w:rPr>
                <w:color w:val="000000"/>
              </w:rPr>
            </w:pPr>
            <w:r w:rsidRPr="001C3755">
              <w:rPr>
                <w:bCs/>
                <w:color w:val="000000"/>
              </w:rPr>
              <w:t>Не предусмотрены.</w:t>
            </w:r>
          </w:p>
        </w:tc>
      </w:tr>
      <w:tr w:rsidR="001C3755" w:rsidRPr="00AA47E9" w:rsidTr="001C3755">
        <w:tc>
          <w:tcPr>
            <w:tcW w:w="5000" w:type="pct"/>
            <w:gridSpan w:val="13"/>
          </w:tcPr>
          <w:p w:rsidR="001C3755" w:rsidRPr="001C3755" w:rsidRDefault="001C3755" w:rsidP="00C76108">
            <w:pPr>
              <w:rPr>
                <w:b/>
                <w:color w:val="000000"/>
              </w:rPr>
            </w:pPr>
            <w:r w:rsidRPr="001C3755">
              <w:rPr>
                <w:b/>
                <w:color w:val="000000"/>
              </w:rPr>
              <w:t xml:space="preserve">7. Расчет стоимости </w:t>
            </w:r>
            <w:r w:rsidR="00C76108">
              <w:rPr>
                <w:b/>
                <w:color w:val="000000"/>
              </w:rPr>
              <w:t>услуг</w:t>
            </w:r>
            <w:r w:rsidRPr="001C3755">
              <w:rPr>
                <w:b/>
                <w:color w:val="000000"/>
              </w:rPr>
              <w:t xml:space="preserve"> за единицу</w:t>
            </w:r>
          </w:p>
        </w:tc>
      </w:tr>
      <w:tr w:rsidR="001C3755" w:rsidRPr="00AA47E9" w:rsidTr="001C3755">
        <w:tc>
          <w:tcPr>
            <w:tcW w:w="5000" w:type="pct"/>
            <w:gridSpan w:val="13"/>
          </w:tcPr>
          <w:p w:rsidR="001C3755" w:rsidRPr="001C3755" w:rsidRDefault="001C3755" w:rsidP="00C76108">
            <w:pPr>
              <w:jc w:val="both"/>
              <w:rPr>
                <w:bCs/>
                <w:color w:val="FF0000"/>
              </w:rPr>
            </w:pPr>
            <w:r w:rsidRPr="001C3755">
              <w:rPr>
                <w:bCs/>
                <w:color w:val="000000"/>
              </w:rPr>
              <w:t xml:space="preserve">Цена за единицу каждого наименования </w:t>
            </w:r>
            <w:r w:rsidR="00C76108">
              <w:rPr>
                <w:bCs/>
                <w:color w:val="000000"/>
              </w:rPr>
              <w:t>услуг</w:t>
            </w:r>
            <w:r w:rsidRPr="001C3755">
              <w:rPr>
                <w:bCs/>
                <w:color w:val="000000"/>
              </w:rPr>
              <w:t xml:space="preserve">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1C3755" w:rsidRPr="00CB4B31" w:rsidRDefault="001C3755" w:rsidP="001C3755">
      <w:pPr>
        <w:ind w:left="-567"/>
      </w:pPr>
    </w:p>
    <w:p w:rsidR="007A6DCD" w:rsidRDefault="007A6DCD" w:rsidP="007A6DCD">
      <w:pPr>
        <w:jc w:val="center"/>
        <w:rPr>
          <w:b/>
          <w:bCs/>
          <w:sz w:val="28"/>
          <w:szCs w:val="28"/>
        </w:rPr>
      </w:pPr>
    </w:p>
    <w:p w:rsidR="007A6DCD" w:rsidRDefault="007A6DCD" w:rsidP="007A6DCD">
      <w:pPr>
        <w:jc w:val="center"/>
        <w:rPr>
          <w:color w:val="000000"/>
          <w:sz w:val="26"/>
          <w:szCs w:val="26"/>
        </w:rPr>
      </w:pPr>
    </w:p>
    <w:p w:rsidR="00880978" w:rsidRDefault="00880978" w:rsidP="00880978">
      <w:pPr>
        <w:spacing w:after="200" w:line="276" w:lineRule="auto"/>
        <w:rPr>
          <w:rFonts w:eastAsia="MS Mincho"/>
          <w:color w:val="000000"/>
          <w:sz w:val="28"/>
          <w:szCs w:val="28"/>
        </w:rPr>
        <w:sectPr w:rsidR="00880978" w:rsidSect="005140DD">
          <w:pgSz w:w="16838" w:h="11906" w:orient="landscape"/>
          <w:pgMar w:top="993" w:right="851" w:bottom="709" w:left="568" w:header="708" w:footer="708" w:gutter="0"/>
          <w:cols w:space="708"/>
          <w:docGrid w:linePitch="360"/>
        </w:sectPr>
      </w:pPr>
    </w:p>
    <w:p w:rsidR="00880978" w:rsidRPr="00FE2E50" w:rsidRDefault="00880978" w:rsidP="00880978">
      <w:pPr>
        <w:pStyle w:val="a3"/>
        <w:ind w:left="5245" w:firstLine="1418"/>
        <w:jc w:val="both"/>
        <w:rPr>
          <w:color w:val="000000"/>
          <w:sz w:val="26"/>
          <w:szCs w:val="26"/>
        </w:rPr>
      </w:pPr>
      <w:r w:rsidRPr="00FE2E50">
        <w:rPr>
          <w:color w:val="000000"/>
          <w:sz w:val="26"/>
          <w:szCs w:val="26"/>
        </w:rPr>
        <w:lastRenderedPageBreak/>
        <w:t>Приложение № 1.2</w:t>
      </w:r>
    </w:p>
    <w:p w:rsidR="00880978" w:rsidRPr="00FE2E50" w:rsidRDefault="00880978" w:rsidP="00880978">
      <w:pPr>
        <w:pStyle w:val="a3"/>
        <w:ind w:left="5245" w:firstLine="1418"/>
        <w:jc w:val="both"/>
        <w:rPr>
          <w:color w:val="000000"/>
          <w:sz w:val="26"/>
          <w:szCs w:val="26"/>
        </w:rPr>
      </w:pPr>
      <w:r w:rsidRPr="00FE2E50">
        <w:rPr>
          <w:color w:val="000000"/>
          <w:sz w:val="26"/>
          <w:szCs w:val="26"/>
        </w:rPr>
        <w:t>к аукционной документации</w:t>
      </w:r>
    </w:p>
    <w:p w:rsidR="00880978" w:rsidRPr="00FE2E50" w:rsidRDefault="00880978" w:rsidP="00880978">
      <w:pPr>
        <w:pStyle w:val="a3"/>
        <w:ind w:left="5670"/>
        <w:jc w:val="both"/>
        <w:rPr>
          <w:color w:val="000000"/>
          <w:sz w:val="26"/>
          <w:szCs w:val="26"/>
        </w:rPr>
      </w:pPr>
    </w:p>
    <w:p w:rsidR="007A6DCD" w:rsidRPr="00BC5800" w:rsidRDefault="007A6DCD" w:rsidP="007A6DCD">
      <w:pPr>
        <w:autoSpaceDE w:val="0"/>
        <w:autoSpaceDN w:val="0"/>
        <w:adjustRightInd w:val="0"/>
        <w:ind w:firstLine="540"/>
        <w:jc w:val="center"/>
        <w:rPr>
          <w:b/>
        </w:rPr>
      </w:pPr>
      <w:r w:rsidRPr="00BC5800">
        <w:rPr>
          <w:b/>
        </w:rPr>
        <w:t>ДОГОВОР ОКАЗАНИЯ УСЛУГ №__________</w:t>
      </w:r>
    </w:p>
    <w:p w:rsidR="007A6DCD" w:rsidRPr="00BC5800" w:rsidRDefault="007A6DCD" w:rsidP="007A6DCD">
      <w:pPr>
        <w:autoSpaceDE w:val="0"/>
        <w:autoSpaceDN w:val="0"/>
        <w:adjustRightInd w:val="0"/>
        <w:ind w:firstLine="540"/>
        <w:jc w:val="center"/>
        <w:rPr>
          <w:rFonts w:eastAsia="Calibri"/>
          <w:sz w:val="20"/>
          <w:szCs w:val="20"/>
          <w:lang w:eastAsia="en-US"/>
        </w:rPr>
      </w:pPr>
    </w:p>
    <w:p w:rsidR="007A6DCD" w:rsidRPr="00BC5800" w:rsidRDefault="007A6DCD" w:rsidP="007A6DCD">
      <w:pPr>
        <w:ind w:right="-6"/>
        <w:jc w:val="both"/>
      </w:pPr>
      <w:r w:rsidRPr="00BC5800">
        <w:t xml:space="preserve">г. Южно-Сахалинск                                                                </w:t>
      </w:r>
      <w:r w:rsidR="00FE6F0B">
        <w:t xml:space="preserve">         </w:t>
      </w:r>
      <w:r w:rsidRPr="00BC5800">
        <w:t xml:space="preserve">              «___»_________  20</w:t>
      </w:r>
      <w:r w:rsidR="00FE6F0B">
        <w:t>25</w:t>
      </w:r>
      <w:r w:rsidRPr="00BC5800">
        <w:t xml:space="preserve"> г.</w:t>
      </w:r>
    </w:p>
    <w:p w:rsidR="007A6DCD" w:rsidRPr="00BC5800" w:rsidRDefault="007A6DCD" w:rsidP="007A6DCD">
      <w:pPr>
        <w:jc w:val="center"/>
      </w:pPr>
    </w:p>
    <w:p w:rsidR="007A6DCD" w:rsidRPr="00BC5800" w:rsidRDefault="007A6DCD" w:rsidP="007A6DCD">
      <w:pPr>
        <w:ind w:firstLine="709"/>
        <w:jc w:val="both"/>
      </w:pPr>
      <w:r w:rsidRPr="00BC5800">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w:t>
      </w:r>
    </w:p>
    <w:p w:rsidR="007A6DCD" w:rsidRPr="00BC5800" w:rsidRDefault="007A6DCD" w:rsidP="007A6DCD">
      <w:pPr>
        <w:ind w:firstLine="709"/>
        <w:jc w:val="both"/>
        <w:rPr>
          <w:b/>
        </w:rPr>
      </w:pPr>
      <w:r w:rsidRPr="00BC5800">
        <w:t xml:space="preserve">______________________________, именуемое в дальнейшем «Исполнитель», </w:t>
      </w:r>
      <w:r w:rsidRPr="00BC5800">
        <w:rPr>
          <w:bCs/>
        </w:rPr>
        <w:t>в лице _________________________, действующего на основании Устава,</w:t>
      </w:r>
      <w:r w:rsidRPr="00BC5800">
        <w:t xml:space="preserve"> с другой стороны, именуемые в дальнейшем «Стороны», заключили настоящий Договор о нижеследующем:</w:t>
      </w:r>
    </w:p>
    <w:p w:rsidR="007A6DCD" w:rsidRPr="00BC5800" w:rsidRDefault="007A6DCD" w:rsidP="007A6DCD">
      <w:pPr>
        <w:ind w:right="-5" w:firstLine="720"/>
        <w:jc w:val="center"/>
        <w:outlineLvl w:val="0"/>
        <w:rPr>
          <w:b/>
        </w:rPr>
      </w:pPr>
    </w:p>
    <w:p w:rsidR="007A6DCD" w:rsidRPr="00BC5800" w:rsidRDefault="007A6DCD" w:rsidP="007A6DCD">
      <w:pPr>
        <w:ind w:right="-5"/>
        <w:jc w:val="center"/>
        <w:outlineLvl w:val="0"/>
        <w:rPr>
          <w:b/>
        </w:rPr>
      </w:pPr>
      <w:r w:rsidRPr="00BC5800">
        <w:rPr>
          <w:b/>
        </w:rPr>
        <w:t>1. ПРЕДМЕТ ДОГОВОРА</w:t>
      </w:r>
    </w:p>
    <w:p w:rsidR="007A6DCD" w:rsidRPr="00E904CB" w:rsidRDefault="007A6DCD" w:rsidP="007A6DCD">
      <w:pPr>
        <w:pStyle w:val="a6"/>
        <w:ind w:firstLine="567"/>
        <w:rPr>
          <w:sz w:val="24"/>
        </w:rPr>
      </w:pPr>
      <w:r w:rsidRPr="00E904CB">
        <w:rPr>
          <w:sz w:val="24"/>
        </w:rPr>
        <w:t>1.1 Настоящий Договор заключен по</w:t>
      </w:r>
      <w:r>
        <w:rPr>
          <w:sz w:val="24"/>
        </w:rPr>
        <w:t xml:space="preserve"> результатам проведения аукциона </w:t>
      </w:r>
      <w:r w:rsidRPr="00E904CB">
        <w:rPr>
          <w:sz w:val="24"/>
        </w:rPr>
        <w:t>№__________</w:t>
      </w:r>
      <w:r>
        <w:rPr>
          <w:sz w:val="24"/>
        </w:rPr>
        <w:t xml:space="preserve"> среди субъектов среднего и малого предпринимательства </w:t>
      </w:r>
      <w:r w:rsidRPr="00E904CB">
        <w:rPr>
          <w:sz w:val="24"/>
        </w:rPr>
        <w:t>(протокол заседания комиссии по осуществлению закупок АО «ПКС» от «___» _______ 20__ г. № _____).</w:t>
      </w:r>
    </w:p>
    <w:p w:rsidR="007A6DCD" w:rsidRPr="00BC5800" w:rsidRDefault="007A6DCD" w:rsidP="007A6DCD">
      <w:pPr>
        <w:ind w:right="-5" w:firstLine="567"/>
        <w:jc w:val="both"/>
      </w:pPr>
      <w:r w:rsidRPr="00BC5800">
        <w:t xml:space="preserve">1.2. Исполнитель по поручению Заказчика принимает на себя обязательства оказывать услуги (далее – Услуги) по техническому обслуживанию </w:t>
      </w:r>
      <w:r>
        <w:t>системы обеспечения микроклимата</w:t>
      </w:r>
      <w:r w:rsidRPr="00BC5800">
        <w:t xml:space="preserve"> </w:t>
      </w:r>
      <w:r>
        <w:t xml:space="preserve">рельсовых автобусов </w:t>
      </w:r>
      <w:r w:rsidRPr="00BC5800">
        <w:t>(далее – Имущество)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
    <w:p w:rsidR="007A6DCD" w:rsidRDefault="007A6DCD" w:rsidP="007A6DCD">
      <w:pPr>
        <w:ind w:right="-6" w:firstLine="567"/>
        <w:jc w:val="both"/>
      </w:pPr>
      <w:r w:rsidRPr="00BC5800">
        <w:t>1.3. Содержание, объем, требования к качеству, м</w:t>
      </w:r>
      <w:r w:rsidRPr="00BC5800">
        <w:rPr>
          <w:bCs/>
        </w:rPr>
        <w:t>есто, условия и порядок оказания Услуг</w:t>
      </w:r>
      <w:r w:rsidRPr="00BC5800">
        <w:t xml:space="preserve"> указаны в Техническом задании (Приложение № 1), которое является неотъемлемой частью настоящего Договора.</w:t>
      </w:r>
    </w:p>
    <w:p w:rsidR="007A6DCD" w:rsidRPr="00BC5800" w:rsidRDefault="007A6DCD" w:rsidP="007A6DCD">
      <w:pPr>
        <w:ind w:right="-6" w:firstLine="567"/>
        <w:jc w:val="both"/>
      </w:pPr>
      <w:r>
        <w:t xml:space="preserve">1.4. </w:t>
      </w:r>
      <w:r w:rsidRPr="00590A34">
        <w:t xml:space="preserve">Оказание услуг осуществляется по заявке </w:t>
      </w:r>
      <w:r>
        <w:t>З</w:t>
      </w:r>
      <w:r w:rsidRPr="00590A34">
        <w:t>аказчика. Заказчик долж</w:t>
      </w:r>
      <w:r>
        <w:t>ен обеспечить получение заявки И</w:t>
      </w:r>
      <w:r w:rsidRPr="00590A34">
        <w:t xml:space="preserve">сполнителем </w:t>
      </w:r>
      <w:r>
        <w:t xml:space="preserve">не позднее, чем </w:t>
      </w:r>
      <w:r w:rsidRPr="00590A34">
        <w:t xml:space="preserve">за </w:t>
      </w:r>
      <w:r>
        <w:t>1 (</w:t>
      </w:r>
      <w:r w:rsidRPr="00590A34">
        <w:t>одни</w:t>
      </w:r>
      <w:r>
        <w:t>)</w:t>
      </w:r>
      <w:r w:rsidRPr="00590A34">
        <w:t xml:space="preserve"> сутки до даты оказания услуг.</w:t>
      </w:r>
    </w:p>
    <w:p w:rsidR="007A6DCD" w:rsidRPr="00BC5800" w:rsidRDefault="007A6DCD" w:rsidP="007A6DCD">
      <w:pPr>
        <w:ind w:right="-6" w:firstLine="720"/>
        <w:jc w:val="center"/>
        <w:outlineLvl w:val="0"/>
        <w:rPr>
          <w:b/>
        </w:rPr>
      </w:pPr>
    </w:p>
    <w:p w:rsidR="007A6DCD" w:rsidRPr="00BC5800" w:rsidRDefault="007A6DCD" w:rsidP="007A6DCD">
      <w:pPr>
        <w:ind w:right="-6"/>
        <w:jc w:val="center"/>
        <w:outlineLvl w:val="0"/>
        <w:rPr>
          <w:b/>
        </w:rPr>
      </w:pPr>
      <w:r w:rsidRPr="00BC5800">
        <w:rPr>
          <w:b/>
        </w:rPr>
        <w:t>2. СТОИМОСТЬ УСЛУГ И ПОРЯДОК ОПЛАТЫ</w:t>
      </w:r>
    </w:p>
    <w:p w:rsidR="007A6DCD" w:rsidRPr="00E63F49" w:rsidRDefault="007A6DCD" w:rsidP="007A6DCD">
      <w:pPr>
        <w:ind w:right="-6" w:firstLine="567"/>
        <w:jc w:val="both"/>
        <w:outlineLvl w:val="0"/>
      </w:pPr>
      <w:r w:rsidRPr="00BC5800">
        <w:t xml:space="preserve">2.1. </w:t>
      </w:r>
      <w:r w:rsidRPr="00E63F49">
        <w:t xml:space="preserve">Сумма Договора составляет ориентировочно ________(______________) рублей __ копеек, в том числе НДС  ________(______________) рублей __ копеек </w:t>
      </w:r>
      <w:r w:rsidRPr="00E63F49">
        <w:rPr>
          <w:i/>
          <w:kern w:val="1"/>
        </w:rPr>
        <w:t>(или НДС не облагается на основании____________)</w:t>
      </w:r>
      <w:r w:rsidRPr="00E63F49">
        <w:t>.</w:t>
      </w:r>
    </w:p>
    <w:p w:rsidR="007A6DCD" w:rsidRPr="00BC5800" w:rsidRDefault="007A6DCD" w:rsidP="007A6DCD">
      <w:pPr>
        <w:ind w:right="-6" w:firstLine="567"/>
        <w:jc w:val="both"/>
        <w:outlineLvl w:val="0"/>
      </w:pPr>
      <w:r w:rsidRPr="00E63F49">
        <w:t>Сумма Договора является ориентировочной и определяется исходя из фактического объема оказанных Услуг.</w:t>
      </w:r>
      <w:r w:rsidRPr="00BC5800">
        <w:t xml:space="preserve"> </w:t>
      </w:r>
    </w:p>
    <w:p w:rsidR="007A6DCD" w:rsidRPr="00BC5800" w:rsidRDefault="007A6DCD" w:rsidP="007A6DCD">
      <w:pPr>
        <w:ind w:right="-6" w:firstLine="567"/>
        <w:jc w:val="both"/>
        <w:outlineLvl w:val="0"/>
      </w:pPr>
      <w:r w:rsidRPr="001C3755">
        <w:t>2.2. Цена Услуг указана с учетом всех предусмотренных законодательством РФ налогов, сборов и обязательных платежей, расходов на материалы, расходов на оплату труда работников, расходов на эксплуатацию автотранспортного средства и механизмов, транспортных расходов.</w:t>
      </w:r>
    </w:p>
    <w:p w:rsidR="007A6DCD" w:rsidRPr="00BC5800" w:rsidRDefault="007A6DCD" w:rsidP="001C3755">
      <w:pPr>
        <w:ind w:right="-6" w:firstLine="567"/>
        <w:jc w:val="both"/>
        <w:outlineLvl w:val="0"/>
      </w:pPr>
      <w:r w:rsidRPr="00BC5800">
        <w:t xml:space="preserve">2.3. Оплата оказанных </w:t>
      </w:r>
      <w:r>
        <w:t xml:space="preserve">Исполнителем </w:t>
      </w:r>
      <w:r w:rsidRPr="00BC5800">
        <w:t xml:space="preserve">Услуг </w:t>
      </w:r>
      <w:r>
        <w:t>осуществляется после подписания Сторонами акта сдачи-приемки оказанных Услуг в течение 7</w:t>
      </w:r>
      <w:r w:rsidRPr="00BC5800">
        <w:t xml:space="preserve"> (</w:t>
      </w:r>
      <w:r>
        <w:t>семи</w:t>
      </w:r>
      <w:r w:rsidRPr="00BC5800">
        <w:t xml:space="preserve">) </w:t>
      </w:r>
      <w:r>
        <w:t xml:space="preserve">рабочих </w:t>
      </w:r>
      <w:r w:rsidRPr="00BC5800">
        <w:t xml:space="preserve">дней </w:t>
      </w:r>
      <w:r>
        <w:t>после получения Заказчиком полного комплекта документов (счета, счета-фактуры и других документов, предусмотренных Договором</w:t>
      </w:r>
      <w:r w:rsidRPr="00BC5800">
        <w:t xml:space="preserve">) </w:t>
      </w:r>
      <w:r w:rsidRPr="00BC5800">
        <w:rPr>
          <w:rFonts w:eastAsia="Calibri"/>
          <w:color w:val="000000"/>
          <w:lang w:eastAsia="en-US"/>
        </w:rPr>
        <w:t>путем перечисления Заказчиком денежных средств на расчетный счет Исполнителя</w:t>
      </w:r>
      <w:r w:rsidRPr="00BC5800">
        <w:t>.</w:t>
      </w:r>
    </w:p>
    <w:p w:rsidR="007A6DCD" w:rsidRPr="00BC5800" w:rsidRDefault="007A6DCD" w:rsidP="007A6DCD">
      <w:pPr>
        <w:shd w:val="clear" w:color="auto" w:fill="FFFFFF"/>
        <w:ind w:firstLine="567"/>
        <w:jc w:val="both"/>
        <w:rPr>
          <w:rFonts w:eastAsia="Calibri"/>
          <w:color w:val="000000"/>
          <w:lang w:eastAsia="en-US"/>
        </w:rPr>
      </w:pPr>
      <w:r w:rsidRPr="00BC5800">
        <w:rPr>
          <w:rFonts w:eastAsia="Calibri"/>
          <w:color w:val="000000"/>
          <w:lang w:eastAsia="en-US"/>
        </w:rPr>
        <w:t>Оплата формируется из расчета фактического объема оказанных Исполнителем услуг.</w:t>
      </w:r>
    </w:p>
    <w:p w:rsidR="007A6DCD" w:rsidRPr="00BC5800" w:rsidRDefault="007A6DCD" w:rsidP="007A6DCD">
      <w:pPr>
        <w:shd w:val="clear" w:color="auto" w:fill="FFFFFF"/>
        <w:ind w:firstLine="567"/>
        <w:jc w:val="both"/>
        <w:rPr>
          <w:rFonts w:eastAsia="Calibri"/>
          <w:lang w:eastAsia="en-US"/>
        </w:rPr>
      </w:pPr>
      <w:r w:rsidRPr="00BC5800">
        <w:rPr>
          <w:rFonts w:eastAsia="Calibri"/>
          <w:color w:val="000000"/>
          <w:lang w:eastAsia="en-US"/>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BC5800">
        <w:rPr>
          <w:rFonts w:eastAsia="Calibri"/>
          <w:i/>
          <w:lang w:eastAsia="en-US"/>
        </w:rPr>
        <w:t>(в случае если оказываемые Услуги не облагаются НДС, данный пункт не включается в настоящий Договор)</w:t>
      </w:r>
      <w:r w:rsidRPr="00BC5800">
        <w:rPr>
          <w:rFonts w:eastAsia="Calibri"/>
          <w:lang w:eastAsia="en-US"/>
        </w:rPr>
        <w:t xml:space="preserve">. </w:t>
      </w:r>
    </w:p>
    <w:p w:rsidR="007A6DCD" w:rsidRPr="00BC5800" w:rsidRDefault="007A6DCD" w:rsidP="007A6DCD">
      <w:pPr>
        <w:shd w:val="clear" w:color="auto" w:fill="FFFFFF"/>
        <w:ind w:firstLine="567"/>
        <w:jc w:val="both"/>
        <w:rPr>
          <w:rFonts w:eastAsia="Calibri"/>
          <w:color w:val="000000"/>
          <w:lang w:eastAsia="en-US"/>
        </w:rPr>
      </w:pPr>
      <w:r w:rsidRPr="00BC5800">
        <w:rPr>
          <w:rFonts w:eastAsia="Calibri"/>
          <w:color w:val="000000"/>
          <w:lang w:eastAsia="en-US"/>
        </w:rPr>
        <w:lastRenderedPageBreak/>
        <w:t>2.5.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7A6DCD" w:rsidRPr="00BC5800" w:rsidRDefault="007A6DCD" w:rsidP="007A6DCD">
      <w:pPr>
        <w:shd w:val="clear" w:color="auto" w:fill="FFFFFF"/>
        <w:ind w:firstLine="567"/>
        <w:jc w:val="both"/>
      </w:pPr>
      <w:r w:rsidRPr="00BC5800">
        <w:rPr>
          <w:rFonts w:eastAsia="Calibri"/>
          <w:color w:val="000000"/>
          <w:lang w:eastAsia="en-US"/>
        </w:rPr>
        <w:t>2.6. Обязанность Заказчика по оплате оказанных Услуг считается исполненной в момент списания денежных средств со счета Заказчика.</w:t>
      </w:r>
    </w:p>
    <w:p w:rsidR="007A6DCD" w:rsidRPr="00BC5800" w:rsidRDefault="007A6DCD" w:rsidP="007A6DCD">
      <w:pPr>
        <w:shd w:val="clear" w:color="auto" w:fill="FFFFFF"/>
        <w:ind w:firstLine="567"/>
        <w:jc w:val="both"/>
      </w:pPr>
    </w:p>
    <w:p w:rsidR="007A6DCD" w:rsidRPr="00BC5800" w:rsidRDefault="007A6DCD" w:rsidP="007A6DCD">
      <w:pPr>
        <w:ind w:firstLine="567"/>
        <w:jc w:val="center"/>
        <w:outlineLvl w:val="0"/>
        <w:rPr>
          <w:b/>
        </w:rPr>
      </w:pPr>
      <w:r w:rsidRPr="00BC5800">
        <w:rPr>
          <w:b/>
        </w:rPr>
        <w:t>3. ПОРЯДОК СДАЧИ И ПРИЕМКИ УСЛУГ</w:t>
      </w:r>
    </w:p>
    <w:p w:rsidR="007A6DCD" w:rsidRPr="00BC5800" w:rsidRDefault="007A6DCD" w:rsidP="007A6DCD">
      <w:pPr>
        <w:ind w:firstLine="567"/>
        <w:jc w:val="both"/>
      </w:pPr>
      <w:r w:rsidRPr="00BC5800">
        <w:t xml:space="preserve">3.1. Не позднее 5 (пяти) дней после завершения отчетного периода Исполнитель представляет Заказчику подписанный со своей стороны акт </w:t>
      </w:r>
      <w:r>
        <w:t>сдачи-приемки о</w:t>
      </w:r>
      <w:r w:rsidRPr="00BC5800">
        <w:t>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7A6DCD" w:rsidRPr="00BC5800" w:rsidRDefault="007A6DCD" w:rsidP="007A6DCD">
      <w:pPr>
        <w:tabs>
          <w:tab w:val="left" w:pos="821"/>
        </w:tabs>
        <w:ind w:firstLine="567"/>
        <w:jc w:val="both"/>
      </w:pPr>
      <w:r w:rsidRPr="00BC5800">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7A6DCD" w:rsidRPr="00BC5800" w:rsidRDefault="007A6DCD" w:rsidP="007A6DCD">
      <w:pPr>
        <w:ind w:firstLine="567"/>
        <w:jc w:val="both"/>
        <w:rPr>
          <w:color w:val="000000"/>
        </w:rPr>
      </w:pPr>
      <w:r w:rsidRPr="00BC5800">
        <w:t xml:space="preserve">3.3. Акты </w:t>
      </w:r>
      <w:r>
        <w:t xml:space="preserve">сдачи-приемки </w:t>
      </w:r>
      <w:r w:rsidRPr="00BC5800">
        <w:t xml:space="preserve">оказанных Услуг, счета-фактуры, счета и другие документы, связанные с исполнением настоящего Договора, направляются Исполнителем по адресу: </w:t>
      </w:r>
      <w:r w:rsidRPr="00BC5800">
        <w:rPr>
          <w:color w:val="000000"/>
        </w:rPr>
        <w:t>г. Южно-Сахалинск, ул. Вокзальная, д. 54-А.</w:t>
      </w:r>
    </w:p>
    <w:p w:rsidR="007A6DCD" w:rsidRPr="00BC5800" w:rsidRDefault="007A6DCD" w:rsidP="007A6DCD">
      <w:pPr>
        <w:autoSpaceDE w:val="0"/>
        <w:autoSpaceDN w:val="0"/>
        <w:adjustRightInd w:val="0"/>
        <w:ind w:firstLine="567"/>
        <w:jc w:val="both"/>
      </w:pPr>
      <w:r w:rsidRPr="00BC5800">
        <w:t>3.4. В случае мотивированного отказа Заказчика от приемки Услуг он вправе по своему выбору потребовать:</w:t>
      </w:r>
    </w:p>
    <w:p w:rsidR="007A6DCD" w:rsidRPr="00BC5800" w:rsidRDefault="007A6DCD" w:rsidP="007A6DCD">
      <w:pPr>
        <w:autoSpaceDE w:val="0"/>
        <w:autoSpaceDN w:val="0"/>
        <w:adjustRightInd w:val="0"/>
        <w:ind w:firstLine="567"/>
        <w:jc w:val="both"/>
      </w:pPr>
      <w:r w:rsidRPr="00BC5800">
        <w:t>безвозмездного устранения недостатков,</w:t>
      </w:r>
    </w:p>
    <w:p w:rsidR="007A6DCD" w:rsidRPr="00BC5800" w:rsidRDefault="007A6DCD" w:rsidP="007A6DCD">
      <w:pPr>
        <w:autoSpaceDE w:val="0"/>
        <w:autoSpaceDN w:val="0"/>
        <w:adjustRightInd w:val="0"/>
        <w:ind w:firstLine="567"/>
        <w:jc w:val="both"/>
      </w:pPr>
      <w:r w:rsidRPr="00BC5800">
        <w:t>соразмерного уменьшения цены настоящего Договора,</w:t>
      </w:r>
    </w:p>
    <w:p w:rsidR="007A6DCD" w:rsidRPr="00BC5800" w:rsidRDefault="007A6DCD" w:rsidP="007A6DCD">
      <w:pPr>
        <w:autoSpaceDE w:val="0"/>
        <w:autoSpaceDN w:val="0"/>
        <w:adjustRightInd w:val="0"/>
        <w:ind w:firstLine="567"/>
        <w:jc w:val="both"/>
      </w:pPr>
      <w:r w:rsidRPr="00BC5800">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7A6DCD" w:rsidRPr="00BC5800" w:rsidRDefault="007A6DCD" w:rsidP="007A6DCD">
      <w:pPr>
        <w:autoSpaceDE w:val="0"/>
        <w:autoSpaceDN w:val="0"/>
        <w:adjustRightInd w:val="0"/>
        <w:ind w:firstLine="567"/>
        <w:jc w:val="both"/>
      </w:pPr>
    </w:p>
    <w:p w:rsidR="007A6DCD" w:rsidRPr="00BC5800" w:rsidRDefault="007A6DCD" w:rsidP="007A6DCD">
      <w:pPr>
        <w:ind w:firstLine="567"/>
        <w:jc w:val="center"/>
        <w:outlineLvl w:val="0"/>
        <w:rPr>
          <w:b/>
        </w:rPr>
      </w:pPr>
      <w:r w:rsidRPr="00BC5800">
        <w:rPr>
          <w:b/>
        </w:rPr>
        <w:t>4. ПРАВА И ОБЯЗАННОСТИ СТОРОН</w:t>
      </w:r>
    </w:p>
    <w:p w:rsidR="007A6DCD" w:rsidRPr="00BC5800" w:rsidRDefault="007A6DCD" w:rsidP="007A6DCD">
      <w:pPr>
        <w:ind w:firstLine="567"/>
        <w:jc w:val="both"/>
      </w:pPr>
      <w:r w:rsidRPr="00BC5800">
        <w:t>4.1. Исполнитель обязан:</w:t>
      </w:r>
    </w:p>
    <w:p w:rsidR="007A6DCD" w:rsidRPr="00BC5800" w:rsidRDefault="007A6DCD" w:rsidP="007A6DCD">
      <w:pPr>
        <w:ind w:firstLine="567"/>
        <w:jc w:val="both"/>
      </w:pPr>
      <w:r w:rsidRPr="00BC5800">
        <w:t xml:space="preserve">4.1.1. </w:t>
      </w:r>
      <w:r>
        <w:t xml:space="preserve">Оказывать Услуги в соответствии </w:t>
      </w:r>
      <w:r w:rsidRPr="003F2CB6">
        <w:t>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r w:rsidRPr="00BC5800">
        <w:t>.</w:t>
      </w:r>
    </w:p>
    <w:p w:rsidR="007A6DCD" w:rsidRPr="00BC5800" w:rsidRDefault="007A6DCD" w:rsidP="007A6DCD">
      <w:pPr>
        <w:ind w:firstLine="567"/>
        <w:jc w:val="both"/>
      </w:pPr>
      <w:r w:rsidRPr="00BC5800">
        <w:t xml:space="preserve">4.1.2. Осуществлять оказание Услуг </w:t>
      </w:r>
      <w:r>
        <w:t xml:space="preserve">своими силами, </w:t>
      </w:r>
      <w:r w:rsidRPr="00BC5800">
        <w:t>с привлечением квалифицированного персонала</w:t>
      </w:r>
      <w:r>
        <w:t xml:space="preserve"> и использованием необходимого для оказания услуг оборудования</w:t>
      </w:r>
      <w:r w:rsidRPr="00BC5800">
        <w:t>.</w:t>
      </w:r>
    </w:p>
    <w:p w:rsidR="007A6DCD" w:rsidRPr="00BC5800" w:rsidRDefault="007A6DCD" w:rsidP="007A6DCD">
      <w:pPr>
        <w:ind w:firstLine="567"/>
        <w:jc w:val="both"/>
      </w:pPr>
      <w:r>
        <w:t>4.1.5</w:t>
      </w:r>
      <w:r w:rsidRPr="00BC5800">
        <w:t>.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rsidR="007A6DCD" w:rsidRPr="00BC5800" w:rsidRDefault="007A6DCD" w:rsidP="007A6DCD">
      <w:pPr>
        <w:ind w:firstLine="567"/>
        <w:jc w:val="both"/>
      </w:pPr>
      <w:r w:rsidRPr="00BC5800">
        <w:t>4.1.6. Иметь все необходимые разрешения, предусмотренные законодательством Российской Федерации для оказания Услуг по настоящему Договору.</w:t>
      </w:r>
    </w:p>
    <w:p w:rsidR="007A6DCD" w:rsidRPr="00BC5800" w:rsidRDefault="007A6DCD" w:rsidP="007A6DCD">
      <w:pPr>
        <w:ind w:firstLine="567"/>
        <w:jc w:val="both"/>
      </w:pPr>
      <w:r w:rsidRPr="00BC5800">
        <w:t xml:space="preserve">4.1.7.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7A6DCD" w:rsidRDefault="007A6DCD" w:rsidP="007A6DCD">
      <w:pPr>
        <w:ind w:firstLine="567"/>
        <w:jc w:val="both"/>
      </w:pPr>
      <w:r w:rsidRPr="00BC5800">
        <w:t>4.1.8.</w:t>
      </w:r>
      <w:r w:rsidRPr="00BC5800">
        <w:rPr>
          <w:rFonts w:ascii="Calibri" w:eastAsia="Calibri" w:hAnsi="Calibri"/>
          <w:sz w:val="22"/>
          <w:szCs w:val="22"/>
          <w:lang w:eastAsia="en-US"/>
        </w:rPr>
        <w:t xml:space="preserve"> </w:t>
      </w:r>
      <w:r w:rsidRPr="00BC5800">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7A6DCD" w:rsidRDefault="007A6DCD" w:rsidP="007A6DCD">
      <w:pPr>
        <w:ind w:firstLine="567"/>
        <w:jc w:val="both"/>
      </w:pPr>
      <w:r>
        <w:t xml:space="preserve">4.1.9. Предоставлять Заказчику не позднее 5 дней со дня окончания отчетного периода акт сдачи-приемки оказанных Услуг, счет, счет-фактуру и другие документы, оформленные в соответствии с условиями настоящего Договора. </w:t>
      </w:r>
    </w:p>
    <w:p w:rsidR="00B930D8" w:rsidRPr="0072455C" w:rsidRDefault="00B930D8" w:rsidP="00B930D8">
      <w:pPr>
        <w:ind w:firstLine="567"/>
        <w:jc w:val="both"/>
      </w:pPr>
      <w:r w:rsidRPr="0072455C">
        <w:t>4.1.</w:t>
      </w:r>
      <w:r>
        <w:t>10</w:t>
      </w:r>
      <w:r w:rsidRPr="0072455C">
        <w:t xml:space="preserve">. Предоставлять Заказчику в срок до 15 (пятнадцатого) числа месяца, следующего за отчетным </w:t>
      </w:r>
      <w:r>
        <w:t>кварталом</w:t>
      </w:r>
      <w:r w:rsidRPr="0072455C">
        <w:t xml:space="preserve"> акт сверки взаиморасчетов по состоянию на </w:t>
      </w:r>
      <w:r>
        <w:t xml:space="preserve">31 марта, </w:t>
      </w:r>
      <w:r w:rsidRPr="0072455C">
        <w:t>30 июня</w:t>
      </w:r>
      <w:r>
        <w:t>, 30 сентября</w:t>
      </w:r>
      <w:r w:rsidRPr="0072455C">
        <w:t xml:space="preserve"> и 31 декабря текущего года.</w:t>
      </w:r>
    </w:p>
    <w:p w:rsidR="007A6DCD" w:rsidRPr="00BC5800" w:rsidRDefault="007A6DCD" w:rsidP="007A6DCD">
      <w:pPr>
        <w:ind w:firstLine="567"/>
        <w:jc w:val="both"/>
      </w:pPr>
      <w:r w:rsidRPr="00BC5800">
        <w:lastRenderedPageBreak/>
        <w:t xml:space="preserve">4.2. Заказчик обязан: </w:t>
      </w:r>
    </w:p>
    <w:p w:rsidR="007A6DCD" w:rsidRDefault="007A6DCD" w:rsidP="007A6DCD">
      <w:pPr>
        <w:ind w:firstLine="567"/>
        <w:jc w:val="both"/>
      </w:pPr>
      <w:r w:rsidRPr="00BC5800">
        <w:t xml:space="preserve">4.2.1. </w:t>
      </w:r>
      <w:r>
        <w:t>Направить Исполнителю заявку на оказание Услуг не позднее 1 (одного) дня до даты оказания Услуг.</w:t>
      </w:r>
    </w:p>
    <w:p w:rsidR="007A6DCD" w:rsidRPr="00BC5800" w:rsidRDefault="007A6DCD" w:rsidP="007A6DCD">
      <w:pPr>
        <w:ind w:firstLine="567"/>
        <w:jc w:val="both"/>
      </w:pPr>
      <w:r>
        <w:t>4.2.2. Принять и о</w:t>
      </w:r>
      <w:r w:rsidRPr="00BC5800">
        <w:t>платить Услуги в установленный срок в соответствии с условиями настоящего Договора.</w:t>
      </w:r>
    </w:p>
    <w:p w:rsidR="007A6DCD" w:rsidRDefault="007A6DCD" w:rsidP="007A6DCD">
      <w:pPr>
        <w:ind w:firstLine="567"/>
        <w:jc w:val="both"/>
      </w:pPr>
      <w:r w:rsidRPr="00BC5800">
        <w:t xml:space="preserve">4.2.3. Определить лицо, ответственное за допуск к объектам оказания Услуг. </w:t>
      </w:r>
    </w:p>
    <w:p w:rsidR="007A6DCD" w:rsidRPr="00BC5800" w:rsidRDefault="007A6DCD" w:rsidP="007A6DCD">
      <w:pPr>
        <w:ind w:firstLine="567"/>
        <w:jc w:val="both"/>
      </w:pPr>
      <w:r w:rsidRPr="00BC5800">
        <w:t>4.2.</w:t>
      </w:r>
      <w:r>
        <w:t>4</w:t>
      </w:r>
      <w:r w:rsidRPr="00BC5800">
        <w:t>. Информировать Исполнителя о претензиях к качеству оказываемых Услуг.</w:t>
      </w:r>
    </w:p>
    <w:p w:rsidR="007A6DCD" w:rsidRPr="00BC5800" w:rsidRDefault="007A6DCD" w:rsidP="007A6DCD">
      <w:pPr>
        <w:ind w:firstLine="567"/>
        <w:jc w:val="both"/>
      </w:pPr>
      <w:r>
        <w:t>4.2.5</w:t>
      </w:r>
      <w:r w:rsidRPr="00BC5800">
        <w:t>. Обеспечить допуск персонала Исполнителя к месту оказания Услуг.</w:t>
      </w:r>
    </w:p>
    <w:p w:rsidR="007A6DCD" w:rsidRPr="00BC5800" w:rsidRDefault="007A6DCD" w:rsidP="007A6DCD">
      <w:pPr>
        <w:ind w:firstLine="567"/>
        <w:jc w:val="both"/>
      </w:pPr>
      <w:r>
        <w:t>4.2.6</w:t>
      </w:r>
      <w:r w:rsidRPr="00BC5800">
        <w:t>. Обеспечить Испол</w:t>
      </w:r>
      <w:r>
        <w:t>нителя нормативными документами</w:t>
      </w:r>
      <w:r w:rsidRPr="00BC5800">
        <w:t xml:space="preserve">, в соответствии с которыми Исполнитель должен оказать Услуги.  </w:t>
      </w:r>
    </w:p>
    <w:p w:rsidR="007A6DCD" w:rsidRPr="00BC5800" w:rsidRDefault="007A6DCD" w:rsidP="007A6DCD">
      <w:pPr>
        <w:ind w:right="-5" w:firstLine="567"/>
        <w:jc w:val="both"/>
      </w:pPr>
      <w:r w:rsidRPr="00BC5800">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7A6DCD" w:rsidRPr="00BC5800" w:rsidRDefault="007A6DCD" w:rsidP="007A6DCD">
      <w:pPr>
        <w:ind w:right="-5" w:firstLine="567"/>
        <w:jc w:val="both"/>
      </w:pPr>
      <w:r w:rsidRPr="00BC5800">
        <w:t>4.4. Заказчик или его представитель имеет право в любое время проверять объем и качество оказываемых по настоящему Договору Услуг.</w:t>
      </w:r>
    </w:p>
    <w:p w:rsidR="007A6DCD" w:rsidRPr="00BC5800" w:rsidRDefault="007A6DCD" w:rsidP="007A6DCD">
      <w:pPr>
        <w:ind w:right="-5" w:firstLine="567"/>
        <w:jc w:val="both"/>
      </w:pPr>
      <w:r w:rsidRPr="00BC5800">
        <w:t xml:space="preserve">4.5. Обо всех изменениях </w:t>
      </w:r>
      <w:r w:rsidR="00A53C13">
        <w:t>сведений, указанных в разделе 11</w:t>
      </w:r>
      <w:r w:rsidRPr="00BC5800">
        <w:t xml:space="preserve"> настоящего Договора, стороны обязуются известить друг друга в течение 5 (пяти) рабочих дней с даты их изменения. </w:t>
      </w:r>
    </w:p>
    <w:p w:rsidR="007A6DCD" w:rsidRPr="00BC5800" w:rsidRDefault="007A6DCD" w:rsidP="007A6DCD">
      <w:pPr>
        <w:ind w:right="-5" w:firstLine="567"/>
        <w:jc w:val="both"/>
      </w:pPr>
    </w:p>
    <w:p w:rsidR="007A6DCD" w:rsidRPr="00BC5800" w:rsidRDefault="007A6DCD" w:rsidP="007A6DCD">
      <w:pPr>
        <w:ind w:firstLine="567"/>
        <w:jc w:val="center"/>
        <w:rPr>
          <w:b/>
        </w:rPr>
      </w:pPr>
      <w:r w:rsidRPr="00BC5800">
        <w:rPr>
          <w:b/>
        </w:rPr>
        <w:t>5. ОТВЕТСТВЕННОСТЬ СТОРОН</w:t>
      </w:r>
    </w:p>
    <w:p w:rsidR="007A6DCD" w:rsidRPr="00BC5800" w:rsidRDefault="007A6DCD" w:rsidP="007A6DCD">
      <w:pPr>
        <w:ind w:firstLine="567"/>
        <w:jc w:val="both"/>
      </w:pPr>
      <w:r w:rsidRPr="00BC5800">
        <w:t>5.1. Исполнитель несет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rsidR="007A6DCD" w:rsidRPr="00BC5800" w:rsidRDefault="007A6DCD" w:rsidP="007A6DCD">
      <w:pPr>
        <w:ind w:firstLine="567"/>
        <w:jc w:val="both"/>
      </w:pPr>
      <w:r w:rsidRPr="00BC5800">
        <w:t>5.2. В случае нарушения сроков оказания Услуг Исполнитель уплачивает Заказчику неустойку в размере 1% от стоимости оказанных Услуг в отчетном периоде за каждый день просрочки, но не более 10,0 % от стоимости Услуг в отчетном периоде.</w:t>
      </w:r>
    </w:p>
    <w:p w:rsidR="007A6DCD" w:rsidRDefault="007A6DCD" w:rsidP="007A6DCD">
      <w:pPr>
        <w:widowControl w:val="0"/>
        <w:autoSpaceDE w:val="0"/>
        <w:autoSpaceDN w:val="0"/>
        <w:adjustRightInd w:val="0"/>
        <w:ind w:right="-6" w:firstLine="567"/>
        <w:jc w:val="both"/>
      </w:pPr>
      <w:r w:rsidRPr="00280B11">
        <w:t>5.</w:t>
      </w:r>
      <w:r>
        <w:t>3</w:t>
      </w:r>
      <w:r w:rsidRPr="00280B11">
        <w:t xml:space="preserve">. В случае нарушения сроков </w:t>
      </w:r>
      <w:r>
        <w:t xml:space="preserve">оплаты оказанных и принятых </w:t>
      </w:r>
      <w:r w:rsidRPr="00280B11">
        <w:t xml:space="preserve">Услуг </w:t>
      </w:r>
      <w:r>
        <w:t>Заказчик</w:t>
      </w:r>
      <w:r w:rsidRPr="00280B11">
        <w:t xml:space="preserve"> уплачивает </w:t>
      </w:r>
      <w:r>
        <w:t>Исполнителю</w:t>
      </w:r>
      <w:r w:rsidRPr="00280B11">
        <w:t xml:space="preserve"> неустойку в размере 1% от стоимости оказанных Услуг в отчетном периоде за каждый день просрочки, но не более 10,0 % от стоимости Услуг в отчетном периоде.</w:t>
      </w:r>
    </w:p>
    <w:p w:rsidR="007A6DCD" w:rsidRPr="00BC5800" w:rsidRDefault="007A6DCD" w:rsidP="007A6DCD">
      <w:pPr>
        <w:widowControl w:val="0"/>
        <w:autoSpaceDE w:val="0"/>
        <w:autoSpaceDN w:val="0"/>
        <w:adjustRightInd w:val="0"/>
        <w:ind w:right="-6" w:firstLine="567"/>
        <w:jc w:val="both"/>
      </w:pPr>
      <w:r w:rsidRPr="00BC5800">
        <w:t>5.</w:t>
      </w:r>
      <w:r>
        <w:t>4</w:t>
      </w:r>
      <w:r w:rsidRPr="00BC5800">
        <w:t>.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7A6DCD" w:rsidRPr="00BC5800" w:rsidRDefault="007A6DCD" w:rsidP="007A6DCD">
      <w:pPr>
        <w:widowControl w:val="0"/>
        <w:autoSpaceDE w:val="0"/>
        <w:autoSpaceDN w:val="0"/>
        <w:adjustRightInd w:val="0"/>
        <w:ind w:right="-6" w:firstLine="567"/>
        <w:jc w:val="both"/>
      </w:pPr>
      <w:r w:rsidRPr="00BC5800">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7A6DCD" w:rsidRPr="00BC5800" w:rsidRDefault="007A6DCD" w:rsidP="007A6DCD">
      <w:pPr>
        <w:overflowPunct w:val="0"/>
        <w:autoSpaceDE w:val="0"/>
        <w:autoSpaceDN w:val="0"/>
        <w:adjustRightInd w:val="0"/>
        <w:ind w:right="-1" w:firstLine="567"/>
        <w:jc w:val="both"/>
        <w:textAlignment w:val="baseline"/>
      </w:pPr>
      <w:r w:rsidRPr="00BC5800">
        <w:t>5.</w:t>
      </w:r>
      <w:r>
        <w:t>5</w:t>
      </w:r>
      <w:r w:rsidRPr="00BC5800">
        <w:t>.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7A6DCD" w:rsidRPr="00BC5800" w:rsidRDefault="007A6DCD" w:rsidP="007A6DCD">
      <w:pPr>
        <w:overflowPunct w:val="0"/>
        <w:autoSpaceDE w:val="0"/>
        <w:autoSpaceDN w:val="0"/>
        <w:adjustRightInd w:val="0"/>
        <w:ind w:firstLine="567"/>
        <w:jc w:val="both"/>
        <w:textAlignment w:val="baseline"/>
        <w:rPr>
          <w:b/>
        </w:rPr>
      </w:pPr>
      <w:r w:rsidRPr="00BC5800">
        <w:t>5.</w:t>
      </w:r>
      <w:r>
        <w:t>6</w:t>
      </w:r>
      <w:r w:rsidRPr="00BC5800">
        <w:t>.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BC5800">
        <w:rPr>
          <w:b/>
        </w:rPr>
        <w:t xml:space="preserve"> </w:t>
      </w:r>
    </w:p>
    <w:p w:rsidR="007A6DCD" w:rsidRPr="00BC5800" w:rsidRDefault="007A6DCD" w:rsidP="007A6DCD">
      <w:pPr>
        <w:ind w:firstLine="567"/>
        <w:jc w:val="both"/>
      </w:pPr>
      <w:r w:rsidRPr="00BC5800">
        <w:t>5.</w:t>
      </w:r>
      <w:r>
        <w:t>7</w:t>
      </w:r>
      <w:r w:rsidRPr="00BC5800">
        <w:t>.</w:t>
      </w:r>
      <w:r w:rsidRPr="00BC5800">
        <w:rPr>
          <w:b/>
          <w:i/>
        </w:rPr>
        <w:t xml:space="preserve"> </w:t>
      </w:r>
      <w:r w:rsidRPr="00BC5800">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A6DCD" w:rsidRPr="00BC5800" w:rsidRDefault="007A6DCD" w:rsidP="007A6DCD">
      <w:pPr>
        <w:ind w:firstLine="567"/>
        <w:jc w:val="both"/>
      </w:pPr>
      <w:r w:rsidRPr="00BC5800">
        <w:t>5.</w:t>
      </w:r>
      <w:r>
        <w:t>8</w:t>
      </w:r>
      <w:r w:rsidRPr="00BC5800">
        <w:t xml:space="preserve">. Уплата Исполнителем неустойки и возмещение убытков не освобождают Исполнителя от выполнения обязательств в натуре по настоящему Договору. </w:t>
      </w:r>
    </w:p>
    <w:p w:rsidR="007A6DCD" w:rsidRPr="00BC5800" w:rsidRDefault="007A6DCD" w:rsidP="007A6DCD">
      <w:pPr>
        <w:ind w:firstLine="567"/>
        <w:jc w:val="both"/>
      </w:pPr>
    </w:p>
    <w:p w:rsidR="007A6DCD" w:rsidRPr="00BC5800" w:rsidRDefault="007A6DCD" w:rsidP="007A6DCD">
      <w:pPr>
        <w:ind w:right="-5" w:firstLine="567"/>
        <w:jc w:val="center"/>
        <w:rPr>
          <w:b/>
        </w:rPr>
      </w:pPr>
      <w:r w:rsidRPr="00BC5800">
        <w:rPr>
          <w:b/>
        </w:rPr>
        <w:t>6. РАЗРЕШЕНИЕ СПОРОВ</w:t>
      </w:r>
    </w:p>
    <w:p w:rsidR="007A6DCD" w:rsidRPr="00BC5800" w:rsidRDefault="007A6DCD" w:rsidP="007A6DCD">
      <w:pPr>
        <w:shd w:val="clear" w:color="auto" w:fill="FFFFFF"/>
        <w:tabs>
          <w:tab w:val="left" w:pos="709"/>
        </w:tabs>
        <w:ind w:firstLine="567"/>
        <w:jc w:val="both"/>
        <w:rPr>
          <w:color w:val="000000"/>
          <w:spacing w:val="-10"/>
        </w:rPr>
      </w:pPr>
      <w:r w:rsidRPr="00BC5800">
        <w:rPr>
          <w:color w:val="000000"/>
          <w:spacing w:val="2"/>
        </w:rPr>
        <w:t>6.1. Все споры, возникающие при исполнении настоящего Договора,</w:t>
      </w:r>
      <w:r w:rsidRPr="00BC5800">
        <w:rPr>
          <w:color w:val="000000"/>
        </w:rPr>
        <w:t xml:space="preserve"> разрешаются Сторонами путем переговоров.</w:t>
      </w:r>
    </w:p>
    <w:p w:rsidR="007A6DCD" w:rsidRPr="00BC5800" w:rsidRDefault="007A6DCD" w:rsidP="007A6DCD">
      <w:pPr>
        <w:shd w:val="clear" w:color="auto" w:fill="FFFFFF"/>
        <w:tabs>
          <w:tab w:val="left" w:pos="709"/>
          <w:tab w:val="left" w:pos="1418"/>
        </w:tabs>
        <w:ind w:firstLine="567"/>
        <w:jc w:val="both"/>
        <w:rPr>
          <w:color w:val="000000"/>
        </w:rPr>
      </w:pPr>
      <w:r w:rsidRPr="00BC5800">
        <w:rPr>
          <w:color w:val="000000"/>
          <w:spacing w:val="4"/>
        </w:rPr>
        <w:t xml:space="preserve">6.2. Если Стороны не придут к соглашению путем переговоров, все </w:t>
      </w:r>
      <w:r w:rsidRPr="00BC5800">
        <w:rPr>
          <w:color w:val="000000"/>
        </w:rPr>
        <w:t>споры рассматриваются в претензионном порядке.</w:t>
      </w:r>
    </w:p>
    <w:p w:rsidR="007A6DCD" w:rsidRPr="00BC5800" w:rsidRDefault="007A6DCD" w:rsidP="007A6DCD">
      <w:pPr>
        <w:shd w:val="clear" w:color="auto" w:fill="FFFFFF"/>
        <w:tabs>
          <w:tab w:val="left" w:pos="709"/>
          <w:tab w:val="left" w:pos="1418"/>
        </w:tabs>
        <w:ind w:firstLine="567"/>
        <w:jc w:val="both"/>
        <w:rPr>
          <w:color w:val="000000"/>
        </w:rPr>
      </w:pPr>
      <w:r w:rsidRPr="00BC5800">
        <w:rPr>
          <w:color w:val="000000"/>
        </w:rPr>
        <w:lastRenderedPageBreak/>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7A6DCD" w:rsidRPr="00BC5800" w:rsidRDefault="007A6DCD" w:rsidP="007A6DCD">
      <w:pPr>
        <w:shd w:val="clear" w:color="auto" w:fill="FFFFFF"/>
        <w:tabs>
          <w:tab w:val="left" w:pos="709"/>
          <w:tab w:val="left" w:pos="1418"/>
        </w:tabs>
        <w:ind w:firstLine="567"/>
        <w:jc w:val="both"/>
        <w:rPr>
          <w:color w:val="000000"/>
        </w:rPr>
      </w:pPr>
      <w:r w:rsidRPr="00BC5800">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7A6DCD" w:rsidRPr="00BC5800" w:rsidRDefault="007A6DCD" w:rsidP="007A6DCD">
      <w:pPr>
        <w:shd w:val="clear" w:color="auto" w:fill="FFFFFF"/>
        <w:tabs>
          <w:tab w:val="left" w:pos="709"/>
          <w:tab w:val="left" w:pos="1418"/>
        </w:tabs>
        <w:ind w:firstLine="567"/>
        <w:jc w:val="both"/>
        <w:rPr>
          <w:color w:val="000000"/>
        </w:rPr>
      </w:pPr>
      <w:r w:rsidRPr="00BC5800">
        <w:rPr>
          <w:color w:val="000000"/>
        </w:rPr>
        <w:t xml:space="preserve">6.5. Сторона, которая получила претензию, обязана ее рассмотреть и направить другой стороне мотивированный письменный ответ в течение </w:t>
      </w:r>
      <w:r>
        <w:rPr>
          <w:color w:val="000000"/>
        </w:rPr>
        <w:t>15</w:t>
      </w:r>
      <w:r w:rsidRPr="00BC5800">
        <w:rPr>
          <w:color w:val="000000"/>
        </w:rPr>
        <w:t xml:space="preserve"> (</w:t>
      </w:r>
      <w:r>
        <w:rPr>
          <w:color w:val="000000"/>
        </w:rPr>
        <w:t>пятнадцати</w:t>
      </w:r>
      <w:r w:rsidRPr="00BC5800">
        <w:rPr>
          <w:color w:val="000000"/>
        </w:rPr>
        <w:t>) дней с момента получения претензии.</w:t>
      </w:r>
    </w:p>
    <w:p w:rsidR="007A6DCD" w:rsidRPr="00BC5800" w:rsidRDefault="007A6DCD" w:rsidP="007A6DCD">
      <w:pPr>
        <w:tabs>
          <w:tab w:val="left" w:pos="709"/>
        </w:tabs>
        <w:ind w:right="-5" w:firstLine="567"/>
        <w:jc w:val="both"/>
      </w:pPr>
      <w:r w:rsidRPr="00BC5800">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7A6DCD" w:rsidRPr="00BC5800" w:rsidRDefault="007A6DCD" w:rsidP="007A6DCD">
      <w:pPr>
        <w:tabs>
          <w:tab w:val="left" w:pos="709"/>
        </w:tabs>
        <w:ind w:right="-5" w:firstLine="567"/>
        <w:jc w:val="both"/>
      </w:pPr>
    </w:p>
    <w:p w:rsidR="007A6DCD" w:rsidRPr="00D45CC8" w:rsidRDefault="007A6DCD" w:rsidP="007A6DCD">
      <w:pPr>
        <w:keepNext/>
        <w:keepLines/>
        <w:tabs>
          <w:tab w:val="left" w:pos="3251"/>
        </w:tabs>
        <w:ind w:firstLine="567"/>
        <w:jc w:val="center"/>
        <w:outlineLvl w:val="4"/>
        <w:rPr>
          <w:b/>
          <w:bCs/>
        </w:rPr>
      </w:pPr>
      <w:bookmarkStart w:id="1" w:name="bookmark3"/>
      <w:r>
        <w:rPr>
          <w:b/>
          <w:bCs/>
        </w:rPr>
        <w:t>7</w:t>
      </w:r>
      <w:r w:rsidRPr="00D45CC8">
        <w:rPr>
          <w:b/>
          <w:bCs/>
        </w:rPr>
        <w:t xml:space="preserve">. </w:t>
      </w:r>
      <w:bookmarkEnd w:id="1"/>
      <w:r>
        <w:rPr>
          <w:b/>
          <w:bCs/>
        </w:rPr>
        <w:t>АНТИКОРРУПЦИОННАЯ ОГОВОРКА</w:t>
      </w:r>
    </w:p>
    <w:p w:rsidR="007A6DCD" w:rsidRPr="003161D2" w:rsidRDefault="007A6DCD" w:rsidP="007A6DCD">
      <w:pPr>
        <w:pStyle w:val="12"/>
        <w:numPr>
          <w:ilvl w:val="1"/>
          <w:numId w:val="14"/>
        </w:numPr>
        <w:shd w:val="clear" w:color="auto" w:fill="auto"/>
        <w:tabs>
          <w:tab w:val="left" w:pos="993"/>
        </w:tabs>
        <w:spacing w:line="240" w:lineRule="auto"/>
        <w:ind w:left="0"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A6DCD" w:rsidRPr="003161D2" w:rsidRDefault="007A6DCD" w:rsidP="007A6DCD">
      <w:pPr>
        <w:pStyle w:val="12"/>
        <w:shd w:val="clear" w:color="auto" w:fill="auto"/>
        <w:tabs>
          <w:tab w:val="left" w:pos="993"/>
        </w:tabs>
        <w:spacing w:line="240" w:lineRule="auto"/>
        <w:ind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A6DCD" w:rsidRPr="003161D2" w:rsidRDefault="007A6DCD" w:rsidP="007A6DCD">
      <w:pPr>
        <w:pStyle w:val="12"/>
        <w:numPr>
          <w:ilvl w:val="1"/>
          <w:numId w:val="14"/>
        </w:numPr>
        <w:shd w:val="clear" w:color="auto" w:fill="auto"/>
        <w:tabs>
          <w:tab w:val="left" w:pos="993"/>
        </w:tabs>
        <w:spacing w:line="240" w:lineRule="auto"/>
        <w:ind w:left="0" w:firstLine="567"/>
        <w:jc w:val="both"/>
        <w:rPr>
          <w:sz w:val="24"/>
          <w:szCs w:val="24"/>
        </w:rPr>
      </w:pPr>
      <w:r w:rsidRPr="003161D2">
        <w:rPr>
          <w:sz w:val="24"/>
          <w:szCs w:val="24"/>
        </w:rPr>
        <w:t xml:space="preserve">В случае возникновения у Стороны подозрений, что произошло или может произойти нарушение каких-либо положений пункта </w:t>
      </w:r>
      <w:r>
        <w:rPr>
          <w:sz w:val="24"/>
          <w:szCs w:val="24"/>
        </w:rPr>
        <w:t>7</w:t>
      </w:r>
      <w:r w:rsidRPr="003161D2">
        <w:rPr>
          <w:sz w:val="24"/>
          <w:szCs w:val="24"/>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sz w:val="24"/>
          <w:szCs w:val="24"/>
        </w:rPr>
        <w:t>7</w:t>
      </w:r>
      <w:r w:rsidRPr="003161D2">
        <w:rPr>
          <w:sz w:val="24"/>
          <w:szCs w:val="24"/>
        </w:rPr>
        <w:t>.1 настоящего раздела другой Стороной, ее аффилированными лицами, работниками или посредниками.</w:t>
      </w:r>
    </w:p>
    <w:p w:rsidR="007A6DCD" w:rsidRPr="003161D2" w:rsidRDefault="007A6DCD" w:rsidP="007A6DCD">
      <w:pPr>
        <w:pStyle w:val="12"/>
        <w:shd w:val="clear" w:color="auto" w:fill="auto"/>
        <w:tabs>
          <w:tab w:val="left" w:pos="993"/>
        </w:tabs>
        <w:spacing w:line="240" w:lineRule="auto"/>
        <w:ind w:firstLine="567"/>
        <w:jc w:val="both"/>
        <w:rPr>
          <w:sz w:val="24"/>
          <w:szCs w:val="24"/>
        </w:rPr>
      </w:pPr>
      <w:r w:rsidRPr="003161D2">
        <w:rPr>
          <w:sz w:val="24"/>
          <w:szCs w:val="24"/>
        </w:rPr>
        <w:t xml:space="preserve">Каналы уведомления Заказчика о нарушениях каких-либо положений пункта </w:t>
      </w:r>
      <w:r>
        <w:rPr>
          <w:sz w:val="24"/>
          <w:szCs w:val="24"/>
        </w:rPr>
        <w:t>7</w:t>
      </w:r>
      <w:r w:rsidRPr="003161D2">
        <w:rPr>
          <w:sz w:val="24"/>
          <w:szCs w:val="24"/>
        </w:rPr>
        <w:t xml:space="preserve">.1 настоящего раздела: 8 800 250 24 27, электронная почта </w:t>
      </w:r>
      <w:hyperlink r:id="rId8" w:history="1">
        <w:r w:rsidRPr="003161D2">
          <w:rPr>
            <w:rStyle w:val="a5"/>
            <w:spacing w:val="1"/>
            <w:sz w:val="24"/>
            <w:szCs w:val="24"/>
            <w:shd w:val="clear" w:color="auto" w:fill="FFFFFF"/>
          </w:rPr>
          <w:t>antikorr@pk-sakhalin.ru</w:t>
        </w:r>
      </w:hyperlink>
      <w:r w:rsidRPr="003161D2">
        <w:rPr>
          <w:rStyle w:val="a5"/>
          <w:spacing w:val="1"/>
          <w:sz w:val="24"/>
          <w:szCs w:val="24"/>
          <w:shd w:val="clear" w:color="auto" w:fill="FFFFFF"/>
        </w:rPr>
        <w:t>.</w:t>
      </w:r>
    </w:p>
    <w:p w:rsidR="007A6DCD" w:rsidRPr="003161D2" w:rsidRDefault="007A6DCD" w:rsidP="007A6DCD">
      <w:pPr>
        <w:pStyle w:val="12"/>
        <w:shd w:val="clear" w:color="auto" w:fill="auto"/>
        <w:tabs>
          <w:tab w:val="left" w:pos="993"/>
          <w:tab w:val="right" w:leader="underscore" w:pos="6866"/>
          <w:tab w:val="left" w:pos="7043"/>
        </w:tabs>
        <w:spacing w:line="240" w:lineRule="auto"/>
        <w:ind w:firstLine="567"/>
        <w:jc w:val="both"/>
        <w:rPr>
          <w:sz w:val="24"/>
          <w:szCs w:val="24"/>
        </w:rPr>
      </w:pPr>
      <w:r w:rsidRPr="003161D2">
        <w:rPr>
          <w:sz w:val="24"/>
          <w:szCs w:val="24"/>
        </w:rPr>
        <w:t xml:space="preserve">Каналы уведомления Исполнителя о нарушениях каких-либо положений пункта </w:t>
      </w:r>
      <w:r>
        <w:rPr>
          <w:sz w:val="24"/>
          <w:szCs w:val="24"/>
        </w:rPr>
        <w:t>7</w:t>
      </w:r>
      <w:r w:rsidRPr="003161D2">
        <w:rPr>
          <w:sz w:val="24"/>
          <w:szCs w:val="24"/>
        </w:rPr>
        <w:t>.1 настоящего раздела: ___________________, электронная почта ______________________.</w:t>
      </w:r>
    </w:p>
    <w:p w:rsidR="007A6DCD" w:rsidRPr="003161D2" w:rsidRDefault="007A6DCD" w:rsidP="007A6DCD">
      <w:pPr>
        <w:pStyle w:val="12"/>
        <w:shd w:val="clear" w:color="auto" w:fill="auto"/>
        <w:tabs>
          <w:tab w:val="left" w:pos="993"/>
        </w:tabs>
        <w:spacing w:line="240" w:lineRule="auto"/>
        <w:ind w:firstLine="567"/>
        <w:jc w:val="both"/>
        <w:rPr>
          <w:sz w:val="24"/>
          <w:szCs w:val="24"/>
        </w:rPr>
      </w:pPr>
      <w:r w:rsidRPr="003161D2">
        <w:rPr>
          <w:sz w:val="24"/>
          <w:szCs w:val="24"/>
        </w:rPr>
        <w:t xml:space="preserve">Сторона, получившая уведомление о нарушении каких-либо положений пункта </w:t>
      </w:r>
      <w:r>
        <w:rPr>
          <w:sz w:val="24"/>
          <w:szCs w:val="24"/>
        </w:rPr>
        <w:t>7</w:t>
      </w:r>
      <w:r w:rsidRPr="003161D2">
        <w:rPr>
          <w:sz w:val="24"/>
          <w:szCs w:val="24"/>
        </w:rPr>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7A6DCD" w:rsidRPr="003161D2" w:rsidRDefault="007A6DCD" w:rsidP="007A6DCD">
      <w:pPr>
        <w:pStyle w:val="12"/>
        <w:numPr>
          <w:ilvl w:val="1"/>
          <w:numId w:val="14"/>
        </w:numPr>
        <w:shd w:val="clear" w:color="auto" w:fill="auto"/>
        <w:tabs>
          <w:tab w:val="left" w:pos="993"/>
        </w:tabs>
        <w:spacing w:line="240" w:lineRule="auto"/>
        <w:ind w:left="0" w:firstLine="567"/>
        <w:jc w:val="both"/>
        <w:rPr>
          <w:sz w:val="24"/>
          <w:szCs w:val="24"/>
        </w:rPr>
      </w:pPr>
      <w:r w:rsidRPr="003161D2">
        <w:rPr>
          <w:sz w:val="24"/>
          <w:szCs w:val="24"/>
        </w:rPr>
        <w:t xml:space="preserve">Стороны гарантируют осуществление надлежащего разбирательства по фактам нарушения положений пункта </w:t>
      </w:r>
      <w:r>
        <w:rPr>
          <w:sz w:val="24"/>
          <w:szCs w:val="24"/>
        </w:rPr>
        <w:t>7</w:t>
      </w:r>
      <w:r w:rsidRPr="003161D2">
        <w:rPr>
          <w:sz w:val="24"/>
          <w:szCs w:val="24"/>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7A6DCD" w:rsidRPr="003161D2" w:rsidRDefault="007A6DCD" w:rsidP="007A6DCD">
      <w:pPr>
        <w:pStyle w:val="12"/>
        <w:shd w:val="clear" w:color="auto" w:fill="auto"/>
        <w:tabs>
          <w:tab w:val="left" w:pos="993"/>
        </w:tabs>
        <w:spacing w:line="240" w:lineRule="auto"/>
        <w:ind w:firstLine="567"/>
        <w:jc w:val="both"/>
        <w:rPr>
          <w:sz w:val="24"/>
          <w:szCs w:val="24"/>
        </w:rPr>
      </w:pPr>
      <w:r w:rsidRPr="003161D2">
        <w:rPr>
          <w:sz w:val="24"/>
          <w:szCs w:val="24"/>
        </w:rPr>
        <w:t>сообщивших о факте нарушений.</w:t>
      </w:r>
    </w:p>
    <w:p w:rsidR="007A6DCD" w:rsidRPr="003161D2" w:rsidRDefault="007A6DCD" w:rsidP="007A6DCD">
      <w:pPr>
        <w:pStyle w:val="12"/>
        <w:numPr>
          <w:ilvl w:val="1"/>
          <w:numId w:val="14"/>
        </w:numPr>
        <w:shd w:val="clear" w:color="auto" w:fill="auto"/>
        <w:tabs>
          <w:tab w:val="left" w:pos="993"/>
        </w:tabs>
        <w:spacing w:line="240" w:lineRule="auto"/>
        <w:ind w:left="0" w:firstLine="567"/>
        <w:jc w:val="both"/>
        <w:rPr>
          <w:sz w:val="24"/>
          <w:szCs w:val="24"/>
        </w:rPr>
      </w:pPr>
      <w:r w:rsidRPr="003161D2">
        <w:rPr>
          <w:sz w:val="24"/>
          <w:szCs w:val="24"/>
        </w:rPr>
        <w:t xml:space="preserve">В случае подтверждения факта нарушения одной Стороной положений пункта </w:t>
      </w:r>
      <w:r>
        <w:rPr>
          <w:sz w:val="24"/>
          <w:szCs w:val="24"/>
        </w:rPr>
        <w:t>7</w:t>
      </w:r>
      <w:r w:rsidRPr="003161D2">
        <w:rPr>
          <w:sz w:val="24"/>
          <w:szCs w:val="24"/>
        </w:rPr>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rsidR="00CA402C">
        <w:rPr>
          <w:sz w:val="24"/>
          <w:szCs w:val="24"/>
        </w:rPr>
        <w:t>7.</w:t>
      </w:r>
      <w:r w:rsidRPr="003161D2">
        <w:rPr>
          <w:sz w:val="24"/>
          <w:szCs w:val="24"/>
        </w:rPr>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7A6DCD" w:rsidRDefault="007A6DCD" w:rsidP="007A6DCD">
      <w:pPr>
        <w:shd w:val="clear" w:color="auto" w:fill="FFFFFF"/>
        <w:tabs>
          <w:tab w:val="left" w:pos="1531"/>
        </w:tabs>
        <w:ind w:left="10" w:firstLine="567"/>
        <w:jc w:val="center"/>
        <w:rPr>
          <w:rFonts w:eastAsia="Calibri"/>
          <w:b/>
          <w:bCs/>
          <w:color w:val="000000"/>
          <w:lang w:eastAsia="en-US"/>
        </w:rPr>
      </w:pPr>
    </w:p>
    <w:p w:rsidR="007A6DCD" w:rsidRPr="00BC5800" w:rsidRDefault="007A6DCD" w:rsidP="007A6DCD">
      <w:pPr>
        <w:ind w:firstLine="567"/>
        <w:jc w:val="center"/>
        <w:outlineLvl w:val="0"/>
        <w:rPr>
          <w:b/>
        </w:rPr>
      </w:pPr>
      <w:r w:rsidRPr="00BC5800">
        <w:rPr>
          <w:b/>
        </w:rPr>
        <w:lastRenderedPageBreak/>
        <w:t xml:space="preserve">8. ПОРЯДОК ВНЕСЕНИЯ ИЗМЕНЕНИЙ, ДОПОЛНЕНИЙ В ДОГОВОР И </w:t>
      </w:r>
    </w:p>
    <w:p w:rsidR="007A6DCD" w:rsidRPr="00BC5800" w:rsidRDefault="007A6DCD" w:rsidP="007A6DCD">
      <w:pPr>
        <w:ind w:firstLine="567"/>
        <w:jc w:val="center"/>
        <w:outlineLvl w:val="0"/>
        <w:rPr>
          <w:b/>
        </w:rPr>
      </w:pPr>
      <w:r w:rsidRPr="00BC5800">
        <w:rPr>
          <w:b/>
        </w:rPr>
        <w:t>ЕГО РАСТОРЖЕНИЯ</w:t>
      </w:r>
    </w:p>
    <w:p w:rsidR="007A6DCD" w:rsidRPr="00BC5800" w:rsidRDefault="007A6DCD" w:rsidP="007A6DCD">
      <w:pPr>
        <w:ind w:firstLine="567"/>
        <w:jc w:val="both"/>
      </w:pPr>
      <w:r w:rsidRPr="00BC5800">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A6DCD" w:rsidRPr="00BC5800" w:rsidRDefault="007A6DCD" w:rsidP="007A6DCD">
      <w:pPr>
        <w:ind w:firstLine="567"/>
        <w:jc w:val="both"/>
      </w:pPr>
      <w:r w:rsidRPr="00BC5800">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7A6DCD" w:rsidRPr="00BC5800" w:rsidRDefault="007A6DCD" w:rsidP="007A6DCD">
      <w:pPr>
        <w:ind w:firstLine="567"/>
        <w:jc w:val="both"/>
      </w:pPr>
      <w:r w:rsidRPr="00BC5800">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7A6DCD" w:rsidRPr="00BC5800" w:rsidRDefault="007A6DCD" w:rsidP="007A6DCD">
      <w:pPr>
        <w:ind w:firstLine="567"/>
        <w:jc w:val="both"/>
      </w:pPr>
      <w:r w:rsidRPr="00BC5800">
        <w:t>Настоящий Договор считается прекращенным с даты, указанной в уведомлении.</w:t>
      </w:r>
    </w:p>
    <w:p w:rsidR="007A6DCD" w:rsidRPr="00BC5800" w:rsidRDefault="007A6DCD" w:rsidP="007A6DCD">
      <w:pPr>
        <w:ind w:firstLine="567"/>
        <w:jc w:val="both"/>
        <w:rPr>
          <w:i/>
        </w:rPr>
      </w:pPr>
      <w:r w:rsidRPr="00BC5800">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BC5800">
        <w:rPr>
          <w:i/>
        </w:rPr>
        <w:t xml:space="preserve">. </w:t>
      </w:r>
    </w:p>
    <w:p w:rsidR="007A6DCD" w:rsidRPr="00BC5800" w:rsidRDefault="007A6DCD" w:rsidP="007A6DCD">
      <w:pPr>
        <w:ind w:firstLine="567"/>
        <w:jc w:val="both"/>
      </w:pPr>
      <w:r w:rsidRPr="00BC5800">
        <w:t>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7A6DCD" w:rsidRPr="00BC5800" w:rsidRDefault="007A6DCD" w:rsidP="007A6DCD">
      <w:pPr>
        <w:ind w:firstLine="567"/>
        <w:jc w:val="both"/>
      </w:pPr>
      <w:r w:rsidRPr="00BC5800">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7A6DCD" w:rsidRPr="00BC5800" w:rsidRDefault="007A6DCD" w:rsidP="007A6DCD">
      <w:pPr>
        <w:ind w:firstLine="567"/>
        <w:jc w:val="both"/>
      </w:pPr>
    </w:p>
    <w:p w:rsidR="007A6DCD" w:rsidRPr="00BC5800" w:rsidRDefault="007A6DCD" w:rsidP="007A6DCD">
      <w:pPr>
        <w:ind w:firstLine="567"/>
        <w:jc w:val="center"/>
        <w:rPr>
          <w:b/>
        </w:rPr>
      </w:pPr>
      <w:r>
        <w:rPr>
          <w:b/>
        </w:rPr>
        <w:t>9</w:t>
      </w:r>
      <w:r w:rsidRPr="00BC5800">
        <w:rPr>
          <w:b/>
        </w:rPr>
        <w:t>. СРОК ДЕЙСТВИЯ ДОГОВОРА</w:t>
      </w:r>
    </w:p>
    <w:p w:rsidR="007A6DCD" w:rsidRPr="00BC5800" w:rsidRDefault="007A6DCD" w:rsidP="007A6DCD">
      <w:pPr>
        <w:ind w:firstLine="567"/>
        <w:jc w:val="both"/>
      </w:pPr>
      <w:r>
        <w:t>9</w:t>
      </w:r>
      <w:r w:rsidRPr="00BC5800">
        <w:t xml:space="preserve">.1. Настоящий Договор вступает в силу с даты его подписания сторонами и действует по 31 </w:t>
      </w:r>
      <w:r>
        <w:t xml:space="preserve">декабря 2025 </w:t>
      </w:r>
      <w:r w:rsidRPr="00BC5800">
        <w:t>года, а в части взаиморасчетов – до полного выполнения обязательств Сторон.</w:t>
      </w:r>
    </w:p>
    <w:p w:rsidR="007A6DCD" w:rsidRPr="00BC5800" w:rsidRDefault="007A6DCD" w:rsidP="007A6DCD">
      <w:pPr>
        <w:ind w:firstLine="567"/>
        <w:jc w:val="both"/>
      </w:pPr>
      <w:r>
        <w:rPr>
          <w:rFonts w:eastAsia="Calibri"/>
          <w:bCs/>
          <w:lang w:eastAsia="en-US"/>
        </w:rPr>
        <w:t>9</w:t>
      </w:r>
      <w:r w:rsidRPr="00BC5800">
        <w:rPr>
          <w:rFonts w:eastAsia="Calibri"/>
          <w:bCs/>
          <w:lang w:eastAsia="en-US"/>
        </w:rPr>
        <w:t>.2. Окончание срока действия Договора не освобождает Стороны от ответственности за его нарушение.</w:t>
      </w:r>
    </w:p>
    <w:p w:rsidR="007A6DCD" w:rsidRPr="00BC5800" w:rsidRDefault="007A6DCD" w:rsidP="007A6DCD">
      <w:pPr>
        <w:ind w:firstLine="567"/>
        <w:jc w:val="both"/>
      </w:pPr>
    </w:p>
    <w:p w:rsidR="007A6DCD" w:rsidRPr="00BC5800" w:rsidRDefault="007A6DCD" w:rsidP="007A6DCD">
      <w:pPr>
        <w:ind w:firstLine="567"/>
        <w:jc w:val="center"/>
        <w:outlineLvl w:val="0"/>
        <w:rPr>
          <w:b/>
        </w:rPr>
      </w:pPr>
      <w:r w:rsidRPr="00BC5800">
        <w:rPr>
          <w:b/>
        </w:rPr>
        <w:t>1</w:t>
      </w:r>
      <w:r>
        <w:rPr>
          <w:b/>
        </w:rPr>
        <w:t>0</w:t>
      </w:r>
      <w:r w:rsidRPr="00BC5800">
        <w:rPr>
          <w:b/>
        </w:rPr>
        <w:t>. ПРОЧИЕ УСЛОВИЯ</w:t>
      </w:r>
    </w:p>
    <w:p w:rsidR="007A6DCD" w:rsidRPr="0060722F" w:rsidRDefault="007A6DCD" w:rsidP="007A6DC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7A6DCD" w:rsidRPr="0060722F" w:rsidRDefault="007A6DCD" w:rsidP="007A6DCD">
      <w:pPr>
        <w:shd w:val="clear" w:color="auto" w:fill="FFFFFF"/>
        <w:tabs>
          <w:tab w:val="left" w:pos="1392"/>
        </w:tabs>
        <w:ind w:left="45"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1</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7A6DCD" w:rsidRPr="0060722F" w:rsidRDefault="007A6DCD" w:rsidP="007A6DC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7A6DCD" w:rsidRPr="0060722F" w:rsidRDefault="007A6DCD" w:rsidP="007A6DC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7A6DCD" w:rsidRDefault="007A6DCD" w:rsidP="007A6DCD">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7A6DCD" w:rsidRPr="00716F28" w:rsidRDefault="007A6DCD" w:rsidP="007A6DCD">
      <w:pPr>
        <w:shd w:val="clear" w:color="auto" w:fill="FFFFFF"/>
        <w:ind w:right="43" w:firstLine="567"/>
        <w:jc w:val="both"/>
        <w:rPr>
          <w:rFonts w:eastAsia="Calibri"/>
          <w:color w:val="000000"/>
          <w:lang w:eastAsia="en-US"/>
        </w:rPr>
      </w:pPr>
      <w:r w:rsidRPr="00716F28">
        <w:rPr>
          <w:rFonts w:eastAsia="Calibri"/>
          <w:color w:val="000000"/>
          <w:lang w:eastAsia="en-US"/>
        </w:rPr>
        <w:lastRenderedPageBreak/>
        <w:t>1</w:t>
      </w:r>
      <w:r>
        <w:rPr>
          <w:rFonts w:eastAsia="Calibri"/>
          <w:color w:val="000000"/>
          <w:lang w:eastAsia="en-US"/>
        </w:rPr>
        <w:t>0</w:t>
      </w:r>
      <w:r w:rsidRPr="00716F28">
        <w:rPr>
          <w:rFonts w:eastAsia="Calibri"/>
          <w:color w:val="000000"/>
          <w:lang w:eastAsia="en-US"/>
        </w:rPr>
        <w:t>.5. Если в процессе исполнения договора будет выявлена недостоверность (неполнота, неточность) сведений/документов</w:t>
      </w:r>
      <w:r w:rsidR="00FD1841">
        <w:rPr>
          <w:rFonts w:eastAsia="Calibri"/>
          <w:color w:val="000000"/>
          <w:lang w:eastAsia="en-US"/>
        </w:rPr>
        <w:t>,</w:t>
      </w:r>
      <w:r w:rsidRPr="00716F28">
        <w:rPr>
          <w:rFonts w:eastAsia="Calibri"/>
          <w:color w:val="000000"/>
          <w:lang w:eastAsia="en-US"/>
        </w:rPr>
        <w:t xml:space="preserve">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соответствующим пунктом договора, а также потребовать выплаты неустойки.</w:t>
      </w:r>
    </w:p>
    <w:p w:rsidR="007A6DCD" w:rsidRPr="009A7F3A" w:rsidRDefault="007A6DCD" w:rsidP="007A6DCD">
      <w:pPr>
        <w:shd w:val="clear" w:color="auto" w:fill="FFFFFF"/>
        <w:ind w:right="43" w:firstLine="567"/>
        <w:jc w:val="both"/>
        <w:rPr>
          <w:rFonts w:eastAsia="Calibri"/>
          <w:color w:val="000000"/>
          <w:lang w:eastAsia="en-US"/>
        </w:rPr>
      </w:pPr>
      <w:r>
        <w:t xml:space="preserve">10.6.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7A6DCD" w:rsidRPr="0060722F" w:rsidRDefault="007A6DCD" w:rsidP="007A6DCD">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0.7</w:t>
      </w:r>
      <w:r w:rsidRPr="0060722F">
        <w:rPr>
          <w:rFonts w:eastAsia="Calibri"/>
          <w:color w:val="000000"/>
          <w:lang w:eastAsia="en-US"/>
        </w:rPr>
        <w:t>.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7A6DCD" w:rsidRDefault="007A6DCD" w:rsidP="007A6DCD">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0.8</w:t>
      </w:r>
      <w:r w:rsidRPr="0060722F">
        <w:rPr>
          <w:rFonts w:eastAsia="Calibri"/>
          <w:color w:val="000000"/>
          <w:lang w:eastAsia="en-US"/>
        </w:rPr>
        <w:t>.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7A6DCD" w:rsidRDefault="007A6DCD" w:rsidP="007A6DCD">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10.9. </w:t>
      </w:r>
      <w:r w:rsidRPr="0060722F">
        <w:t>К настоящему Договору прилагаются:</w:t>
      </w:r>
    </w:p>
    <w:p w:rsidR="007A6DCD" w:rsidRDefault="007A6DCD" w:rsidP="007A6DCD">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10.9.1. </w:t>
      </w:r>
      <w:r w:rsidRPr="0060722F">
        <w:t>Техническое задание (спецификация) (приложение № 1)</w:t>
      </w:r>
      <w:r>
        <w:t>;</w:t>
      </w:r>
    </w:p>
    <w:p w:rsidR="007A6DCD" w:rsidRDefault="007A6DCD" w:rsidP="007A6DCD">
      <w:pPr>
        <w:shd w:val="clear" w:color="auto" w:fill="FFFFFF"/>
        <w:tabs>
          <w:tab w:val="left" w:pos="1469"/>
        </w:tabs>
        <w:ind w:firstLine="567"/>
        <w:jc w:val="both"/>
      </w:pPr>
      <w:r>
        <w:rPr>
          <w:rFonts w:eastAsia="Calibri"/>
          <w:color w:val="000000"/>
          <w:lang w:eastAsia="en-US"/>
        </w:rPr>
        <w:t xml:space="preserve">10.9.2. </w:t>
      </w:r>
      <w:r>
        <w:rPr>
          <w:bCs/>
        </w:rPr>
        <w:t>Порядок использования электронных документов</w:t>
      </w:r>
      <w:r>
        <w:t xml:space="preserve"> (приложение № 2);</w:t>
      </w:r>
    </w:p>
    <w:p w:rsidR="007A6DCD" w:rsidRDefault="007A6DCD" w:rsidP="007A6DCD">
      <w:pPr>
        <w:shd w:val="clear" w:color="auto" w:fill="FFFFFF"/>
        <w:tabs>
          <w:tab w:val="left" w:pos="1469"/>
        </w:tabs>
        <w:ind w:firstLine="567"/>
        <w:jc w:val="both"/>
      </w:pPr>
      <w:r>
        <w:t>10.9.3. Налоговая оговорка (приложение № 3).</w:t>
      </w:r>
    </w:p>
    <w:p w:rsidR="007A6DCD" w:rsidRPr="00C958EE" w:rsidRDefault="007A6DCD" w:rsidP="007A6DCD">
      <w:pPr>
        <w:shd w:val="clear" w:color="auto" w:fill="FFFFFF"/>
        <w:tabs>
          <w:tab w:val="left" w:pos="1469"/>
        </w:tabs>
        <w:ind w:firstLine="567"/>
        <w:jc w:val="both"/>
        <w:rPr>
          <w:color w:val="000000"/>
          <w:spacing w:val="-11"/>
        </w:rPr>
      </w:pPr>
      <w:r w:rsidRPr="00BC5800">
        <w:t>Все приложения к настоящему Договору составляют его неотъемлемую часть.</w:t>
      </w:r>
    </w:p>
    <w:p w:rsidR="007A6DCD" w:rsidRDefault="007A6DCD" w:rsidP="007A6DCD">
      <w:pPr>
        <w:widowControl w:val="0"/>
        <w:ind w:firstLine="567"/>
        <w:jc w:val="center"/>
        <w:rPr>
          <w:b/>
          <w:snapToGrid w:val="0"/>
        </w:rPr>
      </w:pPr>
    </w:p>
    <w:p w:rsidR="007A6DCD" w:rsidRDefault="007A6DCD" w:rsidP="007A6DCD">
      <w:pPr>
        <w:widowControl w:val="0"/>
        <w:jc w:val="center"/>
        <w:rPr>
          <w:b/>
          <w:snapToGrid w:val="0"/>
        </w:rPr>
      </w:pPr>
      <w:r w:rsidRPr="00BC5800">
        <w:rPr>
          <w:b/>
          <w:snapToGrid w:val="0"/>
        </w:rPr>
        <w:t>1</w:t>
      </w:r>
      <w:r>
        <w:rPr>
          <w:b/>
          <w:snapToGrid w:val="0"/>
        </w:rPr>
        <w:t>1</w:t>
      </w:r>
      <w:r w:rsidRPr="00BC5800">
        <w:rPr>
          <w:b/>
          <w:snapToGrid w:val="0"/>
        </w:rPr>
        <w:t>. АДРЕСА, РЕКВИЗИТЫ И ПОДПИСИ СТОРОН</w:t>
      </w:r>
    </w:p>
    <w:p w:rsidR="007A6DCD" w:rsidRPr="00BC5800" w:rsidRDefault="007A6DCD" w:rsidP="007A6DCD">
      <w:pPr>
        <w:widowControl w:val="0"/>
        <w:jc w:val="center"/>
        <w:rPr>
          <w:b/>
          <w:snapToGrid w:val="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17"/>
        <w:gridCol w:w="5018"/>
      </w:tblGrid>
      <w:tr w:rsidR="007A6DCD" w:rsidRPr="00BC5800" w:rsidTr="00EA1AA6">
        <w:trPr>
          <w:trHeight w:val="4889"/>
        </w:trPr>
        <w:tc>
          <w:tcPr>
            <w:tcW w:w="5017" w:type="dxa"/>
            <w:tcBorders>
              <w:top w:val="nil"/>
              <w:left w:val="nil"/>
              <w:bottom w:val="nil"/>
              <w:right w:val="nil"/>
            </w:tcBorders>
          </w:tcPr>
          <w:p w:rsidR="007A6DCD" w:rsidRPr="00BC5800" w:rsidRDefault="007A6DCD" w:rsidP="00EA1AA6">
            <w:pPr>
              <w:jc w:val="center"/>
              <w:rPr>
                <w:b/>
                <w:bCs/>
              </w:rPr>
            </w:pPr>
            <w:r w:rsidRPr="00BC5800">
              <w:rPr>
                <w:b/>
                <w:bCs/>
              </w:rPr>
              <w:t>«Заказчик»:</w:t>
            </w:r>
          </w:p>
          <w:p w:rsidR="007A6DCD" w:rsidRPr="00BC5800" w:rsidRDefault="007A6DCD" w:rsidP="00EA1AA6">
            <w:pPr>
              <w:snapToGrid w:val="0"/>
              <w:rPr>
                <w:rFonts w:eastAsia="Calibri"/>
                <w:b/>
              </w:rPr>
            </w:pPr>
            <w:r w:rsidRPr="00BC5800">
              <w:rPr>
                <w:rFonts w:eastAsia="Calibri"/>
                <w:b/>
              </w:rPr>
              <w:t>Акционерное общество «Пассажирская компания «Сахалин» (АО «ПКС»)</w:t>
            </w:r>
          </w:p>
          <w:p w:rsidR="007A6DCD" w:rsidRPr="00BC5800" w:rsidRDefault="007A6DCD" w:rsidP="00EA1AA6">
            <w:pPr>
              <w:snapToGrid w:val="0"/>
              <w:jc w:val="both"/>
              <w:rPr>
                <w:rFonts w:eastAsia="Calibri"/>
              </w:rPr>
            </w:pPr>
            <w:r w:rsidRPr="00BC5800">
              <w:rPr>
                <w:rFonts w:eastAsia="Calibri"/>
              </w:rPr>
              <w:t>Юридический адрес: 693000,</w:t>
            </w:r>
          </w:p>
          <w:p w:rsidR="007A6DCD" w:rsidRPr="00BC5800" w:rsidRDefault="007A6DCD" w:rsidP="00EA1AA6">
            <w:pPr>
              <w:snapToGrid w:val="0"/>
              <w:jc w:val="both"/>
              <w:rPr>
                <w:rFonts w:eastAsia="Calibri"/>
              </w:rPr>
            </w:pPr>
            <w:r w:rsidRPr="00BC5800">
              <w:rPr>
                <w:rFonts w:eastAsia="Calibri"/>
              </w:rPr>
              <w:t>г. Южно-Сахалинск, ул. Вокзальная, 54-А</w:t>
            </w:r>
          </w:p>
          <w:p w:rsidR="007A6DCD" w:rsidRPr="00BC5800" w:rsidRDefault="007A6DCD" w:rsidP="00EA1AA6">
            <w:pPr>
              <w:snapToGrid w:val="0"/>
              <w:jc w:val="both"/>
              <w:rPr>
                <w:rFonts w:eastAsia="Calibri"/>
                <w:bCs/>
              </w:rPr>
            </w:pPr>
            <w:r w:rsidRPr="00BC5800">
              <w:rPr>
                <w:rFonts w:eastAsia="Calibri"/>
                <w:bCs/>
              </w:rPr>
              <w:t>ИНН/КПП 6501243453/650101001</w:t>
            </w:r>
          </w:p>
          <w:p w:rsidR="007A6DCD" w:rsidRPr="00BC5800" w:rsidRDefault="007A6DCD" w:rsidP="00EA1AA6">
            <w:pPr>
              <w:snapToGrid w:val="0"/>
              <w:jc w:val="both"/>
              <w:rPr>
                <w:rFonts w:eastAsia="Calibri"/>
                <w:bCs/>
              </w:rPr>
            </w:pPr>
            <w:r w:rsidRPr="00BC5800">
              <w:rPr>
                <w:rFonts w:eastAsia="Calibri"/>
                <w:bCs/>
              </w:rPr>
              <w:t>Расчетный счет № 40702810908020008931</w:t>
            </w:r>
          </w:p>
          <w:p w:rsidR="007A6DCD" w:rsidRPr="00BC5800" w:rsidRDefault="007A6DCD" w:rsidP="00EA1AA6">
            <w:pPr>
              <w:snapToGrid w:val="0"/>
              <w:jc w:val="both"/>
              <w:rPr>
                <w:rFonts w:eastAsia="Calibri"/>
                <w:bCs/>
              </w:rPr>
            </w:pPr>
            <w:r w:rsidRPr="00BC5800">
              <w:rPr>
                <w:rFonts w:eastAsia="Calibri"/>
                <w:bCs/>
              </w:rPr>
              <w:t xml:space="preserve">в филиале Банк ВТБ (ПАО) </w:t>
            </w:r>
          </w:p>
          <w:p w:rsidR="007A6DCD" w:rsidRPr="00BC5800" w:rsidRDefault="007A6DCD" w:rsidP="00EA1AA6">
            <w:pPr>
              <w:snapToGrid w:val="0"/>
              <w:jc w:val="both"/>
              <w:rPr>
                <w:rFonts w:eastAsia="Calibri"/>
                <w:bCs/>
              </w:rPr>
            </w:pPr>
            <w:r w:rsidRPr="00BC5800">
              <w:rPr>
                <w:rFonts w:eastAsia="Calibri"/>
                <w:bCs/>
              </w:rPr>
              <w:t>в г. Хабаровске</w:t>
            </w:r>
          </w:p>
          <w:p w:rsidR="007A6DCD" w:rsidRPr="00BC5800" w:rsidRDefault="007A6DCD" w:rsidP="00EA1AA6">
            <w:pPr>
              <w:snapToGrid w:val="0"/>
              <w:jc w:val="both"/>
              <w:rPr>
                <w:rFonts w:eastAsia="Calibri"/>
                <w:bCs/>
              </w:rPr>
            </w:pPr>
            <w:r w:rsidRPr="00BC5800">
              <w:rPr>
                <w:rFonts w:eastAsia="Calibri"/>
                <w:bCs/>
              </w:rPr>
              <w:t xml:space="preserve">Корреспондентский счет </w:t>
            </w:r>
          </w:p>
          <w:p w:rsidR="007A6DCD" w:rsidRPr="00BC5800" w:rsidRDefault="007A6DCD" w:rsidP="00EA1AA6">
            <w:pPr>
              <w:snapToGrid w:val="0"/>
              <w:jc w:val="both"/>
              <w:rPr>
                <w:rFonts w:eastAsia="Calibri"/>
                <w:bCs/>
              </w:rPr>
            </w:pPr>
            <w:r w:rsidRPr="00BC5800">
              <w:rPr>
                <w:rFonts w:eastAsia="Calibri"/>
                <w:bCs/>
              </w:rPr>
              <w:t>№ 30101810400000000727</w:t>
            </w:r>
          </w:p>
          <w:p w:rsidR="007A6DCD" w:rsidRPr="00BC5800" w:rsidRDefault="007A6DCD" w:rsidP="00EA1AA6">
            <w:pPr>
              <w:snapToGrid w:val="0"/>
              <w:jc w:val="both"/>
              <w:rPr>
                <w:rFonts w:eastAsia="Calibri"/>
                <w:bCs/>
              </w:rPr>
            </w:pPr>
            <w:r w:rsidRPr="00BC5800">
              <w:rPr>
                <w:rFonts w:eastAsia="Calibri"/>
                <w:bCs/>
              </w:rPr>
              <w:t>БИК  040813727</w:t>
            </w:r>
          </w:p>
          <w:p w:rsidR="007A6DCD" w:rsidRPr="00BC5800" w:rsidRDefault="007A6DCD" w:rsidP="00EA1AA6">
            <w:pPr>
              <w:snapToGrid w:val="0"/>
              <w:jc w:val="both"/>
              <w:rPr>
                <w:rFonts w:eastAsia="Calibri"/>
                <w:bCs/>
              </w:rPr>
            </w:pPr>
            <w:r w:rsidRPr="00BC5800">
              <w:rPr>
                <w:rFonts w:eastAsia="Calibri"/>
                <w:bCs/>
              </w:rPr>
              <w:t>Тел. (4242) 71-31-99, 71-22-59</w:t>
            </w:r>
          </w:p>
          <w:p w:rsidR="007A6DCD" w:rsidRPr="00BC5800" w:rsidRDefault="007A6DCD" w:rsidP="00EA1AA6">
            <w:pPr>
              <w:snapToGrid w:val="0"/>
              <w:jc w:val="both"/>
              <w:rPr>
                <w:rFonts w:eastAsia="Calibri"/>
                <w:bCs/>
              </w:rPr>
            </w:pPr>
            <w:r w:rsidRPr="00BC5800">
              <w:rPr>
                <w:rFonts w:eastAsia="Calibri"/>
                <w:bCs/>
              </w:rPr>
              <w:t>Факс (4242) 71-30-89</w:t>
            </w:r>
          </w:p>
          <w:p w:rsidR="007A6DCD" w:rsidRPr="00BC5800" w:rsidRDefault="007A6DCD" w:rsidP="00EA1AA6">
            <w:pPr>
              <w:tabs>
                <w:tab w:val="left" w:pos="1418"/>
              </w:tabs>
              <w:spacing w:line="240" w:lineRule="atLeast"/>
              <w:rPr>
                <w:rFonts w:eastAsia="Calibri"/>
                <w:color w:val="0000FF"/>
                <w:u w:val="single"/>
              </w:rPr>
            </w:pPr>
            <w:r w:rsidRPr="00BC5800">
              <w:rPr>
                <w:rFonts w:eastAsia="Calibri"/>
                <w:bCs/>
                <w:lang w:val="en-US"/>
              </w:rPr>
              <w:t>e</w:t>
            </w:r>
            <w:r w:rsidRPr="00BC5800">
              <w:rPr>
                <w:rFonts w:eastAsia="Calibri"/>
                <w:bCs/>
              </w:rPr>
              <w:t>-</w:t>
            </w:r>
            <w:r w:rsidRPr="00BC5800">
              <w:rPr>
                <w:rFonts w:eastAsia="Calibri"/>
                <w:bCs/>
                <w:lang w:val="en-US"/>
              </w:rPr>
              <w:t>mail</w:t>
            </w:r>
            <w:r w:rsidRPr="00BC5800">
              <w:rPr>
                <w:rFonts w:eastAsia="Calibri"/>
                <w:bCs/>
              </w:rPr>
              <w:t xml:space="preserve">: </w:t>
            </w:r>
            <w:hyperlink r:id="rId9" w:history="1">
              <w:r w:rsidRPr="00BC5800">
                <w:rPr>
                  <w:rFonts w:eastAsia="Calibri"/>
                  <w:color w:val="0000FF"/>
                  <w:u w:val="single"/>
                  <w:lang w:val="en-US"/>
                </w:rPr>
                <w:t>Dialog</w:t>
              </w:r>
              <w:r w:rsidRPr="00BC5800">
                <w:rPr>
                  <w:rFonts w:eastAsia="Calibri"/>
                  <w:color w:val="0000FF"/>
                  <w:u w:val="single"/>
                </w:rPr>
                <w:t>@</w:t>
              </w:r>
              <w:r w:rsidRPr="00BC5800">
                <w:rPr>
                  <w:rFonts w:eastAsia="Calibri"/>
                  <w:color w:val="0000FF"/>
                  <w:u w:val="single"/>
                  <w:lang w:val="en-US"/>
                </w:rPr>
                <w:t>pk</w:t>
              </w:r>
              <w:r w:rsidRPr="00BC5800">
                <w:rPr>
                  <w:rFonts w:eastAsia="Calibri"/>
                  <w:color w:val="0000FF"/>
                  <w:u w:val="single"/>
                </w:rPr>
                <w:t>-</w:t>
              </w:r>
              <w:r w:rsidRPr="00BC5800">
                <w:rPr>
                  <w:rFonts w:eastAsia="Calibri"/>
                  <w:color w:val="0000FF"/>
                  <w:u w:val="single"/>
                  <w:lang w:val="en-US"/>
                </w:rPr>
                <w:t>sakhalin</w:t>
              </w:r>
              <w:r w:rsidRPr="00BC5800">
                <w:rPr>
                  <w:rFonts w:eastAsia="Calibri"/>
                  <w:color w:val="0000FF"/>
                  <w:u w:val="single"/>
                </w:rPr>
                <w:t>.</w:t>
              </w:r>
              <w:r w:rsidRPr="00BC5800">
                <w:rPr>
                  <w:rFonts w:eastAsia="Calibri"/>
                  <w:color w:val="0000FF"/>
                  <w:u w:val="single"/>
                  <w:lang w:val="en-US"/>
                </w:rPr>
                <w:t>ru</w:t>
              </w:r>
            </w:hyperlink>
          </w:p>
          <w:p w:rsidR="007A6DCD" w:rsidRPr="00BC5800" w:rsidRDefault="007A6DCD" w:rsidP="00EA1AA6">
            <w:pPr>
              <w:tabs>
                <w:tab w:val="left" w:pos="1418"/>
              </w:tabs>
              <w:spacing w:line="240" w:lineRule="atLeast"/>
              <w:rPr>
                <w:rFonts w:eastAsia="Calibri"/>
                <w:u w:val="single"/>
              </w:rPr>
            </w:pPr>
          </w:p>
          <w:p w:rsidR="007A6DCD" w:rsidRPr="00BC5800" w:rsidRDefault="007A6DCD" w:rsidP="00EA1AA6">
            <w:pPr>
              <w:tabs>
                <w:tab w:val="left" w:pos="1418"/>
              </w:tabs>
              <w:spacing w:line="240" w:lineRule="atLeast"/>
              <w:rPr>
                <w:rFonts w:eastAsia="Calibri"/>
              </w:rPr>
            </w:pPr>
            <w:r w:rsidRPr="00BC5800">
              <w:rPr>
                <w:rFonts w:eastAsia="Calibri"/>
              </w:rPr>
              <w:t xml:space="preserve">Генеральный директор </w:t>
            </w:r>
          </w:p>
          <w:p w:rsidR="007A6DCD" w:rsidRPr="00BC5800" w:rsidRDefault="007A6DCD" w:rsidP="00EA1AA6">
            <w:pPr>
              <w:tabs>
                <w:tab w:val="left" w:pos="1418"/>
              </w:tabs>
              <w:spacing w:line="240" w:lineRule="atLeast"/>
            </w:pPr>
          </w:p>
          <w:p w:rsidR="007A6DCD" w:rsidRPr="00BC5800" w:rsidRDefault="007A6DCD" w:rsidP="00EA1AA6">
            <w:pPr>
              <w:spacing w:line="240" w:lineRule="atLeast"/>
            </w:pPr>
            <w:r w:rsidRPr="00BC5800">
              <w:t xml:space="preserve">_________________/Д.А. Костыренко/ </w:t>
            </w:r>
          </w:p>
        </w:tc>
        <w:tc>
          <w:tcPr>
            <w:tcW w:w="5018" w:type="dxa"/>
            <w:tcBorders>
              <w:top w:val="nil"/>
              <w:left w:val="nil"/>
              <w:bottom w:val="nil"/>
              <w:right w:val="nil"/>
            </w:tcBorders>
          </w:tcPr>
          <w:p w:rsidR="007A6DCD" w:rsidRPr="00BC5800" w:rsidRDefault="007A6DCD" w:rsidP="00EA1AA6">
            <w:pPr>
              <w:spacing w:line="240" w:lineRule="atLeast"/>
              <w:jc w:val="center"/>
              <w:rPr>
                <w:b/>
                <w:bCs/>
              </w:rPr>
            </w:pPr>
            <w:r w:rsidRPr="00BC5800">
              <w:rPr>
                <w:b/>
                <w:bCs/>
              </w:rPr>
              <w:t>«Исполнитель»:</w:t>
            </w: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spacing w:line="240" w:lineRule="atLeast"/>
              <w:ind w:left="55"/>
              <w:rPr>
                <w:b/>
                <w:bCs/>
              </w:rPr>
            </w:pPr>
          </w:p>
          <w:p w:rsidR="007A6DCD" w:rsidRPr="00BC5800" w:rsidRDefault="007A6DCD" w:rsidP="00EA1AA6">
            <w:pPr>
              <w:tabs>
                <w:tab w:val="left" w:pos="1418"/>
              </w:tabs>
              <w:spacing w:line="240" w:lineRule="atLeast"/>
              <w:ind w:left="55"/>
              <w:rPr>
                <w:rFonts w:eastAsia="MS Mincho"/>
              </w:rPr>
            </w:pPr>
            <w:r w:rsidRPr="00BC5800">
              <w:rPr>
                <w:rFonts w:eastAsia="MS Mincho"/>
              </w:rPr>
              <w:t>_________________/___________/</w:t>
            </w:r>
          </w:p>
        </w:tc>
      </w:tr>
    </w:tbl>
    <w:p w:rsidR="007A6DCD" w:rsidRDefault="007A6DCD" w:rsidP="00880978">
      <w:pPr>
        <w:jc w:val="center"/>
        <w:rPr>
          <w:b/>
          <w:sz w:val="25"/>
          <w:szCs w:val="25"/>
        </w:rPr>
      </w:pPr>
    </w:p>
    <w:p w:rsidR="00880978" w:rsidRPr="00A11622" w:rsidRDefault="00880978" w:rsidP="00880978">
      <w:pPr>
        <w:ind w:firstLine="567"/>
        <w:jc w:val="both"/>
        <w:rPr>
          <w:rFonts w:eastAsia="Calibri"/>
          <w:color w:val="000000"/>
          <w:lang w:eastAsia="en-US"/>
        </w:rPr>
      </w:pPr>
    </w:p>
    <w:p w:rsidR="00880978" w:rsidRDefault="00880978" w:rsidP="00880978">
      <w:pPr>
        <w:autoSpaceDE w:val="0"/>
        <w:autoSpaceDN w:val="0"/>
        <w:adjustRightInd w:val="0"/>
        <w:ind w:left="5400"/>
        <w:rPr>
          <w:sz w:val="20"/>
          <w:szCs w:val="20"/>
        </w:rPr>
        <w:sectPr w:rsidR="00880978" w:rsidSect="005140DD">
          <w:pgSz w:w="11906" w:h="16838"/>
          <w:pgMar w:top="851" w:right="851" w:bottom="1418" w:left="1134" w:header="709" w:footer="709" w:gutter="0"/>
          <w:cols w:space="708"/>
          <w:docGrid w:linePitch="360"/>
        </w:sectPr>
      </w:pPr>
    </w:p>
    <w:p w:rsidR="00880978" w:rsidRPr="00BC6DA9" w:rsidRDefault="00880978" w:rsidP="00880978">
      <w:pPr>
        <w:ind w:firstLine="5387"/>
      </w:pPr>
      <w:r>
        <w:lastRenderedPageBreak/>
        <w:t>Приложение № 1</w:t>
      </w:r>
    </w:p>
    <w:p w:rsidR="00880978" w:rsidRDefault="00880978" w:rsidP="00880978">
      <w:pPr>
        <w:ind w:firstLine="5387"/>
      </w:pPr>
      <w:r>
        <w:t xml:space="preserve">к договору от </w:t>
      </w:r>
      <w:r w:rsidRPr="00BC6DA9">
        <w:t>«___»________</w:t>
      </w:r>
      <w:r>
        <w:t>2025</w:t>
      </w:r>
      <w:r w:rsidRPr="00BC6DA9">
        <w:t xml:space="preserve"> г. </w:t>
      </w:r>
    </w:p>
    <w:p w:rsidR="00880978" w:rsidRPr="00BC6DA9" w:rsidRDefault="00880978" w:rsidP="00880978">
      <w:pPr>
        <w:ind w:firstLine="5387"/>
      </w:pPr>
      <w:r w:rsidRPr="00BC6DA9">
        <w:t>№ ___</w:t>
      </w:r>
      <w:r>
        <w:t>__</w:t>
      </w:r>
      <w:r w:rsidRPr="00BC6DA9">
        <w:t>_</w:t>
      </w:r>
    </w:p>
    <w:p w:rsidR="00880978" w:rsidRDefault="00880978" w:rsidP="00880978">
      <w:pPr>
        <w:jc w:val="center"/>
        <w:rPr>
          <w:b/>
          <w:bCs/>
          <w:sz w:val="28"/>
          <w:szCs w:val="28"/>
        </w:rPr>
      </w:pPr>
    </w:p>
    <w:p w:rsidR="00880978" w:rsidRDefault="00880978" w:rsidP="00880978">
      <w:pPr>
        <w:jc w:val="center"/>
        <w:rPr>
          <w:b/>
          <w:bCs/>
          <w:sz w:val="28"/>
          <w:szCs w:val="28"/>
        </w:rPr>
      </w:pPr>
      <w:r>
        <w:rPr>
          <w:b/>
          <w:bCs/>
          <w:sz w:val="28"/>
          <w:szCs w:val="28"/>
        </w:rPr>
        <w:t xml:space="preserve">Техническое задание </w:t>
      </w:r>
    </w:p>
    <w:p w:rsidR="00880978" w:rsidRPr="00D1148D" w:rsidRDefault="00880978" w:rsidP="00880978">
      <w:pPr>
        <w:jc w:val="center"/>
        <w:rPr>
          <w:bCs/>
          <w:i/>
        </w:rPr>
      </w:pPr>
      <w:r w:rsidRPr="00D1148D">
        <w:rPr>
          <w:bCs/>
          <w:i/>
        </w:rPr>
        <w:t>(заполняется при заключении договора)</w:t>
      </w:r>
    </w:p>
    <w:p w:rsidR="00880978" w:rsidRDefault="00880978" w:rsidP="00880978">
      <w:pPr>
        <w:jc w:val="right"/>
      </w:pPr>
    </w:p>
    <w:p w:rsidR="00880978" w:rsidRDefault="00880978" w:rsidP="00880978">
      <w:pPr>
        <w:spacing w:after="160" w:line="259" w:lineRule="auto"/>
        <w:sectPr w:rsidR="00880978" w:rsidSect="005140DD">
          <w:pgSz w:w="11906" w:h="16838"/>
          <w:pgMar w:top="851" w:right="709" w:bottom="709" w:left="993" w:header="708" w:footer="708" w:gutter="0"/>
          <w:cols w:space="708"/>
          <w:docGrid w:linePitch="360"/>
        </w:sectPr>
      </w:pPr>
    </w:p>
    <w:p w:rsidR="00880978" w:rsidRDefault="00880978" w:rsidP="00880978">
      <w:pPr>
        <w:jc w:val="center"/>
        <w:rPr>
          <w:b/>
          <w:bCs/>
          <w:i/>
          <w:iCs/>
        </w:rPr>
      </w:pPr>
    </w:p>
    <w:p w:rsidR="00880978" w:rsidRPr="002929E0" w:rsidRDefault="00880978" w:rsidP="00880978">
      <w:pPr>
        <w:ind w:firstLine="5387"/>
      </w:pPr>
      <w:r w:rsidRPr="002929E0">
        <w:t xml:space="preserve">Приложение № </w:t>
      </w:r>
      <w:r>
        <w:t>2</w:t>
      </w:r>
      <w:r w:rsidRPr="002929E0">
        <w:t xml:space="preserve"> к договору </w:t>
      </w:r>
    </w:p>
    <w:p w:rsidR="00880978" w:rsidRPr="002929E0" w:rsidRDefault="00880978" w:rsidP="00880978">
      <w:pPr>
        <w:ind w:firstLine="5387"/>
      </w:pPr>
      <w:r w:rsidRPr="002929E0">
        <w:t>от «_____» __________ 202__г</w:t>
      </w:r>
    </w:p>
    <w:p w:rsidR="00880978" w:rsidRPr="002929E0" w:rsidRDefault="00880978" w:rsidP="00880978">
      <w:pPr>
        <w:ind w:firstLine="5387"/>
      </w:pPr>
      <w:r w:rsidRPr="002929E0">
        <w:t xml:space="preserve">№_________________________ </w:t>
      </w:r>
    </w:p>
    <w:p w:rsidR="00880978" w:rsidRPr="002929E0" w:rsidRDefault="00880978" w:rsidP="00880978">
      <w:pPr>
        <w:ind w:firstLine="5387"/>
      </w:pPr>
    </w:p>
    <w:p w:rsidR="00880978" w:rsidRPr="003C1427" w:rsidRDefault="00880978" w:rsidP="00880978">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880978" w:rsidRPr="003C1427" w:rsidRDefault="00880978" w:rsidP="00880978">
      <w:pPr>
        <w:widowControl w:val="0"/>
        <w:numPr>
          <w:ilvl w:val="0"/>
          <w:numId w:val="11"/>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от 6 апреля 2011 г. № 63-ФЗ «Об электронной подписи»</w:t>
      </w:r>
      <w:r w:rsidRPr="003C1427">
        <w:rPr>
          <w:rFonts w:eastAsia="Calibri"/>
          <w:color w:val="000000"/>
          <w:sz w:val="22"/>
          <w:szCs w:val="22"/>
        </w:rPr>
        <w:t>;</w:t>
      </w:r>
    </w:p>
    <w:p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0"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1"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880978" w:rsidRPr="003C1427" w:rsidRDefault="00880978" w:rsidP="00880978">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880978" w:rsidRPr="003C1427" w:rsidRDefault="000D6F76" w:rsidP="00880978">
      <w:pPr>
        <w:widowControl w:val="0"/>
        <w:autoSpaceDE w:val="0"/>
        <w:autoSpaceDN w:val="0"/>
        <w:adjustRightInd w:val="0"/>
        <w:ind w:firstLine="540"/>
        <w:contextualSpacing/>
        <w:jc w:val="both"/>
        <w:rPr>
          <w:rFonts w:eastAsia="Calibri"/>
          <w:sz w:val="22"/>
          <w:szCs w:val="22"/>
        </w:rPr>
      </w:pPr>
      <w:hyperlink r:id="rId12" w:history="1">
        <w:r w:rsidR="00880978" w:rsidRPr="003C1427">
          <w:rPr>
            <w:rFonts w:eastAsia="Calibri"/>
            <w:sz w:val="22"/>
            <w:szCs w:val="22"/>
          </w:rPr>
          <w:t>Гражданским кодексом</w:t>
        </w:r>
      </w:hyperlink>
      <w:r w:rsidR="00880978" w:rsidRPr="003C1427">
        <w:rPr>
          <w:rFonts w:eastAsia="Calibri"/>
          <w:sz w:val="22"/>
          <w:szCs w:val="22"/>
        </w:rPr>
        <w:t xml:space="preserve"> Российской Федерации;</w:t>
      </w:r>
    </w:p>
    <w:p w:rsidR="00880978" w:rsidRPr="003C1427" w:rsidRDefault="000D6F76" w:rsidP="00880978">
      <w:pPr>
        <w:widowControl w:val="0"/>
        <w:autoSpaceDE w:val="0"/>
        <w:autoSpaceDN w:val="0"/>
        <w:adjustRightInd w:val="0"/>
        <w:ind w:firstLine="540"/>
        <w:contextualSpacing/>
        <w:jc w:val="both"/>
        <w:rPr>
          <w:rFonts w:eastAsia="Calibri"/>
          <w:sz w:val="22"/>
          <w:szCs w:val="22"/>
        </w:rPr>
      </w:pPr>
      <w:hyperlink r:id="rId13" w:history="1">
        <w:r w:rsidR="00880978" w:rsidRPr="003C1427">
          <w:rPr>
            <w:rFonts w:eastAsia="Calibri"/>
            <w:sz w:val="22"/>
            <w:szCs w:val="22"/>
          </w:rPr>
          <w:t>Налоговым кодексом</w:t>
        </w:r>
      </w:hyperlink>
      <w:r w:rsidR="00880978" w:rsidRPr="003C1427">
        <w:rPr>
          <w:rFonts w:eastAsia="Calibri"/>
          <w:sz w:val="22"/>
          <w:szCs w:val="22"/>
        </w:rPr>
        <w:t xml:space="preserve"> Российской Федерации;</w:t>
      </w:r>
    </w:p>
    <w:p w:rsidR="00880978" w:rsidRPr="003C1427" w:rsidRDefault="000D6F76" w:rsidP="00880978">
      <w:pPr>
        <w:widowControl w:val="0"/>
        <w:autoSpaceDE w:val="0"/>
        <w:autoSpaceDN w:val="0"/>
        <w:adjustRightInd w:val="0"/>
        <w:ind w:firstLine="540"/>
        <w:contextualSpacing/>
        <w:jc w:val="both"/>
        <w:rPr>
          <w:rFonts w:eastAsia="Calibri"/>
          <w:sz w:val="22"/>
          <w:szCs w:val="22"/>
        </w:rPr>
      </w:pPr>
      <w:hyperlink r:id="rId14" w:history="1">
        <w:r w:rsidR="00880978" w:rsidRPr="003C1427">
          <w:rPr>
            <w:rFonts w:eastAsia="Calibri"/>
            <w:sz w:val="22"/>
            <w:szCs w:val="22"/>
          </w:rPr>
          <w:t>Федеральным законом</w:t>
        </w:r>
      </w:hyperlink>
      <w:r w:rsidR="00880978" w:rsidRPr="003C1427">
        <w:rPr>
          <w:rFonts w:eastAsia="Calibri"/>
          <w:sz w:val="22"/>
          <w:szCs w:val="22"/>
        </w:rPr>
        <w:t xml:space="preserve"> от 6 апреля 2011 г. № 63-ФЗ «Об электронной подписи»;</w:t>
      </w:r>
    </w:p>
    <w:p w:rsidR="00880978" w:rsidRPr="003C1427" w:rsidRDefault="000D6F76" w:rsidP="00880978">
      <w:pPr>
        <w:widowControl w:val="0"/>
        <w:autoSpaceDE w:val="0"/>
        <w:autoSpaceDN w:val="0"/>
        <w:adjustRightInd w:val="0"/>
        <w:ind w:firstLine="540"/>
        <w:contextualSpacing/>
        <w:jc w:val="both"/>
        <w:rPr>
          <w:rFonts w:eastAsia="Calibri"/>
          <w:sz w:val="22"/>
          <w:szCs w:val="22"/>
        </w:rPr>
      </w:pPr>
      <w:hyperlink r:id="rId15" w:history="1">
        <w:r w:rsidR="00880978" w:rsidRPr="003C1427">
          <w:rPr>
            <w:rFonts w:eastAsia="Calibri"/>
            <w:sz w:val="22"/>
            <w:szCs w:val="22"/>
          </w:rPr>
          <w:t>Федеральным законом</w:t>
        </w:r>
      </w:hyperlink>
      <w:r w:rsidR="00880978" w:rsidRPr="003C1427">
        <w:rPr>
          <w:rFonts w:eastAsia="Calibri"/>
          <w:sz w:val="22"/>
          <w:szCs w:val="22"/>
        </w:rPr>
        <w:t xml:space="preserve"> от 6 декабря 2011 г. № 402-ФЗ «О бухгалтерском учете»;</w:t>
      </w:r>
    </w:p>
    <w:p w:rsidR="00880978" w:rsidRPr="003C1427" w:rsidRDefault="00880978" w:rsidP="00880978">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lastRenderedPageBreak/>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880978" w:rsidRPr="003C1427" w:rsidRDefault="00880978" w:rsidP="00880978">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880978" w:rsidRPr="003C1427" w:rsidRDefault="00880978" w:rsidP="00880978">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-акт выполненных работ (оказанных услуг); </w:t>
      </w:r>
    </w:p>
    <w:p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-счет-фактура;</w:t>
      </w:r>
    </w:p>
    <w:p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акт выполненных работ (оказанных услуг);</w:t>
      </w:r>
    </w:p>
    <w:p w:rsidR="00880978" w:rsidRPr="003C1427" w:rsidRDefault="00880978" w:rsidP="00880978">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счет-фактура;</w:t>
      </w:r>
    </w:p>
    <w:p w:rsidR="00880978" w:rsidRPr="003C1427" w:rsidRDefault="00880978" w:rsidP="00880978">
      <w:pPr>
        <w:widowControl w:val="0"/>
        <w:autoSpaceDE w:val="0"/>
        <w:autoSpaceDN w:val="0"/>
        <w:adjustRightInd w:val="0"/>
        <w:ind w:firstLine="540"/>
        <w:contextualSpacing/>
        <w:jc w:val="both"/>
        <w:rPr>
          <w:rFonts w:eastAsia="Calibri"/>
          <w:i/>
          <w:sz w:val="22"/>
          <w:szCs w:val="22"/>
        </w:rPr>
      </w:pPr>
      <w:r w:rsidRPr="003C1427">
        <w:rPr>
          <w:rFonts w:eastAsia="Calibri"/>
          <w:sz w:val="22"/>
          <w:szCs w:val="22"/>
        </w:rPr>
        <w:t>- иные документы, предусмотренные условиями настоящего Договора</w:t>
      </w:r>
      <w:r w:rsidRPr="003C1427">
        <w:rPr>
          <w:rFonts w:eastAsia="Calibri"/>
          <w:i/>
          <w:sz w:val="22"/>
          <w:szCs w:val="22"/>
        </w:rPr>
        <w:t>.</w:t>
      </w:r>
    </w:p>
    <w:p w:rsidR="00880978" w:rsidRPr="003C1427" w:rsidRDefault="00880978" w:rsidP="00880978">
      <w:pPr>
        <w:widowControl w:val="0"/>
        <w:autoSpaceDE w:val="0"/>
        <w:autoSpaceDN w:val="0"/>
        <w:adjustRightInd w:val="0"/>
        <w:jc w:val="both"/>
        <w:rPr>
          <w:rFonts w:eastAsia="Calibri"/>
          <w:sz w:val="22"/>
          <w:szCs w:val="22"/>
        </w:rPr>
      </w:pPr>
    </w:p>
    <w:p w:rsidR="00880978" w:rsidRPr="003C1427" w:rsidRDefault="00880978" w:rsidP="00880978">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880978" w:rsidRPr="003C1427" w:rsidRDefault="00880978" w:rsidP="00880978">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880978" w:rsidRPr="003C1427" w:rsidRDefault="00880978" w:rsidP="00880978">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880978" w:rsidRPr="003C1427" w:rsidRDefault="00880978" w:rsidP="00880978">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880978" w:rsidRPr="003C1427" w:rsidRDefault="00880978" w:rsidP="00880978">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3) обеспечить выпуск МЧД (формат Минцифры версии 003):</w:t>
      </w:r>
    </w:p>
    <w:p w:rsidR="00880978" w:rsidRPr="003C1427" w:rsidRDefault="00880978" w:rsidP="00880978">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880978" w:rsidRPr="003C1427" w:rsidRDefault="00880978" w:rsidP="00880978">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r w:rsidRPr="003C1427">
        <w:rPr>
          <w:rFonts w:eastAsia="Calibri"/>
          <w:color w:val="000000"/>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880978" w:rsidRPr="003C1427" w:rsidRDefault="00880978" w:rsidP="00880978">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880978" w:rsidRPr="003C1427" w:rsidRDefault="00880978" w:rsidP="00880978">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880978" w:rsidRPr="003C1427" w:rsidRDefault="00880978" w:rsidP="00880978">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w:t>
      </w:r>
      <w:r w:rsidRPr="003C1427">
        <w:rPr>
          <w:rFonts w:eastAsia="Calibri"/>
          <w:sz w:val="22"/>
          <w:szCs w:val="22"/>
        </w:rPr>
        <w:lastRenderedPageBreak/>
        <w:t xml:space="preserve">Сторон. </w:t>
      </w:r>
    </w:p>
    <w:p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880978" w:rsidRPr="003C1427" w:rsidRDefault="00880978" w:rsidP="00880978">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880978" w:rsidRPr="003C1427" w:rsidRDefault="00880978" w:rsidP="00880978">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880978" w:rsidRPr="003C1427" w:rsidRDefault="00880978" w:rsidP="00880978">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880978" w:rsidRPr="003C1427" w:rsidRDefault="00880978" w:rsidP="00880978">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880978" w:rsidRPr="003C1427" w:rsidRDefault="00880978" w:rsidP="00880978">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880978" w:rsidRDefault="00880978" w:rsidP="00880978">
      <w:pPr>
        <w:tabs>
          <w:tab w:val="left" w:pos="1418"/>
        </w:tabs>
        <w:ind w:left="709"/>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FE6F0B" w:rsidRPr="00A506AA" w:rsidTr="00471BFA">
        <w:tc>
          <w:tcPr>
            <w:tcW w:w="4743" w:type="dxa"/>
          </w:tcPr>
          <w:p w:rsidR="00FE6F0B" w:rsidRPr="00A506AA" w:rsidRDefault="00FE6F0B" w:rsidP="00471BFA">
            <w:pPr>
              <w:rPr>
                <w:b/>
              </w:rPr>
            </w:pPr>
            <w:r>
              <w:rPr>
                <w:b/>
              </w:rPr>
              <w:t>Заказчик:</w:t>
            </w:r>
          </w:p>
          <w:p w:rsidR="00FE6F0B" w:rsidRPr="00A506AA" w:rsidRDefault="00FE6F0B" w:rsidP="00471BFA"/>
          <w:p w:rsidR="00FE6F0B" w:rsidRPr="00A506AA" w:rsidRDefault="00FE6F0B" w:rsidP="00471BFA">
            <w:pPr>
              <w:jc w:val="both"/>
            </w:pPr>
          </w:p>
          <w:p w:rsidR="00FE6F0B" w:rsidRPr="00A506AA" w:rsidRDefault="00FE6F0B" w:rsidP="00471BFA">
            <w:pPr>
              <w:jc w:val="both"/>
            </w:pPr>
            <w:r w:rsidRPr="00A506AA">
              <w:t>_________________</w:t>
            </w:r>
          </w:p>
          <w:p w:rsidR="00FE6F0B" w:rsidRPr="00A506AA" w:rsidRDefault="00FE6F0B" w:rsidP="00471BFA">
            <w:r w:rsidRPr="00A506AA">
              <w:t>м.п.</w:t>
            </w:r>
            <w:r w:rsidRPr="00A506AA">
              <w:tab/>
              <w:t xml:space="preserve"> </w:t>
            </w:r>
            <w:r w:rsidRPr="00A506AA">
              <w:tab/>
            </w:r>
            <w:r w:rsidRPr="00A506AA">
              <w:tab/>
              <w:t xml:space="preserve"> </w:t>
            </w:r>
            <w:r w:rsidRPr="00A506AA">
              <w:tab/>
            </w:r>
          </w:p>
        </w:tc>
        <w:tc>
          <w:tcPr>
            <w:tcW w:w="5104" w:type="dxa"/>
          </w:tcPr>
          <w:p w:rsidR="00FE6F0B" w:rsidRPr="00A506AA" w:rsidRDefault="00FE6F0B" w:rsidP="00471BFA">
            <w:pPr>
              <w:rPr>
                <w:b/>
              </w:rPr>
            </w:pPr>
            <w:r>
              <w:rPr>
                <w:b/>
              </w:rPr>
              <w:t>Исполнитель</w:t>
            </w:r>
            <w:r w:rsidRPr="00A506AA">
              <w:rPr>
                <w:b/>
              </w:rPr>
              <w:t>:</w:t>
            </w:r>
          </w:p>
          <w:p w:rsidR="00FE6F0B" w:rsidRPr="00A506AA" w:rsidRDefault="00FE6F0B" w:rsidP="00471BFA"/>
          <w:p w:rsidR="00FE6F0B" w:rsidRPr="00A506AA" w:rsidRDefault="00FE6F0B" w:rsidP="00471BFA"/>
          <w:p w:rsidR="00FE6F0B" w:rsidRPr="00A506AA" w:rsidRDefault="00FE6F0B" w:rsidP="00471BFA">
            <w:r w:rsidRPr="00A506AA">
              <w:t xml:space="preserve">_____________________ </w:t>
            </w:r>
          </w:p>
          <w:p w:rsidR="00FE6F0B" w:rsidRPr="00A506AA" w:rsidRDefault="00FE6F0B" w:rsidP="00471BFA">
            <w:r w:rsidRPr="00A506AA">
              <w:t>м.п.</w:t>
            </w:r>
            <w:r w:rsidRPr="00A506AA">
              <w:tab/>
              <w:t xml:space="preserve"> </w:t>
            </w:r>
            <w:r w:rsidRPr="00A506AA">
              <w:tab/>
            </w:r>
            <w:r w:rsidRPr="00A506AA">
              <w:tab/>
              <w:t xml:space="preserve"> </w:t>
            </w:r>
            <w:r w:rsidRPr="00A506AA">
              <w:tab/>
              <w:t xml:space="preserve">              </w:t>
            </w:r>
          </w:p>
        </w:tc>
      </w:tr>
    </w:tbl>
    <w:p w:rsidR="00FE6F0B" w:rsidRDefault="00FE6F0B" w:rsidP="00880978">
      <w:pPr>
        <w:tabs>
          <w:tab w:val="left" w:pos="1418"/>
        </w:tabs>
        <w:ind w:left="709"/>
        <w:jc w:val="both"/>
      </w:pPr>
    </w:p>
    <w:p w:rsidR="00880978" w:rsidRPr="002929E0" w:rsidRDefault="00880978" w:rsidP="00880978">
      <w:pPr>
        <w:jc w:val="center"/>
        <w:rPr>
          <w:b/>
          <w:bCs/>
          <w:sz w:val="20"/>
          <w:szCs w:val="20"/>
        </w:rPr>
        <w:sectPr w:rsidR="00880978" w:rsidRPr="002929E0" w:rsidSect="005140DD">
          <w:pgSz w:w="11906" w:h="16838"/>
          <w:pgMar w:top="851" w:right="851" w:bottom="1418" w:left="1134" w:header="709" w:footer="709" w:gutter="0"/>
          <w:cols w:space="708"/>
          <w:docGrid w:linePitch="360"/>
        </w:sectPr>
      </w:pPr>
    </w:p>
    <w:p w:rsidR="00880978" w:rsidRPr="002929E0" w:rsidRDefault="00880978" w:rsidP="00880978">
      <w:pPr>
        <w:ind w:firstLine="5387"/>
      </w:pPr>
      <w:r>
        <w:lastRenderedPageBreak/>
        <w:t>Приложение № 3</w:t>
      </w:r>
      <w:r w:rsidRPr="002929E0">
        <w:t xml:space="preserve"> к договору </w:t>
      </w:r>
    </w:p>
    <w:p w:rsidR="00880978" w:rsidRPr="002929E0" w:rsidRDefault="00880978" w:rsidP="00880978">
      <w:pPr>
        <w:ind w:firstLine="5387"/>
      </w:pPr>
      <w:r w:rsidRPr="002929E0">
        <w:t>от «_____» __________ 202__г</w:t>
      </w:r>
    </w:p>
    <w:p w:rsidR="00880978" w:rsidRPr="002929E0" w:rsidRDefault="00880978" w:rsidP="00880978">
      <w:pPr>
        <w:ind w:firstLine="5387"/>
      </w:pPr>
      <w:r w:rsidRPr="002929E0">
        <w:t xml:space="preserve">№_________________________ </w:t>
      </w:r>
    </w:p>
    <w:p w:rsidR="00880978" w:rsidRDefault="00880978" w:rsidP="00880978">
      <w:pPr>
        <w:pStyle w:val="110"/>
        <w:spacing w:line="240" w:lineRule="exact"/>
        <w:ind w:left="6379" w:firstLine="0"/>
        <w:rPr>
          <w:rFonts w:eastAsia="MS Mincho"/>
          <w:color w:val="000000"/>
          <w:szCs w:val="28"/>
        </w:rPr>
      </w:pPr>
    </w:p>
    <w:p w:rsidR="00880978" w:rsidRPr="00BF1906" w:rsidRDefault="00880978" w:rsidP="00880978">
      <w:pPr>
        <w:jc w:val="center"/>
        <w:rPr>
          <w:b/>
          <w:sz w:val="20"/>
          <w:szCs w:val="20"/>
        </w:rPr>
      </w:pPr>
      <w:r w:rsidRPr="00BF1906">
        <w:rPr>
          <w:b/>
          <w:sz w:val="20"/>
          <w:szCs w:val="20"/>
        </w:rPr>
        <w:t>НАЛОГОВАЯ ОГОВОРКА</w:t>
      </w:r>
    </w:p>
    <w:p w:rsidR="00880978" w:rsidRPr="00BF1906" w:rsidRDefault="00880978" w:rsidP="00880978">
      <w:pPr>
        <w:pStyle w:val="Style2"/>
        <w:widowControl/>
        <w:spacing w:line="240" w:lineRule="auto"/>
        <w:ind w:firstLine="709"/>
        <w:contextualSpacing/>
        <w:rPr>
          <w:rStyle w:val="FontStyle33"/>
          <w:sz w:val="20"/>
          <w:szCs w:val="20"/>
        </w:rPr>
      </w:pPr>
      <w:r w:rsidRPr="00BF1906">
        <w:rPr>
          <w:rStyle w:val="FontStyle33"/>
          <w:sz w:val="20"/>
          <w:szCs w:val="20"/>
        </w:rPr>
        <w:t xml:space="preserve">Для целей настоящей Налоговой оговорки под термином «Контрагент» понимается  ____________________________________________ являющийся </w:t>
      </w:r>
      <w:r>
        <w:rPr>
          <w:rStyle w:val="FontStyle33"/>
          <w:sz w:val="20"/>
          <w:szCs w:val="20"/>
        </w:rPr>
        <w:t>_______________________________</w:t>
      </w:r>
      <w:r w:rsidRPr="00BF1906">
        <w:rPr>
          <w:rStyle w:val="FontStyle33"/>
          <w:sz w:val="20"/>
          <w:szCs w:val="20"/>
        </w:rPr>
        <w:t xml:space="preserve"> по настоящему договору.</w:t>
      </w:r>
    </w:p>
    <w:p w:rsidR="00880978" w:rsidRPr="00BF1906" w:rsidRDefault="00880978" w:rsidP="00880978">
      <w:pPr>
        <w:pStyle w:val="Style2"/>
        <w:widowControl/>
        <w:spacing w:line="240" w:lineRule="auto"/>
        <w:ind w:firstLine="709"/>
        <w:contextualSpacing/>
        <w:rPr>
          <w:rStyle w:val="FontStyle33"/>
          <w:sz w:val="20"/>
          <w:szCs w:val="20"/>
        </w:rPr>
      </w:pPr>
      <w:r w:rsidRPr="00BF1906">
        <w:rPr>
          <w:sz w:val="20"/>
          <w:szCs w:val="20"/>
        </w:rPr>
        <w:t>1. В</w:t>
      </w:r>
      <w:r w:rsidRPr="00BF1906">
        <w:rPr>
          <w:rStyle w:val="FontStyle17"/>
          <w:sz w:val="20"/>
          <w:szCs w:val="20"/>
        </w:rPr>
        <w:t xml:space="preserve"> </w:t>
      </w:r>
      <w:r w:rsidRPr="00BF1906">
        <w:rPr>
          <w:rStyle w:val="FontStyle33"/>
          <w:sz w:val="20"/>
          <w:szCs w:val="20"/>
        </w:rPr>
        <w:t>соответствии со статьей 431.2</w:t>
      </w:r>
      <w:r w:rsidRPr="00BF1906">
        <w:rPr>
          <w:rStyle w:val="FontStyle17"/>
          <w:sz w:val="20"/>
          <w:szCs w:val="20"/>
        </w:rPr>
        <w:t xml:space="preserve"> </w:t>
      </w:r>
      <w:r w:rsidRPr="00BF1906">
        <w:rPr>
          <w:rStyle w:val="FontStyle33"/>
          <w:sz w:val="20"/>
          <w:szCs w:val="20"/>
        </w:rPr>
        <w:t>Гражданского кодекса Российской Федерации:</w:t>
      </w:r>
    </w:p>
    <w:p w:rsidR="00880978" w:rsidRPr="00BF1906" w:rsidRDefault="00880978" w:rsidP="00880978">
      <w:pPr>
        <w:pStyle w:val="Style2"/>
        <w:widowControl/>
        <w:spacing w:line="240" w:lineRule="auto"/>
        <w:ind w:firstLine="709"/>
        <w:contextualSpacing/>
        <w:rPr>
          <w:rStyle w:val="FontStyle33"/>
          <w:sz w:val="20"/>
          <w:szCs w:val="20"/>
        </w:rPr>
      </w:pPr>
      <w:r w:rsidRPr="00BF1906">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880978" w:rsidRPr="00BF1906" w:rsidRDefault="00880978" w:rsidP="00880978">
      <w:pPr>
        <w:pStyle w:val="Style3"/>
        <w:tabs>
          <w:tab w:val="left" w:pos="1701"/>
        </w:tabs>
        <w:spacing w:line="240" w:lineRule="auto"/>
        <w:ind w:firstLine="709"/>
        <w:contextualSpacing/>
        <w:rPr>
          <w:rStyle w:val="FontStyle33"/>
          <w:sz w:val="20"/>
          <w:szCs w:val="20"/>
        </w:rPr>
      </w:pPr>
      <w:r w:rsidRPr="00BF1906">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BF1906">
        <w:rPr>
          <w:rStyle w:val="FontStyle33"/>
          <w:i/>
          <w:sz w:val="20"/>
          <w:szCs w:val="20"/>
        </w:rPr>
        <w:t xml:space="preserve">, </w:t>
      </w:r>
      <w:r w:rsidRPr="00BF1906">
        <w:rPr>
          <w:rStyle w:val="FontStyle33"/>
          <w:sz w:val="20"/>
          <w:szCs w:val="20"/>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880978" w:rsidRPr="00BF1906" w:rsidRDefault="00880978" w:rsidP="00880978">
      <w:pPr>
        <w:pStyle w:val="ConsPlusNormal"/>
        <w:ind w:firstLine="709"/>
        <w:jc w:val="both"/>
        <w:rPr>
          <w:sz w:val="20"/>
          <w:szCs w:val="20"/>
        </w:rPr>
      </w:pPr>
      <w:r w:rsidRPr="00BF1906">
        <w:rPr>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880978" w:rsidRPr="00BF1906" w:rsidRDefault="00880978" w:rsidP="00880978">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880978" w:rsidRPr="00BF1906" w:rsidRDefault="00880978" w:rsidP="00880978">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880978" w:rsidRPr="00BF1906" w:rsidRDefault="00880978" w:rsidP="00880978">
      <w:pPr>
        <w:pStyle w:val="Style3"/>
        <w:widowControl/>
        <w:spacing w:line="240" w:lineRule="auto"/>
        <w:ind w:firstLine="709"/>
        <w:contextualSpacing/>
        <w:rPr>
          <w:rStyle w:val="FontStyle33"/>
          <w:sz w:val="20"/>
          <w:szCs w:val="20"/>
        </w:rPr>
      </w:pPr>
      <w:r w:rsidRPr="00BF1906">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880978" w:rsidRPr="00BF1906" w:rsidRDefault="00880978" w:rsidP="00880978">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880978" w:rsidRPr="00BF1906" w:rsidRDefault="00880978" w:rsidP="00880978">
      <w:pPr>
        <w:pStyle w:val="Style3"/>
        <w:widowControl/>
        <w:tabs>
          <w:tab w:val="left" w:pos="490"/>
          <w:tab w:val="left" w:pos="1418"/>
        </w:tabs>
        <w:spacing w:line="240" w:lineRule="auto"/>
        <w:ind w:firstLine="709"/>
        <w:contextualSpacing/>
        <w:rPr>
          <w:rStyle w:val="FontStyle33"/>
          <w:sz w:val="20"/>
          <w:szCs w:val="20"/>
        </w:rPr>
      </w:pPr>
      <w:r w:rsidRPr="00BF1906">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w:t>
      </w:r>
      <w:r w:rsidRPr="00BF1906">
        <w:rPr>
          <w:rStyle w:val="FontStyle33"/>
          <w:b/>
          <w:bCs/>
          <w:smallCaps/>
          <w:sz w:val="20"/>
          <w:szCs w:val="20"/>
        </w:rPr>
        <w:t xml:space="preserve"> </w:t>
      </w:r>
      <w:r w:rsidRPr="00BF1906">
        <w:rPr>
          <w:rStyle w:val="FontStyle33"/>
          <w:sz w:val="20"/>
          <w:szCs w:val="20"/>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880978" w:rsidRPr="00BF1906" w:rsidRDefault="00880978" w:rsidP="00880978">
      <w:pPr>
        <w:pStyle w:val="Style3"/>
        <w:widowControl/>
        <w:tabs>
          <w:tab w:val="left" w:pos="1418"/>
        </w:tabs>
        <w:spacing w:line="240" w:lineRule="auto"/>
        <w:ind w:firstLine="709"/>
        <w:contextualSpacing/>
        <w:rPr>
          <w:sz w:val="20"/>
          <w:szCs w:val="20"/>
        </w:rPr>
      </w:pPr>
      <w:r w:rsidRPr="00BF1906">
        <w:rPr>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880978" w:rsidRPr="00BF1906" w:rsidRDefault="00880978" w:rsidP="00880978">
      <w:pPr>
        <w:pStyle w:val="Style3"/>
        <w:widowControl/>
        <w:tabs>
          <w:tab w:val="left" w:pos="1418"/>
        </w:tabs>
        <w:spacing w:line="240" w:lineRule="auto"/>
        <w:ind w:firstLine="709"/>
        <w:contextualSpacing/>
        <w:rPr>
          <w:sz w:val="20"/>
          <w:szCs w:val="20"/>
        </w:rPr>
      </w:pPr>
      <w:r w:rsidRPr="00BF1906">
        <w:rPr>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880978" w:rsidRPr="00BF1906" w:rsidRDefault="00880978" w:rsidP="00880978">
      <w:pPr>
        <w:pStyle w:val="Style3"/>
        <w:widowControl/>
        <w:tabs>
          <w:tab w:val="left" w:pos="1418"/>
        </w:tabs>
        <w:spacing w:line="240" w:lineRule="auto"/>
        <w:ind w:firstLine="709"/>
        <w:contextualSpacing/>
        <w:rPr>
          <w:sz w:val="20"/>
          <w:szCs w:val="20"/>
        </w:rPr>
      </w:pPr>
      <w:r w:rsidRPr="00BF1906">
        <w:rPr>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880978" w:rsidRPr="00BF1906" w:rsidRDefault="00880978" w:rsidP="00880978">
      <w:pPr>
        <w:pStyle w:val="Style3"/>
        <w:widowControl/>
        <w:tabs>
          <w:tab w:val="left" w:pos="1418"/>
        </w:tabs>
        <w:spacing w:line="240" w:lineRule="auto"/>
        <w:ind w:firstLine="709"/>
        <w:contextualSpacing/>
        <w:rPr>
          <w:rStyle w:val="FontStyle28"/>
          <w:spacing w:val="10"/>
          <w:sz w:val="20"/>
          <w:szCs w:val="20"/>
        </w:rPr>
      </w:pPr>
      <w:r w:rsidRPr="00BF1906">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880978" w:rsidRPr="00BF1906" w:rsidRDefault="00880978" w:rsidP="00880978">
      <w:pPr>
        <w:pStyle w:val="Style3"/>
        <w:widowControl/>
        <w:spacing w:line="240" w:lineRule="auto"/>
        <w:ind w:firstLine="709"/>
        <w:contextualSpacing/>
        <w:rPr>
          <w:sz w:val="20"/>
          <w:szCs w:val="20"/>
        </w:rPr>
      </w:pPr>
      <w:r w:rsidRPr="00BF1906">
        <w:rPr>
          <w:bCs/>
          <w:iCs/>
          <w:sz w:val="20"/>
          <w:szCs w:val="20"/>
        </w:rPr>
        <w:t>1.2. Контрагент</w:t>
      </w:r>
      <w:r w:rsidRPr="00BF1906">
        <w:rPr>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880978" w:rsidRPr="00BF1906" w:rsidRDefault="00880978" w:rsidP="00880978">
      <w:pPr>
        <w:pStyle w:val="ConsPlusNormal"/>
        <w:ind w:firstLine="709"/>
        <w:jc w:val="both"/>
        <w:rPr>
          <w:sz w:val="20"/>
          <w:szCs w:val="20"/>
        </w:rPr>
      </w:pPr>
      <w:r w:rsidRPr="00BF1906">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880978" w:rsidRPr="00BF1906" w:rsidRDefault="00880978" w:rsidP="00880978">
      <w:pPr>
        <w:pStyle w:val="ConsPlusNormal"/>
        <w:widowControl/>
        <w:ind w:firstLine="709"/>
        <w:jc w:val="both"/>
        <w:rPr>
          <w:rStyle w:val="FontStyle33"/>
          <w:sz w:val="20"/>
          <w:szCs w:val="20"/>
        </w:rPr>
      </w:pPr>
      <w:r w:rsidRPr="00BF1906">
        <w:rPr>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BF1906">
        <w:rPr>
          <w:rStyle w:val="FontStyle33"/>
          <w:sz w:val="20"/>
          <w:szCs w:val="20"/>
        </w:rPr>
        <w:t xml:space="preserve">все действия по их привлечению будут оформлены Контрагентом документально; </w:t>
      </w:r>
    </w:p>
    <w:p w:rsidR="00880978" w:rsidRPr="00BF1906" w:rsidRDefault="00880978" w:rsidP="00880978">
      <w:pPr>
        <w:pStyle w:val="ConsPlusNormal"/>
        <w:ind w:firstLine="709"/>
        <w:jc w:val="both"/>
        <w:rPr>
          <w:sz w:val="20"/>
          <w:szCs w:val="20"/>
        </w:rPr>
      </w:pPr>
      <w:r w:rsidRPr="00BF1906">
        <w:rPr>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880978" w:rsidRPr="00BF1906" w:rsidRDefault="00880978" w:rsidP="00880978">
      <w:pPr>
        <w:pStyle w:val="ConsPlusNormal"/>
        <w:ind w:firstLine="709"/>
        <w:jc w:val="both"/>
        <w:rPr>
          <w:sz w:val="20"/>
          <w:szCs w:val="20"/>
        </w:rPr>
      </w:pPr>
      <w:r w:rsidRPr="00BF1906">
        <w:rPr>
          <w:sz w:val="20"/>
          <w:szCs w:val="20"/>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880978" w:rsidRPr="00BF1906" w:rsidRDefault="00880978" w:rsidP="00880978">
      <w:pPr>
        <w:pStyle w:val="ConsPlusNormal"/>
        <w:ind w:firstLine="709"/>
        <w:jc w:val="both"/>
        <w:rPr>
          <w:sz w:val="20"/>
          <w:szCs w:val="20"/>
        </w:rPr>
      </w:pPr>
      <w:r w:rsidRPr="00BF1906">
        <w:rPr>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880978" w:rsidRPr="00BF1906" w:rsidRDefault="00880978" w:rsidP="00880978">
      <w:pPr>
        <w:pStyle w:val="ConsPlusNormal"/>
        <w:ind w:firstLine="709"/>
        <w:jc w:val="both"/>
        <w:rPr>
          <w:sz w:val="20"/>
          <w:szCs w:val="20"/>
        </w:rPr>
      </w:pPr>
      <w:r w:rsidRPr="00BF1906">
        <w:rPr>
          <w:sz w:val="20"/>
          <w:szCs w:val="20"/>
        </w:rPr>
        <w:t>при исполнении обязательств</w:t>
      </w:r>
      <w:r w:rsidRPr="00BF1906">
        <w:rPr>
          <w:rStyle w:val="af4"/>
          <w:rFonts w:eastAsia="Calibri"/>
          <w:sz w:val="20"/>
          <w:szCs w:val="20"/>
          <w:lang w:eastAsia="en-US"/>
        </w:rPr>
        <w:t xml:space="preserve"> </w:t>
      </w:r>
      <w:r w:rsidRPr="00BF1906">
        <w:rPr>
          <w:sz w:val="20"/>
          <w:szCs w:val="20"/>
        </w:rPr>
        <w:t xml:space="preserve">по настоящему Договору у Контрагента не имеется и не будет иметься </w:t>
      </w:r>
      <w:r w:rsidRPr="00BF1906">
        <w:rPr>
          <w:sz w:val="20"/>
          <w:szCs w:val="20"/>
        </w:rPr>
        <w:lastRenderedPageBreak/>
        <w:t>признаков несформированного источника по цепочке поставщиков товаров (работ, услуг) для принятия к вычету сумм НДС;</w:t>
      </w:r>
    </w:p>
    <w:p w:rsidR="00880978" w:rsidRPr="00BF1906" w:rsidRDefault="00880978" w:rsidP="00880978">
      <w:pPr>
        <w:pStyle w:val="ConsPlusNormal"/>
        <w:ind w:firstLine="709"/>
        <w:jc w:val="both"/>
        <w:rPr>
          <w:sz w:val="20"/>
          <w:szCs w:val="20"/>
        </w:rPr>
      </w:pPr>
      <w:r w:rsidRPr="00BF1906">
        <w:rPr>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880978" w:rsidRPr="00BF1906" w:rsidRDefault="00880978" w:rsidP="00880978">
      <w:pPr>
        <w:pStyle w:val="Style3"/>
        <w:widowControl/>
        <w:tabs>
          <w:tab w:val="left" w:pos="499"/>
          <w:tab w:val="left" w:pos="1276"/>
        </w:tabs>
        <w:spacing w:line="240" w:lineRule="auto"/>
        <w:ind w:firstLine="709"/>
        <w:contextualSpacing/>
        <w:rPr>
          <w:rStyle w:val="FontStyle33"/>
          <w:sz w:val="20"/>
          <w:szCs w:val="20"/>
        </w:rPr>
      </w:pPr>
      <w:r w:rsidRPr="00BF1906">
        <w:rPr>
          <w:rStyle w:val="FontStyle33"/>
          <w:sz w:val="20"/>
          <w:szCs w:val="20"/>
        </w:rPr>
        <w:t xml:space="preserve">все обязательства, исполненные </w:t>
      </w:r>
      <w:r w:rsidRPr="00BF1906">
        <w:rPr>
          <w:rStyle w:val="FontStyle28"/>
          <w:sz w:val="20"/>
          <w:szCs w:val="20"/>
        </w:rPr>
        <w:t xml:space="preserve">в </w:t>
      </w:r>
      <w:r w:rsidRPr="00BF1906">
        <w:rPr>
          <w:rStyle w:val="FontStyle33"/>
          <w:sz w:val="20"/>
          <w:szCs w:val="20"/>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880978" w:rsidRPr="00BF1906" w:rsidRDefault="00880978" w:rsidP="00880978">
      <w:pPr>
        <w:ind w:firstLine="709"/>
        <w:jc w:val="both"/>
        <w:rPr>
          <w:rStyle w:val="FontStyle33"/>
          <w:rFonts w:eastAsia="MS Mincho"/>
          <w:sz w:val="20"/>
          <w:szCs w:val="20"/>
        </w:rPr>
      </w:pPr>
      <w:r w:rsidRPr="00BF1906">
        <w:rPr>
          <w:sz w:val="20"/>
          <w:szCs w:val="20"/>
        </w:rPr>
        <w:t>2. </w:t>
      </w:r>
      <w:r w:rsidRPr="00BF1906">
        <w:rPr>
          <w:rStyle w:val="FontStyle33"/>
          <w:rFonts w:eastAsia="MS Mincho"/>
          <w:sz w:val="20"/>
          <w:szCs w:val="20"/>
        </w:rPr>
        <w:t>Указанные в пункте 1 выше заверения об обстоятельствах имеют существенное</w:t>
      </w:r>
      <w:r w:rsidRPr="00BF1906">
        <w:rPr>
          <w:rStyle w:val="FontStyle24"/>
          <w:sz w:val="20"/>
          <w:szCs w:val="20"/>
        </w:rPr>
        <w:t xml:space="preserve"> </w:t>
      </w:r>
      <w:r w:rsidRPr="00BF1906">
        <w:rPr>
          <w:rStyle w:val="FontStyle33"/>
          <w:rFonts w:eastAsia="MS Mincho"/>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880978" w:rsidRPr="00BF1906" w:rsidRDefault="00880978" w:rsidP="00880978">
      <w:pPr>
        <w:ind w:firstLine="709"/>
        <w:jc w:val="both"/>
        <w:rPr>
          <w:rStyle w:val="FontStyle33"/>
          <w:rFonts w:eastAsia="MS Mincho"/>
          <w:sz w:val="20"/>
          <w:szCs w:val="20"/>
        </w:rPr>
      </w:pPr>
      <w:r w:rsidRPr="00BF1906">
        <w:rPr>
          <w:rStyle w:val="FontStyle33"/>
          <w:rFonts w:eastAsia="MS Mincho"/>
          <w:sz w:val="20"/>
          <w:szCs w:val="20"/>
        </w:rPr>
        <w:t>3.</w:t>
      </w:r>
      <w:bookmarkStart w:id="2" w:name="Par38"/>
      <w:bookmarkEnd w:id="2"/>
      <w:r w:rsidRPr="00BF1906">
        <w:rPr>
          <w:rStyle w:val="FontStyle33"/>
          <w:rFonts w:eastAsia="MS Mincho"/>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880978" w:rsidRPr="00BF1906" w:rsidRDefault="00880978" w:rsidP="00880978">
      <w:pPr>
        <w:ind w:firstLine="709"/>
        <w:jc w:val="both"/>
        <w:rPr>
          <w:sz w:val="20"/>
          <w:szCs w:val="20"/>
        </w:rPr>
      </w:pPr>
      <w:r w:rsidRPr="00BF1906">
        <w:rPr>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880978" w:rsidRPr="00BF1906" w:rsidRDefault="00880978" w:rsidP="00880978">
      <w:pPr>
        <w:ind w:firstLine="709"/>
        <w:jc w:val="both"/>
        <w:rPr>
          <w:sz w:val="20"/>
          <w:szCs w:val="20"/>
        </w:rPr>
      </w:pPr>
      <w:r w:rsidRPr="00BF1906">
        <w:rPr>
          <w:sz w:val="20"/>
          <w:szCs w:val="20"/>
        </w:rPr>
        <w:t>налогов, пеней, процентов, штрафов, подлежащих уплате (доплате) АО «ПКС» по требованиям налоговых органов;</w:t>
      </w:r>
    </w:p>
    <w:p w:rsidR="00880978" w:rsidRPr="00BF1906" w:rsidRDefault="00880978" w:rsidP="00880978">
      <w:pPr>
        <w:ind w:firstLine="709"/>
        <w:jc w:val="both"/>
        <w:rPr>
          <w:sz w:val="20"/>
          <w:szCs w:val="20"/>
        </w:rPr>
      </w:pPr>
      <w:r w:rsidRPr="00BF1906">
        <w:rPr>
          <w:sz w:val="20"/>
          <w:szCs w:val="20"/>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880978" w:rsidRPr="00BF1906" w:rsidRDefault="00880978" w:rsidP="00880978">
      <w:pPr>
        <w:ind w:firstLine="709"/>
        <w:jc w:val="both"/>
        <w:rPr>
          <w:sz w:val="20"/>
          <w:szCs w:val="20"/>
        </w:rPr>
      </w:pPr>
      <w:r w:rsidRPr="00BF1906">
        <w:rPr>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880978" w:rsidRPr="00BF1906" w:rsidRDefault="00880978" w:rsidP="00880978">
      <w:pPr>
        <w:ind w:firstLine="709"/>
        <w:jc w:val="both"/>
        <w:rPr>
          <w:sz w:val="20"/>
          <w:szCs w:val="20"/>
        </w:rPr>
      </w:pPr>
      <w:r w:rsidRPr="00BF1906">
        <w:rPr>
          <w:sz w:val="20"/>
          <w:szCs w:val="20"/>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880978" w:rsidRPr="00BF1906" w:rsidRDefault="00880978" w:rsidP="00880978">
      <w:pPr>
        <w:ind w:firstLine="709"/>
        <w:jc w:val="both"/>
        <w:rPr>
          <w:sz w:val="20"/>
          <w:szCs w:val="20"/>
        </w:rPr>
      </w:pPr>
      <w:r w:rsidRPr="00BF1906">
        <w:rPr>
          <w:sz w:val="20"/>
          <w:szCs w:val="20"/>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880978" w:rsidRPr="00BF1906" w:rsidRDefault="00880978" w:rsidP="00880978">
      <w:pPr>
        <w:ind w:firstLine="709"/>
        <w:jc w:val="both"/>
        <w:rPr>
          <w:sz w:val="20"/>
          <w:szCs w:val="20"/>
        </w:rPr>
      </w:pPr>
      <w:r w:rsidRPr="00BF1906">
        <w:rPr>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880978" w:rsidRPr="00BF1906" w:rsidRDefault="00880978" w:rsidP="00880978">
      <w:pPr>
        <w:ind w:firstLine="709"/>
        <w:jc w:val="both"/>
        <w:rPr>
          <w:sz w:val="20"/>
          <w:szCs w:val="20"/>
        </w:rPr>
      </w:pPr>
      <w:r w:rsidRPr="00BF1906">
        <w:rPr>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880978" w:rsidRDefault="00880978" w:rsidP="00880978">
      <w:pPr>
        <w:ind w:firstLine="709"/>
        <w:jc w:val="both"/>
        <w:rPr>
          <w:sz w:val="20"/>
          <w:szCs w:val="20"/>
        </w:rPr>
      </w:pPr>
      <w:r w:rsidRPr="00BF1906">
        <w:rPr>
          <w:sz w:val="20"/>
          <w:szCs w:val="20"/>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FE6F0B" w:rsidRPr="00BF1906" w:rsidRDefault="00FE6F0B" w:rsidP="00880978">
      <w:pPr>
        <w:ind w:firstLine="709"/>
        <w:jc w:val="both"/>
        <w:rPr>
          <w:sz w:val="20"/>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880978" w:rsidRPr="00A506AA" w:rsidTr="00EA1AA6">
        <w:tc>
          <w:tcPr>
            <w:tcW w:w="4743" w:type="dxa"/>
          </w:tcPr>
          <w:p w:rsidR="00880978" w:rsidRPr="00A506AA" w:rsidRDefault="00FE6F0B" w:rsidP="00EA1AA6">
            <w:pPr>
              <w:rPr>
                <w:b/>
              </w:rPr>
            </w:pPr>
            <w:r>
              <w:rPr>
                <w:b/>
              </w:rPr>
              <w:t>Заказчик</w:t>
            </w:r>
            <w:r w:rsidR="00880978">
              <w:rPr>
                <w:b/>
              </w:rPr>
              <w:t>:</w:t>
            </w:r>
          </w:p>
          <w:p w:rsidR="00880978" w:rsidRPr="00A506AA" w:rsidRDefault="00880978" w:rsidP="00EA1AA6"/>
          <w:p w:rsidR="00880978" w:rsidRPr="00A506AA" w:rsidRDefault="00880978" w:rsidP="00EA1AA6">
            <w:pPr>
              <w:jc w:val="both"/>
            </w:pPr>
          </w:p>
          <w:p w:rsidR="00880978" w:rsidRPr="00A506AA" w:rsidRDefault="00880978" w:rsidP="00EA1AA6">
            <w:pPr>
              <w:jc w:val="both"/>
            </w:pPr>
            <w:r w:rsidRPr="00A506AA">
              <w:t>_________________</w:t>
            </w:r>
          </w:p>
          <w:p w:rsidR="00880978" w:rsidRPr="00A506AA" w:rsidRDefault="00880978" w:rsidP="00EA1AA6">
            <w:r w:rsidRPr="00A506AA">
              <w:t>м.п.</w:t>
            </w:r>
            <w:r w:rsidRPr="00A506AA">
              <w:tab/>
              <w:t xml:space="preserve"> </w:t>
            </w:r>
            <w:r w:rsidRPr="00A506AA">
              <w:tab/>
            </w:r>
            <w:r w:rsidRPr="00A506AA">
              <w:tab/>
              <w:t xml:space="preserve"> </w:t>
            </w:r>
            <w:r w:rsidRPr="00A506AA">
              <w:tab/>
            </w:r>
          </w:p>
        </w:tc>
        <w:tc>
          <w:tcPr>
            <w:tcW w:w="5104" w:type="dxa"/>
          </w:tcPr>
          <w:p w:rsidR="00880978" w:rsidRPr="00A506AA" w:rsidRDefault="00FE6F0B" w:rsidP="00EA1AA6">
            <w:pPr>
              <w:rPr>
                <w:b/>
              </w:rPr>
            </w:pPr>
            <w:r>
              <w:rPr>
                <w:b/>
              </w:rPr>
              <w:t>Исполнитель</w:t>
            </w:r>
            <w:r w:rsidR="00880978" w:rsidRPr="00A506AA">
              <w:rPr>
                <w:b/>
              </w:rPr>
              <w:t>:</w:t>
            </w:r>
          </w:p>
          <w:p w:rsidR="00880978" w:rsidRPr="00A506AA" w:rsidRDefault="00880978" w:rsidP="00EA1AA6"/>
          <w:p w:rsidR="00880978" w:rsidRPr="00A506AA" w:rsidRDefault="00880978" w:rsidP="00EA1AA6"/>
          <w:p w:rsidR="00880978" w:rsidRPr="00A506AA" w:rsidRDefault="00880978" w:rsidP="00EA1AA6">
            <w:r w:rsidRPr="00A506AA">
              <w:t xml:space="preserve">_____________________ </w:t>
            </w:r>
          </w:p>
          <w:p w:rsidR="00880978" w:rsidRPr="00A506AA" w:rsidRDefault="00880978" w:rsidP="00EA1AA6">
            <w:r w:rsidRPr="00A506AA">
              <w:t>м.п.</w:t>
            </w:r>
            <w:r w:rsidRPr="00A506AA">
              <w:tab/>
              <w:t xml:space="preserve"> </w:t>
            </w:r>
            <w:r w:rsidRPr="00A506AA">
              <w:tab/>
            </w:r>
            <w:r w:rsidRPr="00A506AA">
              <w:tab/>
              <w:t xml:space="preserve"> </w:t>
            </w:r>
            <w:r w:rsidRPr="00A506AA">
              <w:tab/>
              <w:t xml:space="preserve">              </w:t>
            </w:r>
          </w:p>
        </w:tc>
      </w:tr>
    </w:tbl>
    <w:p w:rsidR="00880978" w:rsidRDefault="00880978" w:rsidP="00880978">
      <w:pPr>
        <w:pStyle w:val="110"/>
        <w:spacing w:line="240" w:lineRule="exact"/>
        <w:ind w:left="6379" w:firstLine="0"/>
        <w:rPr>
          <w:rFonts w:eastAsia="MS Mincho"/>
          <w:color w:val="000000"/>
          <w:szCs w:val="28"/>
        </w:rPr>
      </w:pPr>
    </w:p>
    <w:p w:rsidR="00880978" w:rsidRDefault="00880978" w:rsidP="00880978">
      <w:pPr>
        <w:pStyle w:val="110"/>
        <w:spacing w:line="240" w:lineRule="exact"/>
        <w:ind w:left="6379" w:firstLine="0"/>
        <w:rPr>
          <w:rFonts w:eastAsia="MS Mincho"/>
          <w:color w:val="000000"/>
          <w:szCs w:val="28"/>
        </w:rPr>
      </w:pPr>
    </w:p>
    <w:p w:rsidR="00880978" w:rsidRDefault="00880978" w:rsidP="00880978">
      <w:pPr>
        <w:pStyle w:val="110"/>
        <w:spacing w:line="240" w:lineRule="exact"/>
        <w:ind w:left="6379" w:firstLine="0"/>
        <w:rPr>
          <w:rFonts w:eastAsia="MS Mincho"/>
          <w:color w:val="000000"/>
          <w:szCs w:val="28"/>
        </w:rPr>
        <w:sectPr w:rsidR="00880978" w:rsidSect="005140DD">
          <w:pgSz w:w="11906" w:h="16838"/>
          <w:pgMar w:top="851" w:right="851" w:bottom="1418" w:left="1134" w:header="709" w:footer="709" w:gutter="0"/>
          <w:cols w:space="708"/>
          <w:docGrid w:linePitch="360"/>
        </w:sectPr>
      </w:pPr>
    </w:p>
    <w:p w:rsidR="00880978" w:rsidRPr="00342795" w:rsidRDefault="00880978" w:rsidP="00880978">
      <w:pPr>
        <w:pStyle w:val="110"/>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rsidR="00880978" w:rsidRPr="00342795" w:rsidRDefault="00880978" w:rsidP="00880978">
      <w:pPr>
        <w:pStyle w:val="110"/>
        <w:spacing w:line="240" w:lineRule="exact"/>
        <w:ind w:left="6379" w:firstLine="0"/>
        <w:rPr>
          <w:rFonts w:eastAsia="MS Mincho"/>
          <w:color w:val="000000"/>
          <w:szCs w:val="28"/>
        </w:rPr>
      </w:pPr>
      <w:r w:rsidRPr="00342795">
        <w:rPr>
          <w:color w:val="000000"/>
          <w:szCs w:val="28"/>
        </w:rPr>
        <w:t>к аукционной документации</w:t>
      </w:r>
    </w:p>
    <w:p w:rsidR="00880978" w:rsidRPr="00342795" w:rsidRDefault="00880978" w:rsidP="00880978">
      <w:pPr>
        <w:rPr>
          <w:b/>
          <w:color w:val="000000"/>
          <w:sz w:val="28"/>
          <w:szCs w:val="28"/>
        </w:rPr>
      </w:pPr>
    </w:p>
    <w:p w:rsidR="00880978" w:rsidRPr="000E444A" w:rsidRDefault="00880978" w:rsidP="00880978">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rsidR="00880978" w:rsidRDefault="00880978" w:rsidP="00880978">
      <w:pPr>
        <w:jc w:val="center"/>
        <w:rPr>
          <w:color w:val="000000"/>
        </w:rPr>
      </w:pPr>
    </w:p>
    <w:p w:rsidR="00880978" w:rsidRPr="00E95D6F" w:rsidRDefault="00880978" w:rsidP="00880978">
      <w:pPr>
        <w:jc w:val="center"/>
        <w:rPr>
          <w:b/>
          <w:sz w:val="28"/>
          <w:szCs w:val="28"/>
        </w:rPr>
      </w:pPr>
      <w:r w:rsidRPr="00E95D6F">
        <w:rPr>
          <w:b/>
          <w:sz w:val="28"/>
          <w:szCs w:val="28"/>
        </w:rPr>
        <w:t xml:space="preserve">Форма </w:t>
      </w:r>
      <w:r>
        <w:rPr>
          <w:b/>
          <w:sz w:val="28"/>
          <w:szCs w:val="28"/>
        </w:rPr>
        <w:t>сведений об участнике</w:t>
      </w:r>
    </w:p>
    <w:p w:rsidR="00880978" w:rsidRPr="00E95D6F" w:rsidRDefault="00880978" w:rsidP="00880978"/>
    <w:p w:rsidR="00880978" w:rsidRPr="00EF5044" w:rsidRDefault="00880978" w:rsidP="00880978">
      <w:pPr>
        <w:jc w:val="center"/>
        <w:rPr>
          <w:i/>
          <w:sz w:val="28"/>
          <w:szCs w:val="28"/>
        </w:rPr>
      </w:pPr>
      <w:r w:rsidRPr="00EF5044">
        <w:rPr>
          <w:i/>
          <w:sz w:val="28"/>
          <w:szCs w:val="28"/>
        </w:rPr>
        <w:t>На бланке участника</w:t>
      </w:r>
    </w:p>
    <w:p w:rsidR="00880978" w:rsidRDefault="00880978" w:rsidP="00880978">
      <w:pPr>
        <w:pStyle w:val="2"/>
        <w:suppressAutoHyphens/>
        <w:spacing w:before="0" w:after="0"/>
        <w:jc w:val="center"/>
        <w:rPr>
          <w:rFonts w:ascii="Times New Roman" w:hAnsi="Times New Roman"/>
          <w:b w:val="0"/>
          <w:i w:val="0"/>
          <w:iCs w:val="0"/>
        </w:rPr>
      </w:pPr>
    </w:p>
    <w:p w:rsidR="00880978" w:rsidRDefault="00880978" w:rsidP="00880978">
      <w:pPr>
        <w:pStyle w:val="2"/>
        <w:keepNext w:val="0"/>
        <w:widowControl w:val="0"/>
        <w:suppressAutoHyphens/>
        <w:spacing w:before="0" w:after="0"/>
        <w:jc w:val="center"/>
        <w:rPr>
          <w:rFonts w:ascii="Times New Roman" w:hAnsi="Times New Roman"/>
          <w:b w:val="0"/>
          <w:i w:val="0"/>
          <w:iCs w:val="0"/>
        </w:rPr>
      </w:pPr>
      <w:r>
        <w:rPr>
          <w:rFonts w:ascii="Times New Roman" w:hAnsi="Times New Roman"/>
          <w:b w:val="0"/>
          <w:i w:val="0"/>
          <w:iCs w:val="0"/>
        </w:rPr>
        <w:t>СВЕДЕНИЯ ОБ УЧАСТНИКЕ ЗАКУПКИ</w:t>
      </w:r>
    </w:p>
    <w:p w:rsidR="00880978" w:rsidRPr="00E95D6F" w:rsidRDefault="00880978" w:rsidP="00880978">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rsidR="00880978" w:rsidRPr="00E95D6F" w:rsidRDefault="00880978" w:rsidP="00880978"/>
    <w:p w:rsidR="00880978" w:rsidRPr="00405076" w:rsidRDefault="00880978" w:rsidP="00880978">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rsidR="00880978" w:rsidRDefault="00880978" w:rsidP="00880978">
      <w:pPr>
        <w:pStyle w:val="13"/>
        <w:ind w:firstLine="0"/>
        <w:rPr>
          <w:szCs w:val="28"/>
        </w:rPr>
      </w:pPr>
    </w:p>
    <w:p w:rsidR="00880978" w:rsidRDefault="00880978" w:rsidP="00880978">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rsidR="00880978" w:rsidRPr="0065742D" w:rsidRDefault="00880978" w:rsidP="00880978">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880978" w:rsidRPr="00053308" w:rsidTr="00EA1AA6">
        <w:tc>
          <w:tcPr>
            <w:tcW w:w="594" w:type="dxa"/>
          </w:tcPr>
          <w:p w:rsidR="00880978" w:rsidRPr="00053308" w:rsidRDefault="00880978" w:rsidP="00EA1AA6">
            <w:pPr>
              <w:pStyle w:val="a6"/>
              <w:ind w:firstLine="0"/>
              <w:rPr>
                <w:szCs w:val="26"/>
              </w:rPr>
            </w:pPr>
            <w:r w:rsidRPr="00053308">
              <w:rPr>
                <w:szCs w:val="26"/>
              </w:rPr>
              <w:t>№ п/п</w:t>
            </w:r>
          </w:p>
        </w:tc>
        <w:tc>
          <w:tcPr>
            <w:tcW w:w="9295" w:type="dxa"/>
            <w:gridSpan w:val="2"/>
          </w:tcPr>
          <w:p w:rsidR="00880978" w:rsidRPr="00053308" w:rsidRDefault="00880978" w:rsidP="00EA1AA6">
            <w:pPr>
              <w:pStyle w:val="a6"/>
              <w:ind w:firstLine="0"/>
              <w:rPr>
                <w:szCs w:val="26"/>
              </w:rPr>
            </w:pPr>
            <w:r w:rsidRPr="00053308">
              <w:rPr>
                <w:szCs w:val="26"/>
              </w:rPr>
              <w:t>Сведения об участнике/лице, выступающем на стороне участника</w:t>
            </w:r>
          </w:p>
        </w:tc>
      </w:tr>
      <w:tr w:rsidR="00880978" w:rsidRPr="00053308" w:rsidTr="00EA1AA6">
        <w:tc>
          <w:tcPr>
            <w:tcW w:w="594" w:type="dxa"/>
            <w:vMerge w:val="restart"/>
          </w:tcPr>
          <w:p w:rsidR="00880978" w:rsidRPr="00053308" w:rsidRDefault="00880978" w:rsidP="00EA1AA6">
            <w:pPr>
              <w:pStyle w:val="a6"/>
              <w:ind w:firstLine="0"/>
              <w:rPr>
                <w:szCs w:val="26"/>
              </w:rPr>
            </w:pPr>
            <w:r w:rsidRPr="00053308">
              <w:rPr>
                <w:szCs w:val="26"/>
              </w:rPr>
              <w:t>1.</w:t>
            </w:r>
          </w:p>
        </w:tc>
        <w:tc>
          <w:tcPr>
            <w:tcW w:w="3200" w:type="dxa"/>
          </w:tcPr>
          <w:p w:rsidR="00880978" w:rsidRPr="00053308" w:rsidRDefault="00880978" w:rsidP="00EA1AA6">
            <w:pPr>
              <w:pStyle w:val="a6"/>
              <w:ind w:firstLine="0"/>
              <w:rPr>
                <w:szCs w:val="26"/>
              </w:rPr>
            </w:pPr>
            <w:r w:rsidRPr="00053308">
              <w:rPr>
                <w:szCs w:val="26"/>
              </w:rPr>
              <w:t>Наименование, фирменное наименование (при наличии) участника</w:t>
            </w:r>
          </w:p>
        </w:tc>
        <w:tc>
          <w:tcPr>
            <w:tcW w:w="6095" w:type="dxa"/>
          </w:tcPr>
          <w:p w:rsidR="00880978" w:rsidRPr="00053308" w:rsidRDefault="00880978" w:rsidP="00EA1AA6">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фирменное наименование (при наличии)</w:t>
            </w:r>
            <w:r w:rsidRPr="00053308">
              <w:rPr>
                <w:i/>
                <w:szCs w:val="26"/>
              </w:rPr>
              <w:t xml:space="preserve"> участника</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Pr="00053308" w:rsidRDefault="00880978" w:rsidP="00EA1AA6">
            <w:pPr>
              <w:pStyle w:val="a6"/>
              <w:ind w:firstLine="0"/>
              <w:rPr>
                <w:szCs w:val="26"/>
              </w:rPr>
            </w:pPr>
            <w:r w:rsidRPr="00053308">
              <w:rPr>
                <w:szCs w:val="26"/>
              </w:rPr>
              <w:t xml:space="preserve">ИНН </w:t>
            </w:r>
          </w:p>
        </w:tc>
        <w:tc>
          <w:tcPr>
            <w:tcW w:w="6095" w:type="dxa"/>
          </w:tcPr>
          <w:p w:rsidR="00880978" w:rsidRPr="00053308" w:rsidRDefault="00880978" w:rsidP="00EA1AA6">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Default="00880978" w:rsidP="00EA1AA6">
            <w:pPr>
              <w:pStyle w:val="a6"/>
              <w:ind w:firstLine="0"/>
              <w:rPr>
                <w:szCs w:val="26"/>
              </w:rPr>
            </w:pPr>
            <w:r w:rsidRPr="00053308">
              <w:rPr>
                <w:szCs w:val="26"/>
              </w:rPr>
              <w:t>Адрес участника</w:t>
            </w:r>
          </w:p>
          <w:p w:rsidR="00880978" w:rsidRDefault="00880978" w:rsidP="00EA1AA6">
            <w:pPr>
              <w:pStyle w:val="a6"/>
              <w:ind w:firstLine="0"/>
              <w:rPr>
                <w:szCs w:val="26"/>
              </w:rPr>
            </w:pPr>
          </w:p>
          <w:p w:rsidR="00880978" w:rsidRDefault="00880978" w:rsidP="00EA1AA6">
            <w:pPr>
              <w:pStyle w:val="a6"/>
              <w:ind w:firstLine="0"/>
              <w:rPr>
                <w:szCs w:val="26"/>
              </w:rPr>
            </w:pPr>
            <w:r w:rsidRPr="00F3186B">
              <w:rPr>
                <w:szCs w:val="26"/>
              </w:rPr>
              <w:t>Фактическое местонахождение</w:t>
            </w:r>
            <w:r>
              <w:rPr>
                <w:szCs w:val="26"/>
              </w:rPr>
              <w:t xml:space="preserve"> </w:t>
            </w:r>
          </w:p>
          <w:p w:rsidR="00880978" w:rsidRPr="00053308" w:rsidRDefault="00880978" w:rsidP="00EA1AA6">
            <w:pPr>
              <w:pStyle w:val="a6"/>
              <w:ind w:firstLine="0"/>
              <w:rPr>
                <w:szCs w:val="26"/>
              </w:rPr>
            </w:pPr>
            <w:r>
              <w:rPr>
                <w:szCs w:val="26"/>
              </w:rPr>
              <w:t>участника</w:t>
            </w:r>
          </w:p>
        </w:tc>
        <w:tc>
          <w:tcPr>
            <w:tcW w:w="6095" w:type="dxa"/>
          </w:tcPr>
          <w:p w:rsidR="00880978" w:rsidRDefault="00880978" w:rsidP="00EA1AA6">
            <w:pPr>
              <w:pStyle w:val="11"/>
              <w:ind w:firstLine="0"/>
              <w:rPr>
                <w:i/>
                <w:sz w:val="26"/>
                <w:szCs w:val="26"/>
              </w:rPr>
            </w:pPr>
            <w:r w:rsidRPr="00053308">
              <w:rPr>
                <w:i/>
                <w:sz w:val="26"/>
                <w:szCs w:val="26"/>
              </w:rPr>
              <w:t>указать юридический адрес участника</w:t>
            </w:r>
          </w:p>
          <w:p w:rsidR="00880978" w:rsidRDefault="00880978" w:rsidP="00EA1AA6">
            <w:pPr>
              <w:pStyle w:val="11"/>
              <w:ind w:firstLine="0"/>
              <w:rPr>
                <w:i/>
                <w:sz w:val="26"/>
                <w:szCs w:val="26"/>
              </w:rPr>
            </w:pPr>
          </w:p>
          <w:p w:rsidR="00880978" w:rsidRPr="00053308" w:rsidRDefault="00880978" w:rsidP="00EA1AA6">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Pr="00FA4232" w:rsidRDefault="00880978" w:rsidP="00EA1AA6">
            <w:pPr>
              <w:pStyle w:val="a6"/>
              <w:ind w:firstLine="0"/>
              <w:rPr>
                <w:szCs w:val="26"/>
              </w:rPr>
            </w:pPr>
            <w:r>
              <w:rPr>
                <w:szCs w:val="26"/>
              </w:rPr>
              <w:t>ИНН (при наличии) учредителей участника</w:t>
            </w:r>
          </w:p>
        </w:tc>
        <w:tc>
          <w:tcPr>
            <w:tcW w:w="6095" w:type="dxa"/>
          </w:tcPr>
          <w:p w:rsidR="00880978" w:rsidRPr="00053308" w:rsidRDefault="00880978" w:rsidP="00EA1AA6">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Default="00880978" w:rsidP="00EA1AA6">
            <w:pPr>
              <w:pStyle w:val="a6"/>
              <w:ind w:firstLine="0"/>
              <w:rPr>
                <w:szCs w:val="26"/>
              </w:rPr>
            </w:pPr>
            <w:r>
              <w:rPr>
                <w:szCs w:val="26"/>
              </w:rPr>
              <w:t>ИНН (при наличии) членов коллегиального исполнительного органа участника</w:t>
            </w:r>
          </w:p>
        </w:tc>
        <w:tc>
          <w:tcPr>
            <w:tcW w:w="6095" w:type="dxa"/>
          </w:tcPr>
          <w:p w:rsidR="00880978" w:rsidRDefault="00880978" w:rsidP="00EA1AA6">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Default="00880978" w:rsidP="00EA1AA6">
            <w:pPr>
              <w:pStyle w:val="a6"/>
              <w:ind w:firstLine="0"/>
              <w:rPr>
                <w:szCs w:val="26"/>
              </w:rPr>
            </w:pPr>
            <w:r>
              <w:rPr>
                <w:szCs w:val="26"/>
              </w:rPr>
              <w:t>ИНН (при наличии) лица, исполняющего функции единоличного исполнительного органа участника</w:t>
            </w:r>
          </w:p>
        </w:tc>
        <w:tc>
          <w:tcPr>
            <w:tcW w:w="6095" w:type="dxa"/>
          </w:tcPr>
          <w:p w:rsidR="00880978" w:rsidRDefault="00880978" w:rsidP="00EA1AA6">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Default="00880978" w:rsidP="00EA1AA6">
            <w:pPr>
              <w:pStyle w:val="11"/>
              <w:ind w:firstLine="0"/>
              <w:rPr>
                <w:i/>
                <w:sz w:val="26"/>
                <w:szCs w:val="26"/>
              </w:rPr>
            </w:pPr>
            <w:r w:rsidRPr="00053308">
              <w:rPr>
                <w:sz w:val="26"/>
                <w:szCs w:val="26"/>
              </w:rPr>
              <w:t>Контактный телефон</w:t>
            </w:r>
          </w:p>
          <w:p w:rsidR="00880978" w:rsidRDefault="00880978" w:rsidP="00EA1AA6">
            <w:pPr>
              <w:pStyle w:val="11"/>
              <w:ind w:firstLine="0"/>
              <w:rPr>
                <w:i/>
                <w:sz w:val="26"/>
                <w:szCs w:val="26"/>
              </w:rPr>
            </w:pPr>
          </w:p>
          <w:p w:rsidR="00880978" w:rsidRPr="00053308" w:rsidRDefault="00880978" w:rsidP="00EA1AA6">
            <w:pPr>
              <w:pStyle w:val="11"/>
              <w:ind w:firstLine="0"/>
              <w:rPr>
                <w:i/>
                <w:sz w:val="26"/>
                <w:szCs w:val="26"/>
              </w:rPr>
            </w:pPr>
            <w:r w:rsidRPr="00F3186B">
              <w:rPr>
                <w:sz w:val="26"/>
                <w:szCs w:val="26"/>
              </w:rPr>
              <w:lastRenderedPageBreak/>
              <w:t>Адрес электронной почты</w:t>
            </w:r>
            <w:r>
              <w:rPr>
                <w:sz w:val="26"/>
                <w:szCs w:val="26"/>
              </w:rPr>
              <w:t xml:space="preserve"> участника</w:t>
            </w:r>
          </w:p>
        </w:tc>
        <w:tc>
          <w:tcPr>
            <w:tcW w:w="6095" w:type="dxa"/>
          </w:tcPr>
          <w:p w:rsidR="00880978" w:rsidRDefault="00880978" w:rsidP="00EA1AA6">
            <w:pPr>
              <w:pStyle w:val="11"/>
              <w:ind w:firstLine="0"/>
              <w:rPr>
                <w:i/>
                <w:sz w:val="26"/>
                <w:szCs w:val="26"/>
              </w:rPr>
            </w:pPr>
            <w:r w:rsidRPr="00053308">
              <w:rPr>
                <w:i/>
                <w:sz w:val="26"/>
                <w:szCs w:val="26"/>
              </w:rPr>
              <w:lastRenderedPageBreak/>
              <w:t>указать телефон участника</w:t>
            </w:r>
            <w:r>
              <w:rPr>
                <w:i/>
                <w:sz w:val="26"/>
                <w:szCs w:val="26"/>
              </w:rPr>
              <w:t xml:space="preserve"> </w:t>
            </w:r>
            <w:r w:rsidRPr="0058358E">
              <w:rPr>
                <w:i/>
                <w:sz w:val="26"/>
                <w:szCs w:val="26"/>
              </w:rPr>
              <w:t>(заполняется по усмотрению участника)</w:t>
            </w:r>
          </w:p>
          <w:p w:rsidR="00880978" w:rsidRPr="00053308" w:rsidRDefault="00880978" w:rsidP="00EA1AA6">
            <w:pPr>
              <w:pStyle w:val="11"/>
              <w:ind w:firstLine="0"/>
              <w:rPr>
                <w:sz w:val="26"/>
                <w:szCs w:val="26"/>
              </w:rPr>
            </w:pPr>
            <w:r w:rsidRPr="00F3186B">
              <w:rPr>
                <w:i/>
                <w:sz w:val="26"/>
                <w:szCs w:val="26"/>
              </w:rPr>
              <w:lastRenderedPageBreak/>
              <w:t>указать адрес электронной почты участника (заполняется по усмотрению участника)</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Pr="00053308" w:rsidRDefault="00880978" w:rsidP="00EA1AA6">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rsidR="00880978" w:rsidRPr="00053308" w:rsidRDefault="00880978" w:rsidP="00EA1AA6">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Pr="00053308" w:rsidRDefault="00880978" w:rsidP="00EA1AA6">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rsidR="00880978" w:rsidRPr="00053308" w:rsidRDefault="00880978" w:rsidP="00EA1AA6">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880978" w:rsidRPr="00053308" w:rsidTr="00EA1AA6">
        <w:tc>
          <w:tcPr>
            <w:tcW w:w="594" w:type="dxa"/>
            <w:vMerge w:val="restart"/>
          </w:tcPr>
          <w:p w:rsidR="00880978" w:rsidRPr="00053308" w:rsidRDefault="00880978" w:rsidP="00EA1AA6">
            <w:pPr>
              <w:pStyle w:val="a6"/>
              <w:ind w:firstLine="0"/>
              <w:rPr>
                <w:szCs w:val="26"/>
              </w:rPr>
            </w:pPr>
            <w:r>
              <w:rPr>
                <w:szCs w:val="26"/>
              </w:rPr>
              <w:t>2.</w:t>
            </w:r>
          </w:p>
        </w:tc>
        <w:tc>
          <w:tcPr>
            <w:tcW w:w="3200" w:type="dxa"/>
          </w:tcPr>
          <w:p w:rsidR="00880978" w:rsidRPr="00E60A5C" w:rsidRDefault="00880978" w:rsidP="00EA1AA6">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880978" w:rsidRPr="00053308" w:rsidRDefault="00880978" w:rsidP="00EA1AA6">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xml:space="preserve"> фирменное наименование (при наличии)</w:t>
            </w:r>
            <w:r w:rsidRPr="00053308">
              <w:rPr>
                <w:i/>
                <w:szCs w:val="26"/>
              </w:rPr>
              <w:t xml:space="preserve"> лица, выступающего на стороне участника</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Pr="00053308" w:rsidRDefault="00880978" w:rsidP="00EA1AA6">
            <w:pPr>
              <w:pStyle w:val="11"/>
              <w:ind w:firstLine="0"/>
              <w:rPr>
                <w:sz w:val="26"/>
                <w:szCs w:val="26"/>
              </w:rPr>
            </w:pPr>
            <w:r w:rsidRPr="00053308">
              <w:rPr>
                <w:sz w:val="26"/>
                <w:szCs w:val="26"/>
              </w:rPr>
              <w:t>ИНН</w:t>
            </w:r>
          </w:p>
        </w:tc>
        <w:tc>
          <w:tcPr>
            <w:tcW w:w="6095" w:type="dxa"/>
          </w:tcPr>
          <w:p w:rsidR="00880978" w:rsidRPr="00053308" w:rsidRDefault="00880978" w:rsidP="00EA1AA6">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Default="00880978" w:rsidP="00EA1AA6">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rsidR="00880978" w:rsidRDefault="00880978" w:rsidP="00EA1AA6">
            <w:pPr>
              <w:pStyle w:val="11"/>
              <w:ind w:firstLine="0"/>
              <w:jc w:val="left"/>
              <w:rPr>
                <w:sz w:val="26"/>
                <w:szCs w:val="26"/>
              </w:rPr>
            </w:pPr>
          </w:p>
          <w:p w:rsidR="00880978" w:rsidRPr="00053308" w:rsidRDefault="00880978" w:rsidP="00EA1AA6">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rsidR="00880978" w:rsidRDefault="00880978" w:rsidP="00EA1AA6">
            <w:pPr>
              <w:pStyle w:val="a6"/>
              <w:ind w:firstLine="0"/>
              <w:rPr>
                <w:i/>
                <w:szCs w:val="26"/>
              </w:rPr>
            </w:pPr>
            <w:r w:rsidRPr="00053308">
              <w:rPr>
                <w:i/>
                <w:szCs w:val="26"/>
              </w:rPr>
              <w:t>указать юридический адрес лица, выступающего на стороне участника</w:t>
            </w:r>
          </w:p>
          <w:p w:rsidR="00880978" w:rsidRDefault="00880978" w:rsidP="00EA1AA6">
            <w:pPr>
              <w:pStyle w:val="a6"/>
              <w:ind w:firstLine="0"/>
              <w:rPr>
                <w:i/>
                <w:szCs w:val="26"/>
              </w:rPr>
            </w:pPr>
          </w:p>
          <w:p w:rsidR="00880978" w:rsidRDefault="00880978" w:rsidP="00EA1AA6">
            <w:pPr>
              <w:pStyle w:val="a6"/>
              <w:ind w:firstLine="0"/>
              <w:rPr>
                <w:i/>
                <w:szCs w:val="26"/>
              </w:rPr>
            </w:pPr>
          </w:p>
          <w:p w:rsidR="00880978" w:rsidRPr="004441F0" w:rsidRDefault="00880978" w:rsidP="00EA1AA6">
            <w:pPr>
              <w:pStyle w:val="a6"/>
              <w:ind w:firstLine="0"/>
              <w:rPr>
                <w:szCs w:val="26"/>
              </w:rPr>
            </w:pPr>
            <w:r w:rsidRPr="00053308">
              <w:rPr>
                <w:i/>
                <w:szCs w:val="26"/>
              </w:rPr>
              <w:t>указать</w:t>
            </w:r>
            <w:r>
              <w:rPr>
                <w:i/>
                <w:szCs w:val="26"/>
              </w:rPr>
              <w:t xml:space="preserve"> адрес фактического</w:t>
            </w:r>
            <w:r w:rsidRPr="00053308">
              <w:rPr>
                <w:i/>
                <w:szCs w:val="26"/>
              </w:rPr>
              <w:t xml:space="preserve"> местонахождени</w:t>
            </w:r>
            <w:r>
              <w:rPr>
                <w:i/>
                <w:szCs w:val="26"/>
              </w:rPr>
              <w:t>я</w:t>
            </w:r>
            <w:r w:rsidRPr="00053308">
              <w:rPr>
                <w:i/>
                <w:szCs w:val="26"/>
              </w:rPr>
              <w:t xml:space="preserve"> лица, выступающего на стороне участника</w:t>
            </w:r>
            <w:r>
              <w:rPr>
                <w:i/>
                <w:szCs w:val="26"/>
              </w:rPr>
              <w:t xml:space="preserve"> </w:t>
            </w:r>
            <w:r w:rsidRPr="00026A6C">
              <w:rPr>
                <w:i/>
                <w:szCs w:val="26"/>
              </w:rPr>
              <w:t>(заполняется по усмотрению участника)</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Pr="00FA4232" w:rsidRDefault="00880978" w:rsidP="00EA1AA6">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rsidR="00880978" w:rsidRPr="00FA4232" w:rsidRDefault="00880978" w:rsidP="00EA1AA6">
            <w:pPr>
              <w:pStyle w:val="a6"/>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Pr="00FA4232" w:rsidRDefault="00880978" w:rsidP="00EA1AA6">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rsidR="00880978" w:rsidRPr="00FA4232" w:rsidRDefault="00880978" w:rsidP="00EA1AA6">
            <w:pPr>
              <w:pStyle w:val="a6"/>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Pr="00FA4232" w:rsidRDefault="00880978" w:rsidP="00EA1AA6">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rsidR="00880978" w:rsidRPr="00FA4232" w:rsidRDefault="00880978" w:rsidP="00EA1AA6">
            <w:pPr>
              <w:pStyle w:val="a6"/>
              <w:ind w:firstLine="0"/>
              <w:rPr>
                <w:i/>
                <w:szCs w:val="26"/>
              </w:rPr>
            </w:pPr>
            <w:r w:rsidRPr="00FA423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880978" w:rsidRPr="00053308" w:rsidTr="00EA1AA6">
        <w:tc>
          <w:tcPr>
            <w:tcW w:w="594" w:type="dxa"/>
            <w:vMerge/>
          </w:tcPr>
          <w:p w:rsidR="00880978" w:rsidRPr="00053308" w:rsidRDefault="00880978" w:rsidP="00EA1AA6">
            <w:pPr>
              <w:pStyle w:val="a6"/>
              <w:ind w:firstLine="0"/>
              <w:rPr>
                <w:szCs w:val="26"/>
              </w:rPr>
            </w:pPr>
          </w:p>
        </w:tc>
        <w:tc>
          <w:tcPr>
            <w:tcW w:w="3200" w:type="dxa"/>
          </w:tcPr>
          <w:p w:rsidR="00880978" w:rsidRDefault="00880978" w:rsidP="00EA1AA6">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rsidR="00880978" w:rsidRPr="00053308" w:rsidRDefault="00880978" w:rsidP="00EA1AA6">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rsidR="00880978" w:rsidRDefault="00880978" w:rsidP="00EA1AA6">
            <w:pPr>
              <w:pStyle w:val="a6"/>
              <w:ind w:firstLine="0"/>
              <w:rPr>
                <w:i/>
                <w:szCs w:val="26"/>
              </w:rPr>
            </w:pPr>
            <w:r w:rsidRPr="00053308">
              <w:rPr>
                <w:i/>
                <w:szCs w:val="26"/>
              </w:rPr>
              <w:t>указать контактный телефон лица, выступающего на стороне участника</w:t>
            </w:r>
            <w:r w:rsidRPr="00026A6C">
              <w:rPr>
                <w:i/>
                <w:szCs w:val="26"/>
              </w:rPr>
              <w:t xml:space="preserve"> (заполняется по усмотрению участника)</w:t>
            </w:r>
            <w:r>
              <w:rPr>
                <w:i/>
                <w:szCs w:val="26"/>
              </w:rPr>
              <w:t xml:space="preserve"> </w:t>
            </w:r>
          </w:p>
          <w:p w:rsidR="00880978" w:rsidRDefault="00880978" w:rsidP="00EA1AA6">
            <w:pPr>
              <w:pStyle w:val="a6"/>
              <w:ind w:firstLine="0"/>
              <w:rPr>
                <w:i/>
                <w:szCs w:val="26"/>
              </w:rPr>
            </w:pPr>
          </w:p>
          <w:p w:rsidR="00880978" w:rsidRPr="006D25C1" w:rsidRDefault="00880978" w:rsidP="00EA1AA6">
            <w:pPr>
              <w:pStyle w:val="a6"/>
              <w:ind w:firstLine="0"/>
              <w:rPr>
                <w:szCs w:val="26"/>
              </w:rPr>
            </w:pPr>
            <w:r w:rsidRPr="00053308">
              <w:rPr>
                <w:i/>
                <w:szCs w:val="26"/>
              </w:rPr>
              <w:t>указать адрес электронной почты лица, выступающего на стороне участника</w:t>
            </w:r>
            <w:r>
              <w:rPr>
                <w:i/>
                <w:szCs w:val="26"/>
              </w:rPr>
              <w:t xml:space="preserve"> </w:t>
            </w:r>
            <w:r w:rsidRPr="00026A6C">
              <w:rPr>
                <w:i/>
                <w:szCs w:val="26"/>
              </w:rPr>
              <w:t>(заполняется по усмотрению участника)</w:t>
            </w:r>
          </w:p>
        </w:tc>
      </w:tr>
      <w:tr w:rsidR="00880978" w:rsidRPr="00053308" w:rsidTr="00EA1AA6">
        <w:tc>
          <w:tcPr>
            <w:tcW w:w="594" w:type="dxa"/>
          </w:tcPr>
          <w:p w:rsidR="00880978" w:rsidRPr="00053308" w:rsidRDefault="00880978" w:rsidP="00EA1AA6">
            <w:pPr>
              <w:pStyle w:val="a6"/>
              <w:ind w:firstLine="0"/>
              <w:rPr>
                <w:szCs w:val="26"/>
              </w:rPr>
            </w:pPr>
            <w:r>
              <w:rPr>
                <w:szCs w:val="26"/>
              </w:rPr>
              <w:t>3.</w:t>
            </w:r>
          </w:p>
        </w:tc>
        <w:tc>
          <w:tcPr>
            <w:tcW w:w="3200" w:type="dxa"/>
          </w:tcPr>
          <w:p w:rsidR="00880978" w:rsidRPr="00053308" w:rsidRDefault="00880978" w:rsidP="00EA1AA6">
            <w:pPr>
              <w:pStyle w:val="11"/>
              <w:ind w:firstLine="0"/>
              <w:rPr>
                <w:sz w:val="26"/>
                <w:szCs w:val="26"/>
              </w:rPr>
            </w:pPr>
            <w:r>
              <w:rPr>
                <w:sz w:val="26"/>
                <w:szCs w:val="26"/>
              </w:rPr>
              <w:t>………</w:t>
            </w:r>
          </w:p>
        </w:tc>
        <w:tc>
          <w:tcPr>
            <w:tcW w:w="6095" w:type="dxa"/>
          </w:tcPr>
          <w:p w:rsidR="00880978" w:rsidRPr="007F5691" w:rsidRDefault="00880978" w:rsidP="00EA1AA6">
            <w:pPr>
              <w:pStyle w:val="a6"/>
              <w:ind w:firstLine="0"/>
              <w:rPr>
                <w:i/>
                <w:szCs w:val="26"/>
              </w:rPr>
            </w:pPr>
          </w:p>
        </w:tc>
      </w:tr>
      <w:tr w:rsidR="00880978" w:rsidRPr="00053308" w:rsidTr="00EA1AA6">
        <w:tc>
          <w:tcPr>
            <w:tcW w:w="594" w:type="dxa"/>
          </w:tcPr>
          <w:p w:rsidR="00880978" w:rsidRPr="00053308" w:rsidRDefault="00880978" w:rsidP="00EA1AA6">
            <w:pPr>
              <w:pStyle w:val="a6"/>
              <w:ind w:firstLine="0"/>
              <w:rPr>
                <w:szCs w:val="26"/>
              </w:rPr>
            </w:pPr>
            <w:r>
              <w:rPr>
                <w:szCs w:val="26"/>
              </w:rPr>
              <w:t>4.</w:t>
            </w:r>
          </w:p>
        </w:tc>
        <w:tc>
          <w:tcPr>
            <w:tcW w:w="3200" w:type="dxa"/>
          </w:tcPr>
          <w:p w:rsidR="00880978" w:rsidRPr="00053308" w:rsidRDefault="00880978" w:rsidP="00EA1AA6">
            <w:pPr>
              <w:pStyle w:val="11"/>
              <w:ind w:firstLine="0"/>
              <w:rPr>
                <w:sz w:val="26"/>
                <w:szCs w:val="26"/>
              </w:rPr>
            </w:pPr>
            <w:r>
              <w:rPr>
                <w:sz w:val="26"/>
                <w:szCs w:val="26"/>
              </w:rPr>
              <w:t>……….</w:t>
            </w:r>
          </w:p>
        </w:tc>
        <w:tc>
          <w:tcPr>
            <w:tcW w:w="6095" w:type="dxa"/>
          </w:tcPr>
          <w:p w:rsidR="00880978" w:rsidRPr="00053308" w:rsidRDefault="00880978" w:rsidP="00EA1AA6">
            <w:pPr>
              <w:pStyle w:val="a6"/>
              <w:ind w:firstLine="0"/>
              <w:rPr>
                <w:i/>
                <w:szCs w:val="26"/>
              </w:rPr>
            </w:pPr>
          </w:p>
        </w:tc>
      </w:tr>
    </w:tbl>
    <w:p w:rsidR="00880978" w:rsidRDefault="00880978" w:rsidP="00880978">
      <w:pPr>
        <w:pStyle w:val="11"/>
        <w:ind w:firstLine="709"/>
        <w:rPr>
          <w:bCs/>
          <w:szCs w:val="28"/>
        </w:rPr>
      </w:pPr>
    </w:p>
    <w:p w:rsidR="00880978" w:rsidRDefault="00880978" w:rsidP="00880978">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rsidR="00880978" w:rsidRPr="00DE3384" w:rsidRDefault="00880978" w:rsidP="00880978">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880978" w:rsidRPr="00FC5F6B" w:rsidTr="00EA1AA6">
        <w:tc>
          <w:tcPr>
            <w:tcW w:w="675" w:type="dxa"/>
          </w:tcPr>
          <w:p w:rsidR="00880978" w:rsidRPr="00FC5F6B" w:rsidRDefault="00880978" w:rsidP="00EA1AA6">
            <w:pPr>
              <w:pStyle w:val="11"/>
              <w:ind w:firstLine="0"/>
              <w:rPr>
                <w:bCs/>
                <w:sz w:val="26"/>
                <w:szCs w:val="26"/>
              </w:rPr>
            </w:pPr>
            <w:r w:rsidRPr="00FC5F6B">
              <w:rPr>
                <w:sz w:val="26"/>
                <w:szCs w:val="26"/>
              </w:rPr>
              <w:t>№ п/п</w:t>
            </w:r>
          </w:p>
        </w:tc>
        <w:tc>
          <w:tcPr>
            <w:tcW w:w="9389" w:type="dxa"/>
            <w:gridSpan w:val="2"/>
          </w:tcPr>
          <w:p w:rsidR="00880978" w:rsidRPr="00FC5F6B" w:rsidRDefault="00880978" w:rsidP="00EA1AA6">
            <w:pPr>
              <w:pStyle w:val="11"/>
              <w:ind w:firstLine="0"/>
              <w:rPr>
                <w:bCs/>
                <w:sz w:val="26"/>
                <w:szCs w:val="26"/>
              </w:rPr>
            </w:pPr>
            <w:r w:rsidRPr="00FC5F6B">
              <w:rPr>
                <w:sz w:val="26"/>
                <w:szCs w:val="26"/>
              </w:rPr>
              <w:t>Сведения об участнике/лице, выступающем на стороне участника</w:t>
            </w:r>
          </w:p>
        </w:tc>
      </w:tr>
      <w:tr w:rsidR="00880978" w:rsidRPr="00FC5F6B" w:rsidTr="00EA1AA6">
        <w:tc>
          <w:tcPr>
            <w:tcW w:w="675" w:type="dxa"/>
            <w:vMerge w:val="restart"/>
          </w:tcPr>
          <w:p w:rsidR="00880978" w:rsidRPr="00FC5F6B" w:rsidRDefault="00880978" w:rsidP="00EA1AA6">
            <w:pPr>
              <w:pStyle w:val="11"/>
              <w:ind w:firstLine="0"/>
              <w:rPr>
                <w:bCs/>
                <w:sz w:val="26"/>
                <w:szCs w:val="26"/>
              </w:rPr>
            </w:pPr>
            <w:r w:rsidRPr="00FC5F6B">
              <w:rPr>
                <w:bCs/>
                <w:sz w:val="26"/>
                <w:szCs w:val="26"/>
              </w:rPr>
              <w:t>1.</w:t>
            </w:r>
          </w:p>
        </w:tc>
        <w:tc>
          <w:tcPr>
            <w:tcW w:w="4395" w:type="dxa"/>
          </w:tcPr>
          <w:p w:rsidR="00880978" w:rsidRPr="00FC5F6B" w:rsidRDefault="00880978" w:rsidP="00EA1AA6">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880978" w:rsidRPr="00FC5F6B" w:rsidRDefault="00880978" w:rsidP="00EA1AA6">
            <w:pPr>
              <w:pStyle w:val="11"/>
              <w:ind w:firstLine="0"/>
              <w:rPr>
                <w:bCs/>
                <w:sz w:val="26"/>
                <w:szCs w:val="26"/>
              </w:rPr>
            </w:pPr>
            <w:r w:rsidRPr="00FC5F6B">
              <w:rPr>
                <w:i/>
                <w:sz w:val="26"/>
                <w:szCs w:val="26"/>
              </w:rPr>
              <w:t>указать фамилию, имя, отчество (при наличии) участника</w:t>
            </w:r>
          </w:p>
        </w:tc>
      </w:tr>
      <w:tr w:rsidR="00880978" w:rsidRPr="00FC5F6B" w:rsidTr="00EA1AA6">
        <w:tc>
          <w:tcPr>
            <w:tcW w:w="675" w:type="dxa"/>
            <w:vMerge/>
          </w:tcPr>
          <w:p w:rsidR="00880978" w:rsidRPr="00FC5F6B" w:rsidRDefault="00880978" w:rsidP="00EA1AA6">
            <w:pPr>
              <w:pStyle w:val="11"/>
              <w:ind w:firstLine="0"/>
              <w:rPr>
                <w:bCs/>
                <w:sz w:val="26"/>
                <w:szCs w:val="26"/>
              </w:rPr>
            </w:pPr>
          </w:p>
        </w:tc>
        <w:tc>
          <w:tcPr>
            <w:tcW w:w="4395" w:type="dxa"/>
          </w:tcPr>
          <w:p w:rsidR="00880978" w:rsidRPr="00FC5F6B" w:rsidRDefault="00880978" w:rsidP="00EA1AA6">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rsidR="00880978" w:rsidRPr="00FC5F6B" w:rsidRDefault="00880978" w:rsidP="00EA1AA6">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880978" w:rsidRPr="00FC5F6B" w:rsidTr="00EA1AA6">
        <w:tc>
          <w:tcPr>
            <w:tcW w:w="675" w:type="dxa"/>
            <w:vMerge/>
          </w:tcPr>
          <w:p w:rsidR="00880978" w:rsidRPr="00FC5F6B" w:rsidRDefault="00880978" w:rsidP="00EA1AA6">
            <w:pPr>
              <w:pStyle w:val="11"/>
              <w:ind w:firstLine="0"/>
              <w:rPr>
                <w:bCs/>
                <w:sz w:val="26"/>
                <w:szCs w:val="26"/>
              </w:rPr>
            </w:pPr>
          </w:p>
        </w:tc>
        <w:tc>
          <w:tcPr>
            <w:tcW w:w="4395" w:type="dxa"/>
          </w:tcPr>
          <w:p w:rsidR="00880978" w:rsidRPr="00FC5F6B" w:rsidRDefault="00880978" w:rsidP="00EA1AA6">
            <w:pPr>
              <w:pStyle w:val="11"/>
              <w:ind w:firstLine="0"/>
              <w:jc w:val="left"/>
              <w:rPr>
                <w:sz w:val="26"/>
                <w:szCs w:val="26"/>
              </w:rPr>
            </w:pPr>
            <w:r w:rsidRPr="00FC5F6B">
              <w:rPr>
                <w:sz w:val="26"/>
                <w:szCs w:val="26"/>
              </w:rPr>
              <w:t>ИНН</w:t>
            </w:r>
          </w:p>
        </w:tc>
        <w:tc>
          <w:tcPr>
            <w:tcW w:w="4994" w:type="dxa"/>
          </w:tcPr>
          <w:p w:rsidR="00880978" w:rsidRPr="00FC5F6B" w:rsidRDefault="00880978" w:rsidP="00EA1AA6">
            <w:pPr>
              <w:pStyle w:val="11"/>
              <w:ind w:firstLine="0"/>
              <w:rPr>
                <w:sz w:val="26"/>
                <w:szCs w:val="26"/>
              </w:rPr>
            </w:pPr>
            <w:r w:rsidRPr="00FC5F6B">
              <w:rPr>
                <w:i/>
                <w:sz w:val="26"/>
                <w:szCs w:val="26"/>
              </w:rPr>
              <w:t>указать ИНН участника</w:t>
            </w:r>
          </w:p>
        </w:tc>
      </w:tr>
      <w:tr w:rsidR="00880978" w:rsidRPr="00FC5F6B" w:rsidTr="00EA1AA6">
        <w:tc>
          <w:tcPr>
            <w:tcW w:w="675" w:type="dxa"/>
            <w:vMerge/>
          </w:tcPr>
          <w:p w:rsidR="00880978" w:rsidRPr="00FC5F6B" w:rsidRDefault="00880978" w:rsidP="00EA1AA6">
            <w:pPr>
              <w:pStyle w:val="11"/>
              <w:ind w:firstLine="0"/>
              <w:rPr>
                <w:bCs/>
                <w:sz w:val="26"/>
                <w:szCs w:val="26"/>
              </w:rPr>
            </w:pPr>
          </w:p>
        </w:tc>
        <w:tc>
          <w:tcPr>
            <w:tcW w:w="4395" w:type="dxa"/>
          </w:tcPr>
          <w:p w:rsidR="00880978" w:rsidRPr="00FC5F6B" w:rsidRDefault="00880978" w:rsidP="00EA1AA6">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rsidR="00880978" w:rsidRPr="00FC5F6B" w:rsidRDefault="00880978" w:rsidP="00EA1AA6">
            <w:pPr>
              <w:pStyle w:val="11"/>
              <w:ind w:firstLine="0"/>
              <w:rPr>
                <w:bCs/>
                <w:sz w:val="26"/>
                <w:szCs w:val="26"/>
              </w:rPr>
            </w:pPr>
            <w:r w:rsidRPr="00FC5F6B">
              <w:rPr>
                <w:i/>
                <w:sz w:val="26"/>
                <w:szCs w:val="26"/>
              </w:rPr>
              <w:t>указать адрес места жительства участника</w:t>
            </w:r>
          </w:p>
        </w:tc>
      </w:tr>
      <w:tr w:rsidR="00880978" w:rsidRPr="00FC5F6B" w:rsidTr="00EA1AA6">
        <w:tc>
          <w:tcPr>
            <w:tcW w:w="675" w:type="dxa"/>
            <w:vMerge/>
          </w:tcPr>
          <w:p w:rsidR="00880978" w:rsidRPr="00FC5F6B" w:rsidRDefault="00880978" w:rsidP="00EA1AA6">
            <w:pPr>
              <w:pStyle w:val="11"/>
              <w:ind w:firstLine="0"/>
              <w:rPr>
                <w:bCs/>
                <w:sz w:val="26"/>
                <w:szCs w:val="26"/>
              </w:rPr>
            </w:pPr>
          </w:p>
        </w:tc>
        <w:tc>
          <w:tcPr>
            <w:tcW w:w="4395" w:type="dxa"/>
          </w:tcPr>
          <w:p w:rsidR="00880978" w:rsidRDefault="00880978" w:rsidP="00EA1AA6">
            <w:pPr>
              <w:pStyle w:val="11"/>
              <w:ind w:firstLine="0"/>
              <w:jc w:val="left"/>
              <w:rPr>
                <w:i/>
                <w:sz w:val="26"/>
                <w:szCs w:val="26"/>
              </w:rPr>
            </w:pPr>
            <w:r>
              <w:rPr>
                <w:sz w:val="26"/>
                <w:szCs w:val="26"/>
              </w:rPr>
              <w:t>Контактный т</w:t>
            </w:r>
            <w:r w:rsidRPr="00FC5F6B">
              <w:rPr>
                <w:sz w:val="26"/>
                <w:szCs w:val="26"/>
              </w:rPr>
              <w:t xml:space="preserve">елефон </w:t>
            </w:r>
          </w:p>
          <w:p w:rsidR="00880978" w:rsidRDefault="00880978" w:rsidP="00EA1AA6">
            <w:pPr>
              <w:pStyle w:val="11"/>
              <w:ind w:firstLine="0"/>
              <w:jc w:val="left"/>
              <w:rPr>
                <w:i/>
                <w:sz w:val="26"/>
                <w:szCs w:val="26"/>
              </w:rPr>
            </w:pPr>
          </w:p>
          <w:p w:rsidR="00880978" w:rsidRPr="00FC5F6B" w:rsidRDefault="00880978" w:rsidP="00EA1AA6">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rsidR="00880978" w:rsidRDefault="00880978" w:rsidP="00EA1AA6">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rsidR="00880978" w:rsidRPr="00FC5F6B" w:rsidRDefault="00880978" w:rsidP="00EA1AA6">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880978" w:rsidRPr="00FC5F6B" w:rsidTr="00EA1AA6">
        <w:tc>
          <w:tcPr>
            <w:tcW w:w="675" w:type="dxa"/>
          </w:tcPr>
          <w:p w:rsidR="00880978" w:rsidRPr="00FC5F6B" w:rsidRDefault="00880978" w:rsidP="00EA1AA6">
            <w:pPr>
              <w:pStyle w:val="11"/>
              <w:ind w:firstLine="0"/>
              <w:rPr>
                <w:bCs/>
                <w:sz w:val="26"/>
                <w:szCs w:val="26"/>
              </w:rPr>
            </w:pPr>
          </w:p>
        </w:tc>
        <w:tc>
          <w:tcPr>
            <w:tcW w:w="4395" w:type="dxa"/>
          </w:tcPr>
          <w:p w:rsidR="00880978" w:rsidRPr="00FC5F6B" w:rsidRDefault="00880978" w:rsidP="00EA1AA6">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rsidR="00880978" w:rsidRPr="00FC5F6B" w:rsidRDefault="00880978" w:rsidP="00EA1AA6">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880978" w:rsidRPr="00FC5F6B" w:rsidTr="00EA1AA6">
        <w:tc>
          <w:tcPr>
            <w:tcW w:w="675" w:type="dxa"/>
          </w:tcPr>
          <w:p w:rsidR="00880978" w:rsidRPr="00FC5F6B" w:rsidRDefault="00880978" w:rsidP="00EA1AA6">
            <w:pPr>
              <w:pStyle w:val="11"/>
              <w:ind w:firstLine="0"/>
              <w:rPr>
                <w:bCs/>
                <w:sz w:val="26"/>
                <w:szCs w:val="26"/>
              </w:rPr>
            </w:pPr>
          </w:p>
        </w:tc>
        <w:tc>
          <w:tcPr>
            <w:tcW w:w="4395" w:type="dxa"/>
          </w:tcPr>
          <w:p w:rsidR="00880978" w:rsidRPr="00FC5F6B" w:rsidRDefault="00880978" w:rsidP="00EA1AA6">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rsidR="00880978" w:rsidRPr="00FC5F6B" w:rsidRDefault="00880978" w:rsidP="00EA1AA6">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w:t>
            </w:r>
            <w:r w:rsidRPr="00FC5F6B">
              <w:rPr>
                <w:i/>
                <w:sz w:val="26"/>
                <w:szCs w:val="26"/>
              </w:rPr>
              <w:lastRenderedPageBreak/>
              <w:t xml:space="preserve">участник предоставляет обеспечение в форме </w:t>
            </w:r>
            <w:r>
              <w:rPr>
                <w:i/>
                <w:sz w:val="26"/>
                <w:szCs w:val="26"/>
              </w:rPr>
              <w:t>независимой</w:t>
            </w:r>
            <w:r w:rsidRPr="00FC5F6B">
              <w:rPr>
                <w:i/>
                <w:sz w:val="26"/>
                <w:szCs w:val="26"/>
              </w:rPr>
              <w:t xml:space="preserve"> гарантии)</w:t>
            </w:r>
          </w:p>
        </w:tc>
      </w:tr>
      <w:tr w:rsidR="00880978" w:rsidRPr="00FC5F6B" w:rsidTr="00EA1AA6">
        <w:tc>
          <w:tcPr>
            <w:tcW w:w="675" w:type="dxa"/>
            <w:vMerge w:val="restart"/>
          </w:tcPr>
          <w:p w:rsidR="00880978" w:rsidRPr="00FC5F6B" w:rsidRDefault="00880978" w:rsidP="00EA1AA6">
            <w:pPr>
              <w:pStyle w:val="11"/>
              <w:ind w:firstLine="0"/>
              <w:rPr>
                <w:bCs/>
                <w:sz w:val="26"/>
                <w:szCs w:val="26"/>
              </w:rPr>
            </w:pPr>
            <w:r w:rsidRPr="00FC5F6B">
              <w:rPr>
                <w:bCs/>
                <w:sz w:val="26"/>
                <w:szCs w:val="26"/>
              </w:rPr>
              <w:lastRenderedPageBreak/>
              <w:t>2.</w:t>
            </w:r>
          </w:p>
        </w:tc>
        <w:tc>
          <w:tcPr>
            <w:tcW w:w="4395" w:type="dxa"/>
          </w:tcPr>
          <w:p w:rsidR="00880978" w:rsidRPr="00FC5F6B" w:rsidRDefault="00880978" w:rsidP="00EA1AA6">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880978" w:rsidRPr="00FC5F6B" w:rsidRDefault="00880978" w:rsidP="00EA1AA6">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880978" w:rsidRPr="00FC5F6B" w:rsidTr="00EA1AA6">
        <w:tc>
          <w:tcPr>
            <w:tcW w:w="675" w:type="dxa"/>
            <w:vMerge/>
          </w:tcPr>
          <w:p w:rsidR="00880978" w:rsidRPr="00FC5F6B" w:rsidRDefault="00880978" w:rsidP="00EA1AA6">
            <w:pPr>
              <w:pStyle w:val="11"/>
              <w:ind w:firstLine="0"/>
              <w:rPr>
                <w:bCs/>
                <w:sz w:val="26"/>
                <w:szCs w:val="26"/>
              </w:rPr>
            </w:pPr>
          </w:p>
        </w:tc>
        <w:tc>
          <w:tcPr>
            <w:tcW w:w="4395" w:type="dxa"/>
          </w:tcPr>
          <w:p w:rsidR="00880978" w:rsidRPr="00FC5F6B" w:rsidRDefault="00880978" w:rsidP="00EA1AA6">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880978" w:rsidRPr="00FC5F6B" w:rsidRDefault="00880978" w:rsidP="00EA1AA6">
            <w:pPr>
              <w:pStyle w:val="11"/>
              <w:ind w:firstLine="0"/>
              <w:rPr>
                <w:sz w:val="26"/>
                <w:szCs w:val="26"/>
              </w:rPr>
            </w:pPr>
            <w:r w:rsidRPr="00FC5F6B">
              <w:rPr>
                <w:sz w:val="26"/>
                <w:szCs w:val="26"/>
              </w:rPr>
              <w:t>серия_____ № ________ дата выдачи: _________ наименование органа, выдавшего документ</w:t>
            </w:r>
          </w:p>
          <w:p w:rsidR="00880978" w:rsidRPr="00FC5F6B" w:rsidRDefault="00880978" w:rsidP="00EA1AA6">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880978" w:rsidRPr="00FC5F6B" w:rsidTr="00EA1AA6">
        <w:tc>
          <w:tcPr>
            <w:tcW w:w="675" w:type="dxa"/>
            <w:vMerge/>
          </w:tcPr>
          <w:p w:rsidR="00880978" w:rsidRPr="00FC5F6B" w:rsidRDefault="00880978" w:rsidP="00EA1AA6">
            <w:pPr>
              <w:pStyle w:val="11"/>
              <w:ind w:firstLine="0"/>
              <w:rPr>
                <w:bCs/>
                <w:sz w:val="26"/>
                <w:szCs w:val="26"/>
              </w:rPr>
            </w:pPr>
          </w:p>
        </w:tc>
        <w:tc>
          <w:tcPr>
            <w:tcW w:w="4395" w:type="dxa"/>
          </w:tcPr>
          <w:p w:rsidR="00880978" w:rsidRPr="00FC5F6B" w:rsidRDefault="00880978" w:rsidP="00EA1AA6">
            <w:pPr>
              <w:pStyle w:val="11"/>
              <w:ind w:firstLine="0"/>
              <w:jc w:val="left"/>
              <w:rPr>
                <w:sz w:val="26"/>
                <w:szCs w:val="26"/>
              </w:rPr>
            </w:pPr>
            <w:r w:rsidRPr="00FC5F6B">
              <w:rPr>
                <w:sz w:val="26"/>
                <w:szCs w:val="26"/>
              </w:rPr>
              <w:t>ИНН</w:t>
            </w:r>
          </w:p>
        </w:tc>
        <w:tc>
          <w:tcPr>
            <w:tcW w:w="4994" w:type="dxa"/>
          </w:tcPr>
          <w:p w:rsidR="00880978" w:rsidRPr="00FC5F6B" w:rsidRDefault="00880978" w:rsidP="00EA1AA6">
            <w:pPr>
              <w:pStyle w:val="11"/>
              <w:ind w:firstLine="0"/>
              <w:rPr>
                <w:sz w:val="26"/>
                <w:szCs w:val="26"/>
              </w:rPr>
            </w:pPr>
            <w:r w:rsidRPr="00FC5F6B">
              <w:rPr>
                <w:i/>
                <w:sz w:val="26"/>
                <w:szCs w:val="26"/>
              </w:rPr>
              <w:t>указать ИНН лица, выступающего на стороне участника</w:t>
            </w:r>
          </w:p>
        </w:tc>
      </w:tr>
      <w:tr w:rsidR="00880978" w:rsidRPr="00FC5F6B" w:rsidTr="00EA1AA6">
        <w:tc>
          <w:tcPr>
            <w:tcW w:w="675" w:type="dxa"/>
            <w:vMerge/>
          </w:tcPr>
          <w:p w:rsidR="00880978" w:rsidRPr="00FC5F6B" w:rsidRDefault="00880978" w:rsidP="00EA1AA6">
            <w:pPr>
              <w:pStyle w:val="11"/>
              <w:ind w:firstLine="0"/>
              <w:rPr>
                <w:bCs/>
                <w:sz w:val="26"/>
                <w:szCs w:val="26"/>
              </w:rPr>
            </w:pPr>
          </w:p>
        </w:tc>
        <w:tc>
          <w:tcPr>
            <w:tcW w:w="4395" w:type="dxa"/>
          </w:tcPr>
          <w:p w:rsidR="00880978" w:rsidRPr="00FC5F6B" w:rsidRDefault="00880978" w:rsidP="00EA1AA6">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880978" w:rsidRPr="00FC5F6B" w:rsidRDefault="00880978" w:rsidP="00EA1AA6">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880978" w:rsidRPr="00FC5F6B" w:rsidTr="00EA1AA6">
        <w:tc>
          <w:tcPr>
            <w:tcW w:w="675" w:type="dxa"/>
            <w:vMerge/>
          </w:tcPr>
          <w:p w:rsidR="00880978" w:rsidRPr="00FC5F6B" w:rsidRDefault="00880978" w:rsidP="00EA1AA6">
            <w:pPr>
              <w:pStyle w:val="11"/>
              <w:ind w:firstLine="0"/>
              <w:rPr>
                <w:bCs/>
                <w:sz w:val="26"/>
                <w:szCs w:val="26"/>
              </w:rPr>
            </w:pPr>
          </w:p>
        </w:tc>
        <w:tc>
          <w:tcPr>
            <w:tcW w:w="4395" w:type="dxa"/>
          </w:tcPr>
          <w:p w:rsidR="00880978" w:rsidRDefault="00880978" w:rsidP="00EA1AA6">
            <w:pPr>
              <w:pStyle w:val="11"/>
              <w:ind w:firstLine="0"/>
              <w:jc w:val="left"/>
              <w:rPr>
                <w:i/>
                <w:sz w:val="26"/>
                <w:szCs w:val="26"/>
              </w:rPr>
            </w:pPr>
            <w:r>
              <w:rPr>
                <w:sz w:val="26"/>
                <w:szCs w:val="26"/>
              </w:rPr>
              <w:t>Контактный т</w:t>
            </w:r>
            <w:r w:rsidRPr="00FC5F6B">
              <w:rPr>
                <w:sz w:val="26"/>
                <w:szCs w:val="26"/>
              </w:rPr>
              <w:t>елефон (при наличии)</w:t>
            </w:r>
          </w:p>
          <w:p w:rsidR="00880978" w:rsidRDefault="00880978" w:rsidP="00EA1AA6">
            <w:pPr>
              <w:pStyle w:val="11"/>
              <w:ind w:firstLine="0"/>
              <w:jc w:val="left"/>
              <w:rPr>
                <w:i/>
                <w:sz w:val="26"/>
                <w:szCs w:val="26"/>
              </w:rPr>
            </w:pPr>
          </w:p>
          <w:p w:rsidR="00880978" w:rsidRDefault="00880978" w:rsidP="00EA1AA6">
            <w:pPr>
              <w:pStyle w:val="11"/>
              <w:ind w:firstLine="0"/>
              <w:jc w:val="left"/>
              <w:rPr>
                <w:i/>
                <w:sz w:val="26"/>
                <w:szCs w:val="26"/>
              </w:rPr>
            </w:pPr>
          </w:p>
          <w:p w:rsidR="00880978" w:rsidRPr="00044E62" w:rsidRDefault="00880978" w:rsidP="00EA1AA6">
            <w:pPr>
              <w:pStyle w:val="11"/>
              <w:ind w:firstLine="0"/>
              <w:jc w:val="left"/>
              <w:rPr>
                <w:i/>
                <w:sz w:val="26"/>
                <w:szCs w:val="26"/>
              </w:rPr>
            </w:pPr>
            <w:r w:rsidRPr="00FC5F6B">
              <w:rPr>
                <w:sz w:val="26"/>
                <w:szCs w:val="26"/>
              </w:rPr>
              <w:t>Адрес электронной почты</w:t>
            </w:r>
          </w:p>
        </w:tc>
        <w:tc>
          <w:tcPr>
            <w:tcW w:w="4994" w:type="dxa"/>
          </w:tcPr>
          <w:p w:rsidR="00880978" w:rsidRDefault="00880978" w:rsidP="00EA1AA6">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rsidR="00880978" w:rsidRPr="00FC5F6B" w:rsidRDefault="00880978" w:rsidP="00EA1AA6">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880978" w:rsidRPr="00FC5F6B" w:rsidTr="00EA1AA6">
        <w:tc>
          <w:tcPr>
            <w:tcW w:w="675" w:type="dxa"/>
          </w:tcPr>
          <w:p w:rsidR="00880978" w:rsidRPr="00FC5F6B" w:rsidRDefault="00880978" w:rsidP="00EA1AA6">
            <w:pPr>
              <w:pStyle w:val="11"/>
              <w:ind w:firstLine="0"/>
              <w:rPr>
                <w:bCs/>
                <w:sz w:val="26"/>
                <w:szCs w:val="26"/>
              </w:rPr>
            </w:pPr>
            <w:r w:rsidRPr="00FC5F6B">
              <w:rPr>
                <w:bCs/>
                <w:sz w:val="26"/>
                <w:szCs w:val="26"/>
              </w:rPr>
              <w:t>3.</w:t>
            </w:r>
          </w:p>
        </w:tc>
        <w:tc>
          <w:tcPr>
            <w:tcW w:w="4395" w:type="dxa"/>
          </w:tcPr>
          <w:p w:rsidR="00880978" w:rsidRPr="00FC5F6B" w:rsidRDefault="00880978" w:rsidP="00EA1AA6">
            <w:pPr>
              <w:pStyle w:val="11"/>
              <w:ind w:firstLine="0"/>
              <w:rPr>
                <w:sz w:val="26"/>
                <w:szCs w:val="26"/>
              </w:rPr>
            </w:pPr>
          </w:p>
        </w:tc>
        <w:tc>
          <w:tcPr>
            <w:tcW w:w="4994" w:type="dxa"/>
          </w:tcPr>
          <w:p w:rsidR="00880978" w:rsidRPr="00FC5F6B" w:rsidRDefault="00880978" w:rsidP="00EA1AA6">
            <w:pPr>
              <w:pStyle w:val="11"/>
              <w:ind w:firstLine="0"/>
              <w:rPr>
                <w:i/>
                <w:sz w:val="26"/>
                <w:szCs w:val="26"/>
              </w:rPr>
            </w:pPr>
          </w:p>
        </w:tc>
      </w:tr>
      <w:tr w:rsidR="00880978" w:rsidRPr="00FC5F6B" w:rsidTr="00EA1AA6">
        <w:tc>
          <w:tcPr>
            <w:tcW w:w="675" w:type="dxa"/>
          </w:tcPr>
          <w:p w:rsidR="00880978" w:rsidRPr="00FC5F6B" w:rsidRDefault="00880978" w:rsidP="00EA1AA6">
            <w:pPr>
              <w:pStyle w:val="11"/>
              <w:ind w:firstLine="0"/>
              <w:rPr>
                <w:bCs/>
                <w:sz w:val="26"/>
                <w:szCs w:val="26"/>
              </w:rPr>
            </w:pPr>
            <w:r>
              <w:rPr>
                <w:bCs/>
                <w:sz w:val="26"/>
                <w:szCs w:val="26"/>
              </w:rPr>
              <w:t>4.</w:t>
            </w:r>
          </w:p>
        </w:tc>
        <w:tc>
          <w:tcPr>
            <w:tcW w:w="4395" w:type="dxa"/>
          </w:tcPr>
          <w:p w:rsidR="00880978" w:rsidRPr="00FC5F6B" w:rsidRDefault="00880978" w:rsidP="00EA1AA6">
            <w:pPr>
              <w:pStyle w:val="11"/>
              <w:ind w:firstLine="0"/>
              <w:rPr>
                <w:sz w:val="26"/>
                <w:szCs w:val="26"/>
              </w:rPr>
            </w:pPr>
          </w:p>
        </w:tc>
        <w:tc>
          <w:tcPr>
            <w:tcW w:w="4994" w:type="dxa"/>
          </w:tcPr>
          <w:p w:rsidR="00880978" w:rsidRPr="00FC5F6B" w:rsidRDefault="00880978" w:rsidP="00EA1AA6">
            <w:pPr>
              <w:pStyle w:val="11"/>
              <w:ind w:firstLine="0"/>
              <w:rPr>
                <w:i/>
                <w:sz w:val="26"/>
                <w:szCs w:val="26"/>
              </w:rPr>
            </w:pPr>
          </w:p>
        </w:tc>
      </w:tr>
    </w:tbl>
    <w:p w:rsidR="00880978" w:rsidRDefault="00880978" w:rsidP="00880978">
      <w:pPr>
        <w:pStyle w:val="13"/>
        <w:ind w:firstLine="709"/>
        <w:rPr>
          <w:bCs/>
          <w:szCs w:val="28"/>
        </w:rPr>
      </w:pPr>
    </w:p>
    <w:p w:rsidR="00FE6F0B" w:rsidRPr="00E95D6F" w:rsidRDefault="00FE6F0B" w:rsidP="00FE6F0B">
      <w:pPr>
        <w:pStyle w:val="13"/>
        <w:ind w:firstLine="709"/>
      </w:pPr>
      <w:r w:rsidRPr="006140F9">
        <w:rPr>
          <w:bCs/>
          <w:szCs w:val="28"/>
        </w:rPr>
        <w:t>Сведения о предоставлении инновационных и высокотехнологичных услуг</w:t>
      </w:r>
      <w:r>
        <w:rPr>
          <w:bCs/>
          <w:szCs w:val="28"/>
        </w:rPr>
        <w:t>:</w:t>
      </w:r>
    </w:p>
    <w:tbl>
      <w:tblPr>
        <w:tblW w:w="51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578"/>
        <w:gridCol w:w="5446"/>
      </w:tblGrid>
      <w:tr w:rsidR="00FE6F0B" w:rsidRPr="00750B3C" w:rsidTr="00FE6F0B">
        <w:tc>
          <w:tcPr>
            <w:tcW w:w="1573" w:type="pct"/>
            <w:vMerge w:val="restart"/>
          </w:tcPr>
          <w:p w:rsidR="00FE6F0B" w:rsidRPr="00750B3C" w:rsidRDefault="00FE6F0B" w:rsidP="00471BFA">
            <w:pPr>
              <w:jc w:val="both"/>
              <w:rPr>
                <w:sz w:val="28"/>
                <w:szCs w:val="28"/>
                <w:highlight w:val="yellow"/>
              </w:rPr>
            </w:pPr>
            <w:r w:rsidRPr="00F3735F">
              <w:rPr>
                <w:b/>
                <w:sz w:val="22"/>
                <w:szCs w:val="22"/>
              </w:rPr>
              <w:t>Наименование показателя</w:t>
            </w:r>
          </w:p>
        </w:tc>
        <w:tc>
          <w:tcPr>
            <w:tcW w:w="770" w:type="pct"/>
            <w:vMerge w:val="restart"/>
          </w:tcPr>
          <w:p w:rsidR="00FE6F0B" w:rsidRPr="00750B3C" w:rsidRDefault="00FE6F0B" w:rsidP="00471BFA">
            <w:pPr>
              <w:jc w:val="both"/>
              <w:rPr>
                <w:sz w:val="28"/>
                <w:szCs w:val="28"/>
                <w:highlight w:val="yellow"/>
              </w:rPr>
            </w:pPr>
            <w:r w:rsidRPr="00F3735F">
              <w:rPr>
                <w:b/>
                <w:sz w:val="22"/>
                <w:szCs w:val="22"/>
              </w:rPr>
              <w:t>Общая доля</w:t>
            </w:r>
            <w:r>
              <w:rPr>
                <w:rStyle w:val="a8"/>
                <w:b/>
                <w:sz w:val="22"/>
                <w:szCs w:val="22"/>
              </w:rPr>
              <w:footnoteReference w:id="1"/>
            </w:r>
          </w:p>
        </w:tc>
        <w:tc>
          <w:tcPr>
            <w:tcW w:w="2657" w:type="pct"/>
          </w:tcPr>
          <w:p w:rsidR="00FE6F0B" w:rsidRPr="00750B3C" w:rsidRDefault="00FE6F0B" w:rsidP="00471BFA">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 в котором оказываются услуги</w:t>
            </w:r>
            <w:r w:rsidRPr="00F3735F">
              <w:rPr>
                <w:b/>
                <w:sz w:val="22"/>
                <w:szCs w:val="22"/>
              </w:rPr>
              <w:t>)</w:t>
            </w:r>
          </w:p>
        </w:tc>
      </w:tr>
      <w:tr w:rsidR="00FE6F0B" w:rsidRPr="00750B3C" w:rsidTr="00FE6F0B">
        <w:tc>
          <w:tcPr>
            <w:tcW w:w="1573" w:type="pct"/>
            <w:vMerge/>
          </w:tcPr>
          <w:p w:rsidR="00FE6F0B" w:rsidRPr="00750B3C" w:rsidRDefault="00FE6F0B" w:rsidP="00471BFA">
            <w:pPr>
              <w:jc w:val="both"/>
              <w:rPr>
                <w:sz w:val="28"/>
                <w:szCs w:val="28"/>
                <w:highlight w:val="yellow"/>
              </w:rPr>
            </w:pPr>
          </w:p>
        </w:tc>
        <w:tc>
          <w:tcPr>
            <w:tcW w:w="770" w:type="pct"/>
            <w:vMerge/>
          </w:tcPr>
          <w:p w:rsidR="00FE6F0B" w:rsidRPr="00750B3C" w:rsidRDefault="00FE6F0B" w:rsidP="00471BFA">
            <w:pPr>
              <w:jc w:val="both"/>
              <w:rPr>
                <w:sz w:val="28"/>
                <w:szCs w:val="28"/>
                <w:highlight w:val="yellow"/>
              </w:rPr>
            </w:pPr>
          </w:p>
        </w:tc>
        <w:tc>
          <w:tcPr>
            <w:tcW w:w="2657" w:type="pct"/>
          </w:tcPr>
          <w:p w:rsidR="00FE6F0B" w:rsidRPr="00750B3C" w:rsidRDefault="00FE6F0B" w:rsidP="00471BFA">
            <w:pPr>
              <w:jc w:val="both"/>
              <w:rPr>
                <w:sz w:val="28"/>
                <w:szCs w:val="28"/>
                <w:highlight w:val="yellow"/>
              </w:rPr>
            </w:pPr>
            <w:r w:rsidRPr="00F3735F">
              <w:rPr>
                <w:sz w:val="22"/>
                <w:szCs w:val="22"/>
              </w:rPr>
              <w:t>на 20</w:t>
            </w:r>
            <w:r>
              <w:rPr>
                <w:sz w:val="22"/>
                <w:szCs w:val="22"/>
              </w:rPr>
              <w:t>25</w:t>
            </w:r>
            <w:r w:rsidRPr="00F3735F">
              <w:rPr>
                <w:sz w:val="22"/>
                <w:szCs w:val="22"/>
              </w:rPr>
              <w:t xml:space="preserve"> г.</w:t>
            </w:r>
          </w:p>
        </w:tc>
      </w:tr>
      <w:tr w:rsidR="00FE6F0B" w:rsidRPr="00750B3C" w:rsidTr="00FE6F0B">
        <w:tc>
          <w:tcPr>
            <w:tcW w:w="1573" w:type="pct"/>
          </w:tcPr>
          <w:p w:rsidR="00FE6F0B" w:rsidRPr="00750B3C" w:rsidRDefault="00FE6F0B" w:rsidP="00471BFA">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w:t>
            </w:r>
            <w:r>
              <w:rPr>
                <w:sz w:val="22"/>
                <w:szCs w:val="22"/>
              </w:rPr>
              <w:t>,</w:t>
            </w:r>
            <w:r w:rsidRPr="00F3735F">
              <w:rPr>
                <w:sz w:val="22"/>
                <w:szCs w:val="22"/>
              </w:rPr>
              <w:t xml:space="preserve"> в %</w:t>
            </w:r>
            <w:r w:rsidRPr="00F3735F">
              <w:rPr>
                <w:rStyle w:val="a8"/>
                <w:sz w:val="22"/>
                <w:szCs w:val="22"/>
              </w:rPr>
              <w:footnoteReference w:id="2"/>
            </w:r>
          </w:p>
        </w:tc>
        <w:tc>
          <w:tcPr>
            <w:tcW w:w="770" w:type="pct"/>
          </w:tcPr>
          <w:p w:rsidR="00FE6F0B" w:rsidRPr="00750B3C" w:rsidRDefault="00FE6F0B" w:rsidP="00471BFA">
            <w:pPr>
              <w:jc w:val="both"/>
              <w:rPr>
                <w:sz w:val="28"/>
                <w:szCs w:val="28"/>
                <w:highlight w:val="yellow"/>
              </w:rPr>
            </w:pPr>
            <w:r w:rsidRPr="00F3735F">
              <w:rPr>
                <w:i/>
                <w:sz w:val="22"/>
                <w:szCs w:val="22"/>
              </w:rPr>
              <w:t>Указать долю в %</w:t>
            </w:r>
          </w:p>
        </w:tc>
        <w:tc>
          <w:tcPr>
            <w:tcW w:w="2657" w:type="pct"/>
          </w:tcPr>
          <w:p w:rsidR="00FE6F0B" w:rsidRPr="00750B3C" w:rsidRDefault="00FE6F0B" w:rsidP="00471BFA">
            <w:pPr>
              <w:jc w:val="both"/>
              <w:rPr>
                <w:sz w:val="28"/>
                <w:szCs w:val="28"/>
                <w:highlight w:val="yellow"/>
              </w:rPr>
            </w:pPr>
            <w:r w:rsidRPr="00F3735F">
              <w:rPr>
                <w:i/>
                <w:sz w:val="22"/>
                <w:szCs w:val="22"/>
              </w:rPr>
              <w:t>Указать долю в %</w:t>
            </w:r>
          </w:p>
          <w:p w:rsidR="00FE6F0B" w:rsidRPr="00750B3C" w:rsidRDefault="00FE6F0B" w:rsidP="00471BFA">
            <w:pPr>
              <w:jc w:val="both"/>
              <w:rPr>
                <w:sz w:val="28"/>
                <w:szCs w:val="28"/>
                <w:highlight w:val="yellow"/>
              </w:rPr>
            </w:pPr>
          </w:p>
        </w:tc>
      </w:tr>
      <w:tr w:rsidR="00FE6F0B" w:rsidRPr="00750B3C" w:rsidTr="00FE6F0B">
        <w:tc>
          <w:tcPr>
            <w:tcW w:w="1573" w:type="pct"/>
          </w:tcPr>
          <w:p w:rsidR="00FE6F0B" w:rsidRPr="00F3735F" w:rsidRDefault="00FE6F0B" w:rsidP="00471BFA">
            <w:pPr>
              <w:jc w:val="both"/>
              <w:rPr>
                <w:sz w:val="22"/>
                <w:szCs w:val="22"/>
              </w:rPr>
            </w:pPr>
            <w:r w:rsidRPr="00F3735F">
              <w:rPr>
                <w:sz w:val="22"/>
                <w:szCs w:val="22"/>
              </w:rPr>
              <w:t xml:space="preserve">Доля </w:t>
            </w:r>
            <w:r>
              <w:rPr>
                <w:sz w:val="22"/>
                <w:szCs w:val="22"/>
              </w:rPr>
              <w:t>работ (услуг)</w:t>
            </w:r>
            <w:r w:rsidRPr="00F3735F">
              <w:rPr>
                <w:sz w:val="22"/>
                <w:szCs w:val="22"/>
              </w:rPr>
              <w:t xml:space="preserve">, по которым участник является </w:t>
            </w:r>
            <w:r>
              <w:rPr>
                <w:sz w:val="22"/>
                <w:szCs w:val="22"/>
              </w:rPr>
              <w:t>подрядчиком (исполнителем)</w:t>
            </w:r>
            <w:r w:rsidRPr="00F3735F">
              <w:rPr>
                <w:sz w:val="22"/>
                <w:szCs w:val="22"/>
              </w:rPr>
              <w:t xml:space="preserve">, из общего объема </w:t>
            </w:r>
            <w:r w:rsidRPr="0065742D">
              <w:rPr>
                <w:sz w:val="22"/>
                <w:szCs w:val="22"/>
              </w:rPr>
              <w:t>предлагаемых работ</w:t>
            </w:r>
            <w:r>
              <w:rPr>
                <w:sz w:val="22"/>
                <w:szCs w:val="22"/>
              </w:rPr>
              <w:t xml:space="preserve"> (</w:t>
            </w:r>
            <w:r w:rsidRPr="0065742D">
              <w:rPr>
                <w:sz w:val="22"/>
                <w:szCs w:val="22"/>
              </w:rPr>
              <w:t>услуг</w:t>
            </w:r>
            <w:r>
              <w:rPr>
                <w:sz w:val="22"/>
                <w:szCs w:val="22"/>
              </w:rPr>
              <w:t>)</w:t>
            </w:r>
            <w:r w:rsidRPr="00F3735F" w:rsidDel="009B2F47">
              <w:rPr>
                <w:sz w:val="22"/>
                <w:szCs w:val="22"/>
              </w:rPr>
              <w:t xml:space="preserve"> </w:t>
            </w:r>
            <w:r w:rsidRPr="00F3735F">
              <w:rPr>
                <w:sz w:val="22"/>
                <w:szCs w:val="22"/>
              </w:rPr>
              <w:t>в %</w:t>
            </w:r>
          </w:p>
        </w:tc>
        <w:tc>
          <w:tcPr>
            <w:tcW w:w="770" w:type="pct"/>
          </w:tcPr>
          <w:p w:rsidR="00FE6F0B" w:rsidRPr="00F3735F" w:rsidRDefault="00FE6F0B" w:rsidP="00471BFA">
            <w:pPr>
              <w:jc w:val="both"/>
              <w:rPr>
                <w:i/>
                <w:sz w:val="22"/>
                <w:szCs w:val="22"/>
              </w:rPr>
            </w:pPr>
            <w:r w:rsidRPr="00F3735F">
              <w:rPr>
                <w:i/>
                <w:sz w:val="22"/>
                <w:szCs w:val="22"/>
              </w:rPr>
              <w:t>Указать долю в %</w:t>
            </w:r>
          </w:p>
        </w:tc>
        <w:tc>
          <w:tcPr>
            <w:tcW w:w="2657" w:type="pct"/>
          </w:tcPr>
          <w:p w:rsidR="00FE6F0B" w:rsidRPr="00F3735F" w:rsidRDefault="00FE6F0B" w:rsidP="00471BFA">
            <w:pPr>
              <w:jc w:val="both"/>
              <w:rPr>
                <w:i/>
                <w:sz w:val="22"/>
                <w:szCs w:val="22"/>
              </w:rPr>
            </w:pPr>
            <w:r w:rsidRPr="00F3735F">
              <w:rPr>
                <w:i/>
                <w:sz w:val="22"/>
                <w:szCs w:val="22"/>
              </w:rPr>
              <w:t>Указать долю в %</w:t>
            </w:r>
          </w:p>
          <w:p w:rsidR="00FE6F0B" w:rsidRPr="00F3735F" w:rsidRDefault="00FE6F0B" w:rsidP="00471BFA">
            <w:pPr>
              <w:jc w:val="both"/>
              <w:rPr>
                <w:i/>
                <w:sz w:val="22"/>
                <w:szCs w:val="22"/>
              </w:rPr>
            </w:pPr>
          </w:p>
        </w:tc>
      </w:tr>
    </w:tbl>
    <w:p w:rsidR="00880978" w:rsidRPr="00342795" w:rsidRDefault="00880978" w:rsidP="00880978">
      <w:pPr>
        <w:jc w:val="center"/>
        <w:rPr>
          <w:b/>
          <w:color w:val="000000"/>
          <w:sz w:val="28"/>
          <w:szCs w:val="28"/>
        </w:rPr>
        <w:sectPr w:rsidR="00880978" w:rsidRPr="00342795" w:rsidSect="005140DD">
          <w:pgSz w:w="11906" w:h="16838"/>
          <w:pgMar w:top="851" w:right="851" w:bottom="1418" w:left="1134" w:header="709" w:footer="709" w:gutter="0"/>
          <w:cols w:space="708"/>
          <w:docGrid w:linePitch="360"/>
        </w:sectPr>
      </w:pPr>
    </w:p>
    <w:p w:rsidR="00880978" w:rsidRDefault="00880978" w:rsidP="00880978">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rsidR="00880978" w:rsidRDefault="00880978" w:rsidP="00880978">
      <w:pPr>
        <w:jc w:val="both"/>
        <w:rPr>
          <w:bCs/>
          <w:sz w:val="28"/>
          <w:szCs w:val="28"/>
          <w:u w:val="single"/>
        </w:rPr>
      </w:pPr>
    </w:p>
    <w:p w:rsidR="00880978" w:rsidRDefault="00880978" w:rsidP="00880978">
      <w:pPr>
        <w:jc w:val="both"/>
        <w:rPr>
          <w:bCs/>
          <w:sz w:val="28"/>
          <w:szCs w:val="28"/>
          <w:u w:val="single"/>
        </w:rPr>
      </w:pPr>
    </w:p>
    <w:p w:rsidR="00880978" w:rsidRPr="00590D7B" w:rsidRDefault="00880978" w:rsidP="00880978">
      <w:pPr>
        <w:jc w:val="both"/>
        <w:rPr>
          <w:bCs/>
          <w:i/>
          <w:sz w:val="28"/>
          <w:szCs w:val="28"/>
          <w:u w:val="single"/>
        </w:rPr>
      </w:pPr>
      <w:r w:rsidRPr="00590D7B">
        <w:rPr>
          <w:bCs/>
          <w:i/>
          <w:sz w:val="28"/>
          <w:szCs w:val="28"/>
          <w:u w:val="single"/>
        </w:rPr>
        <w:t>Инструкция по заполнению формы технического предложения:</w:t>
      </w:r>
    </w:p>
    <w:p w:rsidR="00880978" w:rsidRPr="00531203" w:rsidRDefault="00880978" w:rsidP="00880978">
      <w:pPr>
        <w:jc w:val="both"/>
        <w:rPr>
          <w:b/>
          <w:i/>
          <w:sz w:val="28"/>
          <w:szCs w:val="28"/>
        </w:rPr>
      </w:pPr>
      <w:r w:rsidRPr="00531203">
        <w:rPr>
          <w:b/>
          <w:i/>
          <w:sz w:val="28"/>
          <w:szCs w:val="28"/>
        </w:rPr>
        <w:t>В техническом предложении не допускается указание наименования участника</w:t>
      </w:r>
      <w:r>
        <w:rPr>
          <w:b/>
          <w:i/>
          <w:sz w:val="28"/>
          <w:szCs w:val="28"/>
        </w:rPr>
        <w:t xml:space="preserve"> (в том числе в наименовании файла)</w:t>
      </w:r>
      <w:r w:rsidRPr="00531203">
        <w:rPr>
          <w:b/>
          <w:i/>
          <w:sz w:val="28"/>
          <w:szCs w:val="28"/>
        </w:rPr>
        <w:t>, а также ценового предложения.</w:t>
      </w:r>
    </w:p>
    <w:p w:rsidR="00880978" w:rsidRDefault="00880978" w:rsidP="00880978">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880978" w:rsidRPr="00C5084C" w:rsidRDefault="00880978" w:rsidP="00880978">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880978" w:rsidRPr="00C50398" w:rsidRDefault="00880978" w:rsidP="00880978">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14:anchorId="2BA18F5D" wp14:editId="7005B5E1">
                <wp:simplePos x="0" y="0"/>
                <wp:positionH relativeFrom="column">
                  <wp:posOffset>1245235</wp:posOffset>
                </wp:positionH>
                <wp:positionV relativeFrom="paragraph">
                  <wp:posOffset>1014730</wp:posOffset>
                </wp:positionV>
                <wp:extent cx="8148955" cy="643890"/>
                <wp:effectExtent l="0" t="1662430" r="0" b="17608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rsidR="00880978" w:rsidRDefault="00880978" w:rsidP="00880978">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A18F5D"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" filled="f" stroked="f">
                <o:lock v:ext="edit" shapetype="t"/>
                <v:textbox style="mso-fit-shape-to-text:t">
                  <w:txbxContent>
                    <w:p w:rsidR="00880978" w:rsidRDefault="00880978" w:rsidP="00880978">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rsidR="00880978" w:rsidRDefault="00880978" w:rsidP="00880978">
      <w:pPr>
        <w:jc w:val="center"/>
        <w:rPr>
          <w:b/>
          <w:bCs/>
          <w:sz w:val="28"/>
          <w:szCs w:val="28"/>
        </w:rPr>
      </w:pPr>
      <w:r>
        <w:br w:type="page"/>
      </w:r>
    </w:p>
    <w:p w:rsidR="00880978" w:rsidRPr="00750B3C" w:rsidRDefault="00880978" w:rsidP="00880978"/>
    <w:p w:rsidR="00FE6F0B" w:rsidRPr="008A7A74" w:rsidRDefault="00FE6F0B" w:rsidP="00FE6F0B">
      <w:pPr>
        <w:jc w:val="center"/>
        <w:rPr>
          <w:b/>
          <w:bCs/>
          <w:sz w:val="28"/>
          <w:szCs w:val="28"/>
        </w:rPr>
      </w:pPr>
      <w:r w:rsidRPr="008A7A74">
        <w:rPr>
          <w:b/>
          <w:bCs/>
          <w:sz w:val="28"/>
          <w:szCs w:val="28"/>
        </w:rPr>
        <w:t>Техническое предложение</w:t>
      </w:r>
    </w:p>
    <w:p w:rsidR="00FE6F0B" w:rsidRPr="008A7A74" w:rsidRDefault="00FE6F0B" w:rsidP="00FE6F0B">
      <w:pPr>
        <w:jc w:val="center"/>
        <w:rPr>
          <w:bCs/>
        </w:rPr>
      </w:pPr>
    </w:p>
    <w:p w:rsidR="00FE6F0B" w:rsidRPr="008A7A74" w:rsidRDefault="00FE6F0B" w:rsidP="00FE6F0B">
      <w:pPr>
        <w:ind w:firstLine="709"/>
        <w:jc w:val="both"/>
      </w:pPr>
      <w:r w:rsidRPr="008A7A74">
        <w:rPr>
          <w:b/>
        </w:rPr>
        <w:t>Номер закупки, номер и предмет лота</w:t>
      </w:r>
    </w:p>
    <w:p w:rsidR="00FE6F0B" w:rsidRPr="008A7A74" w:rsidRDefault="00FE6F0B" w:rsidP="00FE6F0B">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FE6F0B" w:rsidRDefault="00FE6F0B" w:rsidP="00FE6F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965"/>
        <w:gridCol w:w="3598"/>
        <w:gridCol w:w="3234"/>
      </w:tblGrid>
      <w:tr w:rsidR="00FE6F0B" w:rsidRPr="00085E97" w:rsidTr="00FE6F0B">
        <w:tc>
          <w:tcPr>
            <w:tcW w:w="14559" w:type="dxa"/>
            <w:gridSpan w:val="4"/>
          </w:tcPr>
          <w:p w:rsidR="00FE6F0B" w:rsidRDefault="00FE6F0B" w:rsidP="007F7B08">
            <w:pPr>
              <w:rPr>
                <w:b/>
                <w:bCs/>
              </w:rPr>
            </w:pPr>
            <w:r>
              <w:rPr>
                <w:b/>
                <w:bCs/>
              </w:rPr>
              <w:t>1</w:t>
            </w:r>
            <w:r w:rsidRPr="00085E97">
              <w:rPr>
                <w:b/>
                <w:bCs/>
              </w:rPr>
              <w:t>.Наименование работ (услуг), их объем</w:t>
            </w:r>
          </w:p>
        </w:tc>
      </w:tr>
      <w:tr w:rsidR="00FE6F0B" w:rsidRPr="00085E97" w:rsidTr="00FE6F0B">
        <w:tc>
          <w:tcPr>
            <w:tcW w:w="4762" w:type="dxa"/>
          </w:tcPr>
          <w:p w:rsidR="00FE6F0B" w:rsidRPr="00085E97" w:rsidRDefault="00FE6F0B" w:rsidP="00471BFA">
            <w:r w:rsidRPr="00085E97">
              <w:rPr>
                <w:b/>
              </w:rPr>
              <w:t>Наименование работы (услуги)</w:t>
            </w:r>
          </w:p>
        </w:tc>
        <w:tc>
          <w:tcPr>
            <w:tcW w:w="2965" w:type="dxa"/>
          </w:tcPr>
          <w:p w:rsidR="00FE6F0B" w:rsidRPr="00085E97" w:rsidRDefault="00FE6F0B" w:rsidP="00471BFA">
            <w:r w:rsidRPr="00085E97">
              <w:rPr>
                <w:b/>
              </w:rPr>
              <w:t>Ед.изм.</w:t>
            </w:r>
          </w:p>
        </w:tc>
        <w:tc>
          <w:tcPr>
            <w:tcW w:w="3598" w:type="dxa"/>
          </w:tcPr>
          <w:p w:rsidR="00FE6F0B" w:rsidRPr="00085E97" w:rsidRDefault="00FE6F0B" w:rsidP="00471BFA">
            <w:r w:rsidRPr="00085E97">
              <w:rPr>
                <w:b/>
              </w:rPr>
              <w:t>Объем</w:t>
            </w:r>
          </w:p>
        </w:tc>
        <w:tc>
          <w:tcPr>
            <w:tcW w:w="3234" w:type="dxa"/>
          </w:tcPr>
          <w:p w:rsidR="00FE6F0B" w:rsidRPr="00085E97" w:rsidRDefault="00FE6F0B" w:rsidP="00471BFA">
            <w:pPr>
              <w:rPr>
                <w:b/>
              </w:rPr>
            </w:pPr>
            <w:r w:rsidRPr="002F3F5B">
              <w:rPr>
                <w:b/>
              </w:rPr>
              <w:t>Код работы, услуги по Общероссийскому классификатору продукции по видам экономической деятельности ОК 034-2014 (КПЕС 2008)</w:t>
            </w:r>
          </w:p>
        </w:tc>
      </w:tr>
      <w:tr w:rsidR="00FE6F0B" w:rsidRPr="00085E97" w:rsidTr="00FE6F0B">
        <w:trPr>
          <w:trHeight w:val="623"/>
        </w:trPr>
        <w:tc>
          <w:tcPr>
            <w:tcW w:w="4762" w:type="dxa"/>
          </w:tcPr>
          <w:p w:rsidR="00FE6F0B" w:rsidRPr="00085E97" w:rsidRDefault="00FE6F0B" w:rsidP="00471BFA">
            <w:r w:rsidRPr="00085E97">
              <w:t>Указать наименование работы (услуги)</w:t>
            </w:r>
          </w:p>
        </w:tc>
        <w:tc>
          <w:tcPr>
            <w:tcW w:w="2965" w:type="dxa"/>
          </w:tcPr>
          <w:p w:rsidR="00FE6F0B" w:rsidRPr="00085E97" w:rsidRDefault="00FE6F0B" w:rsidP="00471BFA">
            <w:r w:rsidRPr="00085E97">
              <w:t>Указать ед. изм. согласно ОКЕИ</w:t>
            </w:r>
          </w:p>
        </w:tc>
        <w:tc>
          <w:tcPr>
            <w:tcW w:w="3598" w:type="dxa"/>
          </w:tcPr>
          <w:p w:rsidR="00FE6F0B" w:rsidRPr="00085E97" w:rsidRDefault="00FE6F0B" w:rsidP="00471BFA">
            <w:r w:rsidRPr="00085E97">
              <w:t>Указать объем согласно единицам измерения</w:t>
            </w:r>
          </w:p>
        </w:tc>
        <w:tc>
          <w:tcPr>
            <w:tcW w:w="3234" w:type="dxa"/>
          </w:tcPr>
          <w:p w:rsidR="00FE6F0B" w:rsidRPr="00085E97" w:rsidRDefault="00FE6F0B" w:rsidP="00471BFA">
            <w:r w:rsidRPr="002F3F5B">
              <w:t>Указать код согласно ОК 034-2014 (КПЕС 2008) с точностью до класса, подкласса, группы, подгруппы, вида, категории или подкатегории закупаемой работы, услуги</w:t>
            </w:r>
          </w:p>
        </w:tc>
      </w:tr>
      <w:tr w:rsidR="00FE6F0B" w:rsidRPr="00085E97" w:rsidTr="00FE6F0B">
        <w:trPr>
          <w:trHeight w:val="415"/>
        </w:trPr>
        <w:tc>
          <w:tcPr>
            <w:tcW w:w="4762" w:type="dxa"/>
          </w:tcPr>
          <w:p w:rsidR="00FE6F0B" w:rsidRPr="00085E97" w:rsidRDefault="00FE6F0B" w:rsidP="00471BFA">
            <w:r w:rsidRPr="00085E97">
              <w:rPr>
                <w:b/>
                <w:bCs/>
              </w:rPr>
              <w:t>Применяемая участником ставка НДС</w:t>
            </w:r>
          </w:p>
        </w:tc>
        <w:tc>
          <w:tcPr>
            <w:tcW w:w="9797" w:type="dxa"/>
            <w:gridSpan w:val="3"/>
          </w:tcPr>
          <w:p w:rsidR="00FE6F0B" w:rsidRPr="00085E97" w:rsidRDefault="00FE6F0B" w:rsidP="00471BFA">
            <w:pPr>
              <w:rPr>
                <w:bCs/>
              </w:rPr>
            </w:pPr>
            <w:r w:rsidRPr="00085E97">
              <w:rPr>
                <w:bCs/>
              </w:rPr>
              <w:t>Указать применяемую участником ставку НДС в процентах</w:t>
            </w:r>
          </w:p>
        </w:tc>
      </w:tr>
      <w:tr w:rsidR="00FE6F0B" w:rsidRPr="00085E97" w:rsidTr="00FE6F0B">
        <w:trPr>
          <w:trHeight w:val="415"/>
        </w:trPr>
        <w:tc>
          <w:tcPr>
            <w:tcW w:w="14559" w:type="dxa"/>
            <w:gridSpan w:val="4"/>
          </w:tcPr>
          <w:p w:rsidR="00FE6F0B" w:rsidRPr="000A6983" w:rsidRDefault="00FE6F0B" w:rsidP="00471BFA">
            <w:pPr>
              <w:rPr>
                <w:b/>
                <w:bCs/>
              </w:rPr>
            </w:pPr>
            <w:r w:rsidRPr="000A6983">
              <w:rPr>
                <w:b/>
                <w:bCs/>
              </w:rPr>
              <w:t>2. Характеристики предлагаемых работ (услуг)</w:t>
            </w:r>
          </w:p>
        </w:tc>
      </w:tr>
      <w:tr w:rsidR="00FE6F0B" w:rsidRPr="00085E97" w:rsidTr="00FE6F0B">
        <w:trPr>
          <w:trHeight w:val="415"/>
        </w:trPr>
        <w:tc>
          <w:tcPr>
            <w:tcW w:w="4762" w:type="dxa"/>
          </w:tcPr>
          <w:p w:rsidR="00FE6F0B" w:rsidRPr="00085E97" w:rsidRDefault="00FE6F0B" w:rsidP="00471BFA">
            <w:pPr>
              <w:rPr>
                <w:b/>
                <w:bCs/>
              </w:rPr>
            </w:pPr>
            <w:r w:rsidRPr="00570B0B">
              <w:rPr>
                <w:bCs/>
                <w:szCs w:val="22"/>
              </w:rPr>
              <w:t>Технические и функциональные характеристики работ (услуг)</w:t>
            </w:r>
          </w:p>
        </w:tc>
        <w:tc>
          <w:tcPr>
            <w:tcW w:w="9797" w:type="dxa"/>
            <w:gridSpan w:val="3"/>
          </w:tcPr>
          <w:p w:rsidR="00FE6F0B" w:rsidRDefault="00FE6F0B" w:rsidP="00471BFA">
            <w:pPr>
              <w:jc w:val="both"/>
              <w:rPr>
                <w:bCs/>
                <w:i/>
              </w:rPr>
            </w:pPr>
            <w:r>
              <w:rPr>
                <w:bCs/>
              </w:rPr>
              <w:t>«</w:t>
            </w:r>
            <w:r w:rsidRPr="00570B0B">
              <w:rPr>
                <w:bCs/>
              </w:rPr>
              <w:t>Участник должен перечислить характеристики работ (услуг) в соответствии с требованиями технического задания документации и указать их конкретные значения:</w:t>
            </w:r>
            <w:r>
              <w:rPr>
                <w:bCs/>
              </w:rPr>
              <w:t>»</w:t>
            </w:r>
          </w:p>
        </w:tc>
      </w:tr>
    </w:tbl>
    <w:p w:rsidR="00880978" w:rsidRDefault="00880978" w:rsidP="00880978">
      <w:pPr>
        <w:jc w:val="center"/>
        <w:rPr>
          <w:b/>
          <w:color w:val="000000"/>
          <w:sz w:val="28"/>
          <w:szCs w:val="28"/>
        </w:rPr>
      </w:pPr>
    </w:p>
    <w:p w:rsidR="00FE6F0B" w:rsidRDefault="00880978" w:rsidP="00FE6F0B">
      <w:pPr>
        <w:jc w:val="center"/>
        <w:rPr>
          <w:rFonts w:eastAsiaTheme="majorEastAsia"/>
          <w:b/>
          <w:bCs/>
          <w:color w:val="5B9BD5" w:themeColor="accent1"/>
          <w:sz w:val="26"/>
          <w:szCs w:val="26"/>
        </w:rPr>
      </w:pPr>
      <w:r>
        <w:rPr>
          <w:b/>
          <w:color w:val="000000"/>
          <w:sz w:val="28"/>
          <w:szCs w:val="28"/>
        </w:rPr>
        <w:br w:type="page"/>
      </w:r>
    </w:p>
    <w:p w:rsidR="00880978" w:rsidRDefault="00880978" w:rsidP="00880978">
      <w:pPr>
        <w:jc w:val="center"/>
        <w:rPr>
          <w:rFonts w:eastAsiaTheme="majorEastAsia"/>
          <w:b/>
          <w:bCs/>
          <w:color w:val="5B9BD5" w:themeColor="accent1"/>
          <w:sz w:val="26"/>
          <w:szCs w:val="26"/>
        </w:rPr>
      </w:pPr>
      <w:r>
        <w:rPr>
          <w:rFonts w:eastAsiaTheme="majorEastAsia"/>
          <w:b/>
          <w:bCs/>
          <w:color w:val="5B9BD5" w:themeColor="accent1"/>
          <w:sz w:val="26"/>
          <w:szCs w:val="26"/>
        </w:rPr>
        <w:lastRenderedPageBreak/>
        <w:t xml:space="preserve"> </w:t>
      </w:r>
    </w:p>
    <w:p w:rsidR="00880978" w:rsidRPr="00440E01" w:rsidRDefault="00880978" w:rsidP="00880978">
      <w:pPr>
        <w:pStyle w:val="2"/>
        <w:spacing w:before="0"/>
        <w:ind w:left="709"/>
        <w:jc w:val="center"/>
        <w:rPr>
          <w:rFonts w:ascii="Times New Roman" w:hAnsi="Times New Roman" w:cs="Times New Roman"/>
          <w:i w:val="0"/>
        </w:rPr>
      </w:pPr>
      <w:r w:rsidRPr="00440E01">
        <w:rPr>
          <w:rFonts w:ascii="Times New Roman" w:hAnsi="Times New Roman" w:cs="Times New Roman"/>
        </w:rPr>
        <w:t>Часть 2. Сроки проведения закупки, контактные данные</w:t>
      </w:r>
    </w:p>
    <w:p w:rsidR="00880978" w:rsidRPr="00440E01" w:rsidRDefault="00880978" w:rsidP="0088097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0"/>
        <w:gridCol w:w="9781"/>
      </w:tblGrid>
      <w:tr w:rsidR="00880978" w:rsidRPr="00440E01" w:rsidTr="00EA1AA6">
        <w:tc>
          <w:tcPr>
            <w:tcW w:w="898" w:type="dxa"/>
          </w:tcPr>
          <w:p w:rsidR="00880978" w:rsidRPr="00440E01" w:rsidRDefault="00880978" w:rsidP="00EA1AA6">
            <w:pPr>
              <w:rPr>
                <w:b/>
                <w:sz w:val="28"/>
                <w:szCs w:val="28"/>
              </w:rPr>
            </w:pPr>
            <w:r w:rsidRPr="00440E01">
              <w:rPr>
                <w:b/>
                <w:sz w:val="28"/>
                <w:szCs w:val="28"/>
              </w:rPr>
              <w:t>№п/п</w:t>
            </w:r>
          </w:p>
        </w:tc>
        <w:tc>
          <w:tcPr>
            <w:tcW w:w="3924" w:type="dxa"/>
          </w:tcPr>
          <w:p w:rsidR="00880978" w:rsidRPr="00440E01" w:rsidRDefault="00880978" w:rsidP="00EA1AA6">
            <w:pPr>
              <w:rPr>
                <w:b/>
                <w:sz w:val="28"/>
                <w:szCs w:val="28"/>
              </w:rPr>
            </w:pPr>
            <w:r w:rsidRPr="00440E01">
              <w:rPr>
                <w:b/>
                <w:sz w:val="28"/>
                <w:szCs w:val="28"/>
              </w:rPr>
              <w:t>Параметры закупки</w:t>
            </w:r>
          </w:p>
        </w:tc>
        <w:tc>
          <w:tcPr>
            <w:tcW w:w="9964" w:type="dxa"/>
          </w:tcPr>
          <w:p w:rsidR="00880978" w:rsidRPr="00440E01" w:rsidRDefault="00880978" w:rsidP="00EA1AA6">
            <w:pPr>
              <w:rPr>
                <w:b/>
                <w:sz w:val="28"/>
                <w:szCs w:val="28"/>
              </w:rPr>
            </w:pPr>
            <w:r w:rsidRPr="00440E01">
              <w:rPr>
                <w:b/>
                <w:sz w:val="28"/>
                <w:szCs w:val="28"/>
              </w:rPr>
              <w:t>Сведения о закупке</w:t>
            </w:r>
          </w:p>
        </w:tc>
      </w:tr>
      <w:tr w:rsidR="00880978" w:rsidRPr="00440E01" w:rsidTr="00EA1AA6">
        <w:tc>
          <w:tcPr>
            <w:tcW w:w="898" w:type="dxa"/>
          </w:tcPr>
          <w:p w:rsidR="00880978" w:rsidRPr="00440E01" w:rsidRDefault="00880978" w:rsidP="00EA1AA6">
            <w:pPr>
              <w:rPr>
                <w:sz w:val="28"/>
                <w:szCs w:val="28"/>
              </w:rPr>
            </w:pPr>
            <w:r w:rsidRPr="00440E01">
              <w:rPr>
                <w:sz w:val="28"/>
                <w:szCs w:val="28"/>
              </w:rPr>
              <w:t>2.1</w:t>
            </w:r>
          </w:p>
        </w:tc>
        <w:tc>
          <w:tcPr>
            <w:tcW w:w="3924" w:type="dxa"/>
          </w:tcPr>
          <w:p w:rsidR="00880978" w:rsidRPr="00440E01" w:rsidRDefault="00880978" w:rsidP="00EA1AA6">
            <w:pPr>
              <w:rPr>
                <w:sz w:val="28"/>
                <w:szCs w:val="28"/>
              </w:rPr>
            </w:pPr>
            <w:r w:rsidRPr="00440E01">
              <w:rPr>
                <w:sz w:val="28"/>
                <w:szCs w:val="28"/>
              </w:rPr>
              <w:t>Сведения о заказчике</w:t>
            </w:r>
          </w:p>
        </w:tc>
        <w:tc>
          <w:tcPr>
            <w:tcW w:w="9964" w:type="dxa"/>
          </w:tcPr>
          <w:p w:rsidR="00880978" w:rsidRPr="00440E01" w:rsidRDefault="00880978" w:rsidP="00EA1AA6">
            <w:pPr>
              <w:jc w:val="both"/>
              <w:rPr>
                <w:bCs/>
                <w:sz w:val="28"/>
                <w:szCs w:val="28"/>
              </w:rPr>
            </w:pPr>
            <w:r w:rsidRPr="00440E01">
              <w:rPr>
                <w:bCs/>
                <w:sz w:val="28"/>
                <w:szCs w:val="28"/>
              </w:rPr>
              <w:t>Заказчик – АО «Пассажирская компания «Сахалин».</w:t>
            </w:r>
          </w:p>
          <w:p w:rsidR="00880978" w:rsidRPr="00440E01" w:rsidRDefault="00880978" w:rsidP="00EA1AA6">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880978" w:rsidRPr="00212E48" w:rsidRDefault="00880978" w:rsidP="00EA1AA6">
            <w:pPr>
              <w:jc w:val="both"/>
              <w:rPr>
                <w:bCs/>
                <w:sz w:val="28"/>
                <w:szCs w:val="28"/>
              </w:rPr>
            </w:pPr>
            <w:r w:rsidRPr="00440E01">
              <w:rPr>
                <w:bCs/>
                <w:sz w:val="28"/>
                <w:szCs w:val="28"/>
              </w:rPr>
              <w:t xml:space="preserve">Почтовый адрес: 693000, Россия, Сахалинская область, г. Южно-Сахалинск, </w:t>
            </w:r>
          </w:p>
          <w:p w:rsidR="00880978" w:rsidRPr="00440E01" w:rsidRDefault="00880978" w:rsidP="00EA1AA6">
            <w:pPr>
              <w:jc w:val="both"/>
              <w:rPr>
                <w:bCs/>
                <w:sz w:val="28"/>
                <w:szCs w:val="28"/>
              </w:rPr>
            </w:pPr>
            <w:r w:rsidRPr="00440E01">
              <w:rPr>
                <w:bCs/>
                <w:sz w:val="28"/>
                <w:szCs w:val="28"/>
              </w:rPr>
              <w:t>ул. Вокзальная, 54-А.</w:t>
            </w:r>
          </w:p>
          <w:p w:rsidR="00880978" w:rsidRPr="00440E01" w:rsidRDefault="00880978" w:rsidP="00EA1AA6">
            <w:pPr>
              <w:jc w:val="both"/>
              <w:rPr>
                <w:bCs/>
                <w:sz w:val="28"/>
                <w:szCs w:val="28"/>
              </w:rPr>
            </w:pPr>
            <w:r w:rsidRPr="00440E01">
              <w:rPr>
                <w:bCs/>
                <w:sz w:val="28"/>
                <w:szCs w:val="28"/>
              </w:rPr>
              <w:t>Адрес электронной почты: oao@pk-sakhalin.ru.</w:t>
            </w:r>
          </w:p>
          <w:p w:rsidR="00880978" w:rsidRPr="00440E01" w:rsidRDefault="00880978" w:rsidP="00EA1AA6">
            <w:pPr>
              <w:jc w:val="both"/>
              <w:rPr>
                <w:bCs/>
                <w:sz w:val="28"/>
                <w:szCs w:val="28"/>
              </w:rPr>
            </w:pPr>
            <w:r w:rsidRPr="00440E01">
              <w:rPr>
                <w:bCs/>
                <w:sz w:val="28"/>
                <w:szCs w:val="28"/>
              </w:rPr>
              <w:t>Номер телефона/факса: 8 (4242) 71-31-99/71-30-89.</w:t>
            </w:r>
          </w:p>
          <w:p w:rsidR="00880978" w:rsidRPr="00440E01" w:rsidRDefault="00880978" w:rsidP="00EA1AA6">
            <w:pPr>
              <w:jc w:val="both"/>
              <w:rPr>
                <w:bCs/>
                <w:i/>
                <w:sz w:val="28"/>
                <w:szCs w:val="28"/>
              </w:rPr>
            </w:pPr>
            <w:r w:rsidRPr="00440E01">
              <w:rPr>
                <w:bCs/>
                <w:sz w:val="28"/>
                <w:szCs w:val="28"/>
              </w:rPr>
              <w:t xml:space="preserve">Контактное лицо: </w:t>
            </w:r>
            <w:r>
              <w:rPr>
                <w:bCs/>
                <w:sz w:val="28"/>
                <w:szCs w:val="28"/>
              </w:rPr>
              <w:t>Ждановских Валентина Сергеевна</w:t>
            </w:r>
            <w:r w:rsidRPr="00440E01">
              <w:rPr>
                <w:bCs/>
                <w:i/>
                <w:sz w:val="28"/>
                <w:szCs w:val="28"/>
              </w:rPr>
              <w:t>.</w:t>
            </w:r>
          </w:p>
          <w:p w:rsidR="00880978" w:rsidRPr="00440E01" w:rsidRDefault="00880978" w:rsidP="00EA1AA6">
            <w:pPr>
              <w:jc w:val="both"/>
              <w:rPr>
                <w:bCs/>
                <w:sz w:val="28"/>
                <w:szCs w:val="28"/>
              </w:rPr>
            </w:pPr>
            <w:r w:rsidRPr="00440E01">
              <w:rPr>
                <w:bCs/>
                <w:sz w:val="28"/>
                <w:szCs w:val="28"/>
              </w:rPr>
              <w:t xml:space="preserve">Адрес электронной почты </w:t>
            </w:r>
            <w:hyperlink r:id="rId16" w:history="1">
              <w:r w:rsidRPr="00F03F91">
                <w:rPr>
                  <w:rStyle w:val="a5"/>
                  <w:bCs/>
                  <w:sz w:val="28"/>
                  <w:szCs w:val="28"/>
                </w:rPr>
                <w:t>zhdanovskihvs@pk-sakhalin.ru</w:t>
              </w:r>
            </w:hyperlink>
            <w:r>
              <w:rPr>
                <w:bCs/>
                <w:sz w:val="28"/>
                <w:szCs w:val="28"/>
              </w:rPr>
              <w:t xml:space="preserve"> </w:t>
            </w:r>
          </w:p>
          <w:p w:rsidR="00880978" w:rsidRPr="00440E01" w:rsidRDefault="00880978" w:rsidP="00EA1AA6">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w:t>
            </w:r>
            <w:r>
              <w:rPr>
                <w:bCs/>
                <w:sz w:val="28"/>
                <w:szCs w:val="28"/>
              </w:rPr>
              <w:t>131</w:t>
            </w:r>
            <w:r w:rsidRPr="00440E01">
              <w:rPr>
                <w:bCs/>
                <w:sz w:val="28"/>
                <w:szCs w:val="28"/>
              </w:rPr>
              <w:t>)</w:t>
            </w:r>
            <w:r w:rsidRPr="00440E01">
              <w:rPr>
                <w:bCs/>
                <w:i/>
                <w:sz w:val="28"/>
                <w:szCs w:val="28"/>
              </w:rPr>
              <w:t>.</w:t>
            </w:r>
          </w:p>
        </w:tc>
      </w:tr>
      <w:tr w:rsidR="00880978" w:rsidRPr="00440E01" w:rsidTr="00EA1AA6">
        <w:tc>
          <w:tcPr>
            <w:tcW w:w="898" w:type="dxa"/>
          </w:tcPr>
          <w:p w:rsidR="00880978" w:rsidRPr="00440E01" w:rsidRDefault="00880978" w:rsidP="00EA1AA6">
            <w:pPr>
              <w:rPr>
                <w:sz w:val="28"/>
                <w:szCs w:val="28"/>
              </w:rPr>
            </w:pPr>
            <w:r w:rsidRPr="00440E01">
              <w:rPr>
                <w:sz w:val="28"/>
                <w:szCs w:val="28"/>
              </w:rPr>
              <w:t>2.2</w:t>
            </w:r>
          </w:p>
        </w:tc>
        <w:tc>
          <w:tcPr>
            <w:tcW w:w="3924" w:type="dxa"/>
          </w:tcPr>
          <w:p w:rsidR="00880978" w:rsidRPr="00440E01" w:rsidRDefault="00880978" w:rsidP="00EA1AA6">
            <w:pPr>
              <w:rPr>
                <w:sz w:val="28"/>
                <w:szCs w:val="28"/>
              </w:rPr>
            </w:pPr>
            <w:r w:rsidRPr="00440E01">
              <w:rPr>
                <w:sz w:val="28"/>
                <w:szCs w:val="28"/>
              </w:rPr>
              <w:t>Порядок, место, дата начала и окончания срока подачи заявок</w:t>
            </w:r>
          </w:p>
        </w:tc>
        <w:tc>
          <w:tcPr>
            <w:tcW w:w="9964" w:type="dxa"/>
          </w:tcPr>
          <w:p w:rsidR="00880978" w:rsidRPr="00280B51" w:rsidRDefault="00880978" w:rsidP="00EA1AA6">
            <w:pPr>
              <w:ind w:firstLine="6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880978" w:rsidRPr="00280B51" w:rsidRDefault="00880978" w:rsidP="00EA1AA6">
            <w:pPr>
              <w:ind w:firstLine="63"/>
              <w:jc w:val="both"/>
              <w:rPr>
                <w:bCs/>
                <w:i/>
                <w:sz w:val="28"/>
                <w:szCs w:val="28"/>
              </w:rPr>
            </w:pPr>
            <w:r w:rsidRPr="00280B51">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280B51">
              <w:rPr>
                <w:sz w:val="28"/>
                <w:szCs w:val="28"/>
              </w:rPr>
              <w:t>далее – единая информационная система, ЕИС</w:t>
            </w:r>
            <w:r w:rsidRPr="00280B51">
              <w:rPr>
                <w:bCs/>
                <w:sz w:val="28"/>
                <w:szCs w:val="28"/>
              </w:rPr>
              <w:t>), на сайте</w:t>
            </w:r>
            <w:r w:rsidRPr="00280B51">
              <w:rPr>
                <w:sz w:val="28"/>
                <w:szCs w:val="28"/>
              </w:rPr>
              <w:t xml:space="preserve"> </w:t>
            </w:r>
            <w:r w:rsidRPr="00280B51">
              <w:rPr>
                <w:bCs/>
                <w:sz w:val="28"/>
                <w:szCs w:val="28"/>
              </w:rPr>
              <w:t>Заказчика</w:t>
            </w:r>
            <w:r w:rsidRPr="00280B51">
              <w:rPr>
                <w:bCs/>
                <w:i/>
                <w:sz w:val="28"/>
                <w:szCs w:val="28"/>
              </w:rPr>
              <w:t xml:space="preserve"> </w:t>
            </w:r>
            <w:hyperlink r:id="rId17" w:history="1">
              <w:r w:rsidRPr="00280B51">
                <w:rPr>
                  <w:bCs/>
                  <w:color w:val="0000FF"/>
                  <w:sz w:val="28"/>
                  <w:szCs w:val="28"/>
                  <w:u w:val="single"/>
                  <w:lang w:val="en-US"/>
                </w:rPr>
                <w:t>www</w:t>
              </w:r>
              <w:r w:rsidRPr="00280B51">
                <w:rPr>
                  <w:bCs/>
                  <w:color w:val="0000FF"/>
                  <w:sz w:val="28"/>
                  <w:szCs w:val="28"/>
                  <w:u w:val="single"/>
                </w:rPr>
                <w:t>.</w:t>
              </w:r>
              <w:r w:rsidRPr="00280B51">
                <w:rPr>
                  <w:bCs/>
                  <w:color w:val="0000FF"/>
                  <w:sz w:val="28"/>
                  <w:szCs w:val="28"/>
                  <w:u w:val="single"/>
                  <w:lang w:val="en-US"/>
                </w:rPr>
                <w:t>pk</w:t>
              </w:r>
              <w:r w:rsidRPr="00280B51">
                <w:rPr>
                  <w:bCs/>
                  <w:color w:val="0000FF"/>
                  <w:sz w:val="28"/>
                  <w:szCs w:val="28"/>
                  <w:u w:val="single"/>
                </w:rPr>
                <w:t>-</w:t>
              </w:r>
              <w:r w:rsidRPr="00280B51">
                <w:rPr>
                  <w:bCs/>
                  <w:color w:val="0000FF"/>
                  <w:sz w:val="28"/>
                  <w:szCs w:val="28"/>
                  <w:u w:val="single"/>
                  <w:lang w:val="en-US"/>
                </w:rPr>
                <w:t>sakhalin</w:t>
              </w:r>
              <w:r w:rsidRPr="00280B51">
                <w:rPr>
                  <w:bCs/>
                  <w:color w:val="0000FF"/>
                  <w:sz w:val="28"/>
                  <w:szCs w:val="28"/>
                  <w:u w:val="single"/>
                </w:rPr>
                <w:t>.</w:t>
              </w:r>
              <w:r w:rsidRPr="00280B51">
                <w:rPr>
                  <w:bCs/>
                  <w:color w:val="0000FF"/>
                  <w:sz w:val="28"/>
                  <w:szCs w:val="28"/>
                  <w:u w:val="single"/>
                  <w:lang w:val="en-US"/>
                </w:rPr>
                <w:t>ru</w:t>
              </w:r>
            </w:hyperlink>
            <w:r w:rsidRPr="00280B51">
              <w:rPr>
                <w:bCs/>
                <w:sz w:val="28"/>
                <w:szCs w:val="28"/>
              </w:rPr>
              <w:t xml:space="preserve"> (раздел «</w:t>
            </w:r>
            <w:r>
              <w:rPr>
                <w:bCs/>
                <w:sz w:val="28"/>
                <w:szCs w:val="28"/>
              </w:rPr>
              <w:t>Бизнес</w:t>
            </w:r>
            <w:r w:rsidRPr="00280B51">
              <w:rPr>
                <w:bCs/>
                <w:sz w:val="28"/>
                <w:szCs w:val="28"/>
              </w:rPr>
              <w:t>»), (далее – сайты)</w:t>
            </w:r>
            <w:r w:rsidRPr="00280B51">
              <w:rPr>
                <w:bCs/>
                <w:i/>
                <w:sz w:val="28"/>
                <w:szCs w:val="28"/>
              </w:rPr>
              <w:t xml:space="preserve"> </w:t>
            </w:r>
            <w:r w:rsidRPr="00280B51">
              <w:rPr>
                <w:b/>
                <w:iCs/>
                <w:sz w:val="28"/>
                <w:szCs w:val="28"/>
              </w:rPr>
              <w:t>«</w:t>
            </w:r>
            <w:r>
              <w:rPr>
                <w:b/>
                <w:iCs/>
                <w:sz w:val="28"/>
                <w:szCs w:val="28"/>
              </w:rPr>
              <w:t>2</w:t>
            </w:r>
            <w:r w:rsidR="001C3755">
              <w:rPr>
                <w:b/>
                <w:iCs/>
                <w:sz w:val="28"/>
                <w:szCs w:val="28"/>
              </w:rPr>
              <w:t>7</w:t>
            </w:r>
            <w:r w:rsidRPr="00280B51">
              <w:rPr>
                <w:b/>
                <w:iCs/>
                <w:sz w:val="28"/>
                <w:szCs w:val="28"/>
              </w:rPr>
              <w:t xml:space="preserve">» </w:t>
            </w:r>
            <w:r>
              <w:rPr>
                <w:b/>
                <w:iCs/>
                <w:sz w:val="28"/>
                <w:szCs w:val="28"/>
              </w:rPr>
              <w:t>марта</w:t>
            </w:r>
            <w:r w:rsidRPr="00280B51">
              <w:rPr>
                <w:b/>
                <w:bCs/>
                <w:sz w:val="28"/>
                <w:szCs w:val="28"/>
              </w:rPr>
              <w:t xml:space="preserve"> </w:t>
            </w:r>
            <w:r>
              <w:rPr>
                <w:b/>
                <w:bCs/>
                <w:sz w:val="28"/>
                <w:szCs w:val="28"/>
              </w:rPr>
              <w:t>2025</w:t>
            </w:r>
            <w:r w:rsidRPr="00280B51">
              <w:rPr>
                <w:b/>
                <w:bCs/>
                <w:sz w:val="28"/>
                <w:szCs w:val="28"/>
              </w:rPr>
              <w:t xml:space="preserve"> года</w:t>
            </w:r>
            <w:r w:rsidRPr="00280B51">
              <w:rPr>
                <w:bCs/>
                <w:i/>
                <w:sz w:val="28"/>
                <w:szCs w:val="28"/>
              </w:rPr>
              <w:t>.</w:t>
            </w:r>
          </w:p>
          <w:p w:rsidR="00880978" w:rsidRPr="00280B51" w:rsidRDefault="00880978" w:rsidP="001C3755">
            <w:pPr>
              <w:ind w:firstLine="63"/>
              <w:jc w:val="both"/>
              <w:rPr>
                <w:sz w:val="28"/>
                <w:szCs w:val="28"/>
              </w:rPr>
            </w:pPr>
            <w:r w:rsidRPr="00280B51">
              <w:rPr>
                <w:bCs/>
                <w:sz w:val="28"/>
                <w:szCs w:val="28"/>
              </w:rPr>
              <w:t xml:space="preserve">Дата окончания срока подачи аукционных заявок – </w:t>
            </w:r>
            <w:r w:rsidRPr="00280B51">
              <w:rPr>
                <w:b/>
                <w:sz w:val="28"/>
                <w:szCs w:val="28"/>
              </w:rPr>
              <w:t>02:00</w:t>
            </w:r>
            <w:r w:rsidRPr="00280B51">
              <w:rPr>
                <w:sz w:val="28"/>
                <w:szCs w:val="28"/>
              </w:rPr>
              <w:t xml:space="preserve"> часов московского времени </w:t>
            </w:r>
            <w:r w:rsidRPr="00280B51">
              <w:rPr>
                <w:b/>
                <w:sz w:val="28"/>
                <w:szCs w:val="28"/>
              </w:rPr>
              <w:t>«</w:t>
            </w:r>
            <w:r w:rsidR="001C3755">
              <w:rPr>
                <w:b/>
                <w:sz w:val="28"/>
                <w:szCs w:val="28"/>
              </w:rPr>
              <w:t>14</w:t>
            </w:r>
            <w:r w:rsidRPr="00280B51">
              <w:rPr>
                <w:b/>
                <w:bCs/>
                <w:sz w:val="28"/>
                <w:szCs w:val="28"/>
              </w:rPr>
              <w:t xml:space="preserve">» </w:t>
            </w:r>
            <w:r>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tc>
      </w:tr>
      <w:tr w:rsidR="00880978" w:rsidRPr="00440E01" w:rsidTr="00EA1AA6">
        <w:tc>
          <w:tcPr>
            <w:tcW w:w="898" w:type="dxa"/>
          </w:tcPr>
          <w:p w:rsidR="00880978" w:rsidRPr="00440E01" w:rsidRDefault="00880978" w:rsidP="00EA1AA6">
            <w:pPr>
              <w:rPr>
                <w:sz w:val="28"/>
                <w:szCs w:val="28"/>
              </w:rPr>
            </w:pPr>
            <w:r w:rsidRPr="00440E01">
              <w:rPr>
                <w:sz w:val="28"/>
                <w:szCs w:val="28"/>
              </w:rPr>
              <w:t>2.3</w:t>
            </w:r>
          </w:p>
        </w:tc>
        <w:tc>
          <w:tcPr>
            <w:tcW w:w="3924" w:type="dxa"/>
          </w:tcPr>
          <w:p w:rsidR="00880978" w:rsidRPr="00440E01" w:rsidRDefault="00880978" w:rsidP="00EA1AA6">
            <w:pPr>
              <w:rPr>
                <w:sz w:val="28"/>
                <w:szCs w:val="28"/>
              </w:rPr>
            </w:pPr>
            <w:r w:rsidRPr="00440E01">
              <w:rPr>
                <w:sz w:val="28"/>
                <w:szCs w:val="28"/>
              </w:rPr>
              <w:t xml:space="preserve">Дата рассмотрения заявок участников аукциона, проведения аукциона </w:t>
            </w:r>
          </w:p>
        </w:tc>
        <w:tc>
          <w:tcPr>
            <w:tcW w:w="9964" w:type="dxa"/>
          </w:tcPr>
          <w:p w:rsidR="00880978" w:rsidRPr="00280B51" w:rsidRDefault="00880978" w:rsidP="00EA1AA6">
            <w:pPr>
              <w:ind w:firstLine="63"/>
              <w:jc w:val="both"/>
              <w:rPr>
                <w:b/>
                <w:bCs/>
                <w:sz w:val="28"/>
                <w:szCs w:val="28"/>
              </w:rPr>
            </w:pPr>
            <w:r w:rsidRPr="00280B51">
              <w:rPr>
                <w:bCs/>
                <w:sz w:val="28"/>
                <w:szCs w:val="28"/>
              </w:rPr>
              <w:t xml:space="preserve">Рассмотрение первых частей аукционных заявок осуществляется </w:t>
            </w:r>
            <w:r w:rsidRPr="00280B51">
              <w:rPr>
                <w:b/>
                <w:bCs/>
                <w:sz w:val="28"/>
                <w:szCs w:val="28"/>
              </w:rPr>
              <w:t>«</w:t>
            </w:r>
            <w:r w:rsidR="001C3755">
              <w:rPr>
                <w:b/>
                <w:bCs/>
                <w:sz w:val="28"/>
                <w:szCs w:val="28"/>
              </w:rPr>
              <w:t>16</w:t>
            </w:r>
            <w:r w:rsidRPr="00280B51">
              <w:rPr>
                <w:b/>
                <w:bCs/>
                <w:sz w:val="28"/>
                <w:szCs w:val="28"/>
              </w:rPr>
              <w:t xml:space="preserve">» </w:t>
            </w:r>
            <w:r>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p w:rsidR="00880978" w:rsidRPr="00280B51" w:rsidRDefault="00880978" w:rsidP="00EA1AA6">
            <w:pPr>
              <w:ind w:firstLine="63"/>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sidR="001C3755">
              <w:rPr>
                <w:b/>
                <w:bCs/>
                <w:sz w:val="28"/>
                <w:szCs w:val="28"/>
              </w:rPr>
              <w:t>18</w:t>
            </w:r>
            <w:r>
              <w:rPr>
                <w:b/>
                <w:bCs/>
                <w:sz w:val="28"/>
                <w:szCs w:val="28"/>
              </w:rPr>
              <w:t>»</w:t>
            </w:r>
            <w:r w:rsidRPr="00280B51">
              <w:rPr>
                <w:b/>
                <w:bCs/>
                <w:sz w:val="28"/>
                <w:szCs w:val="28"/>
              </w:rPr>
              <w:t xml:space="preserve"> </w:t>
            </w:r>
            <w:r>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p w:rsidR="00880978" w:rsidRPr="00280B51" w:rsidRDefault="00880978" w:rsidP="00EA1AA6">
            <w:pPr>
              <w:ind w:firstLine="63"/>
              <w:jc w:val="both"/>
              <w:rPr>
                <w:bCs/>
                <w:i/>
                <w:sz w:val="28"/>
                <w:szCs w:val="28"/>
              </w:rPr>
            </w:pPr>
            <w:r w:rsidRPr="00280B51">
              <w:rPr>
                <w:bCs/>
                <w:sz w:val="28"/>
                <w:szCs w:val="28"/>
              </w:rPr>
              <w:t xml:space="preserve">Дата начала рассмотрения вторых частей заявок </w:t>
            </w:r>
            <w:r w:rsidRPr="00280B51">
              <w:rPr>
                <w:b/>
                <w:bCs/>
                <w:sz w:val="28"/>
                <w:szCs w:val="28"/>
              </w:rPr>
              <w:t>«</w:t>
            </w:r>
            <w:r w:rsidR="001C3755">
              <w:rPr>
                <w:b/>
                <w:bCs/>
                <w:sz w:val="28"/>
                <w:szCs w:val="28"/>
              </w:rPr>
              <w:t>21</w:t>
            </w:r>
            <w:r w:rsidRPr="00280B51">
              <w:rPr>
                <w:b/>
                <w:bCs/>
                <w:sz w:val="28"/>
                <w:szCs w:val="28"/>
              </w:rPr>
              <w:t xml:space="preserve">» </w:t>
            </w:r>
            <w:r>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p w:rsidR="00880978" w:rsidRPr="00280B51" w:rsidRDefault="00880978" w:rsidP="001C3755">
            <w:pPr>
              <w:ind w:firstLine="63"/>
              <w:jc w:val="both"/>
              <w:rPr>
                <w:bCs/>
                <w:i/>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sidR="001C3755">
              <w:rPr>
                <w:b/>
                <w:bCs/>
                <w:iCs/>
                <w:sz w:val="28"/>
                <w:szCs w:val="28"/>
              </w:rPr>
              <w:t>21</w:t>
            </w:r>
            <w:r w:rsidRPr="00280B51">
              <w:rPr>
                <w:b/>
                <w:bCs/>
                <w:iCs/>
                <w:sz w:val="28"/>
                <w:szCs w:val="28"/>
              </w:rPr>
              <w:t xml:space="preserve">» </w:t>
            </w:r>
            <w:r>
              <w:rPr>
                <w:b/>
                <w:bCs/>
                <w:iCs/>
                <w:sz w:val="28"/>
                <w:szCs w:val="28"/>
              </w:rPr>
              <w:t>апреля 2025</w:t>
            </w:r>
            <w:r w:rsidRPr="00280B51">
              <w:rPr>
                <w:b/>
                <w:bCs/>
                <w:iCs/>
                <w:sz w:val="28"/>
                <w:szCs w:val="28"/>
              </w:rPr>
              <w:t xml:space="preserve"> года.</w:t>
            </w:r>
          </w:p>
        </w:tc>
      </w:tr>
      <w:tr w:rsidR="00880978" w:rsidRPr="00440E01" w:rsidTr="00EA1AA6">
        <w:tc>
          <w:tcPr>
            <w:tcW w:w="898" w:type="dxa"/>
          </w:tcPr>
          <w:p w:rsidR="00880978" w:rsidRPr="00440E01" w:rsidRDefault="00880978" w:rsidP="00EA1AA6">
            <w:pPr>
              <w:rPr>
                <w:sz w:val="28"/>
                <w:szCs w:val="28"/>
              </w:rPr>
            </w:pPr>
            <w:r w:rsidRPr="00440E01">
              <w:rPr>
                <w:sz w:val="28"/>
                <w:szCs w:val="28"/>
              </w:rPr>
              <w:lastRenderedPageBreak/>
              <w:t>2.4</w:t>
            </w:r>
          </w:p>
        </w:tc>
        <w:tc>
          <w:tcPr>
            <w:tcW w:w="3924" w:type="dxa"/>
          </w:tcPr>
          <w:p w:rsidR="00880978" w:rsidRPr="00440E01" w:rsidRDefault="00880978" w:rsidP="00EA1AA6">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880978" w:rsidRPr="00440E01" w:rsidRDefault="00880978" w:rsidP="00EA1AA6">
            <w:pPr>
              <w:rPr>
                <w:sz w:val="28"/>
                <w:szCs w:val="28"/>
              </w:rPr>
            </w:pPr>
          </w:p>
        </w:tc>
        <w:tc>
          <w:tcPr>
            <w:tcW w:w="9964" w:type="dxa"/>
          </w:tcPr>
          <w:p w:rsidR="00880978" w:rsidRPr="00280B51" w:rsidRDefault="00880978" w:rsidP="00EA1AA6">
            <w:pPr>
              <w:ind w:firstLine="63"/>
              <w:jc w:val="both"/>
              <w:rPr>
                <w:bCs/>
                <w:sz w:val="28"/>
                <w:szCs w:val="28"/>
              </w:rPr>
            </w:pPr>
            <w:r w:rsidRPr="00280B51">
              <w:rPr>
                <w:bCs/>
                <w:sz w:val="28"/>
                <w:szCs w:val="28"/>
              </w:rPr>
              <w:t>Порядок направления запросов на разъяснение положений документации и предоставления разъяснений положений документации указан в пункте 3.5 аукционной документации.</w:t>
            </w:r>
          </w:p>
          <w:p w:rsidR="00880978" w:rsidRPr="00280B51" w:rsidRDefault="00880978" w:rsidP="00EA1AA6">
            <w:pPr>
              <w:ind w:firstLine="63"/>
              <w:jc w:val="both"/>
              <w:rPr>
                <w:bCs/>
                <w:sz w:val="28"/>
                <w:szCs w:val="28"/>
              </w:rPr>
            </w:pPr>
            <w:r w:rsidRPr="00280B51">
              <w:rPr>
                <w:bCs/>
                <w:sz w:val="28"/>
                <w:szCs w:val="28"/>
              </w:rPr>
              <w:t>Срок направления участниками запросов на разъяснение положений документации: с «</w:t>
            </w:r>
            <w:r>
              <w:rPr>
                <w:bCs/>
                <w:sz w:val="28"/>
                <w:szCs w:val="28"/>
              </w:rPr>
              <w:t>2</w:t>
            </w:r>
            <w:r w:rsidR="001C3755">
              <w:rPr>
                <w:bCs/>
                <w:sz w:val="28"/>
                <w:szCs w:val="28"/>
              </w:rPr>
              <w:t>7</w:t>
            </w:r>
            <w:r w:rsidRPr="00280B51">
              <w:rPr>
                <w:bCs/>
                <w:sz w:val="28"/>
                <w:szCs w:val="28"/>
              </w:rPr>
              <w:t xml:space="preserve">» </w:t>
            </w:r>
            <w:r>
              <w:rPr>
                <w:bCs/>
                <w:sz w:val="28"/>
                <w:szCs w:val="28"/>
              </w:rPr>
              <w:t>марта</w:t>
            </w:r>
            <w:r w:rsidRPr="00280B51">
              <w:rPr>
                <w:bCs/>
                <w:sz w:val="28"/>
                <w:szCs w:val="28"/>
              </w:rPr>
              <w:t xml:space="preserve"> </w:t>
            </w:r>
            <w:r>
              <w:rPr>
                <w:bCs/>
                <w:sz w:val="28"/>
                <w:szCs w:val="28"/>
              </w:rPr>
              <w:t xml:space="preserve">2025 г. по </w:t>
            </w:r>
            <w:r w:rsidRPr="00280B51">
              <w:rPr>
                <w:bCs/>
                <w:sz w:val="28"/>
                <w:szCs w:val="28"/>
              </w:rPr>
              <w:t>«</w:t>
            </w:r>
            <w:r>
              <w:rPr>
                <w:bCs/>
                <w:sz w:val="28"/>
                <w:szCs w:val="28"/>
              </w:rPr>
              <w:t>0</w:t>
            </w:r>
            <w:r w:rsidR="001C3755">
              <w:rPr>
                <w:bCs/>
                <w:sz w:val="28"/>
                <w:szCs w:val="28"/>
              </w:rPr>
              <w:t>8</w:t>
            </w:r>
            <w:r w:rsidRPr="00280B51">
              <w:rPr>
                <w:bCs/>
                <w:sz w:val="28"/>
                <w:szCs w:val="28"/>
              </w:rPr>
              <w:t xml:space="preserve">» </w:t>
            </w:r>
            <w:r>
              <w:rPr>
                <w:bCs/>
                <w:sz w:val="28"/>
                <w:szCs w:val="28"/>
              </w:rPr>
              <w:t>апреля</w:t>
            </w:r>
            <w:r w:rsidRPr="00280B51">
              <w:rPr>
                <w:bCs/>
                <w:sz w:val="28"/>
                <w:szCs w:val="28"/>
              </w:rPr>
              <w:t xml:space="preserve"> </w:t>
            </w:r>
            <w:r>
              <w:rPr>
                <w:bCs/>
                <w:sz w:val="28"/>
                <w:szCs w:val="28"/>
              </w:rPr>
              <w:t>2025</w:t>
            </w:r>
            <w:r w:rsidRPr="00280B51">
              <w:rPr>
                <w:bCs/>
                <w:sz w:val="28"/>
                <w:szCs w:val="28"/>
              </w:rPr>
              <w:t xml:space="preserve"> г. (включительно).</w:t>
            </w:r>
          </w:p>
          <w:p w:rsidR="00880978" w:rsidRPr="00280B51" w:rsidRDefault="00880978" w:rsidP="00EA1AA6">
            <w:pPr>
              <w:ind w:firstLine="63"/>
              <w:jc w:val="both"/>
              <w:rPr>
                <w:bCs/>
                <w:sz w:val="28"/>
                <w:szCs w:val="28"/>
              </w:rPr>
            </w:pPr>
            <w:r w:rsidRPr="00280B51">
              <w:rPr>
                <w:bCs/>
                <w:sz w:val="28"/>
                <w:szCs w:val="28"/>
              </w:rPr>
              <w:t>Дата начала срока предоставления участникам разъяснений положений документации: «</w:t>
            </w:r>
            <w:r>
              <w:rPr>
                <w:bCs/>
                <w:sz w:val="28"/>
                <w:szCs w:val="28"/>
              </w:rPr>
              <w:t>2</w:t>
            </w:r>
            <w:r w:rsidR="001C3755">
              <w:rPr>
                <w:bCs/>
                <w:sz w:val="28"/>
                <w:szCs w:val="28"/>
              </w:rPr>
              <w:t>7</w:t>
            </w:r>
            <w:r w:rsidRPr="00280B51">
              <w:rPr>
                <w:bCs/>
                <w:sz w:val="28"/>
                <w:szCs w:val="28"/>
              </w:rPr>
              <w:t xml:space="preserve">» </w:t>
            </w:r>
            <w:r>
              <w:rPr>
                <w:bCs/>
                <w:sz w:val="28"/>
                <w:szCs w:val="28"/>
              </w:rPr>
              <w:t>марта</w:t>
            </w:r>
            <w:r w:rsidRPr="00280B51">
              <w:rPr>
                <w:bCs/>
                <w:sz w:val="28"/>
                <w:szCs w:val="28"/>
              </w:rPr>
              <w:t xml:space="preserve"> </w:t>
            </w:r>
            <w:r>
              <w:rPr>
                <w:bCs/>
                <w:sz w:val="28"/>
                <w:szCs w:val="28"/>
              </w:rPr>
              <w:t>2025</w:t>
            </w:r>
            <w:r w:rsidRPr="00280B51">
              <w:rPr>
                <w:bCs/>
                <w:sz w:val="28"/>
                <w:szCs w:val="28"/>
              </w:rPr>
              <w:t xml:space="preserve"> г.</w:t>
            </w:r>
          </w:p>
          <w:p w:rsidR="00880978" w:rsidRPr="00280B51" w:rsidRDefault="00880978" w:rsidP="001C3755">
            <w:pPr>
              <w:ind w:firstLine="63"/>
              <w:jc w:val="both"/>
              <w:rPr>
                <w:sz w:val="28"/>
                <w:szCs w:val="28"/>
              </w:rPr>
            </w:pPr>
            <w:r w:rsidRPr="00280B51">
              <w:rPr>
                <w:bCs/>
                <w:sz w:val="28"/>
                <w:szCs w:val="28"/>
              </w:rPr>
              <w:t>Дата окончания срока предоставления участникам разъяснений положений документации: 9:00 часов московского времени «</w:t>
            </w:r>
            <w:r w:rsidR="001C3755">
              <w:rPr>
                <w:bCs/>
                <w:sz w:val="28"/>
                <w:szCs w:val="28"/>
              </w:rPr>
              <w:t>11</w:t>
            </w:r>
            <w:r>
              <w:rPr>
                <w:bCs/>
                <w:sz w:val="28"/>
                <w:szCs w:val="28"/>
              </w:rPr>
              <w:t>»</w:t>
            </w:r>
            <w:r w:rsidRPr="00280B51">
              <w:rPr>
                <w:bCs/>
                <w:sz w:val="28"/>
                <w:szCs w:val="28"/>
              </w:rPr>
              <w:t xml:space="preserve"> </w:t>
            </w:r>
            <w:r>
              <w:rPr>
                <w:bCs/>
                <w:sz w:val="28"/>
                <w:szCs w:val="28"/>
              </w:rPr>
              <w:t>апреля</w:t>
            </w:r>
            <w:r w:rsidRPr="00280B51">
              <w:rPr>
                <w:bCs/>
                <w:sz w:val="28"/>
                <w:szCs w:val="28"/>
              </w:rPr>
              <w:t xml:space="preserve"> </w:t>
            </w:r>
            <w:r>
              <w:rPr>
                <w:bCs/>
                <w:sz w:val="28"/>
                <w:szCs w:val="28"/>
              </w:rPr>
              <w:t>2025</w:t>
            </w:r>
            <w:r w:rsidRPr="00280B51">
              <w:rPr>
                <w:bCs/>
                <w:sz w:val="28"/>
                <w:szCs w:val="28"/>
              </w:rPr>
              <w:t xml:space="preserve"> г.</w:t>
            </w:r>
          </w:p>
        </w:tc>
      </w:tr>
    </w:tbl>
    <w:p w:rsidR="00880978" w:rsidRPr="00440E01" w:rsidRDefault="00880978" w:rsidP="00880978">
      <w:pPr>
        <w:rPr>
          <w:sz w:val="26"/>
          <w:szCs w:val="26"/>
        </w:rPr>
      </w:pPr>
    </w:p>
    <w:p w:rsidR="00880978" w:rsidRPr="00440E01" w:rsidRDefault="00880978" w:rsidP="00880978">
      <w:pPr>
        <w:pStyle w:val="a6"/>
        <w:rPr>
          <w:szCs w:val="26"/>
        </w:rPr>
      </w:pPr>
    </w:p>
    <w:p w:rsidR="00880978" w:rsidRDefault="00880978" w:rsidP="00880978"/>
    <w:p w:rsidR="00880978" w:rsidRDefault="00880978" w:rsidP="00880978"/>
    <w:p w:rsidR="00880978" w:rsidRDefault="00880978" w:rsidP="00880978"/>
    <w:p w:rsidR="00880978" w:rsidRDefault="00880978" w:rsidP="00880978"/>
    <w:p w:rsidR="00880978" w:rsidRDefault="00880978" w:rsidP="00880978"/>
    <w:p w:rsidR="00880978" w:rsidRDefault="00880978" w:rsidP="00880978"/>
    <w:p w:rsidR="00880978" w:rsidRPr="00DC7041" w:rsidRDefault="00880978" w:rsidP="00880978"/>
    <w:p w:rsidR="007E43FC" w:rsidRDefault="007E43FC"/>
    <w:sectPr w:rsidR="007E43FC" w:rsidSect="005140DD">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F76" w:rsidRDefault="000D6F76" w:rsidP="00880978">
      <w:r>
        <w:separator/>
      </w:r>
    </w:p>
  </w:endnote>
  <w:endnote w:type="continuationSeparator" w:id="0">
    <w:p w:rsidR="000D6F76" w:rsidRDefault="000D6F76" w:rsidP="0088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F76" w:rsidRDefault="000D6F76" w:rsidP="00880978">
      <w:r>
        <w:separator/>
      </w:r>
    </w:p>
  </w:footnote>
  <w:footnote w:type="continuationSeparator" w:id="0">
    <w:p w:rsidR="000D6F76" w:rsidRDefault="000D6F76" w:rsidP="00880978">
      <w:r>
        <w:continuationSeparator/>
      </w:r>
    </w:p>
  </w:footnote>
  <w:footnote w:id="1">
    <w:p w:rsidR="00FE6F0B" w:rsidRDefault="00FE6F0B" w:rsidP="00FE6F0B">
      <w:pPr>
        <w:pStyle w:val="a9"/>
      </w:pPr>
      <w:r>
        <w:rPr>
          <w:rStyle w:val="a8"/>
        </w:rPr>
        <w:footnoteRef/>
      </w:r>
      <w:r>
        <w:t xml:space="preserve"> Информация указывается с точностью до двух знаков после запятой.</w:t>
      </w:r>
    </w:p>
  </w:footnote>
  <w:footnote w:id="2">
    <w:p w:rsidR="00FE6F0B" w:rsidRPr="004A0906" w:rsidRDefault="00FE6F0B" w:rsidP="00FE6F0B">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78" w:rsidRDefault="00880978" w:rsidP="005140DD">
    <w:pPr>
      <w:pStyle w:val="ab"/>
      <w:jc w:val="center"/>
    </w:pPr>
    <w:r>
      <w:fldChar w:fldCharType="begin"/>
    </w:r>
    <w:r>
      <w:instrText xml:space="preserve"> PAGE   \* MERGEFORMAT </w:instrText>
    </w:r>
    <w:r>
      <w:fldChar w:fldCharType="separate"/>
    </w:r>
    <w:r w:rsidR="00E2738E">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3369"/>
    <w:multiLevelType w:val="multilevel"/>
    <w:tmpl w:val="EDD821DC"/>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361B8B"/>
    <w:multiLevelType w:val="multilevel"/>
    <w:tmpl w:val="910606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D65BCA"/>
    <w:multiLevelType w:val="hybridMultilevel"/>
    <w:tmpl w:val="8D6CD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1"/>
  </w:num>
  <w:num w:numId="3">
    <w:abstractNumId w:val="8"/>
  </w:num>
  <w:num w:numId="4">
    <w:abstractNumId w:val="2"/>
  </w:num>
  <w:num w:numId="5">
    <w:abstractNumId w:val="1"/>
  </w:num>
  <w:num w:numId="6">
    <w:abstractNumId w:val="9"/>
  </w:num>
  <w:num w:numId="7">
    <w:abstractNumId w:val="7"/>
  </w:num>
  <w:num w:numId="8">
    <w:abstractNumId w:val="3"/>
  </w:num>
  <w:num w:numId="9">
    <w:abstractNumId w:val="5"/>
  </w:num>
  <w:num w:numId="10">
    <w:abstractNumId w:val="6"/>
  </w:num>
  <w:num w:numId="11">
    <w:abstractNumId w:val="10"/>
  </w:num>
  <w:num w:numId="12">
    <w:abstractNumId w:val="12"/>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78"/>
    <w:rsid w:val="000D6F76"/>
    <w:rsid w:val="001C3755"/>
    <w:rsid w:val="002253CC"/>
    <w:rsid w:val="002305A5"/>
    <w:rsid w:val="002D090D"/>
    <w:rsid w:val="004F2E59"/>
    <w:rsid w:val="005300D7"/>
    <w:rsid w:val="005762BD"/>
    <w:rsid w:val="006C46A1"/>
    <w:rsid w:val="007A6DCD"/>
    <w:rsid w:val="007D25B1"/>
    <w:rsid w:val="007E43FC"/>
    <w:rsid w:val="007F7B08"/>
    <w:rsid w:val="00880978"/>
    <w:rsid w:val="009C50A9"/>
    <w:rsid w:val="00A53C13"/>
    <w:rsid w:val="00B00293"/>
    <w:rsid w:val="00B930D8"/>
    <w:rsid w:val="00C76108"/>
    <w:rsid w:val="00CA402C"/>
    <w:rsid w:val="00E2738E"/>
    <w:rsid w:val="00FD1841"/>
    <w:rsid w:val="00FE6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0C7FD-4BBF-40BF-BA2E-B3259882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97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80978"/>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H2,H2 Знак,Заголовок 21,Раздел 2,Заголовок нум 2,Заголовок 2 Знак Знак Знак, Знак"/>
    <w:basedOn w:val="a"/>
    <w:next w:val="a"/>
    <w:link w:val="20"/>
    <w:qFormat/>
    <w:rsid w:val="0088097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0978"/>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Раздел 2 Знак, Знак Знак"/>
    <w:basedOn w:val="a0"/>
    <w:link w:val="2"/>
    <w:rsid w:val="00880978"/>
    <w:rPr>
      <w:rFonts w:ascii="Cambria" w:eastAsia="Times New Roman" w:hAnsi="Cambria" w:cs="Cambria"/>
      <w:b/>
      <w:bCs/>
      <w:i/>
      <w:iCs/>
      <w:sz w:val="28"/>
      <w:szCs w:val="28"/>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880978"/>
    <w:pPr>
      <w:ind w:left="708"/>
    </w:pPr>
  </w:style>
  <w:style w:type="character" w:styleId="a5">
    <w:name w:val="Hyperlink"/>
    <w:rsid w:val="00880978"/>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880978"/>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880978"/>
    <w:rPr>
      <w:rFonts w:ascii="Times New Roman" w:eastAsia="MS Mincho" w:hAnsi="Times New Roman" w:cs="Times New Roman"/>
      <w:sz w:val="26"/>
      <w:szCs w:val="24"/>
      <w:lang w:eastAsia="ru-RU"/>
    </w:rPr>
  </w:style>
  <w:style w:type="character" w:styleId="a8">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880978"/>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a"/>
    <w:uiPriority w:val="99"/>
    <w:qFormat/>
    <w:rsid w:val="00880978"/>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9"/>
    <w:uiPriority w:val="99"/>
    <w:qFormat/>
    <w:rsid w:val="00880978"/>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880978"/>
    <w:pPr>
      <w:tabs>
        <w:tab w:val="center" w:pos="4677"/>
        <w:tab w:val="right" w:pos="9355"/>
      </w:tabs>
    </w:pPr>
  </w:style>
  <w:style w:type="character" w:customStyle="1" w:styleId="ac">
    <w:name w:val="Верхний колонтитул Знак"/>
    <w:basedOn w:val="a0"/>
    <w:link w:val="ab"/>
    <w:uiPriority w:val="99"/>
    <w:rsid w:val="0088097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80978"/>
    <w:pPr>
      <w:tabs>
        <w:tab w:val="center" w:pos="4677"/>
        <w:tab w:val="right" w:pos="9355"/>
      </w:tabs>
    </w:pPr>
  </w:style>
  <w:style w:type="character" w:customStyle="1" w:styleId="ae">
    <w:name w:val="Нижний колонтитул Знак"/>
    <w:basedOn w:val="a0"/>
    <w:link w:val="ad"/>
    <w:uiPriority w:val="99"/>
    <w:rsid w:val="00880978"/>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880978"/>
    <w:rPr>
      <w:rFonts w:ascii="Times New Roman" w:eastAsia="Times New Roman" w:hAnsi="Times New Roman" w:cs="Times New Roman"/>
      <w:sz w:val="24"/>
      <w:szCs w:val="24"/>
      <w:lang w:eastAsia="ru-RU"/>
    </w:rPr>
  </w:style>
  <w:style w:type="paragraph" w:styleId="3">
    <w:name w:val="Body Text Indent 3"/>
    <w:basedOn w:val="a"/>
    <w:link w:val="30"/>
    <w:rsid w:val="00880978"/>
    <w:pPr>
      <w:spacing w:after="120"/>
      <w:ind w:left="283"/>
    </w:pPr>
    <w:rPr>
      <w:sz w:val="16"/>
      <w:szCs w:val="16"/>
    </w:rPr>
  </w:style>
  <w:style w:type="character" w:customStyle="1" w:styleId="30">
    <w:name w:val="Основной текст с отступом 3 Знак"/>
    <w:basedOn w:val="a0"/>
    <w:link w:val="3"/>
    <w:rsid w:val="00880978"/>
    <w:rPr>
      <w:rFonts w:ascii="Times New Roman" w:eastAsia="Times New Roman" w:hAnsi="Times New Roman" w:cs="Times New Roman"/>
      <w:sz w:val="16"/>
      <w:szCs w:val="16"/>
      <w:lang w:eastAsia="ru-RU"/>
    </w:rPr>
  </w:style>
  <w:style w:type="paragraph" w:customStyle="1" w:styleId="11">
    <w:name w:val="Обычный1"/>
    <w:link w:val="Normal"/>
    <w:rsid w:val="0088097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80978"/>
    <w:rPr>
      <w:rFonts w:ascii="Times New Roman" w:eastAsia="Times New Roman" w:hAnsi="Times New Roman" w:cs="Times New Roman"/>
      <w:sz w:val="28"/>
      <w:szCs w:val="20"/>
      <w:lang w:eastAsia="ru-RU"/>
    </w:rPr>
  </w:style>
  <w:style w:type="paragraph" w:customStyle="1" w:styleId="110">
    <w:name w:val="Обычный11"/>
    <w:rsid w:val="00880978"/>
    <w:pPr>
      <w:spacing w:after="0" w:line="240" w:lineRule="auto"/>
      <w:ind w:firstLine="720"/>
      <w:jc w:val="both"/>
    </w:pPr>
    <w:rPr>
      <w:rFonts w:ascii="Times New Roman" w:eastAsia="Times New Roman" w:hAnsi="Times New Roman" w:cs="Times New Roman"/>
      <w:sz w:val="28"/>
      <w:szCs w:val="20"/>
      <w:lang w:eastAsia="ru-RU"/>
    </w:rPr>
  </w:style>
  <w:style w:type="table" w:styleId="af">
    <w:name w:val="Table Grid"/>
    <w:basedOn w:val="a1"/>
    <w:uiPriority w:val="59"/>
    <w:rsid w:val="00880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2"/>
    <w:rsid w:val="00880978"/>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880978"/>
    <w:pPr>
      <w:widowControl w:val="0"/>
      <w:shd w:val="clear" w:color="auto" w:fill="FFFFFF"/>
      <w:spacing w:line="269" w:lineRule="auto"/>
      <w:ind w:firstLine="400"/>
    </w:pPr>
    <w:rPr>
      <w:sz w:val="28"/>
      <w:szCs w:val="28"/>
      <w:lang w:eastAsia="en-US"/>
    </w:rPr>
  </w:style>
  <w:style w:type="paragraph" w:styleId="af1">
    <w:name w:val="Balloon Text"/>
    <w:basedOn w:val="a"/>
    <w:link w:val="af2"/>
    <w:uiPriority w:val="99"/>
    <w:semiHidden/>
    <w:unhideWhenUsed/>
    <w:rsid w:val="00880978"/>
    <w:rPr>
      <w:rFonts w:ascii="Tahoma" w:hAnsi="Tahoma" w:cs="Tahoma"/>
      <w:sz w:val="16"/>
      <w:szCs w:val="16"/>
    </w:rPr>
  </w:style>
  <w:style w:type="character" w:customStyle="1" w:styleId="af2">
    <w:name w:val="Текст выноски Знак"/>
    <w:basedOn w:val="a0"/>
    <w:link w:val="af1"/>
    <w:uiPriority w:val="99"/>
    <w:semiHidden/>
    <w:rsid w:val="00880978"/>
    <w:rPr>
      <w:rFonts w:ascii="Tahoma" w:eastAsia="Times New Roman" w:hAnsi="Tahoma" w:cs="Tahoma"/>
      <w:sz w:val="16"/>
      <w:szCs w:val="16"/>
      <w:lang w:eastAsia="ru-RU"/>
    </w:rPr>
  </w:style>
  <w:style w:type="character" w:customStyle="1" w:styleId="ListLabel4">
    <w:name w:val="ListLabel 4"/>
    <w:qFormat/>
    <w:rsid w:val="00880978"/>
    <w:rPr>
      <w:rFonts w:eastAsiaTheme="minorHAnsi"/>
      <w:color w:val="0000FF"/>
      <w:lang w:eastAsia="en-US"/>
    </w:rPr>
  </w:style>
  <w:style w:type="paragraph" w:styleId="31">
    <w:name w:val="Body Text 3"/>
    <w:basedOn w:val="a"/>
    <w:link w:val="32"/>
    <w:rsid w:val="00880978"/>
    <w:pPr>
      <w:spacing w:after="120"/>
    </w:pPr>
    <w:rPr>
      <w:sz w:val="16"/>
      <w:szCs w:val="16"/>
    </w:rPr>
  </w:style>
  <w:style w:type="character" w:customStyle="1" w:styleId="32">
    <w:name w:val="Основной текст 3 Знак"/>
    <w:basedOn w:val="a0"/>
    <w:link w:val="31"/>
    <w:rsid w:val="00880978"/>
    <w:rPr>
      <w:rFonts w:ascii="Times New Roman" w:eastAsia="Times New Roman" w:hAnsi="Times New Roman" w:cs="Times New Roman"/>
      <w:sz w:val="16"/>
      <w:szCs w:val="16"/>
      <w:lang w:eastAsia="ru-RU"/>
    </w:rPr>
  </w:style>
  <w:style w:type="paragraph" w:customStyle="1" w:styleId="af3">
    <w:name w:val="áû÷íûé"/>
    <w:rsid w:val="008809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880978"/>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880978"/>
    <w:rPr>
      <w:rFonts w:ascii="Arial" w:eastAsia="Times New Roman" w:hAnsi="Arial" w:cs="Times New Roman"/>
      <w:snapToGrid w:val="0"/>
      <w:sz w:val="20"/>
      <w:szCs w:val="20"/>
      <w:lang w:eastAsia="ru-RU"/>
    </w:rPr>
  </w:style>
  <w:style w:type="paragraph" w:customStyle="1" w:styleId="Default">
    <w:name w:val="Default"/>
    <w:rsid w:val="008809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3"/>
    <w:rsid w:val="00880978"/>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
    <w:uiPriority w:val="99"/>
    <w:rsid w:val="00880978"/>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880978"/>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880978"/>
    <w:rPr>
      <w:rFonts w:ascii="Times New Roman" w:hAnsi="Times New Roman" w:cs="Times New Roman"/>
      <w:b/>
      <w:bCs/>
      <w:i/>
      <w:iCs/>
      <w:sz w:val="14"/>
      <w:szCs w:val="14"/>
    </w:rPr>
  </w:style>
  <w:style w:type="character" w:customStyle="1" w:styleId="FontStyle24">
    <w:name w:val="Font Style24"/>
    <w:basedOn w:val="a0"/>
    <w:uiPriority w:val="99"/>
    <w:rsid w:val="00880978"/>
    <w:rPr>
      <w:rFonts w:ascii="Times New Roman" w:hAnsi="Times New Roman" w:cs="Times New Roman"/>
      <w:b/>
      <w:bCs/>
      <w:sz w:val="14"/>
      <w:szCs w:val="14"/>
    </w:rPr>
  </w:style>
  <w:style w:type="character" w:customStyle="1" w:styleId="FontStyle28">
    <w:name w:val="Font Style28"/>
    <w:basedOn w:val="a0"/>
    <w:uiPriority w:val="99"/>
    <w:rsid w:val="00880978"/>
    <w:rPr>
      <w:rFonts w:ascii="Constantia" w:hAnsi="Constantia" w:cs="Constantia"/>
      <w:spacing w:val="-10"/>
      <w:sz w:val="18"/>
      <w:szCs w:val="18"/>
    </w:rPr>
  </w:style>
  <w:style w:type="character" w:customStyle="1" w:styleId="FontStyle33">
    <w:name w:val="Font Style33"/>
    <w:basedOn w:val="a0"/>
    <w:uiPriority w:val="99"/>
    <w:rsid w:val="00880978"/>
    <w:rPr>
      <w:rFonts w:ascii="Times New Roman" w:hAnsi="Times New Roman" w:cs="Times New Roman"/>
      <w:sz w:val="14"/>
      <w:szCs w:val="14"/>
    </w:rPr>
  </w:style>
  <w:style w:type="paragraph" w:customStyle="1" w:styleId="ConsPlusNormal">
    <w:name w:val="ConsPlusNormal"/>
    <w:link w:val="ConsPlusNormal0"/>
    <w:rsid w:val="008809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4">
    <w:name w:val="annotation reference"/>
    <w:basedOn w:val="a0"/>
    <w:uiPriority w:val="99"/>
    <w:semiHidden/>
    <w:unhideWhenUsed/>
    <w:rsid w:val="00880978"/>
    <w:rPr>
      <w:sz w:val="16"/>
      <w:szCs w:val="16"/>
    </w:rPr>
  </w:style>
  <w:style w:type="paragraph" w:styleId="af5">
    <w:name w:val="Normal (Web)"/>
    <w:basedOn w:val="a"/>
    <w:uiPriority w:val="99"/>
    <w:unhideWhenUsed/>
    <w:rsid w:val="00880978"/>
    <w:pPr>
      <w:spacing w:before="100" w:beforeAutospacing="1" w:after="100" w:afterAutospacing="1"/>
    </w:pPr>
    <w:rPr>
      <w:rFonts w:eastAsiaTheme="minorEastAsia"/>
    </w:rPr>
  </w:style>
  <w:style w:type="character" w:customStyle="1" w:styleId="af6">
    <w:name w:val="Другое_"/>
    <w:basedOn w:val="a0"/>
    <w:link w:val="af7"/>
    <w:rsid w:val="00880978"/>
    <w:rPr>
      <w:rFonts w:ascii="Times New Roman" w:eastAsia="Times New Roman" w:hAnsi="Times New Roman" w:cs="Times New Roman"/>
      <w:sz w:val="28"/>
      <w:szCs w:val="28"/>
    </w:rPr>
  </w:style>
  <w:style w:type="paragraph" w:customStyle="1" w:styleId="af7">
    <w:name w:val="Другое"/>
    <w:basedOn w:val="a"/>
    <w:link w:val="af6"/>
    <w:rsid w:val="00880978"/>
    <w:pPr>
      <w:widowControl w:val="0"/>
      <w:spacing w:after="300"/>
    </w:pPr>
    <w:rPr>
      <w:sz w:val="28"/>
      <w:szCs w:val="28"/>
      <w:lang w:eastAsia="en-US"/>
    </w:rPr>
  </w:style>
  <w:style w:type="paragraph" w:styleId="af8">
    <w:name w:val="Body Text Indent"/>
    <w:basedOn w:val="a"/>
    <w:link w:val="af9"/>
    <w:semiHidden/>
    <w:unhideWhenUsed/>
    <w:rsid w:val="00880978"/>
    <w:pPr>
      <w:spacing w:after="120"/>
      <w:ind w:left="283"/>
    </w:pPr>
  </w:style>
  <w:style w:type="character" w:customStyle="1" w:styleId="af9">
    <w:name w:val="Основной текст с отступом Знак"/>
    <w:basedOn w:val="a0"/>
    <w:link w:val="af8"/>
    <w:semiHidden/>
    <w:rsid w:val="00880978"/>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1C3755"/>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hyperlink" Target="consultantplus://offline/ref=723945CCF98A24724DFE23067DF41DF41BFEBD10C704D04EC6AD86D21D0CD63F042BD58934A072512Bm0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B16C308D04EC6AD86D21D20mCO" TargetMode="External"/><Relationship Id="rId17" Type="http://schemas.openxmlformats.org/officeDocument/2006/relationships/hyperlink" Target="http://www.pk-sakhalin.ru" TargetMode="External"/><Relationship Id="rId2" Type="http://schemas.openxmlformats.org/officeDocument/2006/relationships/styles" Target="styles.xml"/><Relationship Id="rId16" Type="http://schemas.openxmlformats.org/officeDocument/2006/relationships/hyperlink" Target="mailto:zhdanovskihvs@pk-sakhalin.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F15C304D04EC6AD86D21D0CD63F042BD58934A076572BmA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8B91AC108D04EC6AD86D21D20mCO" TargetMode="External"/><Relationship Id="rId10" Type="http://schemas.openxmlformats.org/officeDocument/2006/relationships/hyperlink" Target="consultantplus://offline/ref=723945CCF98A24724DFE23067DF41DF41BF8B91AC108D04EC6AD86D21D20m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alog@pk-sakhalin.ru" TargetMode="External"/><Relationship Id="rId14" Type="http://schemas.openxmlformats.org/officeDocument/2006/relationships/hyperlink" Target="consultantplus://offline/ref=723945CCF98A24724DFE23067DF41DF41BFEBF14CC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9724</Words>
  <Characters>55430</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13</cp:revision>
  <dcterms:created xsi:type="dcterms:W3CDTF">2025-03-25T23:05:00Z</dcterms:created>
  <dcterms:modified xsi:type="dcterms:W3CDTF">2025-03-27T00:51:00Z</dcterms:modified>
</cp:coreProperties>
</file>