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8C" w:rsidRDefault="00DD2A8C" w:rsidP="00DD2A8C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:rsidR="00DD2A8C" w:rsidRPr="0015570A" w:rsidRDefault="00DD2A8C" w:rsidP="00DD2A8C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5</w:t>
      </w:r>
      <w:r w:rsidRPr="0015570A">
        <w:rPr>
          <w:b/>
          <w:bCs/>
          <w:sz w:val="28"/>
          <w:szCs w:val="28"/>
        </w:rPr>
        <w:t>/ОАЭ-ПКС/Т</w:t>
      </w:r>
    </w:p>
    <w:p w:rsidR="00DD2A8C" w:rsidRPr="00B13FEA" w:rsidRDefault="00DD2A8C" w:rsidP="00DD2A8C">
      <w:pPr>
        <w:jc w:val="center"/>
        <w:rPr>
          <w:b/>
          <w:bCs/>
          <w:color w:val="000000"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4C3C9F">
        <w:rPr>
          <w:b/>
          <w:bCs/>
          <w:sz w:val="28"/>
          <w:szCs w:val="28"/>
        </w:rPr>
        <w:t>оборудования для нагревательных котлов (</w:t>
      </w:r>
      <w:proofErr w:type="spellStart"/>
      <w:r w:rsidRPr="004C3C9F">
        <w:rPr>
          <w:b/>
          <w:bCs/>
          <w:sz w:val="28"/>
          <w:szCs w:val="28"/>
        </w:rPr>
        <w:t>пурифаер</w:t>
      </w:r>
      <w:proofErr w:type="spellEnd"/>
      <w:r w:rsidRPr="004C3C9F">
        <w:rPr>
          <w:b/>
          <w:bCs/>
          <w:sz w:val="28"/>
          <w:szCs w:val="28"/>
        </w:rPr>
        <w:t>)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DD2A8C" w:rsidRPr="00DE6E5A" w:rsidRDefault="00DD2A8C" w:rsidP="00A10B9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DD2A8C" w:rsidRPr="00DE6E5A" w:rsidRDefault="00DD2A8C" w:rsidP="00A10B9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DD2A8C" w:rsidRPr="00DE6E5A" w:rsidRDefault="00DD2A8C" w:rsidP="00A10B97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4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D2A8C" w:rsidRPr="00DE6E5A" w:rsidRDefault="00DD2A8C" w:rsidP="00DD2A8C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5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DD2A8C" w:rsidRPr="00DE6E5A" w:rsidRDefault="00DD2A8C" w:rsidP="00DD2A8C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DD2A8C" w:rsidRPr="00DE6E5A" w:rsidRDefault="00DD2A8C" w:rsidP="00A10B97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5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DD2A8C" w:rsidRPr="00CF1C2D" w:rsidRDefault="00DD2A8C" w:rsidP="00A10B97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DD2A8C" w:rsidRPr="00CF1C2D" w:rsidRDefault="00DD2A8C" w:rsidP="00A10B97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DD2A8C" w:rsidRPr="00CF1C2D" w:rsidRDefault="00DD2A8C" w:rsidP="00A10B97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DD2A8C" w:rsidRPr="00853364" w:rsidRDefault="00DD2A8C" w:rsidP="00A10B97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DD2A8C" w:rsidRPr="00CF1C2D" w:rsidRDefault="00DD2A8C" w:rsidP="00A10B97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DD2A8C" w:rsidRPr="00D63868" w:rsidRDefault="00DD2A8C" w:rsidP="00A10B97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DD2A8C" w:rsidRDefault="00DD2A8C" w:rsidP="00A10B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7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DD2A8C" w:rsidRPr="00FC6E09" w:rsidRDefault="00DD2A8C" w:rsidP="00A10B97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DD2A8C" w:rsidRPr="00DE6E5A" w:rsidRDefault="00DD2A8C" w:rsidP="00A10B97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D2A8C" w:rsidRPr="00853364" w:rsidRDefault="00DD2A8C" w:rsidP="00A10B97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D2A8C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DD2A8C" w:rsidRPr="0018221F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133 684,68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сто тридцать три тысячи шестьсот восемьдесят четыре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я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68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DD2A8C" w:rsidRPr="0063468A" w:rsidRDefault="00DD2A8C" w:rsidP="00DD2A8C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DD2A8C" w:rsidRDefault="00DD2A8C" w:rsidP="00DD2A8C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DD2A8C" w:rsidRDefault="00DD2A8C" w:rsidP="00DD2A8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DD2A8C" w:rsidRPr="00043E4A" w:rsidRDefault="00DD2A8C" w:rsidP="00DD2A8C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8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DD2A8C" w:rsidRPr="00DE6E5A" w:rsidRDefault="00DD2A8C" w:rsidP="00A10B9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DD2A8C" w:rsidRPr="00B13FEA" w:rsidRDefault="00DD2A8C" w:rsidP="00DD2A8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 xml:space="preserve">Поставка </w:t>
            </w:r>
            <w:r w:rsidRPr="004C3C9F">
              <w:rPr>
                <w:b/>
                <w:bCs/>
                <w:sz w:val="28"/>
                <w:szCs w:val="28"/>
              </w:rPr>
              <w:t>оборудования для нагревательных котлов (</w:t>
            </w:r>
            <w:proofErr w:type="spellStart"/>
            <w:r w:rsidRPr="004C3C9F">
              <w:rPr>
                <w:b/>
                <w:bCs/>
                <w:sz w:val="28"/>
                <w:szCs w:val="28"/>
              </w:rPr>
              <w:t>пурифаер</w:t>
            </w:r>
            <w:proofErr w:type="spellEnd"/>
            <w:r w:rsidRPr="004C3C9F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DD2A8C" w:rsidRPr="00DE6E5A" w:rsidRDefault="00DD2A8C" w:rsidP="00A10B97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:rsidR="00DD2A8C" w:rsidRPr="00056A01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Установлено </w:t>
            </w:r>
            <w:r w:rsidRPr="00056A01">
              <w:rPr>
                <w:bCs/>
                <w:sz w:val="28"/>
                <w:szCs w:val="28"/>
              </w:rPr>
              <w:t xml:space="preserve">преимущество в отношении товаров российского происхождения (в том числе поставляемых при выполнении закупаемых работ, </w:t>
            </w:r>
            <w:r w:rsidRPr="00056A01">
              <w:rPr>
                <w:bCs/>
                <w:sz w:val="28"/>
                <w:szCs w:val="28"/>
              </w:rPr>
              <w:br/>
              <w:t>оказании закупаемых услуг).</w:t>
            </w:r>
          </w:p>
          <w:p w:rsidR="00DD2A8C" w:rsidRPr="009960BD" w:rsidRDefault="00DD2A8C" w:rsidP="00DD2A8C">
            <w:pPr>
              <w:spacing w:line="320" w:lineRule="exact"/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Перечень позиций товаров (в том числе поставляемых при выполнении закупаемых работ, оказании закупаемых услуг), в отношении которых </w:t>
            </w:r>
            <w:r>
              <w:rPr>
                <w:sz w:val="28"/>
                <w:szCs w:val="28"/>
              </w:rPr>
              <w:t>установлено</w:t>
            </w:r>
            <w:r w:rsidRPr="00056A01">
              <w:rPr>
                <w:sz w:val="28"/>
                <w:szCs w:val="28"/>
              </w:rPr>
              <w:t xml:space="preserve"> преимуществ</w:t>
            </w:r>
            <w:r>
              <w:rPr>
                <w:sz w:val="28"/>
                <w:szCs w:val="28"/>
              </w:rPr>
              <w:t>о</w:t>
            </w:r>
            <w:r w:rsidRPr="00056A01">
              <w:rPr>
                <w:sz w:val="28"/>
                <w:szCs w:val="28"/>
              </w:rPr>
              <w:t>, указан в техническом задании, являющемся приложением № 1.1 к документации о закупке.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:rsidR="00DD2A8C" w:rsidRPr="00DE6E5A" w:rsidRDefault="00DD2A8C" w:rsidP="00DD2A8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DD2A8C" w:rsidRPr="007F4DA4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DD2A8C" w:rsidRPr="0032142F" w:rsidRDefault="00DD2A8C" w:rsidP="00DD2A8C">
            <w:pPr>
              <w:rPr>
                <w:b/>
                <w:color w:val="000000"/>
                <w:sz w:val="28"/>
                <w:szCs w:val="28"/>
              </w:rPr>
            </w:pPr>
            <w:r w:rsidRPr="00DD2A8C">
              <w:rPr>
                <w:b/>
                <w:color w:val="000000"/>
                <w:sz w:val="28"/>
                <w:szCs w:val="28"/>
              </w:rPr>
              <w:t>3 208 432,31 (три миллиона двести восемь тысяч четыреста тридцать два) рубля 31копейка</w:t>
            </w:r>
            <w:r w:rsidRPr="0032142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142F">
              <w:rPr>
                <w:b/>
                <w:color w:val="000000"/>
                <w:sz w:val="28"/>
                <w:szCs w:val="28"/>
              </w:rPr>
              <w:t>с учетом НДС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DD2A8C" w:rsidRPr="007F4DA4" w:rsidRDefault="00DD2A8C" w:rsidP="00DD2A8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пункта 54 </w:t>
            </w:r>
            <w:r w:rsidRPr="007F4DA4">
              <w:rPr>
                <w:bCs/>
                <w:sz w:val="28"/>
                <w:szCs w:val="28"/>
              </w:rPr>
              <w:lastRenderedPageBreak/>
              <w:t>Положения о закупке товаров, работ, услуг для нужд заказчика, и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7F4DA4">
              <w:rPr>
                <w:bCs/>
                <w:color w:val="000000"/>
                <w:sz w:val="28"/>
                <w:szCs w:val="28"/>
              </w:rPr>
              <w:t>стоимость Товара, все предусмотренные законодательством РФ налоги, сборы и обязательные платежи.</w:t>
            </w:r>
          </w:p>
          <w:p w:rsidR="00DD2A8C" w:rsidRPr="007F4DA4" w:rsidRDefault="00DD2A8C" w:rsidP="00DD2A8C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7F4DA4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D2A8C" w:rsidRPr="00DE6E5A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DD2A8C" w:rsidRPr="00DE6E5A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DD2A8C" w:rsidRPr="00DE6E5A" w:rsidRDefault="00DD2A8C" w:rsidP="00DD2A8C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DD2A8C" w:rsidRDefault="00DD2A8C" w:rsidP="00DD2A8C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>
              <w:rPr>
                <w:bCs/>
                <w:sz w:val="28"/>
                <w:szCs w:val="28"/>
              </w:rPr>
              <w:br/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DD2A8C" w:rsidRDefault="00DD2A8C" w:rsidP="00DD2A8C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DD2A8C" w:rsidRDefault="00DD2A8C" w:rsidP="00DD2A8C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</w:t>
            </w:r>
            <w:bookmarkStart w:id="1" w:name="_GoBack"/>
            <w:bookmarkEnd w:id="1"/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DD2A8C" w:rsidRPr="00DE6E5A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DD2A8C" w:rsidRPr="00DE6E5A" w:rsidTr="00A10B97">
        <w:tc>
          <w:tcPr>
            <w:tcW w:w="846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D2A8C" w:rsidRPr="00DE6E5A" w:rsidRDefault="00DD2A8C" w:rsidP="00DD2A8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DD2A8C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</w:p>
          <w:p w:rsidR="00DD2A8C" w:rsidRDefault="00DD2A8C" w:rsidP="00DD2A8C">
            <w:pPr>
              <w:jc w:val="both"/>
              <w:rPr>
                <w:bCs/>
                <w:i/>
                <w:sz w:val="28"/>
                <w:szCs w:val="28"/>
              </w:rPr>
            </w:pP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DD2A8C" w:rsidRPr="00D63868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DD2A8C" w:rsidRPr="00D63868" w:rsidRDefault="00DD2A8C" w:rsidP="00DD2A8C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DD2A8C" w:rsidRDefault="00DD2A8C" w:rsidP="00DD2A8C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</w:p>
          <w:p w:rsidR="00DD2A8C" w:rsidRPr="00363AF5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DD2A8C" w:rsidRPr="00DE6E5A" w:rsidRDefault="00DD2A8C" w:rsidP="00DD2A8C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DD2A8C" w:rsidRDefault="00DD2A8C" w:rsidP="00DD2A8C"/>
    <w:p w:rsidR="00DD2A8C" w:rsidRDefault="00DD2A8C" w:rsidP="00DD2A8C"/>
    <w:p w:rsidR="00DD2A8C" w:rsidRDefault="00DD2A8C" w:rsidP="00DD2A8C"/>
    <w:p w:rsidR="00DD2A8C" w:rsidRDefault="00DD2A8C" w:rsidP="00DD2A8C"/>
    <w:p w:rsidR="00DD2A8C" w:rsidRDefault="00DD2A8C" w:rsidP="00DD2A8C"/>
    <w:p w:rsidR="00DD2A8C" w:rsidRDefault="00DD2A8C" w:rsidP="00DD2A8C"/>
    <w:p w:rsidR="00531B55" w:rsidRDefault="00531B55"/>
    <w:sectPr w:rsidR="00531B55" w:rsidSect="005B2EBD">
      <w:headerReference w:type="even" r:id="rId9"/>
      <w:headerReference w:type="default" r:id="rId10"/>
      <w:footerReference w:type="even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D2A8C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DD2A8C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D2A8C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DD2A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D2A8C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DD2A8C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DD2A8C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8C"/>
    <w:rsid w:val="00531B55"/>
    <w:rsid w:val="00D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64021-2721-4058-A36B-6E8D33E7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A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2A8C"/>
  </w:style>
  <w:style w:type="paragraph" w:styleId="a6">
    <w:name w:val="footer"/>
    <w:basedOn w:val="a"/>
    <w:link w:val="a7"/>
    <w:rsid w:val="00DD2A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DD2A8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DD2A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DD2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MN@pk-sakhali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trofanovaMN@pk-sakhalin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o@pk-sakhalin.ru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rts-tender.ru" TargetMode="External"/><Relationship Id="rId10" Type="http://schemas.openxmlformats.org/officeDocument/2006/relationships/header" Target="header2.xml"/><Relationship Id="rId4" Type="http://schemas.openxmlformats.org/officeDocument/2006/relationships/hyperlink" Target="http://www.pk-sakhalin.ru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1</cp:revision>
  <dcterms:created xsi:type="dcterms:W3CDTF">2025-05-22T03:03:00Z</dcterms:created>
  <dcterms:modified xsi:type="dcterms:W3CDTF">2025-05-22T03:07:00Z</dcterms:modified>
</cp:coreProperties>
</file>