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8A" w:rsidRPr="004C3C9F" w:rsidRDefault="0031568A" w:rsidP="0031568A">
      <w:pPr>
        <w:jc w:val="center"/>
        <w:rPr>
          <w:b/>
          <w:bCs/>
          <w:color w:val="000000"/>
          <w:sz w:val="28"/>
          <w:szCs w:val="28"/>
        </w:rPr>
      </w:pPr>
      <w:r w:rsidRPr="004C3C9F">
        <w:rPr>
          <w:b/>
          <w:bCs/>
          <w:color w:val="000000"/>
          <w:sz w:val="28"/>
          <w:szCs w:val="28"/>
        </w:rPr>
        <w:t>Документация аукциона в электронной форме</w:t>
      </w:r>
      <w:r w:rsidRPr="004C3C9F">
        <w:rPr>
          <w:b/>
          <w:bCs/>
          <w:i/>
          <w:color w:val="000000"/>
          <w:sz w:val="28"/>
          <w:szCs w:val="28"/>
        </w:rPr>
        <w:t xml:space="preserve">, </w:t>
      </w:r>
      <w:r w:rsidRPr="004C3C9F">
        <w:rPr>
          <w:b/>
          <w:bCs/>
          <w:color w:val="000000"/>
          <w:sz w:val="28"/>
          <w:szCs w:val="28"/>
        </w:rPr>
        <w:t>участниками которого могут быть только субъекты малого и среднего предпринимательства</w:t>
      </w:r>
    </w:p>
    <w:p w:rsidR="0031568A" w:rsidRPr="004C3C9F" w:rsidRDefault="0031568A" w:rsidP="0031568A">
      <w:pPr>
        <w:jc w:val="center"/>
        <w:rPr>
          <w:b/>
          <w:bCs/>
          <w:color w:val="000000"/>
          <w:sz w:val="28"/>
          <w:szCs w:val="28"/>
        </w:rPr>
      </w:pPr>
      <w:r w:rsidRPr="004C3C9F">
        <w:rPr>
          <w:b/>
          <w:bCs/>
          <w:color w:val="000000"/>
          <w:sz w:val="28"/>
          <w:szCs w:val="28"/>
        </w:rPr>
        <w:t>№19</w:t>
      </w:r>
      <w:r w:rsidR="00A01EC3" w:rsidRPr="004C3C9F">
        <w:rPr>
          <w:b/>
          <w:bCs/>
          <w:color w:val="000000"/>
          <w:sz w:val="28"/>
          <w:szCs w:val="28"/>
        </w:rPr>
        <w:t>5</w:t>
      </w:r>
      <w:r w:rsidRPr="004C3C9F">
        <w:rPr>
          <w:b/>
          <w:bCs/>
          <w:sz w:val="28"/>
          <w:szCs w:val="28"/>
        </w:rPr>
        <w:t>/ОАЭ-ПКС/Т на право заключения договора поставки оборудования для нагревательных котлов (пурифаер)</w:t>
      </w:r>
    </w:p>
    <w:p w:rsidR="0031568A" w:rsidRPr="00342795" w:rsidRDefault="0031568A" w:rsidP="0031568A">
      <w:pPr>
        <w:rPr>
          <w:bCs/>
          <w:color w:val="000000"/>
          <w:sz w:val="28"/>
          <w:szCs w:val="28"/>
        </w:rPr>
      </w:pPr>
      <w:r w:rsidRPr="00342795">
        <w:rPr>
          <w:bCs/>
          <w:color w:val="000000"/>
          <w:sz w:val="28"/>
          <w:szCs w:val="28"/>
        </w:rPr>
        <w:t>Содержание:</w:t>
      </w:r>
    </w:p>
    <w:p w:rsidR="0031568A" w:rsidRPr="00342795" w:rsidRDefault="0031568A" w:rsidP="0031568A">
      <w:pPr>
        <w:jc w:val="both"/>
        <w:rPr>
          <w:bCs/>
          <w:color w:val="000000"/>
          <w:sz w:val="28"/>
          <w:szCs w:val="28"/>
        </w:rPr>
      </w:pPr>
    </w:p>
    <w:p w:rsidR="0031568A" w:rsidRPr="00342795" w:rsidRDefault="0031568A" w:rsidP="0031568A">
      <w:pPr>
        <w:jc w:val="both"/>
        <w:rPr>
          <w:b/>
          <w:bCs/>
          <w:color w:val="000000"/>
          <w:sz w:val="28"/>
          <w:szCs w:val="28"/>
        </w:rPr>
      </w:pPr>
      <w:r w:rsidRPr="00342795">
        <w:rPr>
          <w:b/>
          <w:bCs/>
          <w:color w:val="000000"/>
          <w:sz w:val="28"/>
          <w:szCs w:val="28"/>
        </w:rPr>
        <w:t>Часть 1: Условия проведения аукциона</w:t>
      </w:r>
    </w:p>
    <w:p w:rsidR="0031568A" w:rsidRPr="00342795" w:rsidRDefault="0031568A" w:rsidP="0031568A">
      <w:pPr>
        <w:rPr>
          <w:color w:val="000000"/>
          <w:sz w:val="28"/>
          <w:szCs w:val="28"/>
        </w:rPr>
      </w:pPr>
      <w:r w:rsidRPr="00342795">
        <w:rPr>
          <w:color w:val="000000"/>
          <w:sz w:val="28"/>
          <w:szCs w:val="28"/>
        </w:rPr>
        <w:t>Приложение 1.1: Техническое задание</w:t>
      </w:r>
    </w:p>
    <w:p w:rsidR="0031568A" w:rsidRPr="00342795" w:rsidRDefault="0031568A" w:rsidP="0031568A">
      <w:pPr>
        <w:rPr>
          <w:color w:val="000000"/>
          <w:sz w:val="28"/>
          <w:szCs w:val="28"/>
        </w:rPr>
      </w:pPr>
      <w:r w:rsidRPr="00342795">
        <w:rPr>
          <w:color w:val="000000"/>
          <w:sz w:val="28"/>
          <w:szCs w:val="28"/>
        </w:rPr>
        <w:t>Приложение 1.2: Проект(ы) договора(ов)</w:t>
      </w:r>
    </w:p>
    <w:p w:rsidR="0031568A" w:rsidRPr="00342795" w:rsidRDefault="0031568A" w:rsidP="0031568A">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31568A" w:rsidRPr="00342795" w:rsidRDefault="0031568A" w:rsidP="0031568A">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31568A" w:rsidRDefault="0031568A" w:rsidP="0031568A">
      <w:pPr>
        <w:rPr>
          <w:color w:val="000000"/>
          <w:sz w:val="28"/>
          <w:szCs w:val="28"/>
        </w:rPr>
      </w:pPr>
      <w:r w:rsidRPr="00342795">
        <w:rPr>
          <w:color w:val="000000"/>
          <w:sz w:val="28"/>
          <w:szCs w:val="28"/>
        </w:rPr>
        <w:t>Форма технического предложения участника</w:t>
      </w:r>
    </w:p>
    <w:p w:rsidR="0031568A" w:rsidRPr="00342795" w:rsidRDefault="0031568A" w:rsidP="0031568A">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31568A" w:rsidRPr="00342795" w:rsidRDefault="0031568A" w:rsidP="0031568A">
      <w:pPr>
        <w:rPr>
          <w:color w:val="000000"/>
          <w:sz w:val="28"/>
          <w:szCs w:val="28"/>
        </w:rPr>
      </w:pPr>
    </w:p>
    <w:p w:rsidR="0031568A" w:rsidRPr="00342795" w:rsidRDefault="0031568A" w:rsidP="0031568A">
      <w:pPr>
        <w:rPr>
          <w:b/>
          <w:color w:val="000000"/>
          <w:sz w:val="28"/>
          <w:szCs w:val="28"/>
        </w:rPr>
      </w:pPr>
      <w:r w:rsidRPr="00342795">
        <w:rPr>
          <w:b/>
          <w:color w:val="000000"/>
          <w:sz w:val="28"/>
          <w:szCs w:val="28"/>
        </w:rPr>
        <w:t>Часть 2: Сроки проведения аукциона, контактные данные</w:t>
      </w:r>
    </w:p>
    <w:p w:rsidR="0031568A" w:rsidRPr="00342795" w:rsidRDefault="0031568A" w:rsidP="0031568A">
      <w:pPr>
        <w:rPr>
          <w:b/>
          <w:color w:val="000000"/>
          <w:sz w:val="28"/>
          <w:szCs w:val="28"/>
        </w:rPr>
      </w:pPr>
    </w:p>
    <w:p w:rsidR="0031568A" w:rsidRPr="00342795" w:rsidRDefault="0031568A" w:rsidP="0031568A">
      <w:pPr>
        <w:rPr>
          <w:b/>
          <w:color w:val="000000"/>
          <w:sz w:val="28"/>
          <w:szCs w:val="28"/>
        </w:rPr>
      </w:pPr>
      <w:r w:rsidRPr="00342795">
        <w:rPr>
          <w:b/>
          <w:color w:val="000000"/>
          <w:sz w:val="28"/>
          <w:szCs w:val="28"/>
        </w:rPr>
        <w:t>Часть 3: Порядок проведения аукциона</w:t>
      </w:r>
    </w:p>
    <w:p w:rsidR="0031568A" w:rsidRPr="00342795" w:rsidRDefault="0031568A" w:rsidP="0031568A">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31568A" w:rsidRDefault="0031568A" w:rsidP="0031568A">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31568A" w:rsidRPr="00342795" w:rsidRDefault="0031568A" w:rsidP="0031568A">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31568A" w:rsidRDefault="0031568A" w:rsidP="0031568A">
      <w:pPr>
        <w:jc w:val="both"/>
        <w:rPr>
          <w:bCs/>
          <w:sz w:val="28"/>
          <w:szCs w:val="28"/>
        </w:rPr>
      </w:pPr>
    </w:p>
    <w:p w:rsidR="0031568A" w:rsidRPr="004A657E" w:rsidRDefault="0031568A" w:rsidP="0031568A">
      <w:pPr>
        <w:rPr>
          <w:sz w:val="28"/>
          <w:szCs w:val="28"/>
        </w:rPr>
      </w:pPr>
    </w:p>
    <w:p w:rsidR="0031568A" w:rsidRPr="004A657E" w:rsidRDefault="0031568A" w:rsidP="0031568A">
      <w:pPr>
        <w:rPr>
          <w:sz w:val="28"/>
          <w:szCs w:val="28"/>
        </w:rPr>
        <w:sectPr w:rsidR="0031568A" w:rsidRPr="004A657E" w:rsidSect="0031568A">
          <w:headerReference w:type="default" r:id="rId7"/>
          <w:pgSz w:w="11906" w:h="16838"/>
          <w:pgMar w:top="1134" w:right="850" w:bottom="1134" w:left="1134" w:header="708" w:footer="708" w:gutter="0"/>
          <w:cols w:space="708"/>
          <w:docGrid w:linePitch="360"/>
        </w:sectPr>
      </w:pPr>
    </w:p>
    <w:p w:rsidR="0031568A" w:rsidRPr="004A657E" w:rsidRDefault="0031568A" w:rsidP="0031568A">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31568A" w:rsidRDefault="0031568A" w:rsidP="0031568A">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p>
    <w:p w:rsidR="0031568A" w:rsidRPr="004A657E" w:rsidRDefault="0031568A" w:rsidP="0031568A">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 xml:space="preserve">АО «ПКС» </w:t>
      </w:r>
    </w:p>
    <w:p w:rsidR="0031568A" w:rsidRPr="004A657E" w:rsidRDefault="0031568A" w:rsidP="0031568A">
      <w:pPr>
        <w:pStyle w:val="1"/>
        <w:spacing w:before="0" w:after="0" w:line="360" w:lineRule="exact"/>
        <w:ind w:left="7938"/>
        <w:rPr>
          <w:rFonts w:ascii="Times New Roman" w:hAnsi="Times New Roman" w:cs="Times New Roman"/>
          <w:b w:val="0"/>
          <w:sz w:val="28"/>
          <w:szCs w:val="28"/>
        </w:rPr>
      </w:pPr>
    </w:p>
    <w:p w:rsidR="0031568A" w:rsidRDefault="0031568A" w:rsidP="0031568A">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31568A" w:rsidRPr="009B002E" w:rsidRDefault="0031568A" w:rsidP="0031568A"/>
    <w:p w:rsidR="0031568A" w:rsidRPr="004A657E" w:rsidRDefault="0031568A" w:rsidP="0031568A"/>
    <w:p w:rsidR="0031568A" w:rsidRPr="004A657E" w:rsidRDefault="0031568A" w:rsidP="0031568A">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31568A" w:rsidRPr="004A657E" w:rsidRDefault="0031568A" w:rsidP="003156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31568A" w:rsidRPr="004A657E" w:rsidTr="0031568A">
        <w:tc>
          <w:tcPr>
            <w:tcW w:w="0" w:type="auto"/>
          </w:tcPr>
          <w:p w:rsidR="0031568A" w:rsidRPr="004A657E" w:rsidRDefault="0031568A" w:rsidP="0031568A">
            <w:pPr>
              <w:spacing w:line="300" w:lineRule="exact"/>
              <w:rPr>
                <w:b/>
                <w:sz w:val="28"/>
                <w:szCs w:val="28"/>
              </w:rPr>
            </w:pPr>
            <w:r w:rsidRPr="004A657E">
              <w:rPr>
                <w:b/>
                <w:sz w:val="28"/>
                <w:szCs w:val="28"/>
              </w:rPr>
              <w:t>№ п/п</w:t>
            </w:r>
          </w:p>
        </w:tc>
        <w:tc>
          <w:tcPr>
            <w:tcW w:w="3387" w:type="dxa"/>
          </w:tcPr>
          <w:p w:rsidR="0031568A" w:rsidRPr="004A657E" w:rsidRDefault="0031568A" w:rsidP="0031568A">
            <w:pPr>
              <w:spacing w:line="300" w:lineRule="exact"/>
              <w:rPr>
                <w:b/>
                <w:sz w:val="28"/>
                <w:szCs w:val="28"/>
              </w:rPr>
            </w:pPr>
            <w:r w:rsidRPr="004A657E">
              <w:rPr>
                <w:b/>
                <w:sz w:val="28"/>
                <w:szCs w:val="28"/>
              </w:rPr>
              <w:t>Параметры закупки</w:t>
            </w:r>
          </w:p>
        </w:tc>
        <w:tc>
          <w:tcPr>
            <w:tcW w:w="10070" w:type="dxa"/>
          </w:tcPr>
          <w:p w:rsidR="0031568A" w:rsidRPr="004A657E" w:rsidRDefault="0031568A" w:rsidP="0031568A">
            <w:pPr>
              <w:spacing w:line="300" w:lineRule="exact"/>
              <w:rPr>
                <w:b/>
                <w:sz w:val="28"/>
                <w:szCs w:val="28"/>
              </w:rPr>
            </w:pPr>
            <w:r w:rsidRPr="004A657E">
              <w:rPr>
                <w:b/>
                <w:sz w:val="28"/>
                <w:szCs w:val="28"/>
              </w:rPr>
              <w:t>Условия закупки</w:t>
            </w: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t>1.1</w:t>
            </w:r>
          </w:p>
        </w:tc>
        <w:tc>
          <w:tcPr>
            <w:tcW w:w="3387" w:type="dxa"/>
          </w:tcPr>
          <w:p w:rsidR="0031568A" w:rsidRPr="004A657E" w:rsidRDefault="0031568A" w:rsidP="0031568A">
            <w:pPr>
              <w:spacing w:line="300" w:lineRule="exact"/>
              <w:rPr>
                <w:sz w:val="28"/>
                <w:szCs w:val="28"/>
              </w:rPr>
            </w:pPr>
            <w:r w:rsidRPr="004A657E">
              <w:rPr>
                <w:sz w:val="28"/>
                <w:szCs w:val="28"/>
              </w:rPr>
              <w:t>Способ проведения закупки</w:t>
            </w:r>
          </w:p>
        </w:tc>
        <w:tc>
          <w:tcPr>
            <w:tcW w:w="10070" w:type="dxa"/>
          </w:tcPr>
          <w:p w:rsidR="0031568A" w:rsidRPr="004A657E" w:rsidRDefault="0031568A" w:rsidP="0031568A">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sidR="00A01EC3">
              <w:rPr>
                <w:bCs/>
                <w:sz w:val="28"/>
                <w:szCs w:val="28"/>
              </w:rPr>
              <w:t>195</w:t>
            </w:r>
            <w:r>
              <w:rPr>
                <w:bCs/>
                <w:sz w:val="28"/>
                <w:szCs w:val="28"/>
              </w:rPr>
              <w:t>/О</w:t>
            </w:r>
            <w:r w:rsidRPr="002F3056">
              <w:rPr>
                <w:bCs/>
                <w:sz w:val="28"/>
                <w:szCs w:val="28"/>
              </w:rPr>
              <w:t>АЭ-ПКС/Т</w:t>
            </w: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t>1.2</w:t>
            </w:r>
          </w:p>
        </w:tc>
        <w:tc>
          <w:tcPr>
            <w:tcW w:w="3387" w:type="dxa"/>
          </w:tcPr>
          <w:p w:rsidR="0031568A" w:rsidRPr="004A657E" w:rsidRDefault="0031568A" w:rsidP="0031568A">
            <w:pPr>
              <w:spacing w:line="300" w:lineRule="exact"/>
              <w:rPr>
                <w:sz w:val="28"/>
                <w:szCs w:val="28"/>
              </w:rPr>
            </w:pPr>
            <w:r w:rsidRPr="004A657E">
              <w:rPr>
                <w:sz w:val="28"/>
                <w:szCs w:val="28"/>
              </w:rPr>
              <w:t>Предмет закупки</w:t>
            </w:r>
          </w:p>
        </w:tc>
        <w:tc>
          <w:tcPr>
            <w:tcW w:w="10070" w:type="dxa"/>
          </w:tcPr>
          <w:p w:rsidR="0031568A" w:rsidRPr="0031568A" w:rsidRDefault="0031568A" w:rsidP="0031568A">
            <w:pPr>
              <w:rPr>
                <w:b/>
                <w:bCs/>
                <w:color w:val="000000"/>
                <w:sz w:val="28"/>
                <w:szCs w:val="28"/>
              </w:rPr>
            </w:pPr>
            <w:r w:rsidRPr="0031568A">
              <w:rPr>
                <w:b/>
                <w:sz w:val="28"/>
                <w:szCs w:val="28"/>
              </w:rPr>
              <w:t xml:space="preserve">Поставка </w:t>
            </w:r>
            <w:r w:rsidRPr="0031568A">
              <w:rPr>
                <w:b/>
                <w:bCs/>
                <w:sz w:val="28"/>
                <w:szCs w:val="28"/>
              </w:rPr>
              <w:t>оборудования для нагревательных котлов (пурифаер)</w:t>
            </w:r>
          </w:p>
          <w:p w:rsidR="0031568A" w:rsidRDefault="0031568A" w:rsidP="0031568A">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31568A" w:rsidRPr="004A657E" w:rsidRDefault="0031568A" w:rsidP="0031568A">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t>1.3</w:t>
            </w:r>
          </w:p>
        </w:tc>
        <w:tc>
          <w:tcPr>
            <w:tcW w:w="3387" w:type="dxa"/>
          </w:tcPr>
          <w:p w:rsidR="0031568A" w:rsidRPr="004A657E" w:rsidRDefault="0031568A" w:rsidP="0031568A">
            <w:pPr>
              <w:spacing w:line="300" w:lineRule="exact"/>
              <w:rPr>
                <w:sz w:val="28"/>
                <w:szCs w:val="28"/>
              </w:rPr>
            </w:pPr>
            <w:r w:rsidRPr="004A657E">
              <w:rPr>
                <w:sz w:val="28"/>
                <w:szCs w:val="28"/>
              </w:rPr>
              <w:t>Антидемпинговые меры</w:t>
            </w:r>
          </w:p>
        </w:tc>
        <w:tc>
          <w:tcPr>
            <w:tcW w:w="10070" w:type="dxa"/>
          </w:tcPr>
          <w:p w:rsidR="0031568A" w:rsidRPr="004A657E" w:rsidRDefault="0031568A" w:rsidP="0031568A">
            <w:pPr>
              <w:spacing w:line="300" w:lineRule="exact"/>
              <w:jc w:val="both"/>
              <w:rPr>
                <w:bCs/>
                <w:i/>
                <w:sz w:val="28"/>
                <w:szCs w:val="28"/>
              </w:rPr>
            </w:pPr>
            <w:r w:rsidRPr="004A657E">
              <w:rPr>
                <w:bCs/>
                <w:sz w:val="28"/>
                <w:szCs w:val="28"/>
              </w:rPr>
              <w:t>Антидемпинговые меры не предусмотрены.</w:t>
            </w:r>
          </w:p>
          <w:p w:rsidR="0031568A" w:rsidRPr="004A657E" w:rsidRDefault="0031568A" w:rsidP="0031568A">
            <w:pPr>
              <w:spacing w:line="300" w:lineRule="exact"/>
              <w:jc w:val="both"/>
              <w:rPr>
                <w:sz w:val="28"/>
                <w:szCs w:val="28"/>
              </w:rPr>
            </w:pP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t>1.4</w:t>
            </w:r>
          </w:p>
        </w:tc>
        <w:tc>
          <w:tcPr>
            <w:tcW w:w="3387" w:type="dxa"/>
          </w:tcPr>
          <w:p w:rsidR="0031568A" w:rsidRPr="004A657E" w:rsidRDefault="0031568A" w:rsidP="0031568A">
            <w:pPr>
              <w:spacing w:line="300" w:lineRule="exact"/>
              <w:rPr>
                <w:sz w:val="28"/>
                <w:szCs w:val="28"/>
              </w:rPr>
            </w:pPr>
            <w:r w:rsidRPr="004A657E">
              <w:rPr>
                <w:sz w:val="28"/>
                <w:szCs w:val="28"/>
              </w:rPr>
              <w:t>Обеспечение заявок</w:t>
            </w:r>
          </w:p>
        </w:tc>
        <w:tc>
          <w:tcPr>
            <w:tcW w:w="10070" w:type="dxa"/>
          </w:tcPr>
          <w:p w:rsidR="0031568A" w:rsidRPr="004A657E" w:rsidRDefault="0031568A" w:rsidP="0031568A">
            <w:pPr>
              <w:spacing w:line="300" w:lineRule="exact"/>
              <w:jc w:val="both"/>
              <w:rPr>
                <w:bCs/>
                <w:sz w:val="28"/>
                <w:szCs w:val="28"/>
              </w:rPr>
            </w:pPr>
            <w:r w:rsidRPr="004A657E">
              <w:rPr>
                <w:bCs/>
                <w:sz w:val="28"/>
                <w:szCs w:val="28"/>
              </w:rPr>
              <w:t>Обеспечение заявок не предусмотрено.</w:t>
            </w:r>
          </w:p>
          <w:p w:rsidR="0031568A" w:rsidRPr="004A657E" w:rsidRDefault="0031568A" w:rsidP="0031568A">
            <w:pPr>
              <w:spacing w:line="300" w:lineRule="exact"/>
              <w:jc w:val="both"/>
              <w:rPr>
                <w:bCs/>
                <w:sz w:val="28"/>
                <w:szCs w:val="28"/>
              </w:rPr>
            </w:pP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t>1.5</w:t>
            </w:r>
          </w:p>
        </w:tc>
        <w:tc>
          <w:tcPr>
            <w:tcW w:w="3387" w:type="dxa"/>
          </w:tcPr>
          <w:p w:rsidR="0031568A" w:rsidRPr="004A657E" w:rsidRDefault="0031568A" w:rsidP="0031568A">
            <w:pPr>
              <w:spacing w:line="300" w:lineRule="exact"/>
              <w:rPr>
                <w:sz w:val="28"/>
                <w:szCs w:val="28"/>
              </w:rPr>
            </w:pPr>
            <w:r w:rsidRPr="004A657E">
              <w:rPr>
                <w:sz w:val="28"/>
                <w:szCs w:val="28"/>
              </w:rPr>
              <w:t>Обеспечение исполнения договора</w:t>
            </w:r>
          </w:p>
        </w:tc>
        <w:tc>
          <w:tcPr>
            <w:tcW w:w="10070" w:type="dxa"/>
          </w:tcPr>
          <w:p w:rsidR="0031568A" w:rsidRDefault="0031568A" w:rsidP="0031568A">
            <w:pPr>
              <w:jc w:val="both"/>
              <w:rPr>
                <w:bCs/>
                <w:sz w:val="28"/>
                <w:szCs w:val="28"/>
              </w:rPr>
            </w:pPr>
            <w:r>
              <w:rPr>
                <w:bCs/>
                <w:sz w:val="28"/>
                <w:szCs w:val="28"/>
              </w:rPr>
              <w:t xml:space="preserve">Обеспечение исполнения договора предусмотрено. </w:t>
            </w:r>
          </w:p>
          <w:p w:rsidR="0031568A" w:rsidRPr="0018221F" w:rsidRDefault="0031568A" w:rsidP="0031568A">
            <w:pPr>
              <w:jc w:val="both"/>
              <w:rPr>
                <w:bCs/>
                <w:sz w:val="28"/>
                <w:szCs w:val="28"/>
              </w:rPr>
            </w:pPr>
            <w:r w:rsidRPr="00045C44">
              <w:rPr>
                <w:bCs/>
                <w:sz w:val="28"/>
                <w:szCs w:val="28"/>
              </w:rPr>
              <w:lastRenderedPageBreak/>
              <w:t xml:space="preserve">Размер обеспечения </w:t>
            </w:r>
            <w:r w:rsidRPr="0018221F">
              <w:rPr>
                <w:bCs/>
                <w:sz w:val="28"/>
                <w:szCs w:val="28"/>
              </w:rPr>
              <w:t xml:space="preserve">исполнения договора составляет 5% от начальной (максимальной) цены без учета НДС – </w:t>
            </w:r>
            <w:r>
              <w:rPr>
                <w:bCs/>
                <w:sz w:val="28"/>
                <w:szCs w:val="28"/>
              </w:rPr>
              <w:t>133 684,68</w:t>
            </w:r>
            <w:r w:rsidRPr="0018221F">
              <w:rPr>
                <w:bCs/>
                <w:sz w:val="28"/>
                <w:szCs w:val="28"/>
              </w:rPr>
              <w:t xml:space="preserve"> (</w:t>
            </w:r>
            <w:r>
              <w:rPr>
                <w:bCs/>
                <w:sz w:val="28"/>
                <w:szCs w:val="28"/>
              </w:rPr>
              <w:t>сто тридцать три тысячи шестьсот восемьдесят четыре</w:t>
            </w:r>
            <w:r w:rsidRPr="0018221F">
              <w:rPr>
                <w:bCs/>
                <w:sz w:val="28"/>
                <w:szCs w:val="28"/>
              </w:rPr>
              <w:t>) рубл</w:t>
            </w:r>
            <w:r>
              <w:rPr>
                <w:bCs/>
                <w:sz w:val="28"/>
                <w:szCs w:val="28"/>
              </w:rPr>
              <w:t>я</w:t>
            </w:r>
            <w:r w:rsidRPr="0018221F">
              <w:rPr>
                <w:bCs/>
                <w:sz w:val="28"/>
                <w:szCs w:val="28"/>
              </w:rPr>
              <w:t xml:space="preserve"> </w:t>
            </w:r>
            <w:r>
              <w:rPr>
                <w:bCs/>
                <w:sz w:val="28"/>
                <w:szCs w:val="28"/>
              </w:rPr>
              <w:t>68</w:t>
            </w:r>
            <w:r w:rsidRPr="0018221F">
              <w:rPr>
                <w:bCs/>
                <w:sz w:val="28"/>
                <w:szCs w:val="28"/>
              </w:rPr>
              <w:t xml:space="preserve"> копеек.</w:t>
            </w:r>
          </w:p>
          <w:p w:rsidR="0031568A" w:rsidRPr="0063468A" w:rsidRDefault="0031568A" w:rsidP="0031568A">
            <w:pPr>
              <w:spacing w:line="300" w:lineRule="exact"/>
              <w:ind w:left="40" w:firstLine="181"/>
              <w:jc w:val="both"/>
              <w:rPr>
                <w:color w:val="000000"/>
                <w:sz w:val="28"/>
              </w:rPr>
            </w:pPr>
            <w:r w:rsidRPr="0018221F">
              <w:rPr>
                <w:color w:val="000000"/>
                <w:sz w:val="28"/>
              </w:rPr>
              <w:t>Банковские реквизиты для внесения денежных средств</w:t>
            </w:r>
            <w:r w:rsidRPr="0063468A">
              <w:rPr>
                <w:color w:val="000000"/>
                <w:sz w:val="28"/>
              </w:rPr>
              <w:t>:</w:t>
            </w:r>
          </w:p>
          <w:p w:rsidR="0031568A" w:rsidRPr="0063468A" w:rsidRDefault="0031568A" w:rsidP="0031568A">
            <w:pPr>
              <w:spacing w:line="300" w:lineRule="exact"/>
              <w:ind w:left="40" w:firstLine="181"/>
              <w:jc w:val="both"/>
              <w:rPr>
                <w:color w:val="000000"/>
                <w:sz w:val="28"/>
              </w:rPr>
            </w:pPr>
            <w:r w:rsidRPr="0063468A">
              <w:rPr>
                <w:color w:val="000000"/>
                <w:sz w:val="28"/>
              </w:rPr>
              <w:t>р/с 40702810908020008931</w:t>
            </w:r>
          </w:p>
          <w:p w:rsidR="0031568A" w:rsidRPr="0063468A" w:rsidRDefault="0031568A" w:rsidP="0031568A">
            <w:pPr>
              <w:spacing w:line="300" w:lineRule="exact"/>
              <w:ind w:left="40" w:firstLine="181"/>
              <w:jc w:val="both"/>
              <w:rPr>
                <w:color w:val="000000"/>
                <w:sz w:val="28"/>
              </w:rPr>
            </w:pPr>
            <w:r w:rsidRPr="0063468A">
              <w:rPr>
                <w:color w:val="000000"/>
                <w:sz w:val="28"/>
              </w:rPr>
              <w:t>в филиале Банк ВТБ (ПАО) в г. Хабаровске</w:t>
            </w:r>
          </w:p>
          <w:p w:rsidR="0031568A" w:rsidRPr="0063468A" w:rsidRDefault="0031568A" w:rsidP="0031568A">
            <w:pPr>
              <w:spacing w:line="300" w:lineRule="exact"/>
              <w:ind w:left="40" w:firstLine="181"/>
              <w:jc w:val="both"/>
              <w:rPr>
                <w:color w:val="000000"/>
                <w:sz w:val="28"/>
              </w:rPr>
            </w:pPr>
            <w:r w:rsidRPr="0063468A">
              <w:rPr>
                <w:color w:val="000000"/>
                <w:sz w:val="28"/>
              </w:rPr>
              <w:t>БИК 040813727</w:t>
            </w:r>
          </w:p>
          <w:p w:rsidR="0031568A" w:rsidRPr="0063468A" w:rsidRDefault="0031568A" w:rsidP="0031568A">
            <w:pPr>
              <w:spacing w:line="300" w:lineRule="exact"/>
              <w:ind w:left="40" w:firstLine="181"/>
              <w:jc w:val="both"/>
              <w:rPr>
                <w:color w:val="000000"/>
                <w:sz w:val="28"/>
              </w:rPr>
            </w:pPr>
            <w:r w:rsidRPr="0063468A">
              <w:rPr>
                <w:color w:val="000000"/>
                <w:sz w:val="28"/>
              </w:rPr>
              <w:t>к/с № 30101810400000000727</w:t>
            </w:r>
          </w:p>
          <w:p w:rsidR="0031568A" w:rsidRPr="0063468A" w:rsidRDefault="0031568A" w:rsidP="0031568A">
            <w:pPr>
              <w:spacing w:line="300" w:lineRule="exact"/>
              <w:ind w:left="40" w:firstLine="181"/>
              <w:jc w:val="both"/>
              <w:rPr>
                <w:color w:val="000000"/>
                <w:sz w:val="28"/>
              </w:rPr>
            </w:pPr>
            <w:r w:rsidRPr="0063468A">
              <w:rPr>
                <w:color w:val="000000"/>
                <w:sz w:val="28"/>
              </w:rPr>
              <w:t>Наименование получателя денежных средств:</w:t>
            </w:r>
          </w:p>
          <w:p w:rsidR="0031568A" w:rsidRPr="0063468A" w:rsidRDefault="0031568A" w:rsidP="0031568A">
            <w:pPr>
              <w:spacing w:line="300" w:lineRule="exact"/>
              <w:ind w:left="40" w:firstLine="181"/>
              <w:jc w:val="both"/>
              <w:rPr>
                <w:color w:val="000000"/>
                <w:sz w:val="28"/>
              </w:rPr>
            </w:pPr>
            <w:r w:rsidRPr="0063468A">
              <w:rPr>
                <w:color w:val="000000"/>
                <w:sz w:val="28"/>
              </w:rPr>
              <w:t xml:space="preserve">Акционерное общество «Пассажирская компания «Сахалин» </w:t>
            </w:r>
          </w:p>
          <w:p w:rsidR="0031568A" w:rsidRPr="0063468A" w:rsidRDefault="0031568A" w:rsidP="0031568A">
            <w:pPr>
              <w:spacing w:line="300" w:lineRule="exact"/>
              <w:ind w:left="40" w:firstLine="181"/>
              <w:jc w:val="both"/>
              <w:rPr>
                <w:color w:val="000000"/>
                <w:sz w:val="28"/>
              </w:rPr>
            </w:pPr>
            <w:r w:rsidRPr="0063468A">
              <w:rPr>
                <w:color w:val="000000"/>
                <w:sz w:val="28"/>
              </w:rPr>
              <w:t>(АО «ПКС»)</w:t>
            </w:r>
          </w:p>
          <w:p w:rsidR="0031568A" w:rsidRPr="0063468A" w:rsidRDefault="0031568A" w:rsidP="0031568A">
            <w:pPr>
              <w:spacing w:line="300" w:lineRule="exact"/>
              <w:ind w:left="40" w:firstLine="181"/>
              <w:jc w:val="both"/>
              <w:rPr>
                <w:color w:val="000000"/>
                <w:sz w:val="28"/>
              </w:rPr>
            </w:pPr>
            <w:r w:rsidRPr="0063468A">
              <w:rPr>
                <w:color w:val="000000"/>
                <w:sz w:val="28"/>
              </w:rPr>
              <w:t>ИНН 6501243453</w:t>
            </w:r>
          </w:p>
          <w:p w:rsidR="0031568A" w:rsidRPr="0063468A" w:rsidRDefault="0031568A" w:rsidP="0031568A">
            <w:pPr>
              <w:spacing w:line="300" w:lineRule="exact"/>
              <w:ind w:left="40" w:firstLine="181"/>
              <w:jc w:val="both"/>
              <w:rPr>
                <w:color w:val="000000"/>
                <w:sz w:val="28"/>
              </w:rPr>
            </w:pPr>
            <w:r w:rsidRPr="0063468A">
              <w:rPr>
                <w:color w:val="000000"/>
                <w:sz w:val="28"/>
              </w:rPr>
              <w:t>КПП 650101001</w:t>
            </w:r>
          </w:p>
          <w:p w:rsidR="0031568A" w:rsidRDefault="0031568A" w:rsidP="0031568A">
            <w:pPr>
              <w:spacing w:line="300" w:lineRule="exact"/>
              <w:ind w:firstLine="709"/>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31568A" w:rsidRDefault="0031568A" w:rsidP="0031568A">
            <w:pPr>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w:t>
            </w:r>
            <w:r w:rsidRPr="00AC7B3F">
              <w:rPr>
                <w:bCs/>
                <w:sz w:val="28"/>
                <w:szCs w:val="28"/>
              </w:rPr>
              <w:t>Сроки поставки товаров, выполнения работ, оказания услуг»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rsidR="0031568A" w:rsidRPr="00043E4A" w:rsidRDefault="0031568A" w:rsidP="0031568A">
            <w:pPr>
              <w:spacing w:line="300" w:lineRule="exact"/>
              <w:ind w:firstLine="709"/>
              <w:jc w:val="both"/>
              <w:rPr>
                <w:color w:val="000000"/>
                <w:sz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8" w:history="1">
              <w:r w:rsidRPr="00E45CBD">
                <w:rPr>
                  <w:rStyle w:val="a5"/>
                  <w:rFonts w:eastAsiaTheme="majorEastAsia"/>
                  <w:lang w:val="en-US"/>
                </w:rPr>
                <w:t>MitrofanovaMN</w:t>
              </w:r>
              <w:r w:rsidRPr="00E45CBD">
                <w:rPr>
                  <w:rStyle w:val="a5"/>
                  <w:rFonts w:eastAsiaTheme="majorEastAsia"/>
                </w:rPr>
                <w:t>@</w:t>
              </w:r>
              <w:r w:rsidRPr="00E45CBD">
                <w:rPr>
                  <w:rStyle w:val="a5"/>
                  <w:rFonts w:eastAsiaTheme="majorEastAsia"/>
                  <w:lang w:val="en-US"/>
                </w:rPr>
                <w:t>pk</w:t>
              </w:r>
              <w:r w:rsidRPr="00E45CBD">
                <w:rPr>
                  <w:rStyle w:val="a5"/>
                  <w:rFonts w:eastAsiaTheme="majorEastAsia"/>
                </w:rPr>
                <w:t>-</w:t>
              </w:r>
              <w:r w:rsidRPr="00E45CBD">
                <w:rPr>
                  <w:rStyle w:val="a5"/>
                  <w:rFonts w:eastAsiaTheme="majorEastAsia"/>
                  <w:lang w:val="en-US"/>
                </w:rPr>
                <w:t>sakhalin</w:t>
              </w:r>
              <w:r w:rsidRPr="00E45CBD">
                <w:rPr>
                  <w:rStyle w:val="a5"/>
                  <w:rFonts w:eastAsiaTheme="majorEastAsia"/>
                </w:rPr>
                <w:t>.</w:t>
              </w:r>
              <w:r w:rsidRPr="00E45CBD">
                <w:rPr>
                  <w:rStyle w:val="a5"/>
                  <w:rFonts w:eastAsiaTheme="majorEastAsia"/>
                  <w:lang w:val="en-US"/>
                </w:rPr>
                <w:t>ru</w:t>
              </w:r>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lastRenderedPageBreak/>
              <w:t>1.6</w:t>
            </w:r>
          </w:p>
        </w:tc>
        <w:tc>
          <w:tcPr>
            <w:tcW w:w="3387" w:type="dxa"/>
          </w:tcPr>
          <w:p w:rsidR="0031568A" w:rsidRPr="00880779" w:rsidRDefault="0031568A" w:rsidP="0031568A">
            <w:pPr>
              <w:spacing w:line="320" w:lineRule="exact"/>
              <w:rPr>
                <w:color w:val="000000"/>
                <w:sz w:val="28"/>
                <w:szCs w:val="28"/>
              </w:rPr>
            </w:pPr>
            <w:r w:rsidRPr="008E2F26">
              <w:rPr>
                <w:sz w:val="28"/>
                <w:szCs w:val="28"/>
              </w:rPr>
              <w:t xml:space="preserve">Установлен национальный режим в соответствии с постановлением Правительства </w:t>
            </w:r>
            <w:r w:rsidRPr="008E2F26">
              <w:rPr>
                <w:sz w:val="28"/>
                <w:szCs w:val="28"/>
              </w:rPr>
              <w:lastRenderedPageBreak/>
              <w:t>Российской Федерации от 23 декабря 2024 г. № 1875</w:t>
            </w:r>
          </w:p>
        </w:tc>
        <w:tc>
          <w:tcPr>
            <w:tcW w:w="10070" w:type="dxa"/>
          </w:tcPr>
          <w:p w:rsidR="00787ABF" w:rsidRPr="00056A01" w:rsidRDefault="00787ABF" w:rsidP="00787ABF">
            <w:pPr>
              <w:jc w:val="both"/>
              <w:rPr>
                <w:bCs/>
                <w:sz w:val="28"/>
                <w:szCs w:val="28"/>
              </w:rPr>
            </w:pPr>
            <w:r w:rsidRPr="00056A01">
              <w:rPr>
                <w:sz w:val="28"/>
                <w:szCs w:val="28"/>
              </w:rPr>
              <w:lastRenderedPageBreak/>
              <w:t xml:space="preserve">Установлено </w:t>
            </w:r>
            <w:r w:rsidRPr="00056A01">
              <w:rPr>
                <w:bCs/>
                <w:sz w:val="28"/>
                <w:szCs w:val="28"/>
              </w:rPr>
              <w:t xml:space="preserve">преимущество в отношении товаров российского происхождения (в том числе поставляемых при выполнении закупаемых работ, </w:t>
            </w:r>
            <w:r w:rsidRPr="00056A01">
              <w:rPr>
                <w:bCs/>
                <w:sz w:val="28"/>
                <w:szCs w:val="28"/>
              </w:rPr>
              <w:br/>
              <w:t>оказании закупаемых услуг).</w:t>
            </w:r>
          </w:p>
          <w:p w:rsidR="00787ABF" w:rsidRDefault="00787ABF" w:rsidP="00787ABF">
            <w:pPr>
              <w:spacing w:line="320" w:lineRule="exact"/>
              <w:jc w:val="both"/>
              <w:rPr>
                <w:sz w:val="28"/>
                <w:szCs w:val="28"/>
              </w:rPr>
            </w:pPr>
            <w:r w:rsidRPr="00056A01">
              <w:rPr>
                <w:sz w:val="28"/>
                <w:szCs w:val="28"/>
              </w:rPr>
              <w:t xml:space="preserve">Перечень позиций товаров (в том числе поставляемых при выполнении закупаемых работ, оказании закупаемых услуг), в отношении которых </w:t>
            </w:r>
            <w:r>
              <w:rPr>
                <w:sz w:val="28"/>
                <w:szCs w:val="28"/>
              </w:rPr>
              <w:lastRenderedPageBreak/>
              <w:t>установлено</w:t>
            </w:r>
            <w:r w:rsidRPr="00056A01">
              <w:rPr>
                <w:sz w:val="28"/>
                <w:szCs w:val="28"/>
              </w:rPr>
              <w:t xml:space="preserve"> преимуществ</w:t>
            </w:r>
            <w:r>
              <w:rPr>
                <w:sz w:val="28"/>
                <w:szCs w:val="28"/>
              </w:rPr>
              <w:t>о</w:t>
            </w:r>
            <w:r w:rsidRPr="00056A01">
              <w:rPr>
                <w:sz w:val="28"/>
                <w:szCs w:val="28"/>
              </w:rPr>
              <w:t>, указан в техническом задании, являющемся приложением № 1.1 к документации о закупке.</w:t>
            </w:r>
          </w:p>
          <w:p w:rsidR="0031568A" w:rsidRPr="009960BD" w:rsidRDefault="0031568A" w:rsidP="0031568A">
            <w:pPr>
              <w:jc w:val="both"/>
              <w:rPr>
                <w:sz w:val="28"/>
                <w:szCs w:val="28"/>
              </w:rPr>
            </w:pPr>
          </w:p>
        </w:tc>
      </w:tr>
      <w:tr w:rsidR="0031568A" w:rsidRPr="004A657E" w:rsidTr="0031568A">
        <w:tc>
          <w:tcPr>
            <w:tcW w:w="0" w:type="auto"/>
          </w:tcPr>
          <w:p w:rsidR="0031568A" w:rsidRDefault="0031568A" w:rsidP="0031568A">
            <w:pPr>
              <w:spacing w:line="300" w:lineRule="exact"/>
              <w:rPr>
                <w:sz w:val="28"/>
                <w:szCs w:val="28"/>
              </w:rPr>
            </w:pPr>
            <w:r>
              <w:rPr>
                <w:sz w:val="28"/>
                <w:szCs w:val="28"/>
              </w:rPr>
              <w:lastRenderedPageBreak/>
              <w:t>1.7</w:t>
            </w:r>
          </w:p>
        </w:tc>
        <w:tc>
          <w:tcPr>
            <w:tcW w:w="3387" w:type="dxa"/>
          </w:tcPr>
          <w:p w:rsidR="0031568A" w:rsidRPr="00454ADD" w:rsidRDefault="0031568A" w:rsidP="0031568A">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31568A" w:rsidRDefault="0031568A" w:rsidP="0031568A">
            <w:pPr>
              <w:spacing w:line="300" w:lineRule="exact"/>
              <w:rPr>
                <w:sz w:val="28"/>
                <w:szCs w:val="28"/>
              </w:rPr>
            </w:pPr>
            <w:r>
              <w:rPr>
                <w:sz w:val="28"/>
                <w:szCs w:val="28"/>
              </w:rPr>
              <w:t>Не предусмотрено.</w:t>
            </w: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t>1.</w:t>
            </w:r>
            <w:r>
              <w:rPr>
                <w:sz w:val="28"/>
                <w:szCs w:val="28"/>
              </w:rPr>
              <w:t>8</w:t>
            </w:r>
          </w:p>
        </w:tc>
        <w:tc>
          <w:tcPr>
            <w:tcW w:w="3387" w:type="dxa"/>
          </w:tcPr>
          <w:p w:rsidR="0031568A" w:rsidRPr="008E2F26" w:rsidRDefault="0031568A" w:rsidP="0031568A">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 xml:space="preserve">при </w:t>
            </w:r>
          </w:p>
        </w:tc>
        <w:tc>
          <w:tcPr>
            <w:tcW w:w="10070" w:type="dxa"/>
          </w:tcPr>
          <w:p w:rsidR="0031568A" w:rsidRPr="004A657E" w:rsidRDefault="0031568A" w:rsidP="0031568A">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31568A" w:rsidRPr="004A657E" w:rsidTr="0031568A">
        <w:tc>
          <w:tcPr>
            <w:tcW w:w="0" w:type="auto"/>
          </w:tcPr>
          <w:p w:rsidR="0031568A" w:rsidRPr="004A657E" w:rsidRDefault="0031568A" w:rsidP="0031568A">
            <w:pPr>
              <w:spacing w:line="300" w:lineRule="exact"/>
              <w:rPr>
                <w:sz w:val="28"/>
                <w:szCs w:val="28"/>
              </w:rPr>
            </w:pPr>
            <w:r>
              <w:rPr>
                <w:sz w:val="28"/>
                <w:szCs w:val="28"/>
              </w:rPr>
              <w:t>1.9</w:t>
            </w:r>
          </w:p>
        </w:tc>
        <w:tc>
          <w:tcPr>
            <w:tcW w:w="3387" w:type="dxa"/>
          </w:tcPr>
          <w:p w:rsidR="0031568A" w:rsidRPr="004A657E" w:rsidRDefault="0031568A" w:rsidP="0031568A">
            <w:pPr>
              <w:spacing w:line="300" w:lineRule="exact"/>
              <w:rPr>
                <w:sz w:val="28"/>
                <w:szCs w:val="28"/>
              </w:rPr>
            </w:pPr>
            <w:r w:rsidRPr="004A657E">
              <w:rPr>
                <w:sz w:val="28"/>
                <w:szCs w:val="28"/>
              </w:rPr>
              <w:t>Выбор победителя</w:t>
            </w:r>
          </w:p>
        </w:tc>
        <w:tc>
          <w:tcPr>
            <w:tcW w:w="10070" w:type="dxa"/>
          </w:tcPr>
          <w:p w:rsidR="0031568A" w:rsidRDefault="0031568A" w:rsidP="0031568A">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31568A" w:rsidRPr="00B4102D" w:rsidRDefault="0031568A" w:rsidP="0031568A">
            <w:pPr>
              <w:spacing w:line="300" w:lineRule="exact"/>
              <w:rPr>
                <w:sz w:val="28"/>
                <w:szCs w:val="28"/>
              </w:rPr>
            </w:pP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t>1.1</w:t>
            </w:r>
            <w:r>
              <w:rPr>
                <w:sz w:val="28"/>
                <w:szCs w:val="28"/>
              </w:rPr>
              <w:t>0</w:t>
            </w:r>
          </w:p>
        </w:tc>
        <w:tc>
          <w:tcPr>
            <w:tcW w:w="3387" w:type="dxa"/>
          </w:tcPr>
          <w:p w:rsidR="0031568A" w:rsidRPr="004A657E" w:rsidRDefault="0031568A" w:rsidP="0031568A">
            <w:pPr>
              <w:spacing w:line="300" w:lineRule="exact"/>
              <w:rPr>
                <w:sz w:val="28"/>
                <w:szCs w:val="28"/>
              </w:rPr>
            </w:pPr>
            <w:r w:rsidRPr="004A657E">
              <w:rPr>
                <w:sz w:val="28"/>
                <w:szCs w:val="28"/>
              </w:rPr>
              <w:t>Количество договоров и их виды</w:t>
            </w:r>
          </w:p>
        </w:tc>
        <w:tc>
          <w:tcPr>
            <w:tcW w:w="10070" w:type="dxa"/>
          </w:tcPr>
          <w:p w:rsidR="0031568A" w:rsidRPr="004B77D9" w:rsidRDefault="0031568A" w:rsidP="0031568A">
            <w:pPr>
              <w:spacing w:line="300" w:lineRule="exact"/>
              <w:rPr>
                <w:sz w:val="28"/>
                <w:szCs w:val="28"/>
              </w:rPr>
            </w:pPr>
            <w:r>
              <w:rPr>
                <w:sz w:val="28"/>
                <w:szCs w:val="28"/>
              </w:rPr>
              <w:t xml:space="preserve">По итогам аукциона заключается 1 (один) договор поставки. </w:t>
            </w: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t>1.1</w:t>
            </w:r>
            <w:r>
              <w:rPr>
                <w:sz w:val="28"/>
                <w:szCs w:val="28"/>
              </w:rPr>
              <w:t>1</w:t>
            </w:r>
          </w:p>
        </w:tc>
        <w:tc>
          <w:tcPr>
            <w:tcW w:w="3387" w:type="dxa"/>
          </w:tcPr>
          <w:p w:rsidR="0031568A" w:rsidRPr="004A657E" w:rsidRDefault="0031568A" w:rsidP="0031568A">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31568A" w:rsidRPr="004A657E" w:rsidRDefault="0031568A" w:rsidP="0031568A">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31568A" w:rsidRPr="00B4102D" w:rsidRDefault="0031568A" w:rsidP="0031568A">
            <w:pPr>
              <w:spacing w:line="300" w:lineRule="exact"/>
              <w:jc w:val="both"/>
              <w:rPr>
                <w:sz w:val="28"/>
                <w:szCs w:val="28"/>
              </w:rPr>
            </w:pPr>
          </w:p>
        </w:tc>
      </w:tr>
      <w:tr w:rsidR="0031568A" w:rsidRPr="004A657E" w:rsidTr="0031568A">
        <w:tc>
          <w:tcPr>
            <w:tcW w:w="0" w:type="auto"/>
          </w:tcPr>
          <w:p w:rsidR="0031568A" w:rsidRPr="004A657E" w:rsidRDefault="0031568A" w:rsidP="0031568A">
            <w:pPr>
              <w:spacing w:line="300" w:lineRule="exact"/>
              <w:rPr>
                <w:sz w:val="28"/>
                <w:szCs w:val="28"/>
              </w:rPr>
            </w:pPr>
            <w:r w:rsidRPr="004A657E">
              <w:rPr>
                <w:sz w:val="28"/>
                <w:szCs w:val="28"/>
              </w:rPr>
              <w:t>1.1</w:t>
            </w:r>
            <w:r>
              <w:rPr>
                <w:sz w:val="28"/>
                <w:szCs w:val="28"/>
              </w:rPr>
              <w:t>2</w:t>
            </w:r>
          </w:p>
        </w:tc>
        <w:tc>
          <w:tcPr>
            <w:tcW w:w="3387" w:type="dxa"/>
          </w:tcPr>
          <w:p w:rsidR="0031568A" w:rsidRPr="004A657E" w:rsidRDefault="0031568A" w:rsidP="0031568A">
            <w:pPr>
              <w:spacing w:line="300" w:lineRule="exact"/>
              <w:rPr>
                <w:sz w:val="28"/>
                <w:szCs w:val="28"/>
              </w:rPr>
            </w:pPr>
            <w:r w:rsidRPr="004A657E">
              <w:rPr>
                <w:sz w:val="28"/>
                <w:szCs w:val="28"/>
              </w:rPr>
              <w:t>Приложения</w:t>
            </w:r>
          </w:p>
        </w:tc>
        <w:tc>
          <w:tcPr>
            <w:tcW w:w="10070" w:type="dxa"/>
          </w:tcPr>
          <w:p w:rsidR="0031568A" w:rsidRPr="00342795" w:rsidRDefault="0031568A" w:rsidP="0031568A">
            <w:pPr>
              <w:numPr>
                <w:ilvl w:val="1"/>
                <w:numId w:val="1"/>
              </w:numPr>
              <w:rPr>
                <w:color w:val="000000"/>
                <w:sz w:val="28"/>
                <w:szCs w:val="28"/>
              </w:rPr>
            </w:pPr>
            <w:r w:rsidRPr="00342795">
              <w:rPr>
                <w:color w:val="000000"/>
                <w:sz w:val="28"/>
                <w:szCs w:val="28"/>
              </w:rPr>
              <w:t>Техническое задание</w:t>
            </w:r>
          </w:p>
          <w:p w:rsidR="0031568A" w:rsidRPr="00342795" w:rsidRDefault="0031568A" w:rsidP="0031568A">
            <w:pPr>
              <w:numPr>
                <w:ilvl w:val="1"/>
                <w:numId w:val="1"/>
              </w:numPr>
              <w:rPr>
                <w:color w:val="000000"/>
                <w:sz w:val="28"/>
                <w:szCs w:val="28"/>
              </w:rPr>
            </w:pPr>
            <w:r w:rsidRPr="00342795">
              <w:rPr>
                <w:color w:val="000000"/>
                <w:sz w:val="28"/>
                <w:szCs w:val="28"/>
              </w:rPr>
              <w:t>Проект(ы) договора(ов)</w:t>
            </w:r>
          </w:p>
          <w:p w:rsidR="0031568A" w:rsidRPr="00342795" w:rsidRDefault="0031568A" w:rsidP="0031568A">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31568A" w:rsidRPr="00342795" w:rsidRDefault="0031568A" w:rsidP="0031568A">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31568A" w:rsidRDefault="0031568A" w:rsidP="0031568A">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31568A" w:rsidRPr="004A657E" w:rsidRDefault="0031568A" w:rsidP="0031568A">
            <w:pPr>
              <w:ind w:left="720"/>
              <w:rPr>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tc>
      </w:tr>
    </w:tbl>
    <w:p w:rsidR="0031568A" w:rsidRDefault="0031568A" w:rsidP="0031568A">
      <w:pPr>
        <w:spacing w:after="200" w:line="276" w:lineRule="auto"/>
        <w:rPr>
          <w:i/>
        </w:rPr>
      </w:pPr>
    </w:p>
    <w:p w:rsidR="0031568A" w:rsidRDefault="0031568A" w:rsidP="0031568A">
      <w:r>
        <w:rPr>
          <w:b/>
          <w:bCs/>
          <w:i/>
          <w:iCs/>
        </w:rPr>
        <w:br w:type="page"/>
      </w:r>
    </w:p>
    <w:tbl>
      <w:tblPr>
        <w:tblW w:w="14850" w:type="dxa"/>
        <w:tblLook w:val="0000" w:firstRow="0" w:lastRow="0" w:firstColumn="0" w:lastColumn="0" w:noHBand="0" w:noVBand="0"/>
      </w:tblPr>
      <w:tblGrid>
        <w:gridCol w:w="4785"/>
        <w:gridCol w:w="10065"/>
      </w:tblGrid>
      <w:tr w:rsidR="0031568A" w:rsidRPr="004A657E" w:rsidTr="0031568A">
        <w:tc>
          <w:tcPr>
            <w:tcW w:w="4785" w:type="dxa"/>
          </w:tcPr>
          <w:p w:rsidR="0031568A" w:rsidRPr="004A657E" w:rsidRDefault="0031568A" w:rsidP="0031568A">
            <w:pPr>
              <w:pStyle w:val="2"/>
              <w:suppressAutoHyphens/>
              <w:spacing w:before="0" w:after="0"/>
              <w:jc w:val="center"/>
              <w:rPr>
                <w:rFonts w:ascii="Times New Roman" w:eastAsia="MS Mincho" w:hAnsi="Times New Roman"/>
                <w:i w:val="0"/>
                <w:iCs w:val="0"/>
              </w:rPr>
            </w:pPr>
          </w:p>
        </w:tc>
        <w:tc>
          <w:tcPr>
            <w:tcW w:w="10065" w:type="dxa"/>
          </w:tcPr>
          <w:p w:rsidR="0031568A" w:rsidRPr="004A657E" w:rsidRDefault="0031568A" w:rsidP="0031568A">
            <w:pPr>
              <w:pStyle w:val="2"/>
              <w:suppressAutoHyphens/>
              <w:spacing w:before="0" w:after="0"/>
              <w:ind w:firstLine="6164"/>
              <w:rPr>
                <w:rFonts w:ascii="Times New Roman" w:hAnsi="Times New Roman"/>
                <w:b w:val="0"/>
                <w:bCs w:val="0"/>
                <w:i w:val="0"/>
                <w:iCs w:val="0"/>
              </w:rPr>
            </w:pPr>
            <w:r w:rsidRPr="004A657E">
              <w:rPr>
                <w:rFonts w:ascii="Times New Roman" w:hAnsi="Times New Roman"/>
                <w:b w:val="0"/>
                <w:bCs w:val="0"/>
                <w:i w:val="0"/>
                <w:iCs w:val="0"/>
              </w:rPr>
              <w:t>Приложение № 1.1</w:t>
            </w:r>
          </w:p>
          <w:p w:rsidR="0031568A" w:rsidRPr="004A657E" w:rsidRDefault="0031568A" w:rsidP="0031568A">
            <w:pPr>
              <w:pStyle w:val="2"/>
              <w:suppressAutoHyphens/>
              <w:spacing w:before="0" w:after="0"/>
              <w:ind w:firstLine="6164"/>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31568A" w:rsidRPr="004A657E" w:rsidRDefault="0031568A" w:rsidP="0031568A"/>
    <w:p w:rsidR="0031568A" w:rsidRDefault="0031568A" w:rsidP="0031568A">
      <w:pPr>
        <w:jc w:val="center"/>
        <w:rPr>
          <w:b/>
          <w:bCs/>
          <w:sz w:val="28"/>
          <w:szCs w:val="28"/>
        </w:rPr>
      </w:pPr>
      <w:r>
        <w:rPr>
          <w:b/>
          <w:bCs/>
          <w:sz w:val="28"/>
          <w:szCs w:val="28"/>
        </w:rPr>
        <w:t>Техническое задание</w:t>
      </w:r>
    </w:p>
    <w:p w:rsidR="0031568A" w:rsidRPr="0071254D" w:rsidRDefault="0031568A" w:rsidP="0031568A">
      <w:pPr>
        <w:rPr>
          <w:sz w:val="28"/>
          <w:szCs w:val="28"/>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4"/>
        <w:gridCol w:w="2358"/>
        <w:gridCol w:w="2088"/>
        <w:gridCol w:w="217"/>
        <w:gridCol w:w="1585"/>
        <w:gridCol w:w="1048"/>
        <w:gridCol w:w="1042"/>
        <w:gridCol w:w="1523"/>
        <w:gridCol w:w="1673"/>
        <w:gridCol w:w="1388"/>
      </w:tblGrid>
      <w:tr w:rsidR="0031568A" w:rsidRPr="0001136B" w:rsidTr="00A5279E">
        <w:tc>
          <w:tcPr>
            <w:tcW w:w="5000" w:type="pct"/>
            <w:gridSpan w:val="10"/>
          </w:tcPr>
          <w:p w:rsidR="0031568A" w:rsidRPr="0001136B" w:rsidRDefault="0031568A" w:rsidP="0031568A">
            <w:pPr>
              <w:jc w:val="both"/>
              <w:rPr>
                <w:b/>
              </w:rPr>
            </w:pPr>
            <w:r w:rsidRPr="0001136B">
              <w:rPr>
                <w:b/>
              </w:rPr>
              <w:t>1. Наименование закупаемых товаров, их количество, цены за единицу товара и начальная (максимальная) цена договора</w:t>
            </w:r>
          </w:p>
        </w:tc>
      </w:tr>
      <w:tr w:rsidR="0031568A" w:rsidRPr="0001136B" w:rsidTr="00A5279E">
        <w:tc>
          <w:tcPr>
            <w:tcW w:w="884" w:type="pct"/>
            <w:vAlign w:val="center"/>
          </w:tcPr>
          <w:p w:rsidR="0031568A" w:rsidRPr="0001136B" w:rsidRDefault="0031568A" w:rsidP="0031568A">
            <w:pPr>
              <w:jc w:val="center"/>
              <w:rPr>
                <w:b/>
              </w:rPr>
            </w:pPr>
            <w:r w:rsidRPr="0001136B">
              <w:rPr>
                <w:b/>
              </w:rPr>
              <w:t>Наименование товара</w:t>
            </w:r>
          </w:p>
        </w:tc>
        <w:tc>
          <w:tcPr>
            <w:tcW w:w="751" w:type="pct"/>
          </w:tcPr>
          <w:p w:rsidR="0031568A" w:rsidRPr="00895026" w:rsidRDefault="0031568A" w:rsidP="0031568A">
            <w:pPr>
              <w:rPr>
                <w:b/>
                <w:sz w:val="22"/>
                <w:szCs w:val="22"/>
              </w:rPr>
            </w:pPr>
            <w:r w:rsidRPr="00895026">
              <w:rPr>
                <w:b/>
                <w:color w:val="000000"/>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665" w:type="pct"/>
          </w:tcPr>
          <w:p w:rsidR="0031568A" w:rsidRPr="0001136B" w:rsidRDefault="0031568A" w:rsidP="0031568A">
            <w:pPr>
              <w:rPr>
                <w:b/>
              </w:rPr>
            </w:pPr>
            <w:r w:rsidRPr="00895026">
              <w:rPr>
                <w:b/>
                <w:sz w:val="22"/>
                <w:szCs w:val="22"/>
              </w:rPr>
              <w:t>Установлен национальный режим в соответствии с постановлением Правительства Российской Федерации от 23 декабря 2024 г. № 1875</w:t>
            </w:r>
          </w:p>
        </w:tc>
        <w:tc>
          <w:tcPr>
            <w:tcW w:w="574" w:type="pct"/>
            <w:gridSpan w:val="2"/>
            <w:vAlign w:val="center"/>
          </w:tcPr>
          <w:p w:rsidR="0031568A" w:rsidRPr="0001136B" w:rsidRDefault="0031568A" w:rsidP="0031568A">
            <w:pPr>
              <w:rPr>
                <w:b/>
              </w:rPr>
            </w:pPr>
            <w:r w:rsidRPr="00056A01">
              <w:rPr>
                <w:b/>
                <w:sz w:val="22"/>
                <w:szCs w:val="22"/>
              </w:rPr>
              <w:t>Информация о способе подтверждения страны происхождения товаров</w:t>
            </w:r>
          </w:p>
        </w:tc>
        <w:tc>
          <w:tcPr>
            <w:tcW w:w="334" w:type="pct"/>
            <w:vAlign w:val="center"/>
          </w:tcPr>
          <w:p w:rsidR="0031568A" w:rsidRPr="0001136B" w:rsidRDefault="0031568A" w:rsidP="0031568A">
            <w:pPr>
              <w:jc w:val="center"/>
              <w:rPr>
                <w:b/>
              </w:rPr>
            </w:pPr>
            <w:r w:rsidRPr="0001136B">
              <w:rPr>
                <w:b/>
              </w:rPr>
              <w:t>Ед.изм.</w:t>
            </w:r>
          </w:p>
        </w:tc>
        <w:tc>
          <w:tcPr>
            <w:tcW w:w="332" w:type="pct"/>
            <w:vAlign w:val="center"/>
          </w:tcPr>
          <w:p w:rsidR="0031568A" w:rsidRPr="0001136B" w:rsidRDefault="0031568A" w:rsidP="0031568A">
            <w:pPr>
              <w:ind w:left="-108"/>
              <w:jc w:val="center"/>
              <w:rPr>
                <w:b/>
              </w:rPr>
            </w:pPr>
            <w:r w:rsidRPr="0001136B">
              <w:rPr>
                <w:b/>
              </w:rPr>
              <w:t>Количество</w:t>
            </w:r>
          </w:p>
        </w:tc>
        <w:tc>
          <w:tcPr>
            <w:tcW w:w="485" w:type="pct"/>
            <w:vAlign w:val="center"/>
          </w:tcPr>
          <w:p w:rsidR="0031568A" w:rsidRPr="0001136B" w:rsidRDefault="0031568A" w:rsidP="0031568A">
            <w:pPr>
              <w:jc w:val="center"/>
              <w:rPr>
                <w:b/>
              </w:rPr>
            </w:pPr>
            <w:r w:rsidRPr="0001136B">
              <w:rPr>
                <w:b/>
              </w:rPr>
              <w:t xml:space="preserve">Цена за единицу без учета НДС, </w:t>
            </w:r>
            <w:r>
              <w:rPr>
                <w:b/>
              </w:rPr>
              <w:t>руб.</w:t>
            </w:r>
          </w:p>
        </w:tc>
        <w:tc>
          <w:tcPr>
            <w:tcW w:w="533" w:type="pct"/>
            <w:vAlign w:val="center"/>
          </w:tcPr>
          <w:p w:rsidR="0031568A" w:rsidRPr="0001136B" w:rsidRDefault="0031568A" w:rsidP="0031568A">
            <w:pPr>
              <w:jc w:val="center"/>
              <w:rPr>
                <w:b/>
              </w:rPr>
            </w:pPr>
            <w:r w:rsidRPr="0001136B">
              <w:rPr>
                <w:b/>
              </w:rPr>
              <w:t>Всего без учета НДС, руб.</w:t>
            </w:r>
          </w:p>
        </w:tc>
        <w:tc>
          <w:tcPr>
            <w:tcW w:w="441" w:type="pct"/>
            <w:vAlign w:val="center"/>
          </w:tcPr>
          <w:p w:rsidR="0031568A" w:rsidRPr="0001136B" w:rsidRDefault="0031568A" w:rsidP="0031568A">
            <w:pPr>
              <w:jc w:val="center"/>
              <w:rPr>
                <w:b/>
              </w:rPr>
            </w:pPr>
            <w:r w:rsidRPr="0001136B">
              <w:rPr>
                <w:b/>
              </w:rPr>
              <w:t>Всего с учетом НДС, руб.</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 xml:space="preserve">Кран горячей воды ТРЦВ 003.01.04.000 </w:t>
            </w:r>
          </w:p>
        </w:tc>
        <w:tc>
          <w:tcPr>
            <w:tcW w:w="751" w:type="pct"/>
          </w:tcPr>
          <w:p w:rsidR="00A5279E" w:rsidRPr="006853DE" w:rsidRDefault="00A5279E" w:rsidP="00A5279E">
            <w:pPr>
              <w:rPr>
                <w:sz w:val="22"/>
                <w:szCs w:val="22"/>
              </w:rPr>
            </w:pPr>
            <w:r w:rsidRPr="000C7EA1">
              <w:rPr>
                <w:sz w:val="22"/>
                <w:szCs w:val="22"/>
              </w:rPr>
              <w:t>27.51.30.000</w:t>
            </w:r>
          </w:p>
        </w:tc>
        <w:tc>
          <w:tcPr>
            <w:tcW w:w="665" w:type="pct"/>
            <w:vMerge w:val="restart"/>
          </w:tcPr>
          <w:p w:rsidR="00787ABF" w:rsidRPr="00787ABF" w:rsidRDefault="00787ABF" w:rsidP="00787ABF">
            <w:pPr>
              <w:ind w:firstLine="672"/>
              <w:jc w:val="both"/>
              <w:rPr>
                <w:bCs/>
              </w:rPr>
            </w:pPr>
            <w:r w:rsidRPr="00787ABF">
              <w:t xml:space="preserve">Установлено </w:t>
            </w:r>
            <w:r w:rsidRPr="00787ABF">
              <w:rPr>
                <w:bCs/>
              </w:rPr>
              <w:t>преимущество в отношении то</w:t>
            </w:r>
            <w:r>
              <w:rPr>
                <w:bCs/>
              </w:rPr>
              <w:t>варов российского происхождения.</w:t>
            </w:r>
          </w:p>
          <w:p w:rsidR="00787ABF" w:rsidRPr="00787ABF" w:rsidRDefault="00787ABF" w:rsidP="00787ABF">
            <w:pPr>
              <w:ind w:firstLine="672"/>
              <w:jc w:val="both"/>
            </w:pPr>
            <w:r>
              <w:t xml:space="preserve">Перечень позиций товаров, </w:t>
            </w:r>
            <w:r w:rsidRPr="00787ABF">
              <w:t xml:space="preserve"> в отношении которых установлено преимущество, указан в техническом задании, являющемся приложением № 1.1 к документации о закупке.</w:t>
            </w:r>
          </w:p>
          <w:p w:rsidR="00A5279E" w:rsidRPr="00787ABF" w:rsidRDefault="00A5279E" w:rsidP="00787ABF">
            <w:pPr>
              <w:ind w:firstLine="39"/>
              <w:jc w:val="both"/>
            </w:pPr>
          </w:p>
        </w:tc>
        <w:tc>
          <w:tcPr>
            <w:tcW w:w="574" w:type="pct"/>
            <w:gridSpan w:val="2"/>
            <w:vMerge w:val="restart"/>
            <w:vAlign w:val="center"/>
          </w:tcPr>
          <w:p w:rsidR="00A5279E" w:rsidRPr="00472222" w:rsidRDefault="00787ABF" w:rsidP="00A5279E">
            <w:r>
              <w:lastRenderedPageBreak/>
              <w:t>Декларативно</w:t>
            </w:r>
          </w:p>
        </w:tc>
        <w:tc>
          <w:tcPr>
            <w:tcW w:w="334" w:type="pct"/>
            <w:vAlign w:val="center"/>
          </w:tcPr>
          <w:p w:rsidR="00A5279E" w:rsidRDefault="00A5279E" w:rsidP="00A5279E">
            <w:pPr>
              <w:jc w:val="center"/>
            </w:pPr>
            <w:r w:rsidRPr="00BF376C">
              <w:t>шт.</w:t>
            </w:r>
          </w:p>
        </w:tc>
        <w:tc>
          <w:tcPr>
            <w:tcW w:w="332" w:type="pct"/>
            <w:vAlign w:val="center"/>
          </w:tcPr>
          <w:p w:rsidR="00A5279E" w:rsidRDefault="00A5279E" w:rsidP="00A5279E">
            <w:pPr>
              <w:jc w:val="center"/>
              <w:rPr>
                <w:color w:val="000000"/>
                <w:sz w:val="22"/>
                <w:szCs w:val="22"/>
              </w:rPr>
            </w:pPr>
            <w:r>
              <w:rPr>
                <w:color w:val="000000"/>
                <w:sz w:val="22"/>
                <w:szCs w:val="22"/>
              </w:rPr>
              <w:t>20</w:t>
            </w:r>
          </w:p>
        </w:tc>
        <w:tc>
          <w:tcPr>
            <w:tcW w:w="485" w:type="pct"/>
            <w:vAlign w:val="center"/>
          </w:tcPr>
          <w:p w:rsidR="00A5279E" w:rsidRPr="00A76C79" w:rsidRDefault="00A5279E" w:rsidP="00A5279E">
            <w:pPr>
              <w:jc w:val="center"/>
            </w:pPr>
            <w:r w:rsidRPr="00A76C79">
              <w:t>3 555,27</w:t>
            </w:r>
          </w:p>
        </w:tc>
        <w:tc>
          <w:tcPr>
            <w:tcW w:w="533" w:type="pct"/>
            <w:vAlign w:val="center"/>
          </w:tcPr>
          <w:p w:rsidR="00A5279E" w:rsidRPr="002348E3" w:rsidRDefault="00A5279E" w:rsidP="00A5279E">
            <w:pPr>
              <w:jc w:val="center"/>
              <w:rPr>
                <w:color w:val="000000"/>
              </w:rPr>
            </w:pPr>
            <w:r w:rsidRPr="002348E3">
              <w:rPr>
                <w:color w:val="000000"/>
              </w:rPr>
              <w:t>71 105,40</w:t>
            </w:r>
          </w:p>
        </w:tc>
        <w:tc>
          <w:tcPr>
            <w:tcW w:w="441" w:type="pct"/>
            <w:vAlign w:val="center"/>
          </w:tcPr>
          <w:p w:rsidR="00A5279E" w:rsidRPr="00347099" w:rsidRDefault="00A5279E" w:rsidP="00A5279E">
            <w:pPr>
              <w:jc w:val="right"/>
            </w:pPr>
            <w:r w:rsidRPr="00347099">
              <w:t>85326,48</w:t>
            </w:r>
          </w:p>
        </w:tc>
      </w:tr>
      <w:tr w:rsidR="00A5279E" w:rsidRPr="00864022" w:rsidTr="00A5279E">
        <w:tc>
          <w:tcPr>
            <w:tcW w:w="884" w:type="pct"/>
            <w:vAlign w:val="center"/>
          </w:tcPr>
          <w:p w:rsidR="00A5279E" w:rsidRPr="00A76C79" w:rsidRDefault="00A5279E" w:rsidP="00A5279E">
            <w:pPr>
              <w:rPr>
                <w:color w:val="000000"/>
              </w:rPr>
            </w:pPr>
            <w:bookmarkStart w:id="0" w:name="RANGE!B7"/>
            <w:r w:rsidRPr="00A76C79">
              <w:rPr>
                <w:color w:val="000000"/>
              </w:rPr>
              <w:t>Кран холодной воды ТРЦВ 003.01.04.000</w:t>
            </w:r>
            <w:bookmarkEnd w:id="0"/>
          </w:p>
        </w:tc>
        <w:tc>
          <w:tcPr>
            <w:tcW w:w="751" w:type="pct"/>
          </w:tcPr>
          <w:p w:rsidR="00A5279E" w:rsidRPr="006853DE" w:rsidRDefault="00A5279E" w:rsidP="00A5279E">
            <w:pPr>
              <w:rPr>
                <w:sz w:val="22"/>
                <w:szCs w:val="22"/>
              </w:rPr>
            </w:pPr>
            <w:r w:rsidRPr="000C7EA1">
              <w:rPr>
                <w:sz w:val="22"/>
                <w:szCs w:val="22"/>
              </w:rPr>
              <w:t>27.51.30.000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BF376C">
              <w:t>шт.</w:t>
            </w:r>
          </w:p>
        </w:tc>
        <w:tc>
          <w:tcPr>
            <w:tcW w:w="332" w:type="pct"/>
            <w:vAlign w:val="center"/>
          </w:tcPr>
          <w:p w:rsidR="00A5279E" w:rsidRDefault="00A5279E" w:rsidP="00A5279E">
            <w:pPr>
              <w:jc w:val="center"/>
              <w:rPr>
                <w:color w:val="000000"/>
                <w:sz w:val="22"/>
                <w:szCs w:val="22"/>
              </w:rPr>
            </w:pPr>
            <w:r>
              <w:rPr>
                <w:color w:val="000000"/>
                <w:sz w:val="22"/>
                <w:szCs w:val="22"/>
              </w:rPr>
              <w:t>20</w:t>
            </w:r>
          </w:p>
        </w:tc>
        <w:tc>
          <w:tcPr>
            <w:tcW w:w="485" w:type="pct"/>
            <w:vAlign w:val="center"/>
          </w:tcPr>
          <w:p w:rsidR="00A5279E" w:rsidRPr="00A76C79" w:rsidRDefault="00A5279E" w:rsidP="00A5279E">
            <w:pPr>
              <w:jc w:val="center"/>
            </w:pPr>
            <w:r w:rsidRPr="00A76C79">
              <w:t>3 555,27</w:t>
            </w:r>
          </w:p>
        </w:tc>
        <w:tc>
          <w:tcPr>
            <w:tcW w:w="533" w:type="pct"/>
            <w:vAlign w:val="center"/>
          </w:tcPr>
          <w:p w:rsidR="00A5279E" w:rsidRPr="002348E3" w:rsidRDefault="00A5279E" w:rsidP="00A5279E">
            <w:pPr>
              <w:jc w:val="center"/>
              <w:rPr>
                <w:color w:val="000000"/>
              </w:rPr>
            </w:pPr>
            <w:r w:rsidRPr="002348E3">
              <w:rPr>
                <w:color w:val="000000"/>
              </w:rPr>
              <w:t>71 105,40</w:t>
            </w:r>
          </w:p>
        </w:tc>
        <w:tc>
          <w:tcPr>
            <w:tcW w:w="441" w:type="pct"/>
            <w:vAlign w:val="center"/>
          </w:tcPr>
          <w:p w:rsidR="00A5279E" w:rsidRPr="00347099" w:rsidRDefault="00A5279E" w:rsidP="00A5279E">
            <w:pPr>
              <w:jc w:val="right"/>
            </w:pPr>
            <w:r w:rsidRPr="00347099">
              <w:t>85326,48</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Компактный обеззараживатель воды КОВ-009 ТВЦБ.102349.008 ТУ</w:t>
            </w:r>
          </w:p>
        </w:tc>
        <w:tc>
          <w:tcPr>
            <w:tcW w:w="751" w:type="pct"/>
          </w:tcPr>
          <w:p w:rsidR="00A5279E" w:rsidRPr="006853DE" w:rsidRDefault="00A5279E" w:rsidP="00A5279E">
            <w:pPr>
              <w:rPr>
                <w:sz w:val="22"/>
                <w:szCs w:val="22"/>
              </w:rPr>
            </w:pPr>
            <w:r w:rsidRPr="000C7EA1">
              <w:rPr>
                <w:sz w:val="22"/>
                <w:szCs w:val="22"/>
              </w:rPr>
              <w:t>27.51.30.000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BF376C">
              <w:t>шт.</w:t>
            </w:r>
          </w:p>
        </w:tc>
        <w:tc>
          <w:tcPr>
            <w:tcW w:w="332" w:type="pct"/>
            <w:vAlign w:val="center"/>
          </w:tcPr>
          <w:p w:rsidR="00A5279E" w:rsidRDefault="00A5279E" w:rsidP="00A5279E">
            <w:pPr>
              <w:jc w:val="center"/>
              <w:rPr>
                <w:color w:val="000000"/>
                <w:sz w:val="22"/>
                <w:szCs w:val="22"/>
              </w:rPr>
            </w:pPr>
            <w:r>
              <w:rPr>
                <w:color w:val="000000"/>
                <w:sz w:val="22"/>
                <w:szCs w:val="22"/>
              </w:rPr>
              <w:t>3</w:t>
            </w:r>
          </w:p>
        </w:tc>
        <w:tc>
          <w:tcPr>
            <w:tcW w:w="485" w:type="pct"/>
            <w:vAlign w:val="center"/>
          </w:tcPr>
          <w:p w:rsidR="00A5279E" w:rsidRPr="00A76C79" w:rsidRDefault="00A5279E" w:rsidP="00A5279E">
            <w:pPr>
              <w:jc w:val="center"/>
            </w:pPr>
            <w:r w:rsidRPr="00A76C79">
              <w:t>66 529,03</w:t>
            </w:r>
          </w:p>
        </w:tc>
        <w:tc>
          <w:tcPr>
            <w:tcW w:w="533" w:type="pct"/>
            <w:vAlign w:val="center"/>
          </w:tcPr>
          <w:p w:rsidR="00A5279E" w:rsidRPr="002348E3" w:rsidRDefault="00A5279E" w:rsidP="00A5279E">
            <w:pPr>
              <w:jc w:val="center"/>
              <w:rPr>
                <w:color w:val="000000"/>
              </w:rPr>
            </w:pPr>
            <w:r w:rsidRPr="002348E3">
              <w:rPr>
                <w:color w:val="000000"/>
              </w:rPr>
              <w:t>199 587,09</w:t>
            </w:r>
          </w:p>
        </w:tc>
        <w:tc>
          <w:tcPr>
            <w:tcW w:w="441" w:type="pct"/>
            <w:vAlign w:val="center"/>
          </w:tcPr>
          <w:p w:rsidR="00A5279E" w:rsidRPr="00347099" w:rsidRDefault="00A5279E" w:rsidP="00A5279E">
            <w:pPr>
              <w:jc w:val="right"/>
            </w:pPr>
            <w:r w:rsidRPr="00347099">
              <w:t>239504,51</w:t>
            </w:r>
          </w:p>
        </w:tc>
      </w:tr>
      <w:tr w:rsidR="00A5279E" w:rsidRPr="00864022" w:rsidTr="00A5279E">
        <w:tc>
          <w:tcPr>
            <w:tcW w:w="884" w:type="pct"/>
          </w:tcPr>
          <w:p w:rsidR="00A5279E" w:rsidRPr="00A76C79" w:rsidRDefault="00A5279E" w:rsidP="00A5279E">
            <w:pPr>
              <w:rPr>
                <w:color w:val="000000"/>
              </w:rPr>
            </w:pPr>
            <w:r w:rsidRPr="00A76C79">
              <w:rPr>
                <w:color w:val="000000"/>
              </w:rPr>
              <w:t>Комплект ремонтный для замены кварцевого чехла в УОНОПВ с КОВ-10 ТВЦБ.102349,008 ТУ</w:t>
            </w:r>
          </w:p>
        </w:tc>
        <w:tc>
          <w:tcPr>
            <w:tcW w:w="751" w:type="pct"/>
          </w:tcPr>
          <w:p w:rsidR="00A5279E" w:rsidRPr="006853DE" w:rsidRDefault="00A5279E" w:rsidP="00A5279E">
            <w:pPr>
              <w:rPr>
                <w:sz w:val="22"/>
                <w:szCs w:val="22"/>
              </w:rPr>
            </w:pPr>
            <w:r w:rsidRPr="000C7EA1">
              <w:rPr>
                <w:sz w:val="22"/>
                <w:szCs w:val="22"/>
              </w:rPr>
              <w:t>27.51.30.000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5E3825">
              <w:t>шт.</w:t>
            </w:r>
          </w:p>
        </w:tc>
        <w:tc>
          <w:tcPr>
            <w:tcW w:w="332" w:type="pct"/>
            <w:vAlign w:val="center"/>
          </w:tcPr>
          <w:p w:rsidR="00A5279E" w:rsidRDefault="00A5279E" w:rsidP="00A5279E">
            <w:pPr>
              <w:jc w:val="center"/>
              <w:rPr>
                <w:color w:val="000000"/>
                <w:sz w:val="22"/>
                <w:szCs w:val="22"/>
              </w:rPr>
            </w:pPr>
            <w:r>
              <w:rPr>
                <w:color w:val="000000"/>
                <w:sz w:val="22"/>
                <w:szCs w:val="22"/>
              </w:rPr>
              <w:t>2</w:t>
            </w:r>
          </w:p>
        </w:tc>
        <w:tc>
          <w:tcPr>
            <w:tcW w:w="485" w:type="pct"/>
            <w:vAlign w:val="center"/>
          </w:tcPr>
          <w:p w:rsidR="00A5279E" w:rsidRPr="00A76C79" w:rsidRDefault="00A5279E" w:rsidP="00A5279E">
            <w:pPr>
              <w:jc w:val="center"/>
            </w:pPr>
            <w:r w:rsidRPr="00A76C79">
              <w:t>6 897,00</w:t>
            </w:r>
          </w:p>
        </w:tc>
        <w:tc>
          <w:tcPr>
            <w:tcW w:w="533" w:type="pct"/>
            <w:vAlign w:val="center"/>
          </w:tcPr>
          <w:p w:rsidR="00A5279E" w:rsidRPr="002348E3" w:rsidRDefault="00A5279E" w:rsidP="00A5279E">
            <w:pPr>
              <w:jc w:val="center"/>
              <w:rPr>
                <w:color w:val="000000"/>
              </w:rPr>
            </w:pPr>
            <w:r w:rsidRPr="002348E3">
              <w:rPr>
                <w:color w:val="000000"/>
              </w:rPr>
              <w:t>13 794,00</w:t>
            </w:r>
          </w:p>
        </w:tc>
        <w:tc>
          <w:tcPr>
            <w:tcW w:w="441" w:type="pct"/>
            <w:vAlign w:val="center"/>
          </w:tcPr>
          <w:p w:rsidR="00A5279E" w:rsidRPr="00347099" w:rsidRDefault="00A5279E" w:rsidP="00A5279E">
            <w:pPr>
              <w:jc w:val="right"/>
            </w:pPr>
            <w:r w:rsidRPr="00347099">
              <w:t>16552,80</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Трубчатый электронагреватель патронный (ТЭНП) 1150 Вт для УОНОПВ ТРЦВ.102268.009 ТУ</w:t>
            </w:r>
          </w:p>
        </w:tc>
        <w:tc>
          <w:tcPr>
            <w:tcW w:w="751" w:type="pct"/>
          </w:tcPr>
          <w:p w:rsidR="00A5279E" w:rsidRPr="006853DE" w:rsidRDefault="00A5279E" w:rsidP="00A5279E">
            <w:pPr>
              <w:rPr>
                <w:sz w:val="22"/>
                <w:szCs w:val="22"/>
              </w:rPr>
            </w:pPr>
            <w:r w:rsidRPr="00A77F33">
              <w:rPr>
                <w:sz w:val="22"/>
                <w:szCs w:val="22"/>
              </w:rPr>
              <w:t>27.51.29.000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5E3825">
              <w:t>шт.</w:t>
            </w:r>
          </w:p>
        </w:tc>
        <w:tc>
          <w:tcPr>
            <w:tcW w:w="332" w:type="pct"/>
            <w:vAlign w:val="center"/>
          </w:tcPr>
          <w:p w:rsidR="00A5279E" w:rsidRDefault="00A5279E" w:rsidP="00A5279E">
            <w:pPr>
              <w:jc w:val="center"/>
              <w:rPr>
                <w:color w:val="000000"/>
                <w:sz w:val="22"/>
                <w:szCs w:val="22"/>
              </w:rPr>
            </w:pPr>
            <w:r>
              <w:rPr>
                <w:color w:val="000000"/>
                <w:sz w:val="22"/>
                <w:szCs w:val="22"/>
              </w:rPr>
              <w:t>10</w:t>
            </w:r>
          </w:p>
        </w:tc>
        <w:tc>
          <w:tcPr>
            <w:tcW w:w="485" w:type="pct"/>
            <w:vAlign w:val="center"/>
          </w:tcPr>
          <w:p w:rsidR="00A5279E" w:rsidRPr="00A76C79" w:rsidRDefault="00A5279E" w:rsidP="00A5279E">
            <w:pPr>
              <w:jc w:val="center"/>
            </w:pPr>
            <w:r w:rsidRPr="00A76C79">
              <w:t>9 511,49</w:t>
            </w:r>
          </w:p>
        </w:tc>
        <w:tc>
          <w:tcPr>
            <w:tcW w:w="533" w:type="pct"/>
            <w:vAlign w:val="center"/>
          </w:tcPr>
          <w:p w:rsidR="00A5279E" w:rsidRPr="002348E3" w:rsidRDefault="00A5279E" w:rsidP="00A5279E">
            <w:pPr>
              <w:jc w:val="center"/>
              <w:rPr>
                <w:color w:val="000000"/>
              </w:rPr>
            </w:pPr>
            <w:r w:rsidRPr="002348E3">
              <w:rPr>
                <w:color w:val="000000"/>
              </w:rPr>
              <w:t>95 114,90</w:t>
            </w:r>
          </w:p>
        </w:tc>
        <w:tc>
          <w:tcPr>
            <w:tcW w:w="441" w:type="pct"/>
            <w:vAlign w:val="center"/>
          </w:tcPr>
          <w:p w:rsidR="00A5279E" w:rsidRPr="00347099" w:rsidRDefault="00A5279E" w:rsidP="00A5279E">
            <w:pPr>
              <w:jc w:val="right"/>
            </w:pPr>
            <w:r w:rsidRPr="00347099">
              <w:t>114137,88</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 xml:space="preserve">Комплект компрессора охлаждения для </w:t>
            </w:r>
            <w:r w:rsidRPr="00A76C79">
              <w:rPr>
                <w:color w:val="000000"/>
              </w:rPr>
              <w:lastRenderedPageBreak/>
              <w:t>УОНОПВ ТРЦВ.102268.009 ТУ</w:t>
            </w:r>
          </w:p>
        </w:tc>
        <w:tc>
          <w:tcPr>
            <w:tcW w:w="751" w:type="pct"/>
          </w:tcPr>
          <w:p w:rsidR="00A5279E" w:rsidRPr="006853DE" w:rsidRDefault="00A5279E" w:rsidP="00A5279E">
            <w:pPr>
              <w:rPr>
                <w:sz w:val="22"/>
                <w:szCs w:val="22"/>
              </w:rPr>
            </w:pPr>
            <w:r w:rsidRPr="000C7EA1">
              <w:rPr>
                <w:sz w:val="22"/>
                <w:szCs w:val="22"/>
              </w:rPr>
              <w:lastRenderedPageBreak/>
              <w:t>27.51.30.000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5E3825">
              <w:t>шт.</w:t>
            </w:r>
          </w:p>
        </w:tc>
        <w:tc>
          <w:tcPr>
            <w:tcW w:w="332" w:type="pct"/>
            <w:vAlign w:val="center"/>
          </w:tcPr>
          <w:p w:rsidR="00A5279E" w:rsidRDefault="00A5279E" w:rsidP="00A5279E">
            <w:pPr>
              <w:jc w:val="center"/>
              <w:rPr>
                <w:color w:val="000000"/>
                <w:sz w:val="22"/>
                <w:szCs w:val="22"/>
              </w:rPr>
            </w:pPr>
            <w:r>
              <w:rPr>
                <w:color w:val="000000"/>
                <w:sz w:val="22"/>
                <w:szCs w:val="22"/>
              </w:rPr>
              <w:t>2</w:t>
            </w:r>
          </w:p>
        </w:tc>
        <w:tc>
          <w:tcPr>
            <w:tcW w:w="485" w:type="pct"/>
            <w:vAlign w:val="center"/>
          </w:tcPr>
          <w:p w:rsidR="00A5279E" w:rsidRPr="00A76C79" w:rsidRDefault="00A5279E" w:rsidP="00A5279E">
            <w:pPr>
              <w:jc w:val="center"/>
            </w:pPr>
            <w:r w:rsidRPr="00A76C79">
              <w:t>8 253,30</w:t>
            </w:r>
          </w:p>
        </w:tc>
        <w:tc>
          <w:tcPr>
            <w:tcW w:w="533" w:type="pct"/>
            <w:vAlign w:val="center"/>
          </w:tcPr>
          <w:p w:rsidR="00A5279E" w:rsidRPr="002348E3" w:rsidRDefault="00A5279E" w:rsidP="00A5279E">
            <w:pPr>
              <w:jc w:val="center"/>
              <w:rPr>
                <w:color w:val="000000"/>
              </w:rPr>
            </w:pPr>
            <w:r w:rsidRPr="002348E3">
              <w:rPr>
                <w:color w:val="000000"/>
              </w:rPr>
              <w:t>16 506,60</w:t>
            </w:r>
          </w:p>
        </w:tc>
        <w:tc>
          <w:tcPr>
            <w:tcW w:w="441" w:type="pct"/>
            <w:vAlign w:val="center"/>
          </w:tcPr>
          <w:p w:rsidR="00A5279E" w:rsidRPr="00347099" w:rsidRDefault="00A5279E" w:rsidP="00A5279E">
            <w:pPr>
              <w:jc w:val="right"/>
            </w:pPr>
            <w:r w:rsidRPr="00347099">
              <w:t>19807,92</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Трубчатый электронагреватель патронный (ТЭНП) 750 Вт для УОНОПВ ТРЦВ.102268.009 ТУ</w:t>
            </w:r>
          </w:p>
        </w:tc>
        <w:tc>
          <w:tcPr>
            <w:tcW w:w="751" w:type="pct"/>
          </w:tcPr>
          <w:p w:rsidR="00A5279E" w:rsidRPr="006853DE" w:rsidRDefault="00A5279E" w:rsidP="00A5279E">
            <w:pPr>
              <w:rPr>
                <w:sz w:val="22"/>
                <w:szCs w:val="22"/>
              </w:rPr>
            </w:pPr>
            <w:r w:rsidRPr="00A77F33">
              <w:rPr>
                <w:sz w:val="22"/>
                <w:szCs w:val="22"/>
              </w:rPr>
              <w:t>27.51.29.000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5E3825">
              <w:t>шт.</w:t>
            </w:r>
          </w:p>
        </w:tc>
        <w:tc>
          <w:tcPr>
            <w:tcW w:w="332" w:type="pct"/>
            <w:vAlign w:val="center"/>
          </w:tcPr>
          <w:p w:rsidR="00A5279E" w:rsidRDefault="00A5279E" w:rsidP="00A5279E">
            <w:pPr>
              <w:jc w:val="center"/>
              <w:rPr>
                <w:color w:val="000000"/>
                <w:sz w:val="22"/>
                <w:szCs w:val="22"/>
              </w:rPr>
            </w:pPr>
            <w:r>
              <w:rPr>
                <w:color w:val="000000"/>
                <w:sz w:val="22"/>
                <w:szCs w:val="22"/>
              </w:rPr>
              <w:t>10</w:t>
            </w:r>
          </w:p>
        </w:tc>
        <w:tc>
          <w:tcPr>
            <w:tcW w:w="485" w:type="pct"/>
            <w:vAlign w:val="center"/>
          </w:tcPr>
          <w:p w:rsidR="00A5279E" w:rsidRPr="00A76C79" w:rsidRDefault="00A5279E" w:rsidP="00A5279E">
            <w:pPr>
              <w:jc w:val="center"/>
            </w:pPr>
            <w:r w:rsidRPr="00A76C79">
              <w:t>9 026,68</w:t>
            </w:r>
          </w:p>
        </w:tc>
        <w:tc>
          <w:tcPr>
            <w:tcW w:w="533" w:type="pct"/>
            <w:vAlign w:val="center"/>
          </w:tcPr>
          <w:p w:rsidR="00A5279E" w:rsidRPr="002348E3" w:rsidRDefault="00A5279E" w:rsidP="00A5279E">
            <w:pPr>
              <w:jc w:val="center"/>
              <w:rPr>
                <w:color w:val="000000"/>
              </w:rPr>
            </w:pPr>
            <w:r w:rsidRPr="002348E3">
              <w:rPr>
                <w:color w:val="000000"/>
              </w:rPr>
              <w:t>90 266,80</w:t>
            </w:r>
          </w:p>
        </w:tc>
        <w:tc>
          <w:tcPr>
            <w:tcW w:w="441" w:type="pct"/>
            <w:vAlign w:val="center"/>
          </w:tcPr>
          <w:p w:rsidR="00A5279E" w:rsidRPr="00347099" w:rsidRDefault="00A5279E" w:rsidP="00A5279E">
            <w:pPr>
              <w:jc w:val="right"/>
            </w:pPr>
            <w:r w:rsidRPr="00347099">
              <w:t>108320,16</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Комплект датчика верхнего уровня для УОНОПВ ТРЦВ.102268.009 ТУ</w:t>
            </w:r>
          </w:p>
        </w:tc>
        <w:tc>
          <w:tcPr>
            <w:tcW w:w="751" w:type="pct"/>
          </w:tcPr>
          <w:p w:rsidR="00A5279E" w:rsidRPr="006853DE" w:rsidRDefault="00A5279E" w:rsidP="00A5279E">
            <w:pPr>
              <w:rPr>
                <w:sz w:val="22"/>
                <w:szCs w:val="22"/>
              </w:rPr>
            </w:pPr>
            <w:r w:rsidRPr="000C7EA1">
              <w:rPr>
                <w:sz w:val="22"/>
                <w:szCs w:val="22"/>
              </w:rPr>
              <w:t>27.51.30.000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2622DD">
              <w:t>шт.</w:t>
            </w:r>
          </w:p>
        </w:tc>
        <w:tc>
          <w:tcPr>
            <w:tcW w:w="332" w:type="pct"/>
            <w:vAlign w:val="center"/>
          </w:tcPr>
          <w:p w:rsidR="00A5279E" w:rsidRDefault="00A5279E" w:rsidP="00A5279E">
            <w:pPr>
              <w:jc w:val="center"/>
              <w:rPr>
                <w:color w:val="000000"/>
                <w:sz w:val="22"/>
                <w:szCs w:val="22"/>
              </w:rPr>
            </w:pPr>
            <w:r>
              <w:rPr>
                <w:color w:val="000000"/>
                <w:sz w:val="22"/>
                <w:szCs w:val="22"/>
              </w:rPr>
              <w:t>15</w:t>
            </w:r>
          </w:p>
        </w:tc>
        <w:tc>
          <w:tcPr>
            <w:tcW w:w="485" w:type="pct"/>
            <w:vAlign w:val="center"/>
          </w:tcPr>
          <w:p w:rsidR="00A5279E" w:rsidRPr="00A76C79" w:rsidRDefault="00A5279E" w:rsidP="00A5279E">
            <w:pPr>
              <w:jc w:val="center"/>
            </w:pPr>
            <w:r w:rsidRPr="00A76C79">
              <w:t>4 571,06</w:t>
            </w:r>
          </w:p>
        </w:tc>
        <w:tc>
          <w:tcPr>
            <w:tcW w:w="533" w:type="pct"/>
            <w:vAlign w:val="center"/>
          </w:tcPr>
          <w:p w:rsidR="00A5279E" w:rsidRPr="002348E3" w:rsidRDefault="00A5279E" w:rsidP="00A5279E">
            <w:pPr>
              <w:jc w:val="center"/>
              <w:rPr>
                <w:color w:val="000000"/>
              </w:rPr>
            </w:pPr>
            <w:r w:rsidRPr="002348E3">
              <w:rPr>
                <w:color w:val="000000"/>
              </w:rPr>
              <w:t>68 565,90</w:t>
            </w:r>
          </w:p>
        </w:tc>
        <w:tc>
          <w:tcPr>
            <w:tcW w:w="441" w:type="pct"/>
            <w:vAlign w:val="center"/>
          </w:tcPr>
          <w:p w:rsidR="00A5279E" w:rsidRPr="00347099" w:rsidRDefault="00A5279E" w:rsidP="00A5279E">
            <w:pPr>
              <w:jc w:val="right"/>
            </w:pPr>
            <w:r w:rsidRPr="00347099">
              <w:t>82279,08</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Комплект датчика нижнего уровня для УОНОПВ ТРЦВ.102268.009 ТУ</w:t>
            </w:r>
          </w:p>
        </w:tc>
        <w:tc>
          <w:tcPr>
            <w:tcW w:w="751" w:type="pct"/>
          </w:tcPr>
          <w:p w:rsidR="00A5279E" w:rsidRPr="006853DE" w:rsidRDefault="00A5279E" w:rsidP="00A5279E">
            <w:pPr>
              <w:rPr>
                <w:sz w:val="22"/>
                <w:szCs w:val="22"/>
              </w:rPr>
            </w:pPr>
            <w:r w:rsidRPr="000C7EA1">
              <w:rPr>
                <w:sz w:val="22"/>
                <w:szCs w:val="22"/>
              </w:rPr>
              <w:t>27.51.30.000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2622DD">
              <w:t>шт.</w:t>
            </w:r>
          </w:p>
        </w:tc>
        <w:tc>
          <w:tcPr>
            <w:tcW w:w="332" w:type="pct"/>
            <w:vAlign w:val="center"/>
          </w:tcPr>
          <w:p w:rsidR="00A5279E" w:rsidRDefault="00A5279E" w:rsidP="00A5279E">
            <w:pPr>
              <w:jc w:val="center"/>
              <w:rPr>
                <w:color w:val="000000"/>
                <w:sz w:val="22"/>
                <w:szCs w:val="22"/>
              </w:rPr>
            </w:pPr>
            <w:r>
              <w:rPr>
                <w:color w:val="000000"/>
                <w:sz w:val="22"/>
                <w:szCs w:val="22"/>
              </w:rPr>
              <w:t>15</w:t>
            </w:r>
          </w:p>
        </w:tc>
        <w:tc>
          <w:tcPr>
            <w:tcW w:w="485" w:type="pct"/>
            <w:vAlign w:val="center"/>
          </w:tcPr>
          <w:p w:rsidR="00A5279E" w:rsidRPr="00A76C79" w:rsidRDefault="00A5279E" w:rsidP="00A5279E">
            <w:pPr>
              <w:jc w:val="center"/>
            </w:pPr>
            <w:r w:rsidRPr="00A76C79">
              <w:t>4 571,06</w:t>
            </w:r>
          </w:p>
        </w:tc>
        <w:tc>
          <w:tcPr>
            <w:tcW w:w="533" w:type="pct"/>
            <w:vAlign w:val="center"/>
          </w:tcPr>
          <w:p w:rsidR="00A5279E" w:rsidRPr="002348E3" w:rsidRDefault="00A5279E" w:rsidP="00A5279E">
            <w:pPr>
              <w:jc w:val="center"/>
              <w:rPr>
                <w:color w:val="000000"/>
              </w:rPr>
            </w:pPr>
            <w:r w:rsidRPr="002348E3">
              <w:rPr>
                <w:color w:val="000000"/>
              </w:rPr>
              <w:t>68 565,90</w:t>
            </w:r>
          </w:p>
        </w:tc>
        <w:tc>
          <w:tcPr>
            <w:tcW w:w="441" w:type="pct"/>
            <w:vAlign w:val="center"/>
          </w:tcPr>
          <w:p w:rsidR="00A5279E" w:rsidRPr="00347099" w:rsidRDefault="00A5279E" w:rsidP="00A5279E">
            <w:pPr>
              <w:jc w:val="right"/>
            </w:pPr>
            <w:r w:rsidRPr="00347099">
              <w:t>82279,08</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Лампа амальгамная бактерицидная для применения на транспорте ЛАБ 95-Л-19-Т ТУ</w:t>
            </w:r>
          </w:p>
        </w:tc>
        <w:tc>
          <w:tcPr>
            <w:tcW w:w="751" w:type="pct"/>
          </w:tcPr>
          <w:p w:rsidR="00A5279E" w:rsidRPr="006853DE" w:rsidRDefault="00A5279E" w:rsidP="00A5279E">
            <w:pPr>
              <w:rPr>
                <w:sz w:val="22"/>
                <w:szCs w:val="22"/>
              </w:rPr>
            </w:pPr>
            <w:r w:rsidRPr="00145DAA">
              <w:rPr>
                <w:sz w:val="22"/>
                <w:szCs w:val="22"/>
              </w:rPr>
              <w:t>27.40.15.120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2622DD">
              <w:t>шт.</w:t>
            </w:r>
          </w:p>
        </w:tc>
        <w:tc>
          <w:tcPr>
            <w:tcW w:w="332" w:type="pct"/>
            <w:vAlign w:val="center"/>
          </w:tcPr>
          <w:p w:rsidR="00A5279E" w:rsidRDefault="00A5279E" w:rsidP="00A5279E">
            <w:pPr>
              <w:jc w:val="center"/>
              <w:rPr>
                <w:color w:val="000000"/>
                <w:sz w:val="22"/>
                <w:szCs w:val="22"/>
              </w:rPr>
            </w:pPr>
            <w:r>
              <w:rPr>
                <w:color w:val="000000"/>
                <w:sz w:val="22"/>
                <w:szCs w:val="22"/>
              </w:rPr>
              <w:t>30</w:t>
            </w:r>
          </w:p>
        </w:tc>
        <w:tc>
          <w:tcPr>
            <w:tcW w:w="485" w:type="pct"/>
            <w:vAlign w:val="center"/>
          </w:tcPr>
          <w:p w:rsidR="00A5279E" w:rsidRPr="00A76C79" w:rsidRDefault="00A5279E" w:rsidP="00A5279E">
            <w:pPr>
              <w:jc w:val="center"/>
            </w:pPr>
            <w:r w:rsidRPr="00A76C79">
              <w:t>55 142,84</w:t>
            </w:r>
          </w:p>
        </w:tc>
        <w:tc>
          <w:tcPr>
            <w:tcW w:w="533" w:type="pct"/>
            <w:vAlign w:val="center"/>
          </w:tcPr>
          <w:p w:rsidR="00A5279E" w:rsidRPr="002348E3" w:rsidRDefault="00A5279E" w:rsidP="00A5279E">
            <w:pPr>
              <w:jc w:val="center"/>
              <w:rPr>
                <w:color w:val="000000"/>
              </w:rPr>
            </w:pPr>
            <w:r w:rsidRPr="002348E3">
              <w:rPr>
                <w:color w:val="000000"/>
              </w:rPr>
              <w:t>1 654 285,20</w:t>
            </w:r>
          </w:p>
        </w:tc>
        <w:tc>
          <w:tcPr>
            <w:tcW w:w="441" w:type="pct"/>
            <w:vAlign w:val="center"/>
          </w:tcPr>
          <w:p w:rsidR="00A5279E" w:rsidRPr="00347099" w:rsidRDefault="00A5279E" w:rsidP="00A5279E">
            <w:pPr>
              <w:jc w:val="right"/>
            </w:pPr>
            <w:r w:rsidRPr="00347099">
              <w:t>1985142,24</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Лампа амальгамная бактерицидная для применения на транспорте ЛАБ 215-П-140-19-Т ТУ</w:t>
            </w:r>
          </w:p>
        </w:tc>
        <w:tc>
          <w:tcPr>
            <w:tcW w:w="751" w:type="pct"/>
          </w:tcPr>
          <w:p w:rsidR="00A5279E" w:rsidRPr="006853DE" w:rsidRDefault="00A5279E" w:rsidP="00A5279E">
            <w:pPr>
              <w:rPr>
                <w:sz w:val="22"/>
                <w:szCs w:val="22"/>
              </w:rPr>
            </w:pPr>
            <w:r w:rsidRPr="00145DAA">
              <w:rPr>
                <w:sz w:val="22"/>
                <w:szCs w:val="22"/>
              </w:rPr>
              <w:t>27.40.15.120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2622DD">
              <w:t>шт.</w:t>
            </w:r>
          </w:p>
        </w:tc>
        <w:tc>
          <w:tcPr>
            <w:tcW w:w="332" w:type="pct"/>
            <w:vAlign w:val="center"/>
          </w:tcPr>
          <w:p w:rsidR="00A5279E" w:rsidRDefault="00A5279E" w:rsidP="00A5279E">
            <w:pPr>
              <w:jc w:val="center"/>
              <w:rPr>
                <w:color w:val="000000"/>
                <w:sz w:val="22"/>
                <w:szCs w:val="22"/>
              </w:rPr>
            </w:pPr>
            <w:r>
              <w:rPr>
                <w:color w:val="000000"/>
                <w:sz w:val="22"/>
                <w:szCs w:val="22"/>
              </w:rPr>
              <w:t>5</w:t>
            </w:r>
          </w:p>
        </w:tc>
        <w:tc>
          <w:tcPr>
            <w:tcW w:w="485" w:type="pct"/>
            <w:vAlign w:val="center"/>
          </w:tcPr>
          <w:p w:rsidR="00A5279E" w:rsidRPr="00A76C79" w:rsidRDefault="00A5279E" w:rsidP="00A5279E">
            <w:pPr>
              <w:jc w:val="center"/>
            </w:pPr>
            <w:r w:rsidRPr="00A76C79">
              <w:t>53 255,28</w:t>
            </w:r>
          </w:p>
        </w:tc>
        <w:tc>
          <w:tcPr>
            <w:tcW w:w="533" w:type="pct"/>
            <w:vAlign w:val="center"/>
          </w:tcPr>
          <w:p w:rsidR="00A5279E" w:rsidRPr="002348E3" w:rsidRDefault="00A5279E" w:rsidP="00A5279E">
            <w:pPr>
              <w:jc w:val="center"/>
              <w:rPr>
                <w:color w:val="000000"/>
              </w:rPr>
            </w:pPr>
            <w:r w:rsidRPr="002348E3">
              <w:rPr>
                <w:color w:val="000000"/>
              </w:rPr>
              <w:t>266 276,40</w:t>
            </w:r>
          </w:p>
        </w:tc>
        <w:tc>
          <w:tcPr>
            <w:tcW w:w="441" w:type="pct"/>
            <w:vAlign w:val="center"/>
          </w:tcPr>
          <w:p w:rsidR="00A5279E" w:rsidRPr="00347099" w:rsidRDefault="00A5279E" w:rsidP="00A5279E">
            <w:pPr>
              <w:jc w:val="right"/>
            </w:pPr>
            <w:r w:rsidRPr="00347099">
              <w:t>319531,68</w:t>
            </w:r>
          </w:p>
        </w:tc>
      </w:tr>
      <w:tr w:rsidR="00A5279E" w:rsidRPr="00864022" w:rsidTr="00A5279E">
        <w:tc>
          <w:tcPr>
            <w:tcW w:w="884" w:type="pct"/>
            <w:vAlign w:val="center"/>
          </w:tcPr>
          <w:p w:rsidR="00A5279E" w:rsidRPr="00A76C79" w:rsidRDefault="00A5279E" w:rsidP="00A5279E">
            <w:pPr>
              <w:rPr>
                <w:color w:val="000000"/>
              </w:rPr>
            </w:pPr>
            <w:r w:rsidRPr="00A76C79">
              <w:rPr>
                <w:color w:val="000000"/>
              </w:rPr>
              <w:t>Лампа амальгамная бактерицидная для применения на транспорте ЛАБ 8-Л-15-Т ТУ</w:t>
            </w:r>
          </w:p>
        </w:tc>
        <w:tc>
          <w:tcPr>
            <w:tcW w:w="751" w:type="pct"/>
          </w:tcPr>
          <w:p w:rsidR="00A5279E" w:rsidRPr="006853DE" w:rsidRDefault="00A5279E" w:rsidP="00A5279E">
            <w:pPr>
              <w:rPr>
                <w:sz w:val="22"/>
                <w:szCs w:val="22"/>
              </w:rPr>
            </w:pPr>
            <w:r w:rsidRPr="00145DAA">
              <w:rPr>
                <w:sz w:val="22"/>
                <w:szCs w:val="22"/>
              </w:rPr>
              <w:t>27.40.15.120</w:t>
            </w:r>
          </w:p>
        </w:tc>
        <w:tc>
          <w:tcPr>
            <w:tcW w:w="665" w:type="pct"/>
            <w:vMerge/>
          </w:tcPr>
          <w:p w:rsidR="00A5279E" w:rsidRPr="00A4378D" w:rsidRDefault="00A5279E" w:rsidP="00A5279E">
            <w:pPr>
              <w:ind w:firstLine="39"/>
              <w:jc w:val="both"/>
              <w:rPr>
                <w:sz w:val="20"/>
                <w:szCs w:val="20"/>
              </w:rPr>
            </w:pPr>
          </w:p>
        </w:tc>
        <w:tc>
          <w:tcPr>
            <w:tcW w:w="574" w:type="pct"/>
            <w:gridSpan w:val="2"/>
            <w:vMerge/>
            <w:vAlign w:val="center"/>
          </w:tcPr>
          <w:p w:rsidR="00A5279E" w:rsidRDefault="00A5279E" w:rsidP="00A5279E"/>
        </w:tc>
        <w:tc>
          <w:tcPr>
            <w:tcW w:w="334" w:type="pct"/>
            <w:vAlign w:val="center"/>
          </w:tcPr>
          <w:p w:rsidR="00A5279E" w:rsidRDefault="00A5279E" w:rsidP="00A5279E">
            <w:pPr>
              <w:jc w:val="center"/>
            </w:pPr>
            <w:r w:rsidRPr="002622DD">
              <w:t>шт.</w:t>
            </w:r>
          </w:p>
        </w:tc>
        <w:tc>
          <w:tcPr>
            <w:tcW w:w="332" w:type="pct"/>
            <w:vAlign w:val="center"/>
          </w:tcPr>
          <w:p w:rsidR="00A5279E" w:rsidRDefault="00A5279E" w:rsidP="00A5279E">
            <w:pPr>
              <w:jc w:val="center"/>
              <w:rPr>
                <w:color w:val="000000"/>
                <w:sz w:val="22"/>
                <w:szCs w:val="22"/>
              </w:rPr>
            </w:pPr>
            <w:r>
              <w:rPr>
                <w:color w:val="000000"/>
                <w:sz w:val="22"/>
                <w:szCs w:val="22"/>
              </w:rPr>
              <w:t>10</w:t>
            </w:r>
          </w:p>
        </w:tc>
        <w:tc>
          <w:tcPr>
            <w:tcW w:w="485" w:type="pct"/>
            <w:vAlign w:val="center"/>
          </w:tcPr>
          <w:p w:rsidR="00A5279E" w:rsidRPr="00A76C79" w:rsidRDefault="00A5279E" w:rsidP="00A5279E">
            <w:pPr>
              <w:jc w:val="center"/>
            </w:pPr>
            <w:r w:rsidRPr="00A76C79">
              <w:t>5 852,00</w:t>
            </w:r>
          </w:p>
        </w:tc>
        <w:tc>
          <w:tcPr>
            <w:tcW w:w="533" w:type="pct"/>
            <w:vAlign w:val="center"/>
          </w:tcPr>
          <w:p w:rsidR="00A5279E" w:rsidRPr="002348E3" w:rsidRDefault="00A5279E" w:rsidP="00A5279E">
            <w:pPr>
              <w:jc w:val="center"/>
              <w:rPr>
                <w:color w:val="000000"/>
              </w:rPr>
            </w:pPr>
            <w:r w:rsidRPr="002348E3">
              <w:rPr>
                <w:color w:val="000000"/>
              </w:rPr>
              <w:t>58 520,00</w:t>
            </w:r>
          </w:p>
        </w:tc>
        <w:tc>
          <w:tcPr>
            <w:tcW w:w="441" w:type="pct"/>
            <w:vAlign w:val="center"/>
          </w:tcPr>
          <w:p w:rsidR="00A5279E" w:rsidRPr="00347099" w:rsidRDefault="00A5279E" w:rsidP="00A5279E">
            <w:pPr>
              <w:jc w:val="right"/>
            </w:pPr>
            <w:r w:rsidRPr="00347099">
              <w:t>70224,00</w:t>
            </w:r>
          </w:p>
        </w:tc>
      </w:tr>
      <w:tr w:rsidR="00A5279E" w:rsidRPr="00F03658" w:rsidTr="00A5279E">
        <w:tc>
          <w:tcPr>
            <w:tcW w:w="884" w:type="pct"/>
          </w:tcPr>
          <w:p w:rsidR="00A5279E" w:rsidRPr="0001136B" w:rsidRDefault="00A5279E" w:rsidP="00A5279E">
            <w:pPr>
              <w:jc w:val="both"/>
              <w:rPr>
                <w:b/>
              </w:rPr>
            </w:pPr>
            <w:r w:rsidRPr="00544FA7">
              <w:rPr>
                <w:b/>
              </w:rPr>
              <w:t>Цена договора (лота) без учета НДС</w:t>
            </w:r>
            <w:r>
              <w:rPr>
                <w:b/>
              </w:rPr>
              <w:t>, руб.</w:t>
            </w:r>
          </w:p>
        </w:tc>
        <w:tc>
          <w:tcPr>
            <w:tcW w:w="4116" w:type="pct"/>
            <w:gridSpan w:val="9"/>
            <w:vAlign w:val="center"/>
          </w:tcPr>
          <w:p w:rsidR="00A5279E" w:rsidRPr="006A6DC8" w:rsidRDefault="00A5279E" w:rsidP="00A5279E">
            <w:pPr>
              <w:jc w:val="center"/>
              <w:rPr>
                <w:b/>
                <w:color w:val="000000"/>
              </w:rPr>
            </w:pPr>
            <w:r>
              <w:rPr>
                <w:b/>
                <w:color w:val="000000"/>
              </w:rPr>
              <w:t>2 673 693,59 (два миллиона шестьсот семьдесят три тысячи шестьсот девяносто три) рубля 59 копеек</w:t>
            </w:r>
          </w:p>
        </w:tc>
      </w:tr>
      <w:tr w:rsidR="00A5279E" w:rsidRPr="00F03658" w:rsidTr="00A5279E">
        <w:tc>
          <w:tcPr>
            <w:tcW w:w="884" w:type="pct"/>
          </w:tcPr>
          <w:p w:rsidR="00A5279E" w:rsidRPr="0001136B" w:rsidRDefault="00A5279E" w:rsidP="00A5279E">
            <w:pPr>
              <w:jc w:val="both"/>
              <w:rPr>
                <w:b/>
              </w:rPr>
            </w:pPr>
            <w:r w:rsidRPr="00544FA7">
              <w:rPr>
                <w:b/>
                <w:color w:val="000000"/>
              </w:rPr>
              <w:t xml:space="preserve">Начальная (максимальная) цена договора (цена лота) </w:t>
            </w:r>
            <w:r w:rsidRPr="00544FA7">
              <w:rPr>
                <w:b/>
              </w:rPr>
              <w:t xml:space="preserve">с </w:t>
            </w:r>
            <w:r w:rsidRPr="00544FA7">
              <w:rPr>
                <w:b/>
              </w:rPr>
              <w:lastRenderedPageBreak/>
              <w:t>учетом всех налогов, включая НДС</w:t>
            </w:r>
            <w:r w:rsidRPr="00544FA7">
              <w:rPr>
                <w:b/>
                <w:color w:val="000000"/>
              </w:rPr>
              <w:t>, руб.</w:t>
            </w:r>
          </w:p>
        </w:tc>
        <w:tc>
          <w:tcPr>
            <w:tcW w:w="4116" w:type="pct"/>
            <w:gridSpan w:val="9"/>
            <w:vAlign w:val="center"/>
          </w:tcPr>
          <w:p w:rsidR="00A5279E" w:rsidRPr="00FD5DA7" w:rsidRDefault="00A5279E" w:rsidP="00A5279E">
            <w:pPr>
              <w:jc w:val="center"/>
              <w:rPr>
                <w:b/>
                <w:color w:val="000000"/>
              </w:rPr>
            </w:pPr>
            <w:r>
              <w:rPr>
                <w:b/>
                <w:color w:val="000000"/>
              </w:rPr>
              <w:lastRenderedPageBreak/>
              <w:t>3 208 432,31 (три миллиона двести восемь тысяч четыреста тридцать два) рубля 31копейка</w:t>
            </w:r>
          </w:p>
        </w:tc>
      </w:tr>
      <w:tr w:rsidR="00A5279E" w:rsidRPr="0001136B" w:rsidTr="00A5279E">
        <w:tc>
          <w:tcPr>
            <w:tcW w:w="884" w:type="pct"/>
          </w:tcPr>
          <w:p w:rsidR="00A5279E" w:rsidRPr="0001136B" w:rsidRDefault="00A5279E" w:rsidP="00A5279E">
            <w:pPr>
              <w:jc w:val="both"/>
            </w:pPr>
            <w:r w:rsidRPr="00544FA7">
              <w:rPr>
                <w:b/>
                <w:bCs/>
              </w:rPr>
              <w:t>Обоснование начальной (максимальной) цены договора (цены лота)</w:t>
            </w:r>
            <w:r>
              <w:rPr>
                <w:b/>
                <w:bCs/>
              </w:rPr>
              <w:t>,</w:t>
            </w:r>
            <w:r w:rsidRPr="00544FA7">
              <w:rPr>
                <w:b/>
                <w:bCs/>
              </w:rPr>
              <w:t xml:space="preserve"> цены единицы товара, работы, услуги </w:t>
            </w:r>
            <w:r w:rsidRPr="00544FA7">
              <w:rPr>
                <w:b/>
              </w:rPr>
              <w:t>включая информацию о расходах на перевозку, страхование, уплату таможенных пошлин, налогов и других обязательных платежей</w:t>
            </w:r>
            <w:r>
              <w:rPr>
                <w:b/>
              </w:rPr>
              <w:t>.</w:t>
            </w:r>
          </w:p>
        </w:tc>
        <w:tc>
          <w:tcPr>
            <w:tcW w:w="4116" w:type="pct"/>
            <w:gridSpan w:val="9"/>
            <w:vAlign w:val="center"/>
          </w:tcPr>
          <w:p w:rsidR="00A5279E" w:rsidRPr="00FD5DA7" w:rsidRDefault="00A5279E" w:rsidP="004C3C9F">
            <w:pPr>
              <w:shd w:val="clear" w:color="auto" w:fill="FFFFFF"/>
              <w:tabs>
                <w:tab w:val="left" w:pos="0"/>
                <w:tab w:val="left" w:pos="1085"/>
              </w:tabs>
              <w:ind w:firstLine="33"/>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Pr>
                <w:bCs/>
              </w:rPr>
              <w:t xml:space="preserve">в себя </w:t>
            </w:r>
            <w:r>
              <w:rPr>
                <w:bCs/>
                <w:color w:val="000000"/>
              </w:rPr>
              <w:t>стоимость Товара,  все предусмотренные законодательством РФ налоги, сборы и обязательные платежи.</w:t>
            </w:r>
          </w:p>
        </w:tc>
      </w:tr>
      <w:tr w:rsidR="00A5279E" w:rsidRPr="0001136B" w:rsidTr="00A5279E">
        <w:tc>
          <w:tcPr>
            <w:tcW w:w="884" w:type="pct"/>
          </w:tcPr>
          <w:p w:rsidR="00A5279E" w:rsidRPr="0001136B" w:rsidRDefault="00A5279E" w:rsidP="00A5279E">
            <w:pPr>
              <w:jc w:val="both"/>
              <w:rPr>
                <w:bCs/>
              </w:rPr>
            </w:pPr>
            <w:r w:rsidRPr="0001136B">
              <w:rPr>
                <w:b/>
                <w:bCs/>
              </w:rPr>
              <w:t>Применяемая при расчете начальной (максимальной) цены ставка НДС</w:t>
            </w:r>
          </w:p>
        </w:tc>
        <w:tc>
          <w:tcPr>
            <w:tcW w:w="4116" w:type="pct"/>
            <w:gridSpan w:val="9"/>
          </w:tcPr>
          <w:p w:rsidR="00A5279E" w:rsidRPr="0001136B" w:rsidRDefault="00A5279E" w:rsidP="00A5279E">
            <w:pPr>
              <w:jc w:val="both"/>
              <w:rPr>
                <w:bCs/>
              </w:rPr>
            </w:pPr>
            <w:r w:rsidRPr="0001136B">
              <w:rPr>
                <w:bCs/>
              </w:rPr>
              <w:t>20%</w:t>
            </w:r>
          </w:p>
        </w:tc>
      </w:tr>
      <w:tr w:rsidR="00A5279E" w:rsidRPr="0001136B" w:rsidTr="00A5279E">
        <w:tc>
          <w:tcPr>
            <w:tcW w:w="5000" w:type="pct"/>
            <w:gridSpan w:val="10"/>
          </w:tcPr>
          <w:p w:rsidR="00A5279E" w:rsidRPr="0001136B" w:rsidRDefault="00A5279E" w:rsidP="00A5279E">
            <w:pPr>
              <w:jc w:val="both"/>
              <w:rPr>
                <w:b/>
                <w:bCs/>
                <w:i/>
              </w:rPr>
            </w:pPr>
            <w:r w:rsidRPr="0001136B">
              <w:rPr>
                <w:b/>
              </w:rPr>
              <w:t>2. Требования к товарам</w:t>
            </w:r>
          </w:p>
        </w:tc>
      </w:tr>
      <w:tr w:rsidR="00A5279E" w:rsidRPr="00D84379" w:rsidTr="00A5279E">
        <w:tc>
          <w:tcPr>
            <w:tcW w:w="884" w:type="pct"/>
            <w:vMerge w:val="restart"/>
          </w:tcPr>
          <w:p w:rsidR="00A5279E" w:rsidRPr="0001136B" w:rsidRDefault="00A5279E" w:rsidP="00A5279E">
            <w:pPr>
              <w:jc w:val="both"/>
            </w:pPr>
            <w:r>
              <w:t>Поставка оборудования</w:t>
            </w:r>
            <w:r w:rsidRPr="00A02A24">
              <w:t xml:space="preserve"> для нагревательных котлов</w:t>
            </w:r>
            <w:r>
              <w:t xml:space="preserve"> (пурифаер)</w:t>
            </w:r>
          </w:p>
        </w:tc>
        <w:tc>
          <w:tcPr>
            <w:tcW w:w="1485" w:type="pct"/>
            <w:gridSpan w:val="3"/>
          </w:tcPr>
          <w:p w:rsidR="00A5279E" w:rsidRPr="0001136B" w:rsidRDefault="00A5279E" w:rsidP="00A5279E">
            <w:pPr>
              <w:jc w:val="both"/>
            </w:pPr>
            <w:r w:rsidRPr="0001136B">
              <w:rPr>
                <w:bCs/>
              </w:rPr>
              <w:t>Нормативные документы, согласно которым установлены требования</w:t>
            </w:r>
          </w:p>
        </w:tc>
        <w:tc>
          <w:tcPr>
            <w:tcW w:w="2630" w:type="pct"/>
            <w:gridSpan w:val="6"/>
          </w:tcPr>
          <w:p w:rsidR="00A5279E" w:rsidRDefault="00A5279E" w:rsidP="00A5279E">
            <w:pPr>
              <w:jc w:val="both"/>
              <w:rPr>
                <w:i/>
                <w:color w:val="000000"/>
                <w:u w:val="single"/>
              </w:rPr>
            </w:pPr>
            <w:r>
              <w:rPr>
                <w:i/>
                <w:color w:val="000000"/>
                <w:u w:val="single"/>
              </w:rPr>
              <w:t>- Паспорт ТРЦВ 003-01 ПС Установка Охлаждения, Нагрева и Обеззараживания Питьевой Воды УОНОПВ-01.01.</w:t>
            </w:r>
          </w:p>
          <w:p w:rsidR="00A5279E" w:rsidRDefault="00A5279E" w:rsidP="00A5279E">
            <w:pPr>
              <w:jc w:val="both"/>
              <w:rPr>
                <w:i/>
                <w:color w:val="000000"/>
                <w:u w:val="single"/>
              </w:rPr>
            </w:pPr>
            <w:r>
              <w:rPr>
                <w:i/>
                <w:color w:val="000000"/>
                <w:u w:val="single"/>
              </w:rPr>
              <w:t xml:space="preserve">- Руководство по эксплуатации ТРЦВ 003 РЭ. </w:t>
            </w:r>
          </w:p>
          <w:p w:rsidR="00A5279E" w:rsidRPr="00E25440" w:rsidRDefault="00A5279E" w:rsidP="00A5279E">
            <w:pPr>
              <w:jc w:val="both"/>
              <w:rPr>
                <w:i/>
                <w:color w:val="000000"/>
              </w:rPr>
            </w:pPr>
            <w:r>
              <w:rPr>
                <w:i/>
                <w:color w:val="000000"/>
                <w:u w:val="single"/>
              </w:rPr>
              <w:t xml:space="preserve"> </w:t>
            </w:r>
            <w:r w:rsidRPr="00E50E80">
              <w:rPr>
                <w:i/>
                <w:color w:val="000000"/>
                <w:u w:val="single"/>
              </w:rPr>
              <w:t>Позиция №3</w:t>
            </w:r>
            <w:r>
              <w:rPr>
                <w:i/>
                <w:color w:val="000000"/>
                <w:u w:val="single"/>
              </w:rPr>
              <w:t>,6,7</w:t>
            </w:r>
            <w:r>
              <w:rPr>
                <w:i/>
                <w:color w:val="000000"/>
              </w:rPr>
              <w:t xml:space="preserve"> </w:t>
            </w:r>
            <w:r w:rsidRPr="00E25440">
              <w:rPr>
                <w:i/>
                <w:color w:val="000000"/>
              </w:rPr>
              <w:t xml:space="preserve">- ГОСТ Р 15.301-2016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 </w:t>
            </w:r>
          </w:p>
          <w:p w:rsidR="00A5279E" w:rsidRPr="00E25440" w:rsidRDefault="00A5279E" w:rsidP="00A5279E">
            <w:pPr>
              <w:jc w:val="both"/>
              <w:rPr>
                <w:i/>
                <w:color w:val="000000"/>
              </w:rPr>
            </w:pPr>
            <w:r w:rsidRPr="00E25440">
              <w:rPr>
                <w:i/>
                <w:color w:val="000000"/>
              </w:rPr>
              <w:t xml:space="preserve">- Наличие паспорта по ГОСТ Р 2.601-2019 «Единая система конструкторской документации. Эксплуатационные документы», отдельно на каждую лампу; </w:t>
            </w:r>
          </w:p>
          <w:p w:rsidR="00A5279E" w:rsidRPr="00E25440" w:rsidRDefault="00A5279E" w:rsidP="00A5279E">
            <w:pPr>
              <w:jc w:val="both"/>
              <w:rPr>
                <w:i/>
                <w:color w:val="000000"/>
              </w:rPr>
            </w:pPr>
            <w:r w:rsidRPr="00E25440">
              <w:rPr>
                <w:i/>
                <w:color w:val="000000"/>
              </w:rPr>
              <w:t xml:space="preserve">Соответствие требованиям ГОСТ 12.2.007.13-2000 «Система стандартов безопасности труда. Лампы электрические. Требования безопасности»; </w:t>
            </w:r>
          </w:p>
          <w:p w:rsidR="00A5279E" w:rsidRPr="00E25440" w:rsidRDefault="00A5279E" w:rsidP="00A5279E">
            <w:pPr>
              <w:jc w:val="both"/>
              <w:rPr>
                <w:i/>
                <w:color w:val="000000"/>
              </w:rPr>
            </w:pPr>
            <w:r w:rsidRPr="00E25440">
              <w:rPr>
                <w:i/>
                <w:color w:val="000000"/>
              </w:rPr>
              <w:t xml:space="preserve">- ГОСТ 17516.1-90 «Изделия электротехнические. Общие требования в части стойкости к механическим внешним воздействующим факторам»; </w:t>
            </w:r>
          </w:p>
          <w:p w:rsidR="00A5279E" w:rsidRDefault="00A5279E" w:rsidP="00A5279E">
            <w:pPr>
              <w:jc w:val="both"/>
              <w:rPr>
                <w:i/>
                <w:color w:val="000000"/>
              </w:rPr>
            </w:pPr>
            <w:r w:rsidRPr="00E25440">
              <w:rPr>
                <w:i/>
                <w:color w:val="000000"/>
              </w:rPr>
              <w:t>- ГОСТ 25834-83 «Лампы электрические. Маркировка, упаковка, транспортирование и хранение»</w:t>
            </w:r>
          </w:p>
          <w:p w:rsidR="00A5279E" w:rsidRPr="008436ED" w:rsidRDefault="00A5279E" w:rsidP="00A5279E">
            <w:pPr>
              <w:jc w:val="both"/>
            </w:pPr>
            <w:r w:rsidRPr="00E50E80">
              <w:rPr>
                <w:i/>
                <w:color w:val="000000"/>
                <w:u w:val="single"/>
              </w:rPr>
              <w:lastRenderedPageBreak/>
              <w:t>Позиция №4</w:t>
            </w:r>
            <w:r>
              <w:rPr>
                <w:i/>
                <w:color w:val="000000"/>
              </w:rPr>
              <w:t xml:space="preserve"> -</w:t>
            </w:r>
            <w:r w:rsidRPr="00E25440">
              <w:rPr>
                <w:i/>
                <w:color w:val="000000"/>
              </w:rPr>
              <w:t xml:space="preserve">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w:t>
            </w:r>
            <w:r>
              <w:rPr>
                <w:i/>
                <w:color w:val="000000"/>
              </w:rPr>
              <w:t>еских факторов внешней среды»;</w:t>
            </w:r>
          </w:p>
        </w:tc>
      </w:tr>
      <w:tr w:rsidR="00A5279E" w:rsidRPr="00D84379" w:rsidTr="00A5279E">
        <w:tc>
          <w:tcPr>
            <w:tcW w:w="884" w:type="pct"/>
            <w:vMerge/>
          </w:tcPr>
          <w:p w:rsidR="00A5279E" w:rsidRDefault="00A5279E" w:rsidP="00A5279E">
            <w:pPr>
              <w:jc w:val="both"/>
            </w:pPr>
          </w:p>
        </w:tc>
        <w:tc>
          <w:tcPr>
            <w:tcW w:w="4116" w:type="pct"/>
            <w:gridSpan w:val="9"/>
          </w:tcPr>
          <w:p w:rsidR="00A5279E" w:rsidRDefault="00A5279E" w:rsidP="00A5279E">
            <w:pPr>
              <w:jc w:val="both"/>
              <w:rPr>
                <w:i/>
                <w:color w:val="000000"/>
                <w:u w:val="single"/>
              </w:rPr>
            </w:pPr>
            <w:r w:rsidRPr="00FD5DA7">
              <w:rPr>
                <w:bCs/>
                <w:color w:val="000000"/>
              </w:rPr>
              <w:t>Технические и функциональные характеристики товара</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pPr>
              <w:rPr>
                <w:sz w:val="22"/>
                <w:szCs w:val="22"/>
              </w:rPr>
            </w:pPr>
            <w:r w:rsidRPr="00373DF1">
              <w:rPr>
                <w:sz w:val="22"/>
                <w:szCs w:val="22"/>
              </w:rPr>
              <w:t>Кран горячей воды ТРЦВ</w:t>
            </w:r>
            <w:r>
              <w:rPr>
                <w:sz w:val="22"/>
                <w:szCs w:val="22"/>
              </w:rPr>
              <w:t xml:space="preserve"> </w:t>
            </w:r>
            <w:r w:rsidRPr="00373DF1">
              <w:rPr>
                <w:sz w:val="22"/>
                <w:szCs w:val="22"/>
              </w:rPr>
              <w:t xml:space="preserve">003.01.04.000 </w:t>
            </w:r>
          </w:p>
        </w:tc>
        <w:tc>
          <w:tcPr>
            <w:tcW w:w="2630" w:type="pct"/>
            <w:gridSpan w:val="6"/>
            <w:vAlign w:val="center"/>
          </w:tcPr>
          <w:p w:rsidR="00A5279E" w:rsidRPr="00373DF1" w:rsidRDefault="00A5279E" w:rsidP="00A5279E">
            <w:pPr>
              <w:jc w:val="both"/>
            </w:pPr>
            <w:r w:rsidRPr="00373DF1">
              <w:t>Габаритные размеры, не более 53х124х79 мм,</w:t>
            </w:r>
          </w:p>
          <w:p w:rsidR="00A5279E" w:rsidRPr="00373DF1" w:rsidRDefault="00A5279E" w:rsidP="00A5279E">
            <w:pPr>
              <w:jc w:val="both"/>
            </w:pPr>
            <w:r w:rsidRPr="00373DF1">
              <w:t xml:space="preserve">Рабочая среда - СанПиН 1.2.3685-21, </w:t>
            </w:r>
          </w:p>
          <w:p w:rsidR="00A5279E" w:rsidRPr="00373DF1" w:rsidRDefault="00A5279E" w:rsidP="00A5279E">
            <w:pPr>
              <w:jc w:val="both"/>
            </w:pPr>
            <w:r w:rsidRPr="00373DF1">
              <w:t>Рабочее давление, не более 0,05 МПа,</w:t>
            </w:r>
          </w:p>
          <w:p w:rsidR="00A5279E" w:rsidRPr="00373DF1" w:rsidRDefault="00A5279E" w:rsidP="00A5279E">
            <w:pPr>
              <w:jc w:val="both"/>
            </w:pPr>
            <w:r w:rsidRPr="00373DF1">
              <w:t>Температура рабочей среды от +10 до +97 °С,</w:t>
            </w:r>
          </w:p>
          <w:p w:rsidR="00A5279E" w:rsidRPr="00373DF1" w:rsidRDefault="00A5279E" w:rsidP="00A5279E">
            <w:pPr>
              <w:jc w:val="both"/>
            </w:pPr>
            <w:r w:rsidRPr="00373DF1">
              <w:t>Масса, не более 0,3 кг,</w:t>
            </w:r>
          </w:p>
          <w:p w:rsidR="00A5279E" w:rsidRPr="00373DF1" w:rsidRDefault="00A5279E" w:rsidP="00A5279E">
            <w:pPr>
              <w:jc w:val="both"/>
            </w:pPr>
            <w:r w:rsidRPr="00373DF1">
              <w:t xml:space="preserve">Присоединительная резьба G 3/8 дюйма, </w:t>
            </w:r>
          </w:p>
          <w:p w:rsidR="00A5279E" w:rsidRPr="00373DF1" w:rsidRDefault="00A5279E" w:rsidP="00A5279E">
            <w:pPr>
              <w:jc w:val="both"/>
            </w:pPr>
            <w:r w:rsidRPr="00373DF1">
              <w:t>На рычаг крана нанесена красная метка, обозначающая применение крана для горячей воды,</w:t>
            </w:r>
          </w:p>
          <w:p w:rsidR="00A5279E" w:rsidRPr="00373DF1" w:rsidRDefault="00A5279E" w:rsidP="00A5279E">
            <w:pPr>
              <w:jc w:val="both"/>
            </w:pPr>
            <w:r w:rsidRPr="00373DF1">
              <w:t>Климатические внешние воздействующие факторы в рабочем состоянии – УХЛ4; в нерабочем состоянии – У3 по ГОСТ 15150-69,</w:t>
            </w:r>
          </w:p>
          <w:p w:rsidR="00A5279E" w:rsidRPr="00373DF1" w:rsidRDefault="00A5279E" w:rsidP="00A5279E">
            <w:pPr>
              <w:jc w:val="both"/>
            </w:pPr>
            <w:r w:rsidRPr="00373DF1">
              <w:t>Механические внешние воздействующие факторы – группа условий М25 по ГОСТ 17516.1-90</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r w:rsidRPr="00373DF1">
              <w:t>Кран холодной воды ТРЦВ 003.01.04.000</w:t>
            </w:r>
          </w:p>
        </w:tc>
        <w:tc>
          <w:tcPr>
            <w:tcW w:w="2630" w:type="pct"/>
            <w:gridSpan w:val="6"/>
            <w:vAlign w:val="center"/>
          </w:tcPr>
          <w:p w:rsidR="00A5279E" w:rsidRPr="00373DF1" w:rsidRDefault="00A5279E" w:rsidP="00A5279E">
            <w:r w:rsidRPr="00373DF1">
              <w:t>Габаритные размеры, не более 53х124х79 мм,</w:t>
            </w:r>
          </w:p>
          <w:p w:rsidR="00A5279E" w:rsidRPr="00373DF1" w:rsidRDefault="00A5279E" w:rsidP="00A5279E">
            <w:r w:rsidRPr="00373DF1">
              <w:t xml:space="preserve">Рабочая среда - СанПиН 1.2.3685-21, </w:t>
            </w:r>
          </w:p>
          <w:p w:rsidR="00A5279E" w:rsidRPr="00373DF1" w:rsidRDefault="00A5279E" w:rsidP="00A5279E">
            <w:r w:rsidRPr="00373DF1">
              <w:t>Рабочее давление, не более 0,05 МПа,</w:t>
            </w:r>
          </w:p>
          <w:p w:rsidR="00A5279E" w:rsidRPr="00373DF1" w:rsidRDefault="00A5279E" w:rsidP="00A5279E">
            <w:r w:rsidRPr="00373DF1">
              <w:t>Температура рабочей среды от +10 до +97 °С,</w:t>
            </w:r>
          </w:p>
          <w:p w:rsidR="00A5279E" w:rsidRPr="00373DF1" w:rsidRDefault="00A5279E" w:rsidP="00A5279E">
            <w:r w:rsidRPr="00373DF1">
              <w:t>Масса, не более 0,3 кг,</w:t>
            </w:r>
          </w:p>
          <w:p w:rsidR="00A5279E" w:rsidRPr="00373DF1" w:rsidRDefault="00A5279E" w:rsidP="00A5279E">
            <w:r w:rsidRPr="00373DF1">
              <w:t xml:space="preserve">Присоединительная резьба G 3/8 дюйма, </w:t>
            </w:r>
          </w:p>
          <w:p w:rsidR="00A5279E" w:rsidRPr="00373DF1" w:rsidRDefault="00A5279E" w:rsidP="00A5279E">
            <w:r w:rsidRPr="00373DF1">
              <w:t>На рычаг крана нанесена синяя метка, обозначающая применение крана для горячей воды,</w:t>
            </w:r>
          </w:p>
          <w:p w:rsidR="00A5279E" w:rsidRPr="00373DF1" w:rsidRDefault="00A5279E" w:rsidP="00A5279E">
            <w:r w:rsidRPr="00373DF1">
              <w:t>Климатические внешние воздействующие факторы в рабочем состоянии – УХЛ4; в нерабочем состоянии – У3 по ГОСТ 15150-69,</w:t>
            </w:r>
          </w:p>
          <w:p w:rsidR="00A5279E" w:rsidRPr="00373DF1" w:rsidRDefault="00A5279E" w:rsidP="00A5279E">
            <w:r w:rsidRPr="00373DF1">
              <w:t>Механические внешние воздействующие факторы – группа условий М25 по ГОСТ 17516.1-90</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pPr>
              <w:spacing w:after="200" w:line="276" w:lineRule="auto"/>
            </w:pPr>
            <w:r w:rsidRPr="007F5807">
              <w:t>Лампа амальгамная бактерицидная для применения на транспорте ЛАБ 95-Л-19-Т по ТУ 3467-002-82453116-2016</w:t>
            </w:r>
          </w:p>
        </w:tc>
        <w:tc>
          <w:tcPr>
            <w:tcW w:w="2630" w:type="pct"/>
            <w:gridSpan w:val="6"/>
            <w:vAlign w:val="center"/>
          </w:tcPr>
          <w:p w:rsidR="00A5279E" w:rsidRPr="00373DF1" w:rsidRDefault="00A5279E" w:rsidP="00A5279E">
            <w:r w:rsidRPr="00373DF1">
              <w:t>Длина волны ультрафиолетового излучения: 253,7 нм.</w:t>
            </w:r>
          </w:p>
          <w:p w:rsidR="00A5279E" w:rsidRPr="00373DF1" w:rsidRDefault="00A5279E" w:rsidP="00A5279E">
            <w:r w:rsidRPr="00373DF1">
              <w:t>Минимальная мощность потока излучения новой лампы: не менее 30 Вт.</w:t>
            </w:r>
          </w:p>
          <w:p w:rsidR="00A5279E" w:rsidRPr="00373DF1" w:rsidRDefault="00A5279E" w:rsidP="00A5279E">
            <w:r w:rsidRPr="00373DF1">
              <w:t>Мощность потока излучения в течение всего установленного ресурса: не менее 24 Вт.</w:t>
            </w:r>
          </w:p>
          <w:p w:rsidR="00A5279E" w:rsidRPr="00373DF1" w:rsidRDefault="00A5279E" w:rsidP="00A5279E">
            <w:r w:rsidRPr="00373DF1">
              <w:t>Потребляемая мощность: не более 100 Вт.</w:t>
            </w:r>
          </w:p>
          <w:p w:rsidR="00A5279E" w:rsidRPr="00373DF1" w:rsidRDefault="00A5279E" w:rsidP="00A5279E">
            <w:r w:rsidRPr="00373DF1">
              <w:t>Климатическое исполнение УХЛ 4.2, при этом:</w:t>
            </w:r>
          </w:p>
          <w:p w:rsidR="00A5279E" w:rsidRPr="00373DF1" w:rsidRDefault="00A5279E" w:rsidP="00A5279E">
            <w:r w:rsidRPr="00373DF1">
              <w:lastRenderedPageBreak/>
              <w:t>-</w:t>
            </w:r>
            <w:r w:rsidRPr="00373DF1">
              <w:tab/>
              <w:t>предельное нижнее значение рабочей температуры окружающего воздуха плюс 10 °С;</w:t>
            </w:r>
          </w:p>
          <w:p w:rsidR="00A5279E" w:rsidRPr="00373DF1" w:rsidRDefault="00A5279E" w:rsidP="00A5279E">
            <w:r w:rsidRPr="00373DF1">
              <w:t>-</w:t>
            </w:r>
            <w:r w:rsidRPr="00373DF1">
              <w:tab/>
              <w:t>рабочие значения атмосферного давления должны быть от 86,6 до 106,7 кПа (от 650 до 800 мм рт. ст.) ГОСТ 15150-69;</w:t>
            </w:r>
          </w:p>
          <w:p w:rsidR="00A5279E" w:rsidRPr="00373DF1" w:rsidRDefault="00A5279E" w:rsidP="00A5279E">
            <w:r w:rsidRPr="00373DF1">
              <w:t>Температура хранения от минус 50 °С до плюс 50 °С ГОСТ 15150-69.</w:t>
            </w:r>
          </w:p>
          <w:p w:rsidR="00A5279E" w:rsidRPr="00373DF1" w:rsidRDefault="00A5279E" w:rsidP="00A5279E">
            <w:r w:rsidRPr="00373DF1">
              <w:t>Устойчивость к воздействию механических внешних воздействующих факторов – группа условий М25 по ГОСТ 17516.1-90</w:t>
            </w:r>
          </w:p>
          <w:p w:rsidR="00A5279E" w:rsidRPr="00373DF1" w:rsidRDefault="00A5279E" w:rsidP="00A5279E">
            <w:r w:rsidRPr="00373DF1">
              <w:t>Статическая нагрузка на отрыв цоколя от лампы: не менее 4 H.</w:t>
            </w:r>
          </w:p>
          <w:p w:rsidR="00A5279E" w:rsidRPr="00373DF1" w:rsidRDefault="00A5279E" w:rsidP="00A5279E">
            <w:r w:rsidRPr="00373DF1">
              <w:t>Выдерживание изоляции цоколей приложения испытательного напряжения 1500 В к изоляции цоколя без пробоя и перекрытия в течение одной минуты</w:t>
            </w:r>
          </w:p>
          <w:p w:rsidR="00A5279E" w:rsidRPr="00373DF1" w:rsidRDefault="00A5279E" w:rsidP="00A5279E">
            <w:r w:rsidRPr="00373DF1">
              <w:t>Напряжение на лампе: не более 50 В.</w:t>
            </w:r>
          </w:p>
          <w:p w:rsidR="00A5279E" w:rsidRPr="00373DF1" w:rsidRDefault="00A5279E" w:rsidP="00A5279E">
            <w:r w:rsidRPr="00373DF1">
              <w:t>Сила тока, проходящего через лампу: не более 2,1 А;</w:t>
            </w:r>
          </w:p>
          <w:p w:rsidR="00A5279E" w:rsidRPr="00373DF1" w:rsidRDefault="00A5279E" w:rsidP="00A5279E">
            <w:r w:rsidRPr="00373DF1">
              <w:t>Время зажигания лампы: не более 60 с;</w:t>
            </w:r>
          </w:p>
          <w:p w:rsidR="00A5279E" w:rsidRPr="00373DF1" w:rsidRDefault="00A5279E" w:rsidP="00A5279E">
            <w:r w:rsidRPr="00373DF1">
              <w:t>Масса лампы: не более 140 г.</w:t>
            </w:r>
          </w:p>
          <w:p w:rsidR="00A5279E" w:rsidRPr="00373DF1" w:rsidRDefault="00A5279E" w:rsidP="00A5279E">
            <w:r w:rsidRPr="00373DF1">
              <w:t>Возможность применения совместно с блоками управления по ТУ 3461-001-82453116-2017;</w:t>
            </w:r>
          </w:p>
          <w:p w:rsidR="00A5279E" w:rsidRPr="00373DF1" w:rsidRDefault="00A5279E" w:rsidP="00A5279E">
            <w:r w:rsidRPr="00373DF1">
              <w:t>Возможность применения в установках АКВАЛИТ ТУ 485911-001-82453116-2012 (в соответствии с технической документацией производителя установок);</w:t>
            </w:r>
          </w:p>
          <w:p w:rsidR="00A5279E" w:rsidRPr="00373DF1" w:rsidRDefault="00A5279E" w:rsidP="00A5279E">
            <w:r w:rsidRPr="00373DF1">
              <w:t xml:space="preserve">Маркировка ламп по ГОСТ 25834-83. </w:t>
            </w:r>
          </w:p>
          <w:p w:rsidR="00A5279E" w:rsidRPr="00373DF1" w:rsidRDefault="00A5279E" w:rsidP="00A5279E">
            <w:r w:rsidRPr="00373DF1">
              <w:t>Применение ультрафиолетовых ламп в установках обеззараживания воды обеспечивает соответствие установок обеззараживания воды требованиям СП 2.5.3650-20, что подтверждено профильным отраслевым институтом ФГУП ВНИИЖГ Роспотребнадзора.</w:t>
            </w:r>
          </w:p>
          <w:p w:rsidR="00A5279E" w:rsidRPr="00373DF1" w:rsidRDefault="00A5279E" w:rsidP="00A5279E">
            <w:r w:rsidRPr="00373DF1">
              <w:t>Материал колбы ламп: безозоновое кварцевое стекло</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pPr>
              <w:spacing w:after="200" w:line="276" w:lineRule="auto"/>
            </w:pPr>
            <w:r w:rsidRPr="00373DF1">
              <w:t>Компактный обеззараживатель воды КОВ-009 ТВЦБ.102349.008 ТУ</w:t>
            </w:r>
          </w:p>
        </w:tc>
        <w:tc>
          <w:tcPr>
            <w:tcW w:w="2630" w:type="pct"/>
            <w:gridSpan w:val="6"/>
            <w:vAlign w:val="center"/>
          </w:tcPr>
          <w:p w:rsidR="00A5279E" w:rsidRPr="00373DF1" w:rsidRDefault="00A5279E" w:rsidP="00A5279E">
            <w:r w:rsidRPr="00373DF1">
              <w:t>Габаритные размеры, не более:</w:t>
            </w:r>
          </w:p>
          <w:p w:rsidR="00A5279E" w:rsidRPr="00373DF1" w:rsidRDefault="00A5279E" w:rsidP="00A5279E">
            <w:r w:rsidRPr="00373DF1">
              <w:t>длина – 119 мм</w:t>
            </w:r>
          </w:p>
          <w:p w:rsidR="00A5279E" w:rsidRPr="00373DF1" w:rsidRDefault="00A5279E" w:rsidP="00A5279E">
            <w:r w:rsidRPr="00373DF1">
              <w:t>ширина – 65 мм</w:t>
            </w:r>
          </w:p>
          <w:p w:rsidR="00A5279E" w:rsidRPr="00373DF1" w:rsidRDefault="00A5279E" w:rsidP="00A5279E">
            <w:r w:rsidRPr="00373DF1">
              <w:t>высота – 115 мм</w:t>
            </w:r>
          </w:p>
          <w:p w:rsidR="00A5279E" w:rsidRPr="00373DF1" w:rsidRDefault="00A5279E" w:rsidP="00A5279E">
            <w:r w:rsidRPr="00373DF1">
              <w:t>Масса не более 1 кг</w:t>
            </w:r>
          </w:p>
          <w:p w:rsidR="00A5279E" w:rsidRPr="00373DF1" w:rsidRDefault="00A5279E" w:rsidP="00A5279E">
            <w:r w:rsidRPr="00373DF1">
              <w:t>Источник УФ излучения – UV-LED</w:t>
            </w:r>
          </w:p>
          <w:p w:rsidR="00A5279E" w:rsidRPr="00373DF1" w:rsidRDefault="00A5279E" w:rsidP="00A5279E">
            <w:r w:rsidRPr="00373DF1">
              <w:t>Производительность, не менее 0,02 м3/ч</w:t>
            </w:r>
          </w:p>
          <w:p w:rsidR="00A5279E" w:rsidRPr="00373DF1" w:rsidRDefault="00A5279E" w:rsidP="00A5279E">
            <w:r w:rsidRPr="00373DF1">
              <w:t>УФ доза при производительности 0,02 м3/ч и коэффициенте пропускания 95 %, не менее 20 мДж/см2</w:t>
            </w:r>
          </w:p>
          <w:p w:rsidR="00A5279E" w:rsidRPr="00373DF1" w:rsidRDefault="00A5279E" w:rsidP="00A5279E">
            <w:r w:rsidRPr="00373DF1">
              <w:t>Потребляемая мощность, не более 12 Вт</w:t>
            </w:r>
          </w:p>
          <w:p w:rsidR="00A5279E" w:rsidRPr="00373DF1" w:rsidRDefault="00A5279E" w:rsidP="00A5279E">
            <w:r w:rsidRPr="00373DF1">
              <w:t xml:space="preserve">Климатическое исполнение: </w:t>
            </w:r>
          </w:p>
          <w:p w:rsidR="00A5279E" w:rsidRPr="00373DF1" w:rsidRDefault="00A5279E" w:rsidP="00A5279E">
            <w:r w:rsidRPr="00373DF1">
              <w:lastRenderedPageBreak/>
              <w:t>- в рабочем состоянии – УХЛ 4, при этом нижнее предельное рабочее значение температуры окружающего воздуха плюс 10 °С;</w:t>
            </w:r>
          </w:p>
          <w:p w:rsidR="00A5279E" w:rsidRPr="00373DF1" w:rsidRDefault="00A5279E" w:rsidP="00A5279E">
            <w:r w:rsidRPr="00373DF1">
              <w:t>- в нерабочем состоянии – УХЛ 2, (без воды).</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pPr>
              <w:spacing w:after="200" w:line="276" w:lineRule="auto"/>
            </w:pPr>
            <w:r w:rsidRPr="00373DF1">
              <w:t>Комплект ремонтный для замены кварцевого чехла в УОНОПВ с КОВ-010 ТВЦБ.102349.008 ТУ</w:t>
            </w:r>
          </w:p>
        </w:tc>
        <w:tc>
          <w:tcPr>
            <w:tcW w:w="2630" w:type="pct"/>
            <w:gridSpan w:val="6"/>
          </w:tcPr>
          <w:p w:rsidR="00A5279E" w:rsidRPr="00373DF1" w:rsidRDefault="00A5279E" w:rsidP="00A5279E">
            <w:r w:rsidRPr="00373DF1">
              <w:t xml:space="preserve">Габаритные размеры </w:t>
            </w:r>
            <w:r w:rsidRPr="007E623F">
              <w:t>комплекта ремонтного</w:t>
            </w:r>
            <w:r w:rsidRPr="00373DF1">
              <w:t>, не более:</w:t>
            </w:r>
          </w:p>
          <w:p w:rsidR="00A5279E" w:rsidRPr="00373DF1" w:rsidRDefault="00A5279E" w:rsidP="00A5279E">
            <w:r w:rsidRPr="00373DF1">
              <w:t>221х30х30 мм;</w:t>
            </w:r>
          </w:p>
          <w:p w:rsidR="00A5279E" w:rsidRPr="00373DF1" w:rsidRDefault="00A5279E" w:rsidP="00A5279E">
            <w:r w:rsidRPr="00373DF1">
              <w:t xml:space="preserve">Масса </w:t>
            </w:r>
            <w:r w:rsidRPr="007E623F">
              <w:t>комплекта ремонтного</w:t>
            </w:r>
            <w:r w:rsidRPr="00373DF1">
              <w:t>, не более: 0,2 кг.</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pPr>
              <w:spacing w:after="200" w:line="276" w:lineRule="auto"/>
            </w:pPr>
            <w:r w:rsidRPr="007F5807">
              <w:t>Лампа амальгамная бактерицидная для применения на транспорте ЛАБ 215-П-140-19-Т</w:t>
            </w:r>
            <w:r>
              <w:t xml:space="preserve"> </w:t>
            </w:r>
            <w:r w:rsidRPr="007F5807">
              <w:t>ТУ 3467-002-82453116-2016</w:t>
            </w:r>
          </w:p>
        </w:tc>
        <w:tc>
          <w:tcPr>
            <w:tcW w:w="2630" w:type="pct"/>
            <w:gridSpan w:val="6"/>
            <w:vAlign w:val="center"/>
          </w:tcPr>
          <w:p w:rsidR="00A5279E" w:rsidRPr="00373DF1" w:rsidRDefault="00A5279E" w:rsidP="00A5279E">
            <w:r w:rsidRPr="00373DF1">
              <w:t>Длина волны ультрафиолетового излучения: 253,7 нм.</w:t>
            </w:r>
          </w:p>
          <w:p w:rsidR="00A5279E" w:rsidRPr="00373DF1" w:rsidRDefault="00A5279E" w:rsidP="00A5279E">
            <w:r w:rsidRPr="00373DF1">
              <w:t>Минимальная мощность потока излучения новой лампы: не менее 64 Вт.</w:t>
            </w:r>
          </w:p>
          <w:p w:rsidR="00A5279E" w:rsidRPr="00373DF1" w:rsidRDefault="00A5279E" w:rsidP="00A5279E">
            <w:r w:rsidRPr="00373DF1">
              <w:t>Мощность потока излучения в течение всего установленного ресурса: не менее 51 Вт.</w:t>
            </w:r>
          </w:p>
          <w:p w:rsidR="00A5279E" w:rsidRPr="00373DF1" w:rsidRDefault="00A5279E" w:rsidP="00A5279E">
            <w:r w:rsidRPr="00373DF1">
              <w:t>Потребляемая мощность: не более 200 Вт.</w:t>
            </w:r>
          </w:p>
          <w:p w:rsidR="00A5279E" w:rsidRPr="00373DF1" w:rsidRDefault="00A5279E" w:rsidP="00A5279E">
            <w:r w:rsidRPr="00373DF1">
              <w:t>Климатическое исполнение УХЛ 4.2, при этом:</w:t>
            </w:r>
          </w:p>
          <w:p w:rsidR="00A5279E" w:rsidRPr="00373DF1" w:rsidRDefault="00A5279E" w:rsidP="00A5279E">
            <w:r w:rsidRPr="00373DF1">
              <w:t>-</w:t>
            </w:r>
            <w:r w:rsidRPr="00373DF1">
              <w:tab/>
              <w:t>предельное нижнее значение рабочей температуры окружающего воздуха плюс 10 °С;</w:t>
            </w:r>
          </w:p>
          <w:p w:rsidR="00A5279E" w:rsidRPr="00373DF1" w:rsidRDefault="00A5279E" w:rsidP="00A5279E">
            <w:r w:rsidRPr="00373DF1">
              <w:t>-</w:t>
            </w:r>
            <w:r w:rsidRPr="00373DF1">
              <w:tab/>
              <w:t>рабочие значения атмосферного давления должны быть от 86,6 до 106,7 кПа (от 650 до 800 мм рт. ст.) ГОСТ 15150-69;</w:t>
            </w:r>
          </w:p>
          <w:p w:rsidR="00A5279E" w:rsidRPr="00373DF1" w:rsidRDefault="00A5279E" w:rsidP="00A5279E">
            <w:r w:rsidRPr="00373DF1">
              <w:t>Температура хранения от минус 50 °С до плюс 50 °С ГОСТ 15150-69.</w:t>
            </w:r>
          </w:p>
          <w:p w:rsidR="00A5279E" w:rsidRPr="00373DF1" w:rsidRDefault="00A5279E" w:rsidP="00A5279E">
            <w:r w:rsidRPr="00373DF1">
              <w:t>Устойчивость к воздействию механических внешних воздействующих факторов – группа условий М25 по ГОСТ 17516.1-90</w:t>
            </w:r>
          </w:p>
          <w:p w:rsidR="00A5279E" w:rsidRPr="00373DF1" w:rsidRDefault="00A5279E" w:rsidP="00A5279E">
            <w:r w:rsidRPr="00373DF1">
              <w:t>Статическая нагрузка на отрыв цоколя от лампы: не менее 4 H.</w:t>
            </w:r>
          </w:p>
          <w:p w:rsidR="00A5279E" w:rsidRPr="00373DF1" w:rsidRDefault="00A5279E" w:rsidP="00A5279E">
            <w:r w:rsidRPr="00373DF1">
              <w:t>Выдерживание изоляции цоколей приложения испытательного напряжения 1500 В к изоляции цоколя без пробоя и перекрытия в течение одной минуты</w:t>
            </w:r>
          </w:p>
          <w:p w:rsidR="00A5279E" w:rsidRPr="00373DF1" w:rsidRDefault="00A5279E" w:rsidP="00A5279E">
            <w:r w:rsidRPr="00373DF1">
              <w:t>Напряжение на лампе: не более 97 В.</w:t>
            </w:r>
          </w:p>
          <w:p w:rsidR="00A5279E" w:rsidRPr="00373DF1" w:rsidRDefault="00A5279E" w:rsidP="00A5279E">
            <w:r w:rsidRPr="00373DF1">
              <w:t>Сила тока, проходящего через лампу: не более 2,1 А;</w:t>
            </w:r>
          </w:p>
          <w:p w:rsidR="00A5279E" w:rsidRPr="00373DF1" w:rsidRDefault="00A5279E" w:rsidP="00A5279E">
            <w:r w:rsidRPr="00373DF1">
              <w:t>Время зажигания лампы: не более 60 с;</w:t>
            </w:r>
          </w:p>
          <w:p w:rsidR="00A5279E" w:rsidRPr="00373DF1" w:rsidRDefault="00A5279E" w:rsidP="00A5279E">
            <w:r w:rsidRPr="00373DF1">
              <w:t>Масса лампы: не более 235 г.</w:t>
            </w:r>
          </w:p>
          <w:p w:rsidR="00A5279E" w:rsidRPr="00373DF1" w:rsidRDefault="00A5279E" w:rsidP="00A5279E">
            <w:r w:rsidRPr="00373DF1">
              <w:t>Возможность применения совместно с блоками управления по ТУ 3461-001-82453116-2017;</w:t>
            </w:r>
          </w:p>
          <w:p w:rsidR="00A5279E" w:rsidRPr="00373DF1" w:rsidRDefault="00A5279E" w:rsidP="00A5279E">
            <w:r w:rsidRPr="00373DF1">
              <w:t>Возможность применения в установках МЕГАЛИТ-2ЖТ ТУ 4863-036-58183229-2008 (в соответствии с технической документацией производителя установок);</w:t>
            </w:r>
          </w:p>
          <w:p w:rsidR="00A5279E" w:rsidRPr="00373DF1" w:rsidRDefault="00A5279E" w:rsidP="00A5279E">
            <w:r w:rsidRPr="00373DF1">
              <w:t xml:space="preserve">Маркировка ламп по ГОСТ 25834-83. </w:t>
            </w:r>
          </w:p>
          <w:p w:rsidR="00A5279E" w:rsidRPr="00373DF1" w:rsidRDefault="00A5279E" w:rsidP="00A5279E">
            <w:r w:rsidRPr="00373DF1">
              <w:t xml:space="preserve">Применение ультрафиолетовых ламп в установках обеззараживания воздуха обеспечивает соответствие установок обеззараживания воздуха требованиям </w:t>
            </w:r>
            <w:r w:rsidRPr="00373DF1">
              <w:lastRenderedPageBreak/>
              <w:t>СП 2.5.3650-20, что подтверждено профильным отраслевым институтом ФГУП ВНИИЖГ Роспотребнадзора.</w:t>
            </w:r>
          </w:p>
          <w:p w:rsidR="00A5279E" w:rsidRPr="00373DF1" w:rsidRDefault="00A5279E" w:rsidP="00A5279E">
            <w:r w:rsidRPr="00373DF1">
              <w:t>Материал колбы ламп: безозоновое кварцевое стекло</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r w:rsidRPr="007F5807">
              <w:t>Лампа амальгамная бактерицидная для применения на транспорте ЛАБ 8-Л-15-Т ТУ 3467-002-82453116-2016</w:t>
            </w:r>
          </w:p>
        </w:tc>
        <w:tc>
          <w:tcPr>
            <w:tcW w:w="2630" w:type="pct"/>
            <w:gridSpan w:val="6"/>
            <w:vAlign w:val="center"/>
          </w:tcPr>
          <w:p w:rsidR="00A5279E" w:rsidRPr="00373DF1" w:rsidRDefault="00A5279E" w:rsidP="00A5279E">
            <w:r w:rsidRPr="00373DF1">
              <w:t>Длина волны ультрафиолетового излучения: 253,7 нм.</w:t>
            </w:r>
          </w:p>
          <w:p w:rsidR="00A5279E" w:rsidRPr="00373DF1" w:rsidRDefault="00A5279E" w:rsidP="00A5279E">
            <w:r w:rsidRPr="00373DF1">
              <w:t>Минимальная мощность потока излучения новой лампы: не менее 1,9 Вт.</w:t>
            </w:r>
          </w:p>
          <w:p w:rsidR="00A5279E" w:rsidRPr="00373DF1" w:rsidRDefault="00A5279E" w:rsidP="00A5279E">
            <w:r w:rsidRPr="00373DF1">
              <w:t>Мощность потока излучения в течение всего установленного ресурса: не менее 1,8 Вт.</w:t>
            </w:r>
          </w:p>
          <w:p w:rsidR="00A5279E" w:rsidRPr="00373DF1" w:rsidRDefault="00A5279E" w:rsidP="00A5279E">
            <w:r w:rsidRPr="00373DF1">
              <w:t>Потребляемая мощность: не более 8 Вт.</w:t>
            </w:r>
          </w:p>
          <w:p w:rsidR="00A5279E" w:rsidRPr="00373DF1" w:rsidRDefault="00A5279E" w:rsidP="00A5279E">
            <w:r w:rsidRPr="00373DF1">
              <w:t>Климатическое исполнение УХЛ 4.2, при этом:</w:t>
            </w:r>
          </w:p>
          <w:p w:rsidR="00A5279E" w:rsidRPr="00373DF1" w:rsidRDefault="00A5279E" w:rsidP="00A5279E">
            <w:r w:rsidRPr="00373DF1">
              <w:t>-</w:t>
            </w:r>
            <w:r w:rsidRPr="00373DF1">
              <w:tab/>
              <w:t>предельное нижнее значение рабочей температуры окружающего воздуха плюс 10 °С;</w:t>
            </w:r>
          </w:p>
          <w:p w:rsidR="00A5279E" w:rsidRPr="00373DF1" w:rsidRDefault="00A5279E" w:rsidP="00A5279E">
            <w:r w:rsidRPr="00373DF1">
              <w:t>-</w:t>
            </w:r>
            <w:r w:rsidRPr="00373DF1">
              <w:tab/>
              <w:t>рабочие значения атмосферного давления должны быть от 86,6 до 106,7 кПа (от 650 до 800 мм рт. ст.) ГОСТ 15150-69;</w:t>
            </w:r>
          </w:p>
          <w:p w:rsidR="00A5279E" w:rsidRPr="00373DF1" w:rsidRDefault="00A5279E" w:rsidP="00A5279E">
            <w:r w:rsidRPr="00373DF1">
              <w:t>Температура хранения от минус 50 °С до плюс 50 °С ГОСТ 15150-69.</w:t>
            </w:r>
          </w:p>
          <w:p w:rsidR="00A5279E" w:rsidRPr="00373DF1" w:rsidRDefault="00A5279E" w:rsidP="00A5279E">
            <w:r w:rsidRPr="00373DF1">
              <w:t>Устойчивость к воздействию механических внешних воздействующих факторов – группа условий М25 по ГОСТ 17516.1-90</w:t>
            </w:r>
          </w:p>
          <w:p w:rsidR="00A5279E" w:rsidRPr="00373DF1" w:rsidRDefault="00A5279E" w:rsidP="00A5279E">
            <w:r w:rsidRPr="00373DF1">
              <w:t>Статическая нагрузка на отрыв цоколя от лампы: не менее 4 H.</w:t>
            </w:r>
          </w:p>
          <w:p w:rsidR="00A5279E" w:rsidRPr="00373DF1" w:rsidRDefault="00A5279E" w:rsidP="00A5279E">
            <w:r w:rsidRPr="00373DF1">
              <w:t>Выдерживание изоляции цоколей приложения испытательного напряжения 1500 В к изоляции цоколя без пробоя и перекрытия в течение одной минуты</w:t>
            </w:r>
          </w:p>
          <w:p w:rsidR="00A5279E" w:rsidRPr="00373DF1" w:rsidRDefault="00A5279E" w:rsidP="00A5279E">
            <w:r w:rsidRPr="00373DF1">
              <w:t>Напряжение на лампе: не более 56 В.</w:t>
            </w:r>
          </w:p>
          <w:p w:rsidR="00A5279E" w:rsidRPr="00373DF1" w:rsidRDefault="00A5279E" w:rsidP="00A5279E">
            <w:r w:rsidRPr="00373DF1">
              <w:t>Сила тока, проходящего через лампу: не более 2,1 А;</w:t>
            </w:r>
          </w:p>
          <w:p w:rsidR="00A5279E" w:rsidRPr="00373DF1" w:rsidRDefault="00A5279E" w:rsidP="00A5279E">
            <w:r w:rsidRPr="00373DF1">
              <w:t>Время зажигания лампы: не более 60 с;</w:t>
            </w:r>
          </w:p>
          <w:p w:rsidR="00A5279E" w:rsidRPr="00373DF1" w:rsidRDefault="00A5279E" w:rsidP="00A5279E">
            <w:r w:rsidRPr="00373DF1">
              <w:t>Масса лампы: не более 30 г.</w:t>
            </w:r>
          </w:p>
          <w:p w:rsidR="00A5279E" w:rsidRPr="00373DF1" w:rsidRDefault="00A5279E" w:rsidP="00A5279E">
            <w:r w:rsidRPr="00373DF1">
              <w:t>Возможность применения совместно с блоками управления по ТУ 3461-001-82453116-2017;</w:t>
            </w:r>
          </w:p>
          <w:p w:rsidR="00A5279E" w:rsidRPr="00373DF1" w:rsidRDefault="00A5279E" w:rsidP="00A5279E">
            <w:r w:rsidRPr="00373DF1">
              <w:t>Возможность применения в установках КОВ-010 ТВЦБ.102349.008 ТУ (в соответствии с технической документацией производителя установок);</w:t>
            </w:r>
          </w:p>
          <w:p w:rsidR="00A5279E" w:rsidRPr="00373DF1" w:rsidRDefault="00A5279E" w:rsidP="00A5279E">
            <w:r w:rsidRPr="00373DF1">
              <w:t xml:space="preserve">Маркировка ламп по ГОСТ 25834-83. </w:t>
            </w:r>
          </w:p>
          <w:p w:rsidR="00A5279E" w:rsidRPr="00373DF1" w:rsidRDefault="00A5279E" w:rsidP="00A5279E">
            <w:r w:rsidRPr="00373DF1">
              <w:t>Применение ультрафиолетовых ламп в компактном обеззараживателе воды обеспечивает соответствие установок требованиям СП 2.5.3650-20, что подтверждено профильным отраслевым институтом ФГУП ВНИИЖГ Роспотребнадзора.</w:t>
            </w:r>
          </w:p>
          <w:p w:rsidR="00A5279E" w:rsidRPr="00373DF1" w:rsidRDefault="00A5279E" w:rsidP="00A5279E">
            <w:r w:rsidRPr="00373DF1">
              <w:t>Материал колбы ламп: безозоновое кварцевое стекло</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pPr>
              <w:spacing w:after="200" w:line="276" w:lineRule="auto"/>
            </w:pPr>
            <w:r w:rsidRPr="00373DF1">
              <w:t>Трубчатый электронагреватель патронный (ТЭНП) 1150 Вт для УОНОПВ ТРЦВ.102268.009 ТУ</w:t>
            </w:r>
          </w:p>
        </w:tc>
        <w:tc>
          <w:tcPr>
            <w:tcW w:w="2630" w:type="pct"/>
            <w:gridSpan w:val="6"/>
          </w:tcPr>
          <w:p w:rsidR="00A5279E" w:rsidRPr="00373DF1" w:rsidRDefault="00A5279E" w:rsidP="00A5279E">
            <w:r w:rsidRPr="00373DF1">
              <w:t>Габаритные размеры ТЭНП, не более:</w:t>
            </w:r>
          </w:p>
          <w:p w:rsidR="00A5279E" w:rsidRPr="00373DF1" w:rsidRDefault="00A5279E" w:rsidP="00A5279E">
            <w:r w:rsidRPr="00373DF1">
              <w:t>Длина - 350 мм;</w:t>
            </w:r>
          </w:p>
          <w:p w:rsidR="00A5279E" w:rsidRPr="00373DF1" w:rsidRDefault="00A5279E" w:rsidP="00A5279E">
            <w:r w:rsidRPr="00373DF1">
              <w:t>Диаметр нагревателя – 16 мм</w:t>
            </w:r>
          </w:p>
          <w:p w:rsidR="00A5279E" w:rsidRPr="00373DF1" w:rsidRDefault="00A5279E" w:rsidP="00A5279E">
            <w:r w:rsidRPr="00373DF1">
              <w:t>Монтажный размер резьбы – G 1/2</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r w:rsidRPr="00373DF1">
              <w:t>Комплект компрессора охлаждения для УОНОПВ ТРЦВ.102268.009 ТУ</w:t>
            </w:r>
          </w:p>
        </w:tc>
        <w:tc>
          <w:tcPr>
            <w:tcW w:w="2630" w:type="pct"/>
            <w:gridSpan w:val="6"/>
          </w:tcPr>
          <w:p w:rsidR="00A5279E" w:rsidRPr="00373DF1" w:rsidRDefault="00A5279E" w:rsidP="00A5279E">
            <w:r w:rsidRPr="00373DF1">
              <w:t>Габариты, не более 300х200х200 мм;</w:t>
            </w:r>
          </w:p>
          <w:p w:rsidR="00A5279E" w:rsidRPr="00373DF1" w:rsidRDefault="00A5279E" w:rsidP="00A5279E">
            <w:r w:rsidRPr="00373DF1">
              <w:t>Напряжение питания 230 В;</w:t>
            </w:r>
          </w:p>
          <w:p w:rsidR="00A5279E" w:rsidRPr="00373DF1" w:rsidRDefault="00A5279E" w:rsidP="00A5279E">
            <w:r w:rsidRPr="00373DF1">
              <w:t>Мощность – 120 Вт;</w:t>
            </w:r>
          </w:p>
          <w:p w:rsidR="00A5279E" w:rsidRPr="00373DF1" w:rsidRDefault="00A5279E" w:rsidP="00A5279E">
            <w:r w:rsidRPr="00373DF1">
              <w:t>Рабочая температура – минус -23,3 °С;</w:t>
            </w:r>
          </w:p>
          <w:p w:rsidR="00A5279E" w:rsidRPr="00373DF1" w:rsidRDefault="00A5279E" w:rsidP="00A5279E">
            <w:r w:rsidRPr="00373DF1">
              <w:t>Максимальная хладопроизводительность  – 120 Вт.</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r w:rsidRPr="00373DF1">
              <w:t>Трубчатый электронагреватель патронный (ТЭНП) 750 Вт для УОНОПВ-01 ТРЦВ.102268.009 ТУ</w:t>
            </w:r>
          </w:p>
        </w:tc>
        <w:tc>
          <w:tcPr>
            <w:tcW w:w="2630" w:type="pct"/>
            <w:gridSpan w:val="6"/>
          </w:tcPr>
          <w:p w:rsidR="00A5279E" w:rsidRPr="00373DF1" w:rsidRDefault="00A5279E" w:rsidP="00A5279E">
            <w:r w:rsidRPr="00373DF1">
              <w:t>Габаритные размеры ТЭНП, не более:</w:t>
            </w:r>
          </w:p>
          <w:p w:rsidR="00A5279E" w:rsidRPr="00373DF1" w:rsidRDefault="00A5279E" w:rsidP="00A5279E">
            <w:r w:rsidRPr="00373DF1">
              <w:t>Длина – 230 мм;</w:t>
            </w:r>
          </w:p>
          <w:p w:rsidR="00A5279E" w:rsidRPr="00373DF1" w:rsidRDefault="00A5279E" w:rsidP="00A5279E">
            <w:r w:rsidRPr="00373DF1">
              <w:t>Диаметр нагревателя – 16 мм</w:t>
            </w:r>
          </w:p>
          <w:p w:rsidR="00A5279E" w:rsidRPr="00373DF1" w:rsidRDefault="00A5279E" w:rsidP="00A5279E">
            <w:r w:rsidRPr="00373DF1">
              <w:t>Монтажный размер резьбы – G 1/2</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r w:rsidRPr="00373DF1">
              <w:t>Комплект датчика верхнего уровня для УОНОПВ ТРЦВ.102268.009 ТУ</w:t>
            </w:r>
          </w:p>
        </w:tc>
        <w:tc>
          <w:tcPr>
            <w:tcW w:w="2630" w:type="pct"/>
            <w:gridSpan w:val="6"/>
            <w:vAlign w:val="center"/>
          </w:tcPr>
          <w:p w:rsidR="00A5279E" w:rsidRPr="00373DF1" w:rsidRDefault="00A5279E" w:rsidP="00A5279E">
            <w:r w:rsidRPr="00373DF1">
              <w:t>Рабочее положение: вертикальное</w:t>
            </w:r>
          </w:p>
          <w:p w:rsidR="00A5279E" w:rsidRPr="00373DF1" w:rsidRDefault="00A5279E" w:rsidP="00A5279E">
            <w:r w:rsidRPr="00373DF1">
              <w:t>Крепление: вертикальное</w:t>
            </w:r>
          </w:p>
          <w:p w:rsidR="00A5279E" w:rsidRPr="00373DF1" w:rsidRDefault="00A5279E" w:rsidP="00A5279E">
            <w:r w:rsidRPr="00373DF1">
              <w:t>Количество уровней: 1</w:t>
            </w:r>
          </w:p>
          <w:p w:rsidR="00A5279E" w:rsidRPr="00373DF1" w:rsidRDefault="00A5279E" w:rsidP="00A5279E">
            <w:r w:rsidRPr="00373DF1">
              <w:t>Материал корпуса: нержавеющая сталь</w:t>
            </w:r>
          </w:p>
          <w:p w:rsidR="00A5279E" w:rsidRPr="00373DF1" w:rsidRDefault="00A5279E" w:rsidP="00A5279E">
            <w:r w:rsidRPr="00373DF1">
              <w:t>Температура рабочей среды: −30...+110 °С</w:t>
            </w:r>
          </w:p>
          <w:p w:rsidR="00A5279E" w:rsidRPr="00373DF1" w:rsidRDefault="00A5279E" w:rsidP="00A5279E">
            <w:r w:rsidRPr="00373DF1">
              <w:t xml:space="preserve">Размеры поплавка, не более </w:t>
            </w:r>
            <w:r w:rsidRPr="00373DF1">
              <w:rPr>
                <w:rFonts w:ascii="Cambria Math" w:hAnsi="Cambria Math" w:cs="Cambria Math"/>
              </w:rPr>
              <w:t>∅</w:t>
            </w:r>
            <w:r w:rsidRPr="00373DF1">
              <w:t xml:space="preserve"> 28×26 мм</w:t>
            </w:r>
          </w:p>
          <w:p w:rsidR="00A5279E" w:rsidRPr="00373DF1" w:rsidRDefault="00A5279E" w:rsidP="00A5279E">
            <w:r w:rsidRPr="00373DF1">
              <w:t>Размеры погружной части, не более 45×28 мм</w:t>
            </w:r>
          </w:p>
          <w:p w:rsidR="00A5279E" w:rsidRPr="00373DF1" w:rsidRDefault="00A5279E" w:rsidP="00A5279E">
            <w:r w:rsidRPr="00373DF1">
              <w:t xml:space="preserve">Габаритные размеры, не более </w:t>
            </w:r>
            <w:r w:rsidRPr="00373DF1">
              <w:rPr>
                <w:rFonts w:ascii="Cambria Math" w:hAnsi="Cambria Math" w:cs="Cambria Math"/>
              </w:rPr>
              <w:t>∅</w:t>
            </w:r>
            <w:r w:rsidRPr="00373DF1">
              <w:t xml:space="preserve"> 28×61 мм</w:t>
            </w:r>
          </w:p>
          <w:p w:rsidR="00A5279E" w:rsidRPr="00373DF1" w:rsidRDefault="00A5279E" w:rsidP="00A5279E">
            <w:r w:rsidRPr="00373DF1">
              <w:t>Масса, не более 40 г</w:t>
            </w:r>
          </w:p>
          <w:p w:rsidR="00A5279E" w:rsidRPr="00373DF1" w:rsidRDefault="00A5279E" w:rsidP="00A5279E">
            <w:r w:rsidRPr="00373DF1">
              <w:t>В комплект поставки должен входить соединитель проводов под обжим</w:t>
            </w:r>
          </w:p>
          <w:p w:rsidR="00A5279E" w:rsidRPr="00373DF1" w:rsidRDefault="00A5279E" w:rsidP="00A5279E">
            <w:r w:rsidRPr="00373DF1">
              <w:t>Климатические внешние воздействующие факторы в рабочем состоянии – УХЛ4; в нерабочем состоянии – У3 по ГОСТ 15150-69</w:t>
            </w:r>
          </w:p>
          <w:p w:rsidR="00A5279E" w:rsidRPr="00373DF1" w:rsidRDefault="00A5279E" w:rsidP="00A5279E">
            <w:r w:rsidRPr="00373DF1">
              <w:t>Механические внешние воздействующие факторы – группа условий М25 по ГОСТ 17516.1-90</w:t>
            </w:r>
          </w:p>
        </w:tc>
      </w:tr>
      <w:tr w:rsidR="00A5279E" w:rsidRPr="00D84379" w:rsidTr="00A5279E">
        <w:tc>
          <w:tcPr>
            <w:tcW w:w="884" w:type="pct"/>
            <w:vMerge/>
          </w:tcPr>
          <w:p w:rsidR="00A5279E" w:rsidRDefault="00A5279E" w:rsidP="00A5279E">
            <w:pPr>
              <w:jc w:val="both"/>
            </w:pPr>
          </w:p>
        </w:tc>
        <w:tc>
          <w:tcPr>
            <w:tcW w:w="1485" w:type="pct"/>
            <w:gridSpan w:val="3"/>
          </w:tcPr>
          <w:p w:rsidR="00A5279E" w:rsidRPr="00373DF1" w:rsidRDefault="00A5279E" w:rsidP="00A5279E">
            <w:r w:rsidRPr="00373DF1">
              <w:t>Комплект датчика нижнего уровня для УОНОПВ ТРЦВ.102268.009 ТУ</w:t>
            </w:r>
          </w:p>
        </w:tc>
        <w:tc>
          <w:tcPr>
            <w:tcW w:w="2630" w:type="pct"/>
            <w:gridSpan w:val="6"/>
            <w:vAlign w:val="center"/>
          </w:tcPr>
          <w:p w:rsidR="00A5279E" w:rsidRPr="00373DF1" w:rsidRDefault="00A5279E" w:rsidP="00A5279E">
            <w:r w:rsidRPr="00373DF1">
              <w:t>Рабочее положение: вертикальное</w:t>
            </w:r>
          </w:p>
          <w:p w:rsidR="00A5279E" w:rsidRPr="00373DF1" w:rsidRDefault="00A5279E" w:rsidP="00A5279E">
            <w:r w:rsidRPr="00373DF1">
              <w:t>Крепление: горизонтальное</w:t>
            </w:r>
          </w:p>
          <w:p w:rsidR="00A5279E" w:rsidRPr="00373DF1" w:rsidRDefault="00A5279E" w:rsidP="00A5279E">
            <w:r w:rsidRPr="00373DF1">
              <w:t>Количество уровней: 1</w:t>
            </w:r>
          </w:p>
          <w:p w:rsidR="00A5279E" w:rsidRPr="00373DF1" w:rsidRDefault="00A5279E" w:rsidP="00A5279E">
            <w:r w:rsidRPr="00373DF1">
              <w:t>Материал корпуса: нержавеющая сталь</w:t>
            </w:r>
          </w:p>
          <w:p w:rsidR="00A5279E" w:rsidRPr="00373DF1" w:rsidRDefault="00A5279E" w:rsidP="00A5279E">
            <w:r w:rsidRPr="00373DF1">
              <w:t>Температура рабочей среды: −30...+110 °С</w:t>
            </w:r>
          </w:p>
          <w:p w:rsidR="00A5279E" w:rsidRPr="00373DF1" w:rsidRDefault="00A5279E" w:rsidP="00A5279E">
            <w:r w:rsidRPr="00373DF1">
              <w:t xml:space="preserve">Размеры поплавка, не более </w:t>
            </w:r>
            <w:r w:rsidRPr="00373DF1">
              <w:rPr>
                <w:rFonts w:ascii="Cambria Math" w:hAnsi="Cambria Math" w:cs="Cambria Math"/>
              </w:rPr>
              <w:t>∅</w:t>
            </w:r>
            <w:r w:rsidRPr="00373DF1">
              <w:t xml:space="preserve"> 28×26 мм</w:t>
            </w:r>
          </w:p>
          <w:p w:rsidR="00A5279E" w:rsidRPr="00373DF1" w:rsidRDefault="00A5279E" w:rsidP="00A5279E">
            <w:r w:rsidRPr="00373DF1">
              <w:t>Размеры погружной части, не более 85×28 мм</w:t>
            </w:r>
          </w:p>
          <w:p w:rsidR="00A5279E" w:rsidRPr="00373DF1" w:rsidRDefault="00A5279E" w:rsidP="00A5279E">
            <w:r w:rsidRPr="00373DF1">
              <w:t>Габаритные размеры, не более 94×74×28 мм</w:t>
            </w:r>
          </w:p>
          <w:p w:rsidR="00A5279E" w:rsidRPr="00373DF1" w:rsidRDefault="00A5279E" w:rsidP="00A5279E">
            <w:r w:rsidRPr="00373DF1">
              <w:t>Масса, не более 60 г</w:t>
            </w:r>
          </w:p>
          <w:p w:rsidR="00A5279E" w:rsidRPr="00373DF1" w:rsidRDefault="00A5279E" w:rsidP="00A5279E">
            <w:r w:rsidRPr="00373DF1">
              <w:lastRenderedPageBreak/>
              <w:t>В комплект поставки должен входить соединитель проводов под обжим</w:t>
            </w:r>
          </w:p>
          <w:p w:rsidR="00A5279E" w:rsidRPr="00373DF1" w:rsidRDefault="00A5279E" w:rsidP="00A5279E">
            <w:r w:rsidRPr="00373DF1">
              <w:t>Климатические внешние воздействующие факторы в рабочем состоянии – УХЛ4; в нерабочем состоянии – У3 по ГОСТ 15150-69</w:t>
            </w:r>
          </w:p>
          <w:p w:rsidR="00A5279E" w:rsidRPr="00373DF1" w:rsidRDefault="00A5279E" w:rsidP="00A5279E">
            <w:r w:rsidRPr="00373DF1">
              <w:t>Механические внешние воздействующие факторы – группа условий М25 по ГОСТ 17516.1-90</w:t>
            </w:r>
          </w:p>
        </w:tc>
      </w:tr>
      <w:tr w:rsidR="00A5279E" w:rsidRPr="0001136B" w:rsidTr="00A5279E">
        <w:tc>
          <w:tcPr>
            <w:tcW w:w="884" w:type="pct"/>
            <w:vMerge/>
          </w:tcPr>
          <w:p w:rsidR="00A5279E" w:rsidRPr="0001136B" w:rsidRDefault="00A5279E" w:rsidP="00A5279E">
            <w:pPr>
              <w:jc w:val="both"/>
              <w:rPr>
                <w:i/>
              </w:rPr>
            </w:pPr>
          </w:p>
        </w:tc>
        <w:tc>
          <w:tcPr>
            <w:tcW w:w="1485" w:type="pct"/>
            <w:gridSpan w:val="3"/>
          </w:tcPr>
          <w:p w:rsidR="00A5279E" w:rsidRPr="0001136B" w:rsidRDefault="00A5279E" w:rsidP="00A5279E">
            <w:pPr>
              <w:jc w:val="both"/>
              <w:rPr>
                <w:i/>
              </w:rPr>
            </w:pPr>
            <w:r w:rsidRPr="0001136B">
              <w:rPr>
                <w:bCs/>
              </w:rPr>
              <w:t>Требования к безопасности товара</w:t>
            </w:r>
          </w:p>
        </w:tc>
        <w:tc>
          <w:tcPr>
            <w:tcW w:w="2630" w:type="pct"/>
            <w:gridSpan w:val="6"/>
          </w:tcPr>
          <w:p w:rsidR="00A5279E" w:rsidRPr="00204692" w:rsidRDefault="00A5279E" w:rsidP="00A5279E">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 xml:space="preserve">Товар должен быть безопасным в процессе использования, хранения, транспортировки и утилизации, в соответствии с законодательством Российской Федерации. </w:t>
            </w:r>
          </w:p>
        </w:tc>
      </w:tr>
      <w:tr w:rsidR="00A5279E" w:rsidRPr="0001136B" w:rsidTr="00A5279E">
        <w:trPr>
          <w:trHeight w:val="974"/>
        </w:trPr>
        <w:tc>
          <w:tcPr>
            <w:tcW w:w="884" w:type="pct"/>
            <w:vMerge/>
          </w:tcPr>
          <w:p w:rsidR="00A5279E" w:rsidRPr="0001136B" w:rsidRDefault="00A5279E" w:rsidP="00A5279E">
            <w:pPr>
              <w:jc w:val="both"/>
              <w:rPr>
                <w:i/>
              </w:rPr>
            </w:pPr>
          </w:p>
        </w:tc>
        <w:tc>
          <w:tcPr>
            <w:tcW w:w="1485" w:type="pct"/>
            <w:gridSpan w:val="3"/>
          </w:tcPr>
          <w:p w:rsidR="00A5279E" w:rsidRPr="0001136B" w:rsidRDefault="00A5279E" w:rsidP="00A5279E">
            <w:pPr>
              <w:jc w:val="both"/>
              <w:rPr>
                <w:i/>
              </w:rPr>
            </w:pPr>
            <w:r w:rsidRPr="0001136B">
              <w:rPr>
                <w:bCs/>
              </w:rPr>
              <w:t>Требования к качеству товара</w:t>
            </w:r>
          </w:p>
        </w:tc>
        <w:tc>
          <w:tcPr>
            <w:tcW w:w="2630" w:type="pct"/>
            <w:gridSpan w:val="6"/>
          </w:tcPr>
          <w:p w:rsidR="00A5279E" w:rsidRDefault="00A5279E" w:rsidP="00A5279E">
            <w:pPr>
              <w:jc w:val="both"/>
            </w:pPr>
            <w:r>
              <w:t>В подтверждение соответствия качества предлагаемой продукции участник должен представить при поставке Товара:</w:t>
            </w:r>
          </w:p>
          <w:p w:rsidR="00A5279E" w:rsidRDefault="00A5279E" w:rsidP="00A5279E">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p w:rsidR="00A5279E" w:rsidRPr="0001136B" w:rsidRDefault="00A5279E" w:rsidP="00A5279E">
            <w:pPr>
              <w:jc w:val="both"/>
            </w:pPr>
            <w:r>
              <w:t>Гарантийный срок для Товара составляет не менее 12 (двенадцать) месяцев с даты поставки Товара (подписания товарной накладной и акта ввода в эксплуатацию).</w:t>
            </w:r>
          </w:p>
        </w:tc>
      </w:tr>
      <w:tr w:rsidR="00A5279E" w:rsidRPr="0001136B" w:rsidTr="00A5279E">
        <w:tc>
          <w:tcPr>
            <w:tcW w:w="884" w:type="pct"/>
            <w:vMerge/>
          </w:tcPr>
          <w:p w:rsidR="00A5279E" w:rsidRPr="0001136B" w:rsidRDefault="00A5279E" w:rsidP="00A5279E">
            <w:pPr>
              <w:jc w:val="both"/>
              <w:rPr>
                <w:i/>
              </w:rPr>
            </w:pPr>
          </w:p>
        </w:tc>
        <w:tc>
          <w:tcPr>
            <w:tcW w:w="1485" w:type="pct"/>
            <w:gridSpan w:val="3"/>
          </w:tcPr>
          <w:p w:rsidR="00A5279E" w:rsidRPr="0001136B" w:rsidRDefault="00A5279E" w:rsidP="00A5279E">
            <w:pPr>
              <w:jc w:val="both"/>
              <w:rPr>
                <w:i/>
              </w:rPr>
            </w:pPr>
            <w:r w:rsidRPr="0001136B">
              <w:rPr>
                <w:bCs/>
              </w:rPr>
              <w:t>Требования к упаковке, отгрузке товара</w:t>
            </w:r>
          </w:p>
        </w:tc>
        <w:tc>
          <w:tcPr>
            <w:tcW w:w="2630" w:type="pct"/>
            <w:gridSpan w:val="6"/>
            <w:vAlign w:val="center"/>
          </w:tcPr>
          <w:p w:rsidR="00A5279E" w:rsidRDefault="00A5279E" w:rsidP="00A5279E">
            <w:pPr>
              <w:jc w:val="both"/>
            </w:pPr>
            <w: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A5279E" w:rsidRDefault="00A5279E" w:rsidP="00A5279E">
            <w:pPr>
              <w:jc w:val="both"/>
            </w:pPr>
            <w:r>
              <w:t>Позиция №3,6,7 - Упаковка ламп: по ГОСТ 25834-83; Транспортирование и хранение ламп по ГОСТ 25834-83; Маркировка упаковочной тары: по ГОСТ 14192-96 «Маркировка грузов» с нанесением манипуляционных знаков «Хрупкое. Осторожно», «Беречь от влаги», «Верх»;</w:t>
            </w:r>
          </w:p>
          <w:p w:rsidR="00A5279E" w:rsidRDefault="00A5279E" w:rsidP="00A5279E">
            <w:pPr>
              <w:jc w:val="both"/>
            </w:pPr>
            <w:r>
              <w:t>Этикетка упаковочной тары: по ГОСТ Р 2.601-2019 «Единая система конструкторской документации. Эксплуатационные документы», содержащая следующие данные:</w:t>
            </w:r>
          </w:p>
          <w:p w:rsidR="00A5279E" w:rsidRDefault="00A5279E" w:rsidP="00A5279E">
            <w:pPr>
              <w:jc w:val="both"/>
            </w:pPr>
            <w:r>
              <w:t>- товарный знак и наименование предприятия изготовителя;</w:t>
            </w:r>
          </w:p>
          <w:p w:rsidR="00A5279E" w:rsidRDefault="00A5279E" w:rsidP="00A5279E">
            <w:pPr>
              <w:jc w:val="both"/>
            </w:pPr>
            <w:r>
              <w:t>- наименование ламп;</w:t>
            </w:r>
          </w:p>
          <w:p w:rsidR="00A5279E" w:rsidRDefault="00A5279E" w:rsidP="00A5279E">
            <w:pPr>
              <w:jc w:val="both"/>
            </w:pPr>
            <w:r>
              <w:t>- месяц и год выпуска;</w:t>
            </w:r>
          </w:p>
          <w:p w:rsidR="00A5279E" w:rsidRDefault="00A5279E" w:rsidP="00A5279E">
            <w:pPr>
              <w:jc w:val="both"/>
            </w:pPr>
            <w:r>
              <w:t>- количество ламп (при групповой упаковке);</w:t>
            </w:r>
          </w:p>
          <w:p w:rsidR="00A5279E" w:rsidRDefault="00A5279E" w:rsidP="00A5279E">
            <w:pPr>
              <w:jc w:val="both"/>
            </w:pPr>
            <w:r>
              <w:t>- обозначение технических условий.</w:t>
            </w:r>
          </w:p>
          <w:p w:rsidR="00A5279E" w:rsidRDefault="00A5279E" w:rsidP="00A5279E">
            <w:pPr>
              <w:jc w:val="both"/>
            </w:pPr>
            <w:r>
              <w:lastRenderedPageBreak/>
              <w:t>Позиция №4- Комплект поставляется упаковочной таре; упаковка по ГОСТ 25834-83 «ГОСТ 25834-83 Лампы электрические. Маркировка, упаковка, транспортирование и хранение»</w:t>
            </w:r>
          </w:p>
          <w:p w:rsidR="00A5279E" w:rsidRDefault="00A5279E" w:rsidP="00A5279E">
            <w:pPr>
              <w:jc w:val="both"/>
            </w:pPr>
            <w:r>
              <w:t>Маркировка упаковочной тары: по ГОСТ 14192-96 «Маркировка грузов» с нанесением манипуляционных знаков «Хрупкое. Осторожно», «Беречь от влаги», «Верх».</w:t>
            </w:r>
          </w:p>
          <w:p w:rsidR="00A5279E" w:rsidRDefault="00A5279E" w:rsidP="00A5279E">
            <w:pPr>
              <w:jc w:val="both"/>
            </w:pPr>
            <w:r>
              <w:t>На упаковочную тару наклеивается этикетка по ГОСТ Р 2.601-2019 «Единая система конструкторской документации. Эксплуатационные документы», содержащая следующие данные:</w:t>
            </w:r>
          </w:p>
          <w:p w:rsidR="00A5279E" w:rsidRDefault="00A5279E" w:rsidP="00A5279E">
            <w:pPr>
              <w:jc w:val="both"/>
            </w:pPr>
            <w:r>
              <w:t>- товарный знак и наименование предприятия изготовителя;</w:t>
            </w:r>
          </w:p>
          <w:p w:rsidR="00A5279E" w:rsidRDefault="00A5279E" w:rsidP="00A5279E">
            <w:pPr>
              <w:jc w:val="both"/>
            </w:pPr>
            <w:r>
              <w:t>- наименование комплекта;</w:t>
            </w:r>
          </w:p>
          <w:p w:rsidR="00A5279E" w:rsidRDefault="00A5279E" w:rsidP="00A5279E">
            <w:pPr>
              <w:jc w:val="both"/>
            </w:pPr>
            <w:r>
              <w:t>- месяц и год выпуска;</w:t>
            </w:r>
          </w:p>
          <w:p w:rsidR="00A5279E" w:rsidRDefault="00A5279E" w:rsidP="00A5279E">
            <w:pPr>
              <w:jc w:val="both"/>
            </w:pPr>
            <w:r>
              <w:t>- обозначение технических условий</w:t>
            </w:r>
          </w:p>
          <w:p w:rsidR="00A5279E" w:rsidRPr="00FD5DA7" w:rsidRDefault="00A5279E" w:rsidP="00A5279E">
            <w:pPr>
              <w:jc w:val="both"/>
            </w:pPr>
            <w:r>
              <w:t>Транспортирование и хранение комплектов по ГОСТ 25834-83</w:t>
            </w:r>
          </w:p>
        </w:tc>
      </w:tr>
      <w:tr w:rsidR="00A5279E" w:rsidRPr="0001136B" w:rsidTr="00A5279E">
        <w:tc>
          <w:tcPr>
            <w:tcW w:w="884" w:type="pct"/>
          </w:tcPr>
          <w:p w:rsidR="00A5279E" w:rsidRPr="0001136B" w:rsidRDefault="00A5279E" w:rsidP="00A5279E">
            <w:pPr>
              <w:jc w:val="both"/>
              <w:rPr>
                <w:i/>
              </w:rPr>
            </w:pPr>
          </w:p>
        </w:tc>
        <w:tc>
          <w:tcPr>
            <w:tcW w:w="1485" w:type="pct"/>
            <w:gridSpan w:val="3"/>
          </w:tcPr>
          <w:p w:rsidR="00A5279E" w:rsidRPr="00FD5DA7" w:rsidRDefault="00A5279E" w:rsidP="00A5279E">
            <w:pPr>
              <w:rPr>
                <w:bCs/>
                <w:color w:val="000000"/>
              </w:rPr>
            </w:pPr>
            <w:r w:rsidRPr="00374296">
              <w:rPr>
                <w:bCs/>
                <w:color w:val="000000"/>
              </w:rPr>
              <w:t>Сведения о возможности предоставить эквивалентные товары</w:t>
            </w:r>
          </w:p>
        </w:tc>
        <w:tc>
          <w:tcPr>
            <w:tcW w:w="2630" w:type="pct"/>
            <w:gridSpan w:val="6"/>
            <w:vAlign w:val="center"/>
          </w:tcPr>
          <w:p w:rsidR="00A5279E" w:rsidRDefault="00A5279E" w:rsidP="00A5279E">
            <w:pPr>
              <w:jc w:val="both"/>
            </w:pPr>
            <w:r>
              <w:t>Эквивалент не предусмотрен.</w:t>
            </w:r>
          </w:p>
          <w:p w:rsidR="00A5279E" w:rsidRDefault="00A5279E" w:rsidP="00A5279E">
            <w:pPr>
              <w:jc w:val="both"/>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A5279E" w:rsidRPr="0001136B" w:rsidTr="00A5279E">
        <w:tc>
          <w:tcPr>
            <w:tcW w:w="5000" w:type="pct"/>
            <w:gridSpan w:val="10"/>
          </w:tcPr>
          <w:p w:rsidR="00A5279E" w:rsidRPr="0001136B" w:rsidRDefault="00A5279E" w:rsidP="00A5279E">
            <w:pPr>
              <w:jc w:val="both"/>
              <w:rPr>
                <w:b/>
                <w:i/>
              </w:rPr>
            </w:pPr>
            <w:r w:rsidRPr="0001136B">
              <w:rPr>
                <w:b/>
              </w:rPr>
              <w:t>3. Требования к результатам</w:t>
            </w:r>
          </w:p>
        </w:tc>
      </w:tr>
      <w:tr w:rsidR="00A5279E" w:rsidRPr="0001136B" w:rsidTr="00A5279E">
        <w:tc>
          <w:tcPr>
            <w:tcW w:w="5000" w:type="pct"/>
            <w:gridSpan w:val="10"/>
          </w:tcPr>
          <w:p w:rsidR="00A5279E" w:rsidRPr="0001136B" w:rsidRDefault="00A5279E" w:rsidP="00A5279E">
            <w:pPr>
              <w:jc w:val="both"/>
              <w:rPr>
                <w:bCs/>
              </w:rPr>
            </w:pPr>
            <w:r w:rsidRPr="0001136B">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A5279E" w:rsidRPr="0001136B" w:rsidTr="00A5279E">
        <w:tc>
          <w:tcPr>
            <w:tcW w:w="5000" w:type="pct"/>
            <w:gridSpan w:val="10"/>
          </w:tcPr>
          <w:p w:rsidR="00A5279E" w:rsidRPr="0001136B" w:rsidRDefault="00A5279E" w:rsidP="00A5279E">
            <w:pPr>
              <w:jc w:val="both"/>
              <w:rPr>
                <w:i/>
              </w:rPr>
            </w:pPr>
            <w:r w:rsidRPr="0001136B">
              <w:rPr>
                <w:b/>
              </w:rPr>
              <w:t>4.</w:t>
            </w:r>
            <w:r w:rsidRPr="0001136B">
              <w:rPr>
                <w:i/>
              </w:rPr>
              <w:t xml:space="preserve"> </w:t>
            </w:r>
            <w:r w:rsidRPr="0001136B">
              <w:rPr>
                <w:b/>
                <w:bCs/>
              </w:rPr>
              <w:t>Место, условия и порядок поставки товаров</w:t>
            </w:r>
          </w:p>
        </w:tc>
      </w:tr>
      <w:tr w:rsidR="00A5279E" w:rsidRPr="0001136B" w:rsidTr="00A5279E">
        <w:tc>
          <w:tcPr>
            <w:tcW w:w="884" w:type="pct"/>
          </w:tcPr>
          <w:p w:rsidR="00A5279E" w:rsidRPr="0069363C" w:rsidRDefault="00A5279E" w:rsidP="00A5279E">
            <w:r w:rsidRPr="0001136B">
              <w:t xml:space="preserve">Место </w:t>
            </w:r>
            <w:r w:rsidRPr="0001136B">
              <w:rPr>
                <w:bCs/>
              </w:rPr>
              <w:t>поставки товаров</w:t>
            </w:r>
          </w:p>
        </w:tc>
        <w:tc>
          <w:tcPr>
            <w:tcW w:w="4116" w:type="pct"/>
            <w:gridSpan w:val="9"/>
            <w:vAlign w:val="center"/>
          </w:tcPr>
          <w:p w:rsidR="00A5279E" w:rsidRPr="00FD5DA7" w:rsidRDefault="00A5279E" w:rsidP="00A5279E">
            <w:pPr>
              <w:jc w:val="both"/>
              <w:rPr>
                <w:bCs/>
              </w:rPr>
            </w:pPr>
            <w:r w:rsidRPr="00FD5DA7">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A5279E" w:rsidRPr="0001136B" w:rsidTr="00A5279E">
        <w:tc>
          <w:tcPr>
            <w:tcW w:w="884" w:type="pct"/>
          </w:tcPr>
          <w:p w:rsidR="00A5279E" w:rsidRPr="0069363C" w:rsidRDefault="00A5279E" w:rsidP="00A5279E">
            <w:r w:rsidRPr="0001136B">
              <w:t xml:space="preserve">Условия </w:t>
            </w:r>
            <w:r w:rsidRPr="0001136B">
              <w:rPr>
                <w:bCs/>
              </w:rPr>
              <w:t>поставки товаров</w:t>
            </w:r>
          </w:p>
        </w:tc>
        <w:tc>
          <w:tcPr>
            <w:tcW w:w="4116" w:type="pct"/>
            <w:gridSpan w:val="9"/>
            <w:vAlign w:val="center"/>
          </w:tcPr>
          <w:p w:rsidR="00A5279E" w:rsidRPr="00D3623A" w:rsidRDefault="00A5279E" w:rsidP="00A5279E">
            <w:pPr>
              <w:jc w:val="both"/>
              <w:rPr>
                <w:bCs/>
              </w:rPr>
            </w:pPr>
            <w:r w:rsidRPr="00D3623A">
              <w:rPr>
                <w:bCs/>
              </w:rPr>
              <w:t>Доставка товара на склад покупателя по адресу: Сахалинская область, г. Южно-Сахалинск, ул. Вокзальная, д. 54-А, производится силами покупателя и за его счет.</w:t>
            </w:r>
          </w:p>
          <w:p w:rsidR="00A5279E" w:rsidRPr="00D3623A" w:rsidRDefault="00A5279E" w:rsidP="00A5279E">
            <w:pPr>
              <w:jc w:val="both"/>
              <w:rPr>
                <w:bCs/>
              </w:rPr>
            </w:pPr>
            <w:r w:rsidRPr="00D3623A">
              <w:rPr>
                <w:bCs/>
              </w:rPr>
              <w:t>Поставщик обязан за 10 (десять) календарных дней до предполагаемой даты отгрузки сообщить об этом покупателю.</w:t>
            </w:r>
          </w:p>
          <w:p w:rsidR="00A5279E" w:rsidRPr="00FD5DA7" w:rsidRDefault="00A5279E" w:rsidP="00A5279E">
            <w:pPr>
              <w:jc w:val="both"/>
              <w:rPr>
                <w:bCs/>
              </w:rPr>
            </w:pPr>
            <w:r w:rsidRPr="00D3623A">
              <w:rPr>
                <w:bCs/>
              </w:rPr>
              <w:t xml:space="preserve">Отгрузка осуществляется грузоперевозчику, указанному в уведомлении покупателя. </w:t>
            </w:r>
          </w:p>
        </w:tc>
      </w:tr>
      <w:tr w:rsidR="00A5279E" w:rsidRPr="0001136B" w:rsidTr="00A5279E">
        <w:tc>
          <w:tcPr>
            <w:tcW w:w="884" w:type="pct"/>
          </w:tcPr>
          <w:p w:rsidR="00A5279E" w:rsidRPr="0069363C" w:rsidRDefault="00A5279E" w:rsidP="00A5279E">
            <w:pPr>
              <w:jc w:val="both"/>
            </w:pPr>
            <w:r w:rsidRPr="0001136B">
              <w:t xml:space="preserve">Сроки </w:t>
            </w:r>
            <w:r w:rsidRPr="0001136B">
              <w:rPr>
                <w:bCs/>
              </w:rPr>
              <w:t>поставки товаров</w:t>
            </w:r>
          </w:p>
        </w:tc>
        <w:tc>
          <w:tcPr>
            <w:tcW w:w="4116" w:type="pct"/>
            <w:gridSpan w:val="9"/>
            <w:vAlign w:val="center"/>
          </w:tcPr>
          <w:p w:rsidR="00A5279E" w:rsidRPr="00FD5DA7" w:rsidRDefault="00A5279E" w:rsidP="00A5279E">
            <w:pPr>
              <w:rPr>
                <w:bCs/>
              </w:rPr>
            </w:pPr>
            <w:r w:rsidRPr="00D3623A">
              <w:rPr>
                <w:iCs/>
              </w:rPr>
              <w:t>Товар поставляется в течение 30 (тридцати) календарных дней с даты заключения договора.</w:t>
            </w:r>
          </w:p>
        </w:tc>
      </w:tr>
      <w:tr w:rsidR="00A5279E" w:rsidRPr="0001136B" w:rsidTr="00A5279E">
        <w:tc>
          <w:tcPr>
            <w:tcW w:w="5000" w:type="pct"/>
            <w:gridSpan w:val="10"/>
          </w:tcPr>
          <w:p w:rsidR="00A5279E" w:rsidRPr="0001136B" w:rsidRDefault="00A5279E" w:rsidP="00A5279E">
            <w:pPr>
              <w:jc w:val="both"/>
              <w:rPr>
                <w:i/>
              </w:rPr>
            </w:pPr>
            <w:r w:rsidRPr="0001136B">
              <w:rPr>
                <w:b/>
                <w:bCs/>
              </w:rPr>
              <w:t>5. Форма, сроки и порядок оплаты</w:t>
            </w:r>
          </w:p>
        </w:tc>
      </w:tr>
      <w:tr w:rsidR="00A5279E" w:rsidRPr="0001136B" w:rsidTr="00A5279E">
        <w:tc>
          <w:tcPr>
            <w:tcW w:w="884" w:type="pct"/>
          </w:tcPr>
          <w:p w:rsidR="00A5279E" w:rsidRPr="0001136B" w:rsidRDefault="00A5279E" w:rsidP="00A5279E">
            <w:pPr>
              <w:jc w:val="both"/>
              <w:rPr>
                <w:bCs/>
              </w:rPr>
            </w:pPr>
            <w:r w:rsidRPr="0001136B">
              <w:rPr>
                <w:bCs/>
              </w:rPr>
              <w:t>Форма оплаты</w:t>
            </w:r>
          </w:p>
        </w:tc>
        <w:tc>
          <w:tcPr>
            <w:tcW w:w="4116" w:type="pct"/>
            <w:gridSpan w:val="9"/>
          </w:tcPr>
          <w:p w:rsidR="00A5279E" w:rsidRPr="0001136B" w:rsidRDefault="00A5279E" w:rsidP="00A5279E">
            <w:pPr>
              <w:jc w:val="both"/>
            </w:pPr>
            <w:r w:rsidRPr="0001136B">
              <w:rPr>
                <w:bCs/>
              </w:rPr>
              <w:t>Оплата осуществляется в безналичной форме путем перечисления денежных средств на счет контрагента.</w:t>
            </w:r>
          </w:p>
        </w:tc>
      </w:tr>
      <w:tr w:rsidR="00A5279E" w:rsidRPr="0001136B" w:rsidTr="00A5279E">
        <w:tc>
          <w:tcPr>
            <w:tcW w:w="884" w:type="pct"/>
          </w:tcPr>
          <w:p w:rsidR="00A5279E" w:rsidRPr="0001136B" w:rsidRDefault="00A5279E" w:rsidP="00A5279E">
            <w:pPr>
              <w:jc w:val="both"/>
              <w:rPr>
                <w:bCs/>
                <w:color w:val="000000"/>
              </w:rPr>
            </w:pPr>
            <w:r w:rsidRPr="0001136B">
              <w:rPr>
                <w:bCs/>
              </w:rPr>
              <w:t>Авансирование</w:t>
            </w:r>
          </w:p>
        </w:tc>
        <w:tc>
          <w:tcPr>
            <w:tcW w:w="4116" w:type="pct"/>
            <w:gridSpan w:val="9"/>
          </w:tcPr>
          <w:p w:rsidR="00A5279E" w:rsidRPr="0001136B" w:rsidRDefault="00A5279E" w:rsidP="00A5279E">
            <w:pPr>
              <w:jc w:val="both"/>
            </w:pPr>
            <w:r w:rsidRPr="0001136B">
              <w:rPr>
                <w:bCs/>
                <w:color w:val="000000"/>
              </w:rPr>
              <w:t>Авансирование не предусмотрено</w:t>
            </w:r>
            <w:r w:rsidRPr="0001136B">
              <w:t>.</w:t>
            </w:r>
          </w:p>
        </w:tc>
      </w:tr>
      <w:tr w:rsidR="00A5279E" w:rsidRPr="0001136B" w:rsidTr="00A5279E">
        <w:tc>
          <w:tcPr>
            <w:tcW w:w="884" w:type="pct"/>
          </w:tcPr>
          <w:p w:rsidR="00A5279E" w:rsidRPr="0001136B" w:rsidRDefault="00A5279E" w:rsidP="00A5279E">
            <w:pPr>
              <w:jc w:val="both"/>
              <w:rPr>
                <w:bCs/>
              </w:rPr>
            </w:pPr>
            <w:r w:rsidRPr="0001136B">
              <w:rPr>
                <w:bCs/>
              </w:rPr>
              <w:t>Срок и порядок оплаты</w:t>
            </w:r>
          </w:p>
        </w:tc>
        <w:tc>
          <w:tcPr>
            <w:tcW w:w="4116" w:type="pct"/>
            <w:gridSpan w:val="9"/>
          </w:tcPr>
          <w:p w:rsidR="009C4550" w:rsidRDefault="00A5279E" w:rsidP="00A5279E">
            <w:pPr>
              <w:jc w:val="both"/>
              <w:rPr>
                <w:rFonts w:eastAsia="Calibri"/>
                <w:lang w:eastAsia="en-US"/>
              </w:rPr>
            </w:pPr>
            <w:r w:rsidRPr="002C5E54">
              <w:t xml:space="preserve">Оплата за поставленный товар осуществляется </w:t>
            </w:r>
            <w:r w:rsidR="009C4550" w:rsidRPr="002F6911">
              <w:rPr>
                <w:rFonts w:eastAsia="Calibri"/>
                <w:lang w:eastAsia="en-US"/>
              </w:rPr>
              <w:t xml:space="preserve">в течение 7 (Семи) рабочих дней после </w:t>
            </w:r>
            <w:r w:rsidR="009C4550">
              <w:rPr>
                <w:rFonts w:eastAsia="Calibri"/>
                <w:lang w:eastAsia="en-US"/>
              </w:rPr>
              <w:t xml:space="preserve">приемки товара, </w:t>
            </w:r>
            <w:r w:rsidR="009C4550" w:rsidRPr="002F6911">
              <w:rPr>
                <w:rFonts w:eastAsia="Calibri"/>
                <w:lang w:eastAsia="en-US"/>
              </w:rPr>
              <w:t>подписания товарной накладной, и получения Покупателем полного комплекта документов (счета, счета-фактуры</w:t>
            </w:r>
            <w:r w:rsidR="009C4550">
              <w:rPr>
                <w:rFonts w:eastAsia="Calibri"/>
                <w:lang w:eastAsia="en-US"/>
              </w:rPr>
              <w:t xml:space="preserve"> (УПД)</w:t>
            </w:r>
            <w:r w:rsidR="009C4550" w:rsidRPr="002F6911">
              <w:rPr>
                <w:rFonts w:eastAsia="Calibri"/>
                <w:lang w:eastAsia="en-US"/>
              </w:rPr>
              <w:t xml:space="preserve"> и других документов, предусмотренных договором)</w:t>
            </w:r>
            <w:r w:rsidR="009C4550">
              <w:rPr>
                <w:rFonts w:eastAsia="Calibri"/>
                <w:lang w:eastAsia="en-US"/>
              </w:rPr>
              <w:t>,</w:t>
            </w:r>
            <w:r w:rsidR="009C4550" w:rsidRPr="002F6911">
              <w:rPr>
                <w:rFonts w:eastAsia="Calibri"/>
                <w:lang w:eastAsia="en-US"/>
              </w:rPr>
              <w:t xml:space="preserve"> путем перечисления Покупателем денежных средств на расчетный счет Поставщика</w:t>
            </w:r>
            <w:r w:rsidR="009C4550">
              <w:rPr>
                <w:rFonts w:eastAsia="Calibri"/>
                <w:lang w:eastAsia="en-US"/>
              </w:rPr>
              <w:t>.</w:t>
            </w:r>
            <w:bookmarkStart w:id="1" w:name="_GoBack"/>
            <w:bookmarkEnd w:id="1"/>
          </w:p>
          <w:p w:rsidR="00A5279E" w:rsidRPr="0001136B" w:rsidRDefault="00A5279E" w:rsidP="00A5279E">
            <w:pPr>
              <w:jc w:val="both"/>
              <w:rPr>
                <w:i/>
              </w:rPr>
            </w:pPr>
            <w:r w:rsidRPr="002C5E54">
              <w:lastRenderedPageBreak/>
              <w:t>В случае, если счёт-фактура будет подписана иными лицами, к счету-фактуре прилагаются документы, подтверждающие полномочия лиц его подписавших.</w:t>
            </w:r>
          </w:p>
        </w:tc>
      </w:tr>
      <w:tr w:rsidR="00A5279E" w:rsidRPr="0001136B" w:rsidTr="00A5279E">
        <w:tc>
          <w:tcPr>
            <w:tcW w:w="5000" w:type="pct"/>
            <w:gridSpan w:val="10"/>
          </w:tcPr>
          <w:p w:rsidR="00A5279E" w:rsidRPr="0001136B" w:rsidRDefault="00A5279E" w:rsidP="00A5279E">
            <w:pPr>
              <w:jc w:val="both"/>
              <w:rPr>
                <w:i/>
              </w:rPr>
            </w:pPr>
            <w:r w:rsidRPr="0001136B">
              <w:rPr>
                <w:b/>
                <w:bCs/>
              </w:rPr>
              <w:lastRenderedPageBreak/>
              <w:t>6. Иные требования</w:t>
            </w:r>
          </w:p>
        </w:tc>
      </w:tr>
      <w:tr w:rsidR="00A5279E" w:rsidRPr="007C5FE6" w:rsidTr="00A5279E">
        <w:trPr>
          <w:trHeight w:val="229"/>
        </w:trPr>
        <w:tc>
          <w:tcPr>
            <w:tcW w:w="5000" w:type="pct"/>
            <w:gridSpan w:val="10"/>
          </w:tcPr>
          <w:p w:rsidR="00A5279E" w:rsidRPr="007C5FE6" w:rsidRDefault="00A5279E" w:rsidP="00A5279E">
            <w:pPr>
              <w:jc w:val="both"/>
            </w:pPr>
            <w:r w:rsidRPr="007C5FE6">
              <w:rPr>
                <w:bCs/>
              </w:rPr>
              <w:t>Не предусмотрены.</w:t>
            </w:r>
          </w:p>
        </w:tc>
      </w:tr>
      <w:tr w:rsidR="00A5279E" w:rsidRPr="0001136B" w:rsidTr="00A5279E">
        <w:tc>
          <w:tcPr>
            <w:tcW w:w="5000" w:type="pct"/>
            <w:gridSpan w:val="10"/>
          </w:tcPr>
          <w:p w:rsidR="00A5279E" w:rsidRPr="0001136B" w:rsidRDefault="00A5279E" w:rsidP="00A5279E">
            <w:pPr>
              <w:jc w:val="both"/>
              <w:rPr>
                <w:b/>
              </w:rPr>
            </w:pPr>
            <w:r w:rsidRPr="0001136B">
              <w:rPr>
                <w:b/>
              </w:rPr>
              <w:t>7. Расчет стоимости товаров за единицу</w:t>
            </w:r>
          </w:p>
        </w:tc>
      </w:tr>
      <w:tr w:rsidR="00A5279E" w:rsidRPr="0001136B" w:rsidTr="00A5279E">
        <w:trPr>
          <w:trHeight w:val="373"/>
        </w:trPr>
        <w:tc>
          <w:tcPr>
            <w:tcW w:w="5000" w:type="pct"/>
            <w:gridSpan w:val="10"/>
          </w:tcPr>
          <w:p w:rsidR="00A5279E" w:rsidRPr="00EF676F" w:rsidRDefault="00A5279E" w:rsidP="00A5279E">
            <w:pPr>
              <w:jc w:val="both"/>
              <w:rPr>
                <w:bCs/>
                <w:color w:val="FF0000"/>
              </w:rPr>
            </w:pPr>
            <w:r w:rsidRPr="008C145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31568A" w:rsidRDefault="0031568A" w:rsidP="0031568A">
      <w:pPr>
        <w:spacing w:after="200" w:line="276" w:lineRule="auto"/>
        <w:rPr>
          <w:color w:val="000000"/>
          <w:sz w:val="26"/>
          <w:szCs w:val="26"/>
        </w:rPr>
      </w:pPr>
    </w:p>
    <w:p w:rsidR="0031568A" w:rsidRDefault="0031568A" w:rsidP="0031568A">
      <w:pPr>
        <w:spacing w:after="200" w:line="276" w:lineRule="auto"/>
        <w:rPr>
          <w:rFonts w:eastAsia="MS Mincho"/>
          <w:color w:val="000000"/>
          <w:sz w:val="28"/>
          <w:szCs w:val="28"/>
        </w:rPr>
        <w:sectPr w:rsidR="0031568A" w:rsidSect="0031568A">
          <w:pgSz w:w="16838" w:h="11906" w:orient="landscape"/>
          <w:pgMar w:top="993" w:right="851" w:bottom="709" w:left="568" w:header="708" w:footer="708" w:gutter="0"/>
          <w:cols w:space="708"/>
          <w:docGrid w:linePitch="360"/>
        </w:sectPr>
      </w:pPr>
    </w:p>
    <w:p w:rsidR="0031568A" w:rsidRPr="00FE2E50" w:rsidRDefault="0031568A" w:rsidP="0031568A">
      <w:pPr>
        <w:pStyle w:val="a3"/>
        <w:ind w:left="5245" w:firstLine="1418"/>
        <w:jc w:val="both"/>
        <w:rPr>
          <w:color w:val="000000"/>
          <w:sz w:val="26"/>
          <w:szCs w:val="26"/>
        </w:rPr>
      </w:pPr>
      <w:r w:rsidRPr="00FE2E50">
        <w:rPr>
          <w:color w:val="000000"/>
          <w:sz w:val="26"/>
          <w:szCs w:val="26"/>
        </w:rPr>
        <w:lastRenderedPageBreak/>
        <w:t>Приложение № 1.2</w:t>
      </w:r>
    </w:p>
    <w:p w:rsidR="0031568A" w:rsidRPr="00FE2E50" w:rsidRDefault="0031568A" w:rsidP="0031568A">
      <w:pPr>
        <w:pStyle w:val="a3"/>
        <w:ind w:left="5245" w:firstLine="1418"/>
        <w:jc w:val="both"/>
        <w:rPr>
          <w:color w:val="000000"/>
          <w:sz w:val="26"/>
          <w:szCs w:val="26"/>
        </w:rPr>
      </w:pPr>
      <w:r w:rsidRPr="00FE2E50">
        <w:rPr>
          <w:color w:val="000000"/>
          <w:sz w:val="26"/>
          <w:szCs w:val="26"/>
        </w:rPr>
        <w:t>к аукционной документации</w:t>
      </w:r>
    </w:p>
    <w:p w:rsidR="0031568A" w:rsidRPr="00FE2E50" w:rsidRDefault="0031568A" w:rsidP="0031568A">
      <w:pPr>
        <w:pStyle w:val="a3"/>
        <w:ind w:left="5670"/>
        <w:jc w:val="both"/>
        <w:rPr>
          <w:color w:val="000000"/>
          <w:sz w:val="26"/>
          <w:szCs w:val="26"/>
        </w:rPr>
      </w:pPr>
    </w:p>
    <w:p w:rsidR="0031568A" w:rsidRPr="0031197B" w:rsidRDefault="0031568A" w:rsidP="0031568A">
      <w:pPr>
        <w:jc w:val="center"/>
        <w:rPr>
          <w:b/>
          <w:sz w:val="25"/>
          <w:szCs w:val="25"/>
        </w:rPr>
      </w:pPr>
      <w:r w:rsidRPr="0031197B">
        <w:rPr>
          <w:b/>
          <w:sz w:val="25"/>
          <w:szCs w:val="25"/>
        </w:rPr>
        <w:t>ПРОЕКТ ДОГОВОРА</w:t>
      </w:r>
    </w:p>
    <w:p w:rsidR="0031568A" w:rsidRPr="0031197B" w:rsidRDefault="0031568A" w:rsidP="0031568A">
      <w:pPr>
        <w:pStyle w:val="11"/>
        <w:ind w:left="6804" w:firstLine="0"/>
        <w:jc w:val="left"/>
        <w:rPr>
          <w:sz w:val="25"/>
          <w:szCs w:val="25"/>
        </w:rPr>
      </w:pPr>
    </w:p>
    <w:p w:rsidR="0031568A" w:rsidRPr="00E904CB" w:rsidRDefault="0031568A" w:rsidP="0031568A">
      <w:pPr>
        <w:ind w:right="-6"/>
        <w:jc w:val="both"/>
      </w:pPr>
      <w:r w:rsidRPr="00E904CB">
        <w:t xml:space="preserve">г. Южно-Сахалинск                                                             </w:t>
      </w:r>
      <w:r>
        <w:t xml:space="preserve">              </w:t>
      </w:r>
      <w:r w:rsidRPr="00E904CB">
        <w:t xml:space="preserve">           «___»_________  </w:t>
      </w:r>
      <w:r>
        <w:t>2025</w:t>
      </w:r>
      <w:r w:rsidRPr="00E904CB">
        <w:t xml:space="preserve"> г.</w:t>
      </w:r>
    </w:p>
    <w:p w:rsidR="0031568A" w:rsidRPr="00E904CB" w:rsidRDefault="0031568A" w:rsidP="0031568A">
      <w:pPr>
        <w:pStyle w:val="11"/>
        <w:ind w:firstLine="0"/>
        <w:jc w:val="center"/>
        <w:rPr>
          <w:sz w:val="24"/>
          <w:szCs w:val="24"/>
        </w:rPr>
      </w:pPr>
    </w:p>
    <w:p w:rsidR="0031568A" w:rsidRDefault="0031568A" w:rsidP="0031568A">
      <w:pPr>
        <w:pStyle w:val="a6"/>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31568A" w:rsidRPr="00E904CB" w:rsidRDefault="0031568A" w:rsidP="0031568A">
      <w:pPr>
        <w:pStyle w:val="a6"/>
        <w:ind w:firstLine="720"/>
        <w:rPr>
          <w:sz w:val="24"/>
        </w:rPr>
      </w:pPr>
      <w:r w:rsidRPr="00E904CB">
        <w:rPr>
          <w:sz w:val="24"/>
        </w:rPr>
        <w:t xml:space="preserve">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rsidR="0031568A" w:rsidRPr="00E904CB" w:rsidRDefault="0031568A" w:rsidP="0031568A">
      <w:pPr>
        <w:ind w:right="-5" w:firstLine="720"/>
        <w:jc w:val="center"/>
        <w:outlineLvl w:val="0"/>
        <w:rPr>
          <w:b/>
        </w:rPr>
      </w:pPr>
    </w:p>
    <w:p w:rsidR="0031568A" w:rsidRPr="00E904CB" w:rsidRDefault="0031568A" w:rsidP="0031568A">
      <w:pPr>
        <w:ind w:right="-5" w:firstLine="720"/>
        <w:jc w:val="center"/>
        <w:outlineLvl w:val="0"/>
        <w:rPr>
          <w:b/>
        </w:rPr>
      </w:pPr>
      <w:r w:rsidRPr="00E904CB">
        <w:rPr>
          <w:b/>
        </w:rPr>
        <w:t>1. ПРЕДМЕТ ДОГОВОРА</w:t>
      </w:r>
    </w:p>
    <w:p w:rsidR="0031568A" w:rsidRPr="00E904CB" w:rsidRDefault="0031568A" w:rsidP="0031568A">
      <w:pPr>
        <w:pStyle w:val="a6"/>
        <w:ind w:firstLine="567"/>
        <w:rPr>
          <w:sz w:val="24"/>
        </w:rPr>
      </w:pPr>
      <w:r w:rsidRPr="00E904CB">
        <w:rPr>
          <w:sz w:val="24"/>
        </w:rPr>
        <w:t>1.1 Настоящий Договор заключен по</w:t>
      </w:r>
      <w:r>
        <w:rPr>
          <w:sz w:val="24"/>
        </w:rPr>
        <w:t xml:space="preserve"> результатам проведения аукциона</w:t>
      </w:r>
      <w:r w:rsidRPr="00E904CB">
        <w:rPr>
          <w:sz w:val="24"/>
        </w:rPr>
        <w:t xml:space="preserve"> №__________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31568A" w:rsidRPr="00E904CB" w:rsidRDefault="0031568A" w:rsidP="0031568A">
      <w:pPr>
        <w:widowControl w:val="0"/>
        <w:tabs>
          <w:tab w:val="left" w:pos="540"/>
        </w:tabs>
        <w:autoSpaceDE w:val="0"/>
        <w:autoSpaceDN w:val="0"/>
        <w:adjustRightInd w:val="0"/>
        <w:ind w:firstLine="600"/>
        <w:jc w:val="both"/>
        <w:rPr>
          <w:kern w:val="1"/>
        </w:rPr>
      </w:pPr>
      <w:r w:rsidRPr="00E904CB">
        <w:t xml:space="preserve">1.2. </w:t>
      </w:r>
      <w:r w:rsidRPr="00E904CB">
        <w:rPr>
          <w:kern w:val="1"/>
        </w:rPr>
        <w:t>В соответствии с настоящим Договором Поставщик обязуется поставить</w:t>
      </w:r>
      <w:r>
        <w:rPr>
          <w:kern w:val="1"/>
        </w:rPr>
        <w:t xml:space="preserve"> </w:t>
      </w:r>
      <w:r>
        <w:rPr>
          <w:iCs/>
        </w:rPr>
        <w:t xml:space="preserve">оборудование </w:t>
      </w:r>
      <w:r w:rsidR="00A60CC5">
        <w:rPr>
          <w:iCs/>
        </w:rPr>
        <w:t xml:space="preserve">для нагревательных котлов (пурифаер) </w:t>
      </w:r>
      <w:r>
        <w:rPr>
          <w:iCs/>
        </w:rPr>
        <w:t>(далее –Товар)</w:t>
      </w:r>
      <w:r w:rsidRPr="00E904CB">
        <w:rPr>
          <w:kern w:val="1"/>
        </w:rPr>
        <w:t xml:space="preserve">, а Покупатель принимать и оплачивать </w:t>
      </w:r>
      <w:r>
        <w:rPr>
          <w:kern w:val="1"/>
        </w:rPr>
        <w:t>его</w:t>
      </w:r>
      <w:r w:rsidRPr="00E904CB">
        <w:rPr>
          <w:kern w:val="1"/>
        </w:rPr>
        <w:t xml:space="preserve"> на условиях, предусмотренных настоящим Договором.</w:t>
      </w:r>
    </w:p>
    <w:p w:rsidR="0031568A" w:rsidRDefault="0031568A" w:rsidP="0031568A">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w:t>
      </w:r>
      <w:r>
        <w:rPr>
          <w:rFonts w:eastAsia="Calibri"/>
          <w:color w:val="000000"/>
          <w:lang w:eastAsia="en-US"/>
        </w:rPr>
        <w:t>ю</w:t>
      </w:r>
      <w:r w:rsidRPr="0060722F">
        <w:rPr>
          <w:rFonts w:eastAsia="Calibri"/>
          <w:color w:val="000000"/>
          <w:lang w:eastAsia="en-US"/>
        </w:rPr>
        <w:t>тся в Техническом за</w:t>
      </w:r>
      <w:r>
        <w:rPr>
          <w:rFonts w:eastAsia="Calibri"/>
          <w:color w:val="000000"/>
          <w:lang w:eastAsia="en-US"/>
        </w:rPr>
        <w:t>дании (Приложение № 1), являющим</w:t>
      </w:r>
      <w:r w:rsidRPr="0060722F">
        <w:rPr>
          <w:rFonts w:eastAsia="Calibri"/>
          <w:color w:val="000000"/>
          <w:lang w:eastAsia="en-US"/>
        </w:rPr>
        <w:t>ся неотъемле</w:t>
      </w:r>
      <w:r>
        <w:rPr>
          <w:rFonts w:eastAsia="Calibri"/>
          <w:color w:val="000000"/>
          <w:lang w:eastAsia="en-US"/>
        </w:rPr>
        <w:t>мой частью настоящего Договора.</w:t>
      </w:r>
    </w:p>
    <w:p w:rsidR="0031568A" w:rsidRDefault="0031568A" w:rsidP="0031568A">
      <w:pPr>
        <w:ind w:right="-6" w:firstLine="567"/>
        <w:jc w:val="both"/>
      </w:pPr>
      <w:r w:rsidRPr="00E904CB">
        <w:t xml:space="preserve">1.4. Срок поставки по настоящему договору: </w:t>
      </w:r>
      <w:r w:rsidR="00A60CC5">
        <w:t xml:space="preserve">30 (тридцать) календарных дней </w:t>
      </w:r>
      <w:r>
        <w:t xml:space="preserve">с даты подписания </w:t>
      </w:r>
      <w:r w:rsidR="00A60CC5">
        <w:t>договора</w:t>
      </w:r>
      <w:r>
        <w:t>.</w:t>
      </w:r>
    </w:p>
    <w:p w:rsidR="0031568A" w:rsidRPr="00E904CB" w:rsidRDefault="0031568A" w:rsidP="0031568A">
      <w:pPr>
        <w:ind w:right="-6" w:firstLine="567"/>
        <w:jc w:val="both"/>
        <w:rPr>
          <w:b/>
        </w:rPr>
      </w:pPr>
    </w:p>
    <w:p w:rsidR="0031568A" w:rsidRPr="00E904CB" w:rsidRDefault="0031568A" w:rsidP="0031568A">
      <w:pPr>
        <w:ind w:right="-6" w:firstLine="720"/>
        <w:jc w:val="center"/>
        <w:outlineLvl w:val="0"/>
        <w:rPr>
          <w:b/>
        </w:rPr>
      </w:pPr>
      <w:r w:rsidRPr="00E904CB">
        <w:rPr>
          <w:b/>
        </w:rPr>
        <w:t>2. СТОИМОСТЬ И ПОРЯДОК ОПЛАТЫ</w:t>
      </w:r>
    </w:p>
    <w:p w:rsidR="0031568A" w:rsidRPr="0060722F" w:rsidRDefault="0031568A" w:rsidP="0031568A">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31568A" w:rsidRPr="0060722F" w:rsidRDefault="0031568A" w:rsidP="0031568A">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31568A" w:rsidRPr="0060722F" w:rsidRDefault="0031568A" w:rsidP="0031568A">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w:t>
      </w:r>
      <w:r w:rsidR="00E760AD">
        <w:rPr>
          <w:bCs/>
          <w:color w:val="000000"/>
        </w:rPr>
        <w:t>и, сборы и обязательные платежи</w:t>
      </w:r>
      <w:r>
        <w:rPr>
          <w:bCs/>
          <w:color w:val="000000"/>
        </w:rPr>
        <w:t>.</w:t>
      </w:r>
    </w:p>
    <w:p w:rsidR="00E760AD" w:rsidRPr="002F6911" w:rsidRDefault="00E760AD" w:rsidP="00E760AD">
      <w:pPr>
        <w:tabs>
          <w:tab w:val="left" w:pos="709"/>
          <w:tab w:val="num" w:pos="1364"/>
        </w:tabs>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w:t>
      </w:r>
      <w:r w:rsidRPr="002F6911">
        <w:rPr>
          <w:rFonts w:eastAsia="Calibri"/>
          <w:lang w:eastAsia="en-US"/>
        </w:rPr>
        <w:t xml:space="preserve">Товар осуществляется в течение 7 (Семи) рабочих дней после </w:t>
      </w:r>
      <w:r>
        <w:rPr>
          <w:rFonts w:eastAsia="Calibri"/>
          <w:lang w:eastAsia="en-US"/>
        </w:rPr>
        <w:t xml:space="preserve">приемки товара, </w:t>
      </w:r>
      <w:r w:rsidRPr="002F6911">
        <w:rPr>
          <w:rFonts w:eastAsia="Calibri"/>
          <w:lang w:eastAsia="en-US"/>
        </w:rPr>
        <w:t>подписания товарной накладной, и получения Покупателем полного комплекта документов (счета, счета-фактуры</w:t>
      </w:r>
      <w:r>
        <w:rPr>
          <w:rFonts w:eastAsia="Calibri"/>
          <w:lang w:eastAsia="en-US"/>
        </w:rPr>
        <w:t xml:space="preserve"> (УПД)</w:t>
      </w:r>
      <w:r w:rsidRPr="002F6911">
        <w:rPr>
          <w:rFonts w:eastAsia="Calibri"/>
          <w:lang w:eastAsia="en-US"/>
        </w:rPr>
        <w:t xml:space="preserve"> и других документов, предусмотренных договором)</w:t>
      </w:r>
      <w:r>
        <w:rPr>
          <w:rFonts w:eastAsia="Calibri"/>
          <w:lang w:eastAsia="en-US"/>
        </w:rPr>
        <w:t>,</w:t>
      </w:r>
      <w:r w:rsidRPr="002F6911">
        <w:rPr>
          <w:rFonts w:eastAsia="Calibri"/>
          <w:lang w:eastAsia="en-US"/>
        </w:rPr>
        <w:t xml:space="preserve"> путем перечисления Покупателем денежных средств на расчетный счет Поставщика.</w:t>
      </w:r>
    </w:p>
    <w:p w:rsidR="00E760AD" w:rsidRPr="002F6911" w:rsidRDefault="00E760AD" w:rsidP="00E760AD">
      <w:pPr>
        <w:shd w:val="clear" w:color="auto" w:fill="FFFFFF"/>
        <w:ind w:firstLine="567"/>
        <w:jc w:val="both"/>
        <w:rPr>
          <w:rFonts w:eastAsia="Calibri"/>
          <w:color w:val="000000"/>
          <w:lang w:eastAsia="en-US"/>
        </w:rPr>
      </w:pPr>
      <w:r w:rsidRPr="002F6911">
        <w:rPr>
          <w:rFonts w:eastAsia="Calibri"/>
          <w:color w:val="000000"/>
          <w:lang w:eastAsia="en-US"/>
        </w:rPr>
        <w:t>Оплата формируется из расчета фактического поставленного и полученного Покупателем объема Товара.</w:t>
      </w:r>
    </w:p>
    <w:p w:rsidR="0031568A" w:rsidRPr="0060722F" w:rsidRDefault="0031568A" w:rsidP="0031568A">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31568A" w:rsidRDefault="0031568A" w:rsidP="0031568A">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31568A" w:rsidRPr="00A5561A" w:rsidRDefault="0031568A" w:rsidP="0031568A">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w:t>
      </w:r>
      <w:r w:rsidRPr="00A5561A">
        <w:rPr>
          <w:rFonts w:eastAsia="Calibri"/>
          <w:color w:val="000000"/>
          <w:lang w:eastAsia="en-US"/>
        </w:rPr>
        <w:lastRenderedPageBreak/>
        <w:t xml:space="preserve">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31568A" w:rsidRPr="0060722F" w:rsidRDefault="0031568A" w:rsidP="0031568A">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31568A" w:rsidRDefault="0031568A" w:rsidP="0031568A">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31568A" w:rsidRPr="0024082A" w:rsidRDefault="0031568A" w:rsidP="0031568A">
      <w:pPr>
        <w:shd w:val="clear" w:color="auto" w:fill="FFFFFF"/>
        <w:ind w:firstLine="567"/>
        <w:jc w:val="both"/>
        <w:rPr>
          <w:rFonts w:eastAsia="Calibri"/>
          <w:color w:val="000000"/>
          <w:lang w:eastAsia="en-US"/>
        </w:rPr>
      </w:pPr>
      <w:r>
        <w:rPr>
          <w:rFonts w:eastAsia="Calibri"/>
          <w:color w:val="000000"/>
          <w:lang w:eastAsia="en-US"/>
        </w:rPr>
        <w:t>2.8. Поставщик</w:t>
      </w:r>
      <w:r w:rsidRPr="0024082A">
        <w:rPr>
          <w:rFonts w:eastAsia="Calibri"/>
          <w:color w:val="000000"/>
          <w:lang w:eastAsia="en-US"/>
        </w:rPr>
        <w:t xml:space="preserve">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31568A" w:rsidRDefault="0031568A" w:rsidP="0031568A">
      <w:pPr>
        <w:shd w:val="clear" w:color="auto" w:fill="FFFFFF"/>
        <w:ind w:firstLine="567"/>
        <w:jc w:val="both"/>
        <w:rPr>
          <w:b/>
          <w:bCs/>
        </w:rPr>
      </w:pPr>
    </w:p>
    <w:p w:rsidR="0031568A" w:rsidRPr="0060722F" w:rsidRDefault="0031568A" w:rsidP="0031568A">
      <w:pPr>
        <w:shd w:val="clear" w:color="auto" w:fill="FFFFFF"/>
        <w:jc w:val="center"/>
        <w:rPr>
          <w:rFonts w:eastAsia="Calibri"/>
          <w:b/>
          <w:bCs/>
          <w:color w:val="000000"/>
          <w:lang w:eastAsia="en-US"/>
        </w:rPr>
      </w:pPr>
      <w:r w:rsidRPr="0060722F">
        <w:rPr>
          <w:rFonts w:eastAsia="Calibri"/>
          <w:b/>
          <w:bCs/>
          <w:color w:val="000000"/>
          <w:lang w:eastAsia="en-US"/>
        </w:rPr>
        <w:t xml:space="preserve">3. </w:t>
      </w:r>
      <w:r>
        <w:rPr>
          <w:rFonts w:eastAsia="Calibri"/>
          <w:b/>
          <w:bCs/>
          <w:color w:val="000000"/>
          <w:lang w:eastAsia="en-US"/>
        </w:rPr>
        <w:t>ОБЯЗАННОСТИ СТОРОН</w:t>
      </w:r>
    </w:p>
    <w:p w:rsidR="0031568A" w:rsidRPr="0060722F" w:rsidRDefault="0031568A" w:rsidP="0031568A">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31568A" w:rsidRDefault="0031568A" w:rsidP="0031568A">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31568A" w:rsidRDefault="0031568A" w:rsidP="0031568A">
      <w:pPr>
        <w:shd w:val="clear" w:color="auto" w:fill="FFFFFF"/>
        <w:ind w:firstLine="567"/>
        <w:jc w:val="both"/>
        <w:rPr>
          <w:rFonts w:eastAsia="Calibri"/>
          <w:color w:val="000000"/>
          <w:lang w:eastAsia="en-US"/>
        </w:rPr>
      </w:pPr>
      <w:r w:rsidRPr="00716F28">
        <w:rPr>
          <w:rFonts w:eastAsia="Calibri"/>
          <w:color w:val="000000"/>
          <w:lang w:eastAsia="en-US"/>
        </w:rPr>
        <w:t>3.1.</w:t>
      </w:r>
      <w:r w:rsidR="00A60CC5">
        <w:rPr>
          <w:rFonts w:eastAsia="Calibri"/>
          <w:color w:val="000000"/>
          <w:lang w:eastAsia="en-US"/>
        </w:rPr>
        <w:t>2</w:t>
      </w:r>
      <w:r w:rsidRPr="00716F28">
        <w:rPr>
          <w:rFonts w:eastAsia="Calibri"/>
          <w:color w:val="000000"/>
          <w:lang w:eastAsia="en-US"/>
        </w:rPr>
        <w:t xml:space="preserve">. При применении в документации национального режима в виде запрета, ограничения закупок товаров, происходящих из иностранных государств </w:t>
      </w:r>
      <w:r>
        <w:rPr>
          <w:rFonts w:eastAsia="Calibri"/>
          <w:color w:val="000000"/>
          <w:lang w:eastAsia="en-US"/>
        </w:rPr>
        <w:t xml:space="preserve">Поставщик обязан </w:t>
      </w:r>
      <w:r w:rsidRPr="00716F28">
        <w:rPr>
          <w:rFonts w:eastAsia="Calibri"/>
          <w:color w:val="000000"/>
          <w:lang w:eastAsia="en-US"/>
        </w:rPr>
        <w:t>поставить товар, сведения о котором включены в соответствующий Реестр, и гарантировать, что сведения о поставляемом товаре включены в Реестр и действительны на весь срок исполнения договора</w:t>
      </w:r>
    </w:p>
    <w:p w:rsidR="0031568A" w:rsidRDefault="0031568A" w:rsidP="0031568A">
      <w:pPr>
        <w:shd w:val="clear" w:color="auto" w:fill="FFFFFF"/>
        <w:ind w:firstLine="567"/>
        <w:jc w:val="both"/>
        <w:rPr>
          <w:rFonts w:eastAsia="Calibri"/>
          <w:color w:val="000000"/>
          <w:lang w:eastAsia="en-US"/>
        </w:rPr>
      </w:pPr>
      <w:r w:rsidRPr="00716F28">
        <w:rPr>
          <w:rFonts w:eastAsia="Calibri"/>
          <w:color w:val="000000"/>
          <w:lang w:eastAsia="en-US"/>
        </w:rPr>
        <w:t xml:space="preserve">При применении национального режима в виде преимущества </w:t>
      </w:r>
      <w:r>
        <w:rPr>
          <w:rFonts w:eastAsia="Calibri"/>
          <w:color w:val="000000"/>
          <w:lang w:eastAsia="en-US"/>
        </w:rPr>
        <w:t xml:space="preserve">товаров российского происхождения, </w:t>
      </w:r>
      <w:r w:rsidRPr="00716F28">
        <w:rPr>
          <w:rFonts w:eastAsia="Calibri"/>
          <w:color w:val="000000"/>
          <w:lang w:eastAsia="en-US"/>
        </w:rPr>
        <w:t>замен</w:t>
      </w:r>
      <w:r>
        <w:rPr>
          <w:rFonts w:eastAsia="Calibri"/>
          <w:color w:val="000000"/>
          <w:lang w:eastAsia="en-US"/>
        </w:rPr>
        <w:t>а Поставщиком</w:t>
      </w:r>
      <w:r w:rsidRPr="00716F28">
        <w:rPr>
          <w:rFonts w:eastAsia="Calibri"/>
          <w:color w:val="000000"/>
          <w:lang w:eastAsia="en-US"/>
        </w:rPr>
        <w:t xml:space="preserve"> такого товара на товар, происходящий из иностранных государств</w:t>
      </w:r>
      <w:r>
        <w:rPr>
          <w:rFonts w:eastAsia="Calibri"/>
          <w:color w:val="000000"/>
          <w:lang w:eastAsia="en-US"/>
        </w:rPr>
        <w:t>, запрещена.</w:t>
      </w:r>
    </w:p>
    <w:p w:rsidR="0031568A" w:rsidRPr="0060722F" w:rsidRDefault="0031568A" w:rsidP="0031568A">
      <w:pPr>
        <w:shd w:val="clear" w:color="auto" w:fill="FFFFFF"/>
        <w:ind w:firstLine="567"/>
        <w:jc w:val="both"/>
        <w:rPr>
          <w:rFonts w:eastAsia="Calibri"/>
          <w:color w:val="000000"/>
          <w:lang w:eastAsia="en-US"/>
        </w:rPr>
      </w:pPr>
      <w:r w:rsidRPr="0060722F">
        <w:rPr>
          <w:rFonts w:eastAsia="Calibri"/>
          <w:color w:val="000000"/>
          <w:lang w:eastAsia="en-US"/>
        </w:rPr>
        <w:t>3.1.</w:t>
      </w:r>
      <w:r w:rsidR="00A60CC5">
        <w:rPr>
          <w:rFonts w:eastAsia="Calibri"/>
          <w:color w:val="000000"/>
          <w:lang w:eastAsia="en-US"/>
        </w:rPr>
        <w:t>3</w:t>
      </w:r>
      <w:r w:rsidRPr="0060722F">
        <w:rPr>
          <w:rFonts w:eastAsia="Calibri"/>
          <w:color w:val="000000"/>
          <w:lang w:eastAsia="en-US"/>
        </w:rPr>
        <w:t>. Предоставить по запросу Покупателю документы, подтверждающие права Поставщика на поставляемый Товар.</w:t>
      </w:r>
    </w:p>
    <w:p w:rsidR="0031568A" w:rsidRPr="006D7873" w:rsidRDefault="0031568A" w:rsidP="0031568A">
      <w:pPr>
        <w:shd w:val="clear" w:color="auto" w:fill="FFFFFF"/>
        <w:ind w:firstLine="567"/>
        <w:jc w:val="both"/>
        <w:rPr>
          <w:rFonts w:eastAsia="Calibri"/>
          <w:lang w:eastAsia="en-US"/>
        </w:rPr>
      </w:pPr>
      <w:r>
        <w:rPr>
          <w:rFonts w:eastAsia="Calibri"/>
          <w:lang w:eastAsia="en-US"/>
        </w:rPr>
        <w:t>3</w:t>
      </w:r>
      <w:r w:rsidR="00A60CC5">
        <w:rPr>
          <w:rFonts w:eastAsia="Calibri"/>
          <w:lang w:eastAsia="en-US"/>
        </w:rPr>
        <w:t>.1.4</w:t>
      </w:r>
      <w:r>
        <w:rPr>
          <w:rFonts w:eastAsia="Calibri"/>
          <w:lang w:eastAsia="en-US"/>
        </w:rPr>
        <w:t xml:space="preserve">.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 xml:space="preserve">31 марта, </w:t>
      </w:r>
      <w:r w:rsidRPr="006D7873">
        <w:rPr>
          <w:rFonts w:eastAsia="Calibri"/>
          <w:lang w:eastAsia="en-US"/>
        </w:rPr>
        <w:t>30 июня</w:t>
      </w:r>
      <w:r>
        <w:rPr>
          <w:rFonts w:eastAsia="Calibri"/>
          <w:lang w:eastAsia="en-US"/>
        </w:rPr>
        <w:t>, 30 сентября</w:t>
      </w:r>
      <w:r w:rsidRPr="006D7873">
        <w:rPr>
          <w:rFonts w:eastAsia="Calibri"/>
          <w:lang w:eastAsia="en-US"/>
        </w:rPr>
        <w:t xml:space="preserve"> и 31 декабря текущего года. </w:t>
      </w:r>
    </w:p>
    <w:p w:rsidR="0031568A" w:rsidRPr="0060722F" w:rsidRDefault="0031568A" w:rsidP="0031568A">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31568A" w:rsidRDefault="0031568A" w:rsidP="0031568A">
      <w:pPr>
        <w:shd w:val="clear" w:color="auto" w:fill="FFFFFF"/>
        <w:ind w:firstLine="567"/>
        <w:jc w:val="both"/>
        <w:rPr>
          <w:rFonts w:eastAsia="Calibri"/>
          <w:color w:val="000000"/>
          <w:lang w:eastAsia="en-US"/>
        </w:rPr>
      </w:pPr>
      <w:r w:rsidRPr="0060722F">
        <w:rPr>
          <w:rFonts w:eastAsia="Calibri"/>
          <w:color w:val="000000"/>
          <w:lang w:eastAsia="en-US"/>
        </w:rPr>
        <w:t>3.2.</w:t>
      </w:r>
      <w:r>
        <w:rPr>
          <w:rFonts w:eastAsia="Calibri"/>
          <w:color w:val="000000"/>
          <w:lang w:eastAsia="en-US"/>
        </w:rPr>
        <w:t>1</w:t>
      </w:r>
      <w:r w:rsidRPr="0060722F">
        <w:rPr>
          <w:rFonts w:eastAsia="Calibri"/>
          <w:color w:val="000000"/>
          <w:lang w:eastAsia="en-US"/>
        </w:rPr>
        <w:t>. Произвести приемку Товара по количеству и качеству</w:t>
      </w:r>
      <w:r>
        <w:rPr>
          <w:rFonts w:eastAsia="Calibri"/>
          <w:color w:val="000000"/>
          <w:lang w:eastAsia="en-US"/>
        </w:rPr>
        <w:t>.</w:t>
      </w:r>
    </w:p>
    <w:p w:rsidR="0031568A" w:rsidRPr="0060722F" w:rsidRDefault="0031568A" w:rsidP="0031568A">
      <w:pPr>
        <w:shd w:val="clear" w:color="auto" w:fill="FFFFFF"/>
        <w:ind w:firstLine="567"/>
        <w:jc w:val="both"/>
        <w:rPr>
          <w:rFonts w:eastAsia="Calibri"/>
          <w:color w:val="000000"/>
          <w:lang w:eastAsia="en-US"/>
        </w:rPr>
      </w:pPr>
      <w:r>
        <w:rPr>
          <w:rFonts w:eastAsia="Calibri"/>
          <w:color w:val="000000"/>
          <w:lang w:eastAsia="en-US"/>
        </w:rPr>
        <w:t>3.2.</w:t>
      </w:r>
      <w:r w:rsidR="00A60CC5">
        <w:rPr>
          <w:rFonts w:eastAsia="Calibri"/>
          <w:color w:val="000000"/>
          <w:lang w:eastAsia="en-US"/>
        </w:rPr>
        <w:t>2</w:t>
      </w:r>
      <w:r w:rsidRPr="0060722F">
        <w:rPr>
          <w:rFonts w:eastAsia="Calibri"/>
          <w:color w:val="000000"/>
          <w:lang w:eastAsia="en-US"/>
        </w:rPr>
        <w:t>. Оплатить Товар в порядке, размере и сроки, установленные настоящим Договором.</w:t>
      </w:r>
    </w:p>
    <w:p w:rsidR="0031568A" w:rsidRDefault="0031568A" w:rsidP="0031568A">
      <w:pPr>
        <w:shd w:val="clear" w:color="auto" w:fill="FFFFFF"/>
        <w:ind w:firstLine="567"/>
        <w:jc w:val="both"/>
        <w:rPr>
          <w:rFonts w:eastAsia="Calibri"/>
          <w:color w:val="000000"/>
          <w:lang w:eastAsia="en-US"/>
        </w:rPr>
      </w:pPr>
    </w:p>
    <w:p w:rsidR="0031568A" w:rsidRPr="0060722F" w:rsidRDefault="0031568A" w:rsidP="0031568A">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 xml:space="preserve">4. </w:t>
      </w:r>
      <w:r>
        <w:rPr>
          <w:rFonts w:eastAsia="Calibri"/>
          <w:b/>
          <w:bCs/>
          <w:color w:val="000000"/>
          <w:lang w:eastAsia="en-US"/>
        </w:rPr>
        <w:t>УСЛОВИЯ ПОСТАВКИ</w:t>
      </w:r>
    </w:p>
    <w:p w:rsidR="00E760AD" w:rsidRDefault="00E760AD" w:rsidP="00E760AD">
      <w:pPr>
        <w:shd w:val="clear" w:color="auto" w:fill="FFFFFF"/>
        <w:tabs>
          <w:tab w:val="left" w:pos="1450"/>
        </w:tabs>
        <w:ind w:firstLine="567"/>
        <w:jc w:val="both"/>
        <w:rPr>
          <w:bCs/>
          <w:color w:val="000000"/>
        </w:rPr>
      </w:pPr>
      <w:r w:rsidRPr="000237C9">
        <w:rPr>
          <w:rFonts w:eastAsia="Calibri"/>
          <w:color w:val="000000"/>
          <w:lang w:eastAsia="en-US"/>
        </w:rPr>
        <w:t>4.1.</w:t>
      </w:r>
      <w:r w:rsidRPr="000237C9">
        <w:rPr>
          <w:color w:val="000000"/>
        </w:rPr>
        <w:t xml:space="preserve"> </w:t>
      </w:r>
      <w:r w:rsidRPr="000237C9">
        <w:rPr>
          <w:bCs/>
          <w:color w:val="000000"/>
        </w:rPr>
        <w:t xml:space="preserve">Товар подлежит </w:t>
      </w:r>
      <w:r>
        <w:rPr>
          <w:bCs/>
          <w:color w:val="000000"/>
        </w:rPr>
        <w:t xml:space="preserve">отгрузке </w:t>
      </w:r>
      <w:r w:rsidRPr="000237C9">
        <w:rPr>
          <w:bCs/>
          <w:color w:val="000000"/>
        </w:rPr>
        <w:t xml:space="preserve">на складе Поставщика по адресу: </w:t>
      </w:r>
      <w:r>
        <w:rPr>
          <w:bCs/>
          <w:color w:val="000000"/>
        </w:rPr>
        <w:t xml:space="preserve">_____________________ грузоперевозчику, указанному Покупателем в уведомлении о готовности забрать Товар со склада Поставщика. </w:t>
      </w:r>
    </w:p>
    <w:p w:rsidR="00E760AD" w:rsidRPr="000237C9" w:rsidRDefault="00E760AD" w:rsidP="00E760AD">
      <w:pPr>
        <w:shd w:val="clear" w:color="auto" w:fill="FFFFFF"/>
        <w:tabs>
          <w:tab w:val="left" w:pos="1450"/>
        </w:tabs>
        <w:ind w:firstLine="567"/>
        <w:jc w:val="both"/>
        <w:rPr>
          <w:bCs/>
          <w:color w:val="000000"/>
        </w:rPr>
      </w:pPr>
      <w:r w:rsidRPr="000237C9">
        <w:rPr>
          <w:bCs/>
          <w:color w:val="000000"/>
        </w:rPr>
        <w:t xml:space="preserve">Поставщик обязан за </w:t>
      </w:r>
      <w:r>
        <w:rPr>
          <w:bCs/>
          <w:color w:val="000000"/>
        </w:rPr>
        <w:t>5</w:t>
      </w:r>
      <w:r w:rsidRPr="000237C9">
        <w:rPr>
          <w:bCs/>
          <w:color w:val="000000"/>
        </w:rPr>
        <w:t xml:space="preserve"> (</w:t>
      </w:r>
      <w:r>
        <w:rPr>
          <w:bCs/>
          <w:color w:val="000000"/>
        </w:rPr>
        <w:t>Пять</w:t>
      </w:r>
      <w:r w:rsidRPr="000237C9">
        <w:rPr>
          <w:bCs/>
          <w:color w:val="000000"/>
        </w:rPr>
        <w:t xml:space="preserve">) календарных дней до предполагаемой даты отгрузки </w:t>
      </w:r>
      <w:r>
        <w:rPr>
          <w:bCs/>
          <w:color w:val="000000"/>
        </w:rPr>
        <w:t>уведомить Покупателя</w:t>
      </w:r>
      <w:r w:rsidRPr="000237C9">
        <w:rPr>
          <w:bCs/>
          <w:color w:val="000000"/>
        </w:rPr>
        <w:t xml:space="preserve"> о</w:t>
      </w:r>
      <w:r>
        <w:rPr>
          <w:bCs/>
          <w:color w:val="000000"/>
        </w:rPr>
        <w:t xml:space="preserve"> готовности Товара к отгрузке со склада Поставщика. </w:t>
      </w:r>
    </w:p>
    <w:p w:rsidR="00E760AD" w:rsidRPr="00DD5E38" w:rsidRDefault="00E760AD" w:rsidP="00E760AD">
      <w:pPr>
        <w:shd w:val="clear" w:color="auto" w:fill="FFFFFF"/>
        <w:tabs>
          <w:tab w:val="left" w:pos="1272"/>
        </w:tabs>
        <w:ind w:firstLine="567"/>
        <w:jc w:val="both"/>
        <w:rPr>
          <w:spacing w:val="2"/>
          <w:szCs w:val="20"/>
        </w:rPr>
      </w:pPr>
      <w:r>
        <w:rPr>
          <w:spacing w:val="2"/>
          <w:szCs w:val="20"/>
        </w:rPr>
        <w:t xml:space="preserve">4.2. </w:t>
      </w:r>
      <w:r w:rsidRPr="00DD5E38">
        <w:rPr>
          <w:spacing w:val="2"/>
          <w:szCs w:val="20"/>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rsidR="00E760AD" w:rsidRDefault="00E760AD" w:rsidP="00E760AD">
      <w:pPr>
        <w:shd w:val="clear" w:color="auto" w:fill="FFFFFF"/>
        <w:ind w:right="5" w:firstLine="567"/>
        <w:rPr>
          <w:bCs/>
          <w:color w:val="000000"/>
        </w:rPr>
      </w:pPr>
      <w:r>
        <w:rPr>
          <w:bCs/>
          <w:color w:val="000000"/>
        </w:rPr>
        <w:t>4.3</w:t>
      </w:r>
      <w:r w:rsidRPr="000237C9">
        <w:rPr>
          <w:bCs/>
          <w:color w:val="000000"/>
        </w:rPr>
        <w:t xml:space="preserve">. Доставка Товара на склад Покупателя производится силами Покупателя и за его счет. </w:t>
      </w:r>
    </w:p>
    <w:p w:rsidR="0031568A" w:rsidRPr="0060722F" w:rsidRDefault="0031568A" w:rsidP="0031568A">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A60CC5" w:rsidRDefault="00A60CC5" w:rsidP="0031568A">
      <w:pPr>
        <w:shd w:val="clear" w:color="auto" w:fill="FFFFFF"/>
        <w:ind w:left="19" w:right="5" w:hanging="19"/>
        <w:jc w:val="center"/>
        <w:rPr>
          <w:rFonts w:eastAsia="Calibri"/>
          <w:b/>
          <w:bCs/>
          <w:color w:val="000000"/>
          <w:lang w:eastAsia="en-US"/>
        </w:rPr>
      </w:pPr>
    </w:p>
    <w:p w:rsidR="0031568A" w:rsidRPr="00E50CBF" w:rsidRDefault="0031568A" w:rsidP="0031568A">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rsidR="0031568A" w:rsidRPr="008B0451" w:rsidRDefault="0031568A" w:rsidP="0031568A">
      <w:pPr>
        <w:shd w:val="clear" w:color="auto" w:fill="FFFFFF"/>
        <w:ind w:firstLine="567"/>
        <w:jc w:val="both"/>
        <w:rPr>
          <w:rFonts w:eastAsia="Calibri"/>
          <w:color w:val="000000"/>
          <w:lang w:eastAsia="en-US"/>
        </w:rPr>
      </w:pPr>
      <w:r>
        <w:rPr>
          <w:rFonts w:eastAsia="Calibri"/>
          <w:color w:val="000000"/>
          <w:lang w:eastAsia="en-US"/>
        </w:rPr>
        <w:t>5</w:t>
      </w:r>
      <w:r w:rsidRPr="008B0451">
        <w:rPr>
          <w:rFonts w:eastAsia="Calibri"/>
          <w:color w:val="000000"/>
          <w:lang w:eastAsia="en-US"/>
        </w:rPr>
        <w:t xml:space="preserve">.1. 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ТО, ТС, СНиП, чертежам и удостоверяться сертификатом (паспортом, актом) качества (сертификатом соответствия), техническим паспортом (актом технической годности). Товар </w:t>
      </w:r>
      <w:r w:rsidRPr="008B0451">
        <w:rPr>
          <w:rFonts w:eastAsia="Calibri"/>
          <w:color w:val="000000"/>
          <w:lang w:eastAsia="en-US"/>
        </w:rPr>
        <w:lastRenderedPageBreak/>
        <w:t>поставляется с сертификатом соответствия ССФЖТ, если его получение обязательно для данного вида Товара.</w:t>
      </w:r>
    </w:p>
    <w:p w:rsidR="0031568A" w:rsidRPr="001C6F68" w:rsidRDefault="0031568A" w:rsidP="0031568A">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2</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или агрегата.</w:t>
      </w:r>
    </w:p>
    <w:p w:rsidR="0031568A" w:rsidRPr="001C6F68" w:rsidRDefault="0031568A" w:rsidP="0031568A">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(узлы)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(узлов)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почте либо факсимильным 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rsidR="0031568A" w:rsidRPr="001C6F68" w:rsidRDefault="0031568A" w:rsidP="0031568A">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rsidR="0031568A" w:rsidRPr="001C6F68" w:rsidRDefault="0031568A" w:rsidP="0031568A">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rsidR="0031568A" w:rsidRPr="001C6F68" w:rsidRDefault="0031568A" w:rsidP="0031568A">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rsidR="0031568A" w:rsidRPr="001C6F68" w:rsidRDefault="0031568A" w:rsidP="0031568A">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неисправных деталей или узлов Товара за каждый день с момента обнаружения неисправности до дня устранения соответствующей неисправности. Данная мера ответственности применяется в случае, если наличие таких неисправностей позволяло эксплуатации Товара.</w:t>
      </w:r>
    </w:p>
    <w:p w:rsidR="0031568A" w:rsidRPr="001C6F68" w:rsidRDefault="0031568A" w:rsidP="0031568A">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обязан провести гарантийный ремонт Товара или замену Товара в течение 40 (сорока) рабочих дней с даты составления акта-рекламации, указанного в пункте 6.3 настоящего Договора. Расходы Поставщика, связанные с проведением гарантийного ремонта или заменой Товара, Покупателем не возмещаются.</w:t>
      </w:r>
    </w:p>
    <w:p w:rsidR="0031568A" w:rsidRPr="001C6F68" w:rsidRDefault="0031568A" w:rsidP="0031568A">
      <w:pPr>
        <w:shd w:val="clear" w:color="auto" w:fill="FFFFFF"/>
        <w:ind w:firstLine="567"/>
        <w:jc w:val="both"/>
        <w:rPr>
          <w:rFonts w:eastAsia="Calibri"/>
          <w:color w:val="000000"/>
          <w:lang w:eastAsia="en-US"/>
        </w:rPr>
      </w:pPr>
      <w:r>
        <w:rPr>
          <w:rFonts w:eastAsia="Calibri"/>
          <w:color w:val="000000"/>
          <w:lang w:eastAsia="en-US"/>
        </w:rPr>
        <w:t>5.4</w:t>
      </w:r>
      <w:r w:rsidRPr="001C6F68">
        <w:rPr>
          <w:rFonts w:eastAsia="Calibri"/>
          <w:color w:val="000000"/>
          <w:lang w:eastAsia="en-US"/>
        </w:rPr>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31568A" w:rsidRPr="001C6F68" w:rsidRDefault="0031568A" w:rsidP="0031568A">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rsidR="0031568A" w:rsidRPr="001C6F68" w:rsidRDefault="0031568A" w:rsidP="0031568A">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rsidR="0031568A" w:rsidRPr="001C6F68" w:rsidRDefault="0031568A" w:rsidP="0031568A">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xml:space="preserve">.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w:t>
      </w:r>
      <w:r w:rsidRPr="001C6F68">
        <w:rPr>
          <w:rFonts w:eastAsia="Calibri"/>
          <w:color w:val="000000"/>
          <w:lang w:eastAsia="en-US"/>
        </w:rPr>
        <w:lastRenderedPageBreak/>
        <w:t>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rsidR="0031568A" w:rsidRPr="001C6F68" w:rsidRDefault="0031568A" w:rsidP="0031568A">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p w:rsidR="0031568A" w:rsidRPr="00E50CBF" w:rsidRDefault="0031568A" w:rsidP="0031568A">
      <w:pPr>
        <w:shd w:val="clear" w:color="auto" w:fill="FFFFFF"/>
        <w:ind w:firstLine="567"/>
        <w:jc w:val="both"/>
        <w:rPr>
          <w:rFonts w:eastAsia="Calibri"/>
          <w:color w:val="000000"/>
          <w:lang w:eastAsia="en-US"/>
        </w:rPr>
      </w:pPr>
    </w:p>
    <w:p w:rsidR="0031568A" w:rsidRPr="00E50CBF" w:rsidRDefault="0031568A" w:rsidP="0031568A">
      <w:pPr>
        <w:shd w:val="clear" w:color="auto" w:fill="FFFFFF"/>
        <w:jc w:val="center"/>
        <w:rPr>
          <w:b/>
          <w:bCs/>
          <w:spacing w:val="-2"/>
        </w:rPr>
      </w:pPr>
      <w:r w:rsidRPr="00E50CBF">
        <w:rPr>
          <w:b/>
          <w:bCs/>
          <w:spacing w:val="-2"/>
        </w:rPr>
        <w:t xml:space="preserve">6. </w:t>
      </w:r>
      <w:r>
        <w:rPr>
          <w:b/>
          <w:bCs/>
          <w:spacing w:val="-2"/>
        </w:rPr>
        <w:t>УПАКОВКА И МАРКИРОВКА</w:t>
      </w:r>
    </w:p>
    <w:p w:rsidR="0031568A" w:rsidRPr="00E50CBF" w:rsidRDefault="0031568A" w:rsidP="0031568A">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31568A" w:rsidRPr="00E50CBF" w:rsidRDefault="0031568A" w:rsidP="0031568A">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31568A" w:rsidRPr="00E50CBF" w:rsidRDefault="0031568A" w:rsidP="0031568A">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31568A" w:rsidRPr="00E50CBF" w:rsidRDefault="0031568A" w:rsidP="0031568A">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31568A" w:rsidRPr="00E50CBF" w:rsidRDefault="0031568A" w:rsidP="0031568A">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31568A" w:rsidRPr="00E50CBF" w:rsidRDefault="0031568A" w:rsidP="0031568A">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31568A" w:rsidRPr="00E50CBF" w:rsidRDefault="0031568A" w:rsidP="0031568A">
      <w:pPr>
        <w:shd w:val="clear" w:color="auto" w:fill="FFFFFF"/>
        <w:jc w:val="both"/>
        <w:rPr>
          <w:rFonts w:eastAsia="Calibri"/>
          <w:color w:val="000000"/>
          <w:lang w:eastAsia="en-US"/>
        </w:rPr>
      </w:pPr>
    </w:p>
    <w:p w:rsidR="0031568A" w:rsidRPr="0060722F" w:rsidRDefault="0031568A" w:rsidP="0031568A">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xml:space="preserve">. </w:t>
      </w:r>
      <w:r>
        <w:rPr>
          <w:rFonts w:eastAsia="Calibri"/>
          <w:b/>
          <w:bCs/>
          <w:color w:val="000000"/>
          <w:lang w:eastAsia="en-US"/>
        </w:rPr>
        <w:t>ПЕРЕХОД ПРАВА СОБСТВЕННОСТИ</w:t>
      </w:r>
    </w:p>
    <w:p w:rsidR="0031568A" w:rsidRDefault="0031568A" w:rsidP="0031568A">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w:t>
      </w:r>
      <w:r>
        <w:rPr>
          <w:rFonts w:eastAsia="Calibri"/>
          <w:color w:val="000000"/>
          <w:lang w:eastAsia="en-US"/>
        </w:rPr>
        <w:t xml:space="preserve">. </w:t>
      </w:r>
    </w:p>
    <w:p w:rsidR="00A60CC5" w:rsidRPr="0060722F" w:rsidRDefault="00A60CC5" w:rsidP="0031568A">
      <w:pPr>
        <w:shd w:val="clear" w:color="auto" w:fill="FFFFFF"/>
        <w:tabs>
          <w:tab w:val="left" w:pos="709"/>
        </w:tabs>
        <w:ind w:left="24" w:right="10" w:firstLine="543"/>
        <w:jc w:val="both"/>
        <w:rPr>
          <w:rFonts w:eastAsia="Calibri"/>
          <w:color w:val="000000"/>
          <w:lang w:eastAsia="en-US"/>
        </w:rPr>
      </w:pPr>
    </w:p>
    <w:p w:rsidR="0031568A" w:rsidRPr="0060722F" w:rsidRDefault="0031568A" w:rsidP="0031568A">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xml:space="preserve">. </w:t>
      </w:r>
      <w:r>
        <w:rPr>
          <w:rFonts w:eastAsia="Calibri"/>
          <w:b/>
          <w:color w:val="000000"/>
          <w:lang w:eastAsia="en-US"/>
        </w:rPr>
        <w:t>ПРИЕМКА ТОВАРА</w:t>
      </w:r>
    </w:p>
    <w:p w:rsidR="0031568A" w:rsidRPr="0060722F" w:rsidRDefault="0031568A" w:rsidP="0031568A">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31568A" w:rsidRPr="0060722F" w:rsidRDefault="0031568A" w:rsidP="0031568A">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31568A" w:rsidRPr="0060722F" w:rsidRDefault="0031568A" w:rsidP="0031568A">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31568A" w:rsidRPr="0060722F" w:rsidRDefault="0031568A" w:rsidP="0031568A">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31568A" w:rsidRPr="0060722F" w:rsidRDefault="0031568A" w:rsidP="0031568A">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31568A" w:rsidRPr="0060722F" w:rsidRDefault="0031568A" w:rsidP="0031568A">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31568A" w:rsidRPr="0060722F" w:rsidRDefault="0031568A" w:rsidP="0031568A">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xml:space="preserve">. </w:t>
      </w:r>
      <w:r>
        <w:rPr>
          <w:rFonts w:eastAsia="Calibri"/>
          <w:b/>
          <w:bCs/>
          <w:color w:val="000000"/>
          <w:lang w:eastAsia="en-US"/>
        </w:rPr>
        <w:t>ОТВЕТСТВЕННОСТЬ СТОРОН</w:t>
      </w:r>
    </w:p>
    <w:p w:rsidR="0031568A" w:rsidRPr="00E50CBF" w:rsidRDefault="0031568A" w:rsidP="0031568A">
      <w:pPr>
        <w:shd w:val="clear" w:color="auto" w:fill="FFFFFF"/>
        <w:tabs>
          <w:tab w:val="left" w:pos="851"/>
          <w:tab w:val="left" w:pos="1134"/>
        </w:tabs>
        <w:ind w:left="14" w:right="7" w:firstLine="553"/>
        <w:jc w:val="both"/>
      </w:pPr>
      <w:r>
        <w:rPr>
          <w:spacing w:val="-13"/>
        </w:rPr>
        <w:lastRenderedPageBreak/>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31568A" w:rsidRPr="00E50CBF" w:rsidRDefault="0031568A" w:rsidP="0031568A">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31568A" w:rsidRPr="00E50CBF" w:rsidRDefault="0031568A" w:rsidP="0031568A">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31568A" w:rsidRPr="00E50CBF" w:rsidRDefault="0031568A" w:rsidP="0031568A">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31568A" w:rsidRPr="00E50CBF" w:rsidRDefault="0031568A" w:rsidP="0031568A">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31568A" w:rsidRPr="00E50CBF" w:rsidRDefault="0031568A" w:rsidP="0031568A">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31568A" w:rsidRPr="00E50CBF" w:rsidRDefault="0031568A" w:rsidP="0031568A">
      <w:pPr>
        <w:pStyle w:val="af3"/>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31568A" w:rsidRPr="00E50CBF" w:rsidRDefault="0031568A" w:rsidP="0031568A">
      <w:pPr>
        <w:pStyle w:val="af3"/>
        <w:ind w:left="14" w:firstLine="553"/>
        <w:jc w:val="both"/>
        <w:rPr>
          <w:sz w:val="24"/>
          <w:szCs w:val="24"/>
        </w:rPr>
      </w:pPr>
      <w:r w:rsidRPr="00E50CBF">
        <w:rPr>
          <w:sz w:val="24"/>
          <w:szCs w:val="24"/>
        </w:rPr>
        <w:t>- удержания причитающихся сумм при оплате счетов Исполнителя;</w:t>
      </w:r>
    </w:p>
    <w:p w:rsidR="0031568A" w:rsidRPr="00E50CBF" w:rsidRDefault="0031568A" w:rsidP="0031568A">
      <w:pPr>
        <w:pStyle w:val="af3"/>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31568A" w:rsidRPr="00E50CBF" w:rsidRDefault="0031568A" w:rsidP="0031568A">
      <w:pPr>
        <w:pStyle w:val="af3"/>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31568A" w:rsidRDefault="0031568A" w:rsidP="0031568A">
      <w:pPr>
        <w:pStyle w:val="af3"/>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31568A" w:rsidRPr="00E50CBF" w:rsidRDefault="0031568A" w:rsidP="0031568A">
      <w:pPr>
        <w:pStyle w:val="af3"/>
        <w:ind w:left="14" w:firstLine="553"/>
        <w:jc w:val="both"/>
        <w:rPr>
          <w:b/>
          <w:sz w:val="24"/>
          <w:szCs w:val="24"/>
        </w:rPr>
      </w:pPr>
    </w:p>
    <w:p w:rsidR="0031568A" w:rsidRPr="00D45CC8" w:rsidRDefault="0031568A" w:rsidP="0031568A">
      <w:pPr>
        <w:keepNext/>
        <w:keepLines/>
        <w:tabs>
          <w:tab w:val="left" w:pos="3251"/>
        </w:tabs>
        <w:jc w:val="center"/>
        <w:outlineLvl w:val="4"/>
        <w:rPr>
          <w:b/>
          <w:bCs/>
        </w:rPr>
      </w:pPr>
      <w:bookmarkStart w:id="2" w:name="bookmark3"/>
      <w:r>
        <w:rPr>
          <w:b/>
          <w:bCs/>
        </w:rPr>
        <w:t>10</w:t>
      </w:r>
      <w:r w:rsidRPr="00D45CC8">
        <w:rPr>
          <w:b/>
          <w:bCs/>
        </w:rPr>
        <w:t xml:space="preserve">. </w:t>
      </w:r>
      <w:bookmarkEnd w:id="2"/>
      <w:r>
        <w:rPr>
          <w:b/>
          <w:bCs/>
        </w:rPr>
        <w:t>АНТИКОРРУПЦИОННАЯ ОГОВОРКА</w:t>
      </w:r>
    </w:p>
    <w:p w:rsidR="0031568A" w:rsidRPr="003161D2" w:rsidRDefault="0031568A" w:rsidP="0031568A">
      <w:pPr>
        <w:pStyle w:val="12"/>
        <w:numPr>
          <w:ilvl w:val="1"/>
          <w:numId w:val="12"/>
        </w:numPr>
        <w:shd w:val="clear" w:color="auto" w:fill="auto"/>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568A" w:rsidRPr="003161D2" w:rsidRDefault="0031568A" w:rsidP="0031568A">
      <w:pPr>
        <w:pStyle w:val="12"/>
        <w:shd w:val="clear" w:color="auto" w:fill="auto"/>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568A" w:rsidRPr="003161D2" w:rsidRDefault="0031568A" w:rsidP="0031568A">
      <w:pPr>
        <w:pStyle w:val="12"/>
        <w:numPr>
          <w:ilvl w:val="1"/>
          <w:numId w:val="12"/>
        </w:numPr>
        <w:shd w:val="clear" w:color="auto" w:fill="auto"/>
        <w:spacing w:line="240" w:lineRule="auto"/>
        <w:ind w:left="0" w:firstLine="567"/>
        <w:jc w:val="both"/>
        <w:rPr>
          <w:sz w:val="24"/>
          <w:szCs w:val="24"/>
        </w:rPr>
      </w:pPr>
      <w:r w:rsidRPr="003161D2">
        <w:rPr>
          <w:sz w:val="24"/>
          <w:szCs w:val="24"/>
        </w:rPr>
        <w:t xml:space="preserve">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w:t>
      </w:r>
      <w:r w:rsidRPr="003161D2">
        <w:rPr>
          <w:sz w:val="24"/>
          <w:szCs w:val="24"/>
        </w:rPr>
        <w:lastRenderedPageBreak/>
        <w:t>аффилированными лицами, работниками или посредниками.</w:t>
      </w:r>
    </w:p>
    <w:p w:rsidR="0031568A" w:rsidRPr="003161D2" w:rsidRDefault="0031568A" w:rsidP="0031568A">
      <w:pPr>
        <w:pStyle w:val="12"/>
        <w:shd w:val="clear" w:color="auto" w:fill="auto"/>
        <w:spacing w:line="240" w:lineRule="auto"/>
        <w:ind w:left="40" w:firstLine="540"/>
        <w:jc w:val="both"/>
        <w:rPr>
          <w:sz w:val="24"/>
          <w:szCs w:val="24"/>
        </w:rPr>
      </w:pPr>
      <w:r w:rsidRPr="003161D2">
        <w:rPr>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9"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rsidR="0031568A" w:rsidRPr="003161D2" w:rsidRDefault="0031568A" w:rsidP="0031568A">
      <w:pPr>
        <w:pStyle w:val="12"/>
        <w:shd w:val="clear" w:color="auto" w:fill="auto"/>
        <w:tabs>
          <w:tab w:val="right" w:leader="underscore" w:pos="6866"/>
          <w:tab w:val="left" w:pos="7043"/>
        </w:tabs>
        <w:spacing w:line="240" w:lineRule="auto"/>
        <w:ind w:left="40" w:firstLine="540"/>
        <w:jc w:val="both"/>
        <w:rPr>
          <w:sz w:val="24"/>
          <w:szCs w:val="24"/>
        </w:rPr>
      </w:pPr>
      <w:r w:rsidRPr="003161D2">
        <w:rPr>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31568A" w:rsidRPr="003161D2" w:rsidRDefault="0031568A" w:rsidP="0031568A">
      <w:pPr>
        <w:pStyle w:val="12"/>
        <w:shd w:val="clear" w:color="auto" w:fill="auto"/>
        <w:spacing w:line="240" w:lineRule="auto"/>
        <w:ind w:left="40" w:firstLine="540"/>
        <w:jc w:val="both"/>
        <w:rPr>
          <w:sz w:val="24"/>
          <w:szCs w:val="24"/>
        </w:rPr>
      </w:pPr>
      <w:r w:rsidRPr="003161D2">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31568A" w:rsidRPr="003161D2" w:rsidRDefault="0031568A" w:rsidP="0031568A">
      <w:pPr>
        <w:pStyle w:val="12"/>
        <w:numPr>
          <w:ilvl w:val="1"/>
          <w:numId w:val="12"/>
        </w:numPr>
        <w:shd w:val="clear" w:color="auto" w:fill="auto"/>
        <w:spacing w:line="240" w:lineRule="auto"/>
        <w:ind w:left="0" w:firstLine="567"/>
        <w:jc w:val="both"/>
        <w:rPr>
          <w:sz w:val="24"/>
          <w:szCs w:val="24"/>
        </w:rPr>
      </w:pPr>
      <w:r w:rsidRPr="003161D2">
        <w:rPr>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31568A" w:rsidRPr="003161D2" w:rsidRDefault="0031568A" w:rsidP="0031568A">
      <w:pPr>
        <w:pStyle w:val="12"/>
        <w:shd w:val="clear" w:color="auto" w:fill="auto"/>
        <w:spacing w:line="240" w:lineRule="auto"/>
        <w:ind w:left="20"/>
        <w:jc w:val="both"/>
        <w:rPr>
          <w:sz w:val="24"/>
          <w:szCs w:val="24"/>
        </w:rPr>
      </w:pPr>
      <w:r w:rsidRPr="003161D2">
        <w:rPr>
          <w:sz w:val="24"/>
          <w:szCs w:val="24"/>
        </w:rPr>
        <w:t>сообщивших о факте нарушений.</w:t>
      </w:r>
    </w:p>
    <w:p w:rsidR="0031568A" w:rsidRPr="003161D2" w:rsidRDefault="0031568A" w:rsidP="0031568A">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1568A" w:rsidRDefault="0031568A" w:rsidP="0031568A">
      <w:pPr>
        <w:shd w:val="clear" w:color="auto" w:fill="FFFFFF"/>
        <w:tabs>
          <w:tab w:val="left" w:pos="1531"/>
        </w:tabs>
        <w:ind w:left="10" w:hanging="10"/>
        <w:jc w:val="center"/>
        <w:rPr>
          <w:rFonts w:eastAsia="Calibri"/>
          <w:b/>
          <w:bCs/>
          <w:color w:val="000000"/>
          <w:lang w:eastAsia="en-US"/>
        </w:rPr>
      </w:pPr>
    </w:p>
    <w:p w:rsidR="0031568A" w:rsidRPr="0060722F" w:rsidRDefault="0031568A" w:rsidP="0031568A">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xml:space="preserve">. </w:t>
      </w:r>
      <w:r>
        <w:rPr>
          <w:rFonts w:eastAsia="Calibri"/>
          <w:b/>
          <w:bCs/>
          <w:color w:val="000000"/>
          <w:lang w:eastAsia="en-US"/>
        </w:rPr>
        <w:t>ОБСТОЯТЕЛЬСТВА НЕПРЕОДОЛИМОЙ СИЛЫ</w:t>
      </w:r>
    </w:p>
    <w:p w:rsidR="0031568A" w:rsidRPr="0060722F" w:rsidRDefault="0031568A" w:rsidP="0031568A">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1568A" w:rsidRPr="0060722F" w:rsidRDefault="0031568A" w:rsidP="0031568A">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xml:space="preserve">. </w:t>
      </w:r>
      <w:r>
        <w:rPr>
          <w:rFonts w:eastAsia="Calibri"/>
          <w:b/>
          <w:bCs/>
          <w:color w:val="000000"/>
          <w:lang w:eastAsia="en-US"/>
        </w:rPr>
        <w:t>РАЗРЕШЕНИЕ СПОРОВ</w:t>
      </w:r>
    </w:p>
    <w:p w:rsidR="0031568A" w:rsidRPr="0060722F" w:rsidRDefault="0031568A" w:rsidP="0031568A">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31568A" w:rsidRPr="0060722F" w:rsidRDefault="0031568A" w:rsidP="0031568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31568A" w:rsidRPr="0060722F" w:rsidRDefault="0031568A" w:rsidP="0031568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31568A" w:rsidRPr="0060722F" w:rsidRDefault="0031568A" w:rsidP="0031568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31568A" w:rsidRPr="0060722F" w:rsidRDefault="0031568A" w:rsidP="0031568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31568A" w:rsidRPr="0060722F" w:rsidRDefault="0031568A" w:rsidP="0031568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31568A" w:rsidRDefault="0031568A" w:rsidP="0031568A">
      <w:pPr>
        <w:shd w:val="clear" w:color="auto" w:fill="FFFFFF"/>
        <w:tabs>
          <w:tab w:val="left" w:pos="9922"/>
        </w:tabs>
        <w:ind w:left="142" w:right="-1"/>
        <w:jc w:val="center"/>
        <w:rPr>
          <w:rFonts w:eastAsia="Calibri"/>
          <w:b/>
          <w:bCs/>
          <w:color w:val="000000"/>
          <w:lang w:eastAsia="en-US"/>
        </w:rPr>
      </w:pPr>
    </w:p>
    <w:p w:rsidR="0031568A" w:rsidRPr="0060722F" w:rsidRDefault="0031568A" w:rsidP="0031568A">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w:t>
      </w:r>
      <w:r>
        <w:rPr>
          <w:rFonts w:eastAsia="Calibri"/>
          <w:b/>
          <w:bCs/>
          <w:color w:val="000000"/>
          <w:lang w:eastAsia="en-US"/>
        </w:rPr>
        <w:t>ПОРЯДОК ВНЕСЕНИЯ ИЗМЕНЕНИЙ</w:t>
      </w:r>
      <w:r w:rsidRPr="0060722F">
        <w:rPr>
          <w:rFonts w:eastAsia="Calibri"/>
          <w:b/>
          <w:bCs/>
          <w:lang w:eastAsia="en-US"/>
        </w:rPr>
        <w:t>,</w:t>
      </w:r>
      <w:r>
        <w:rPr>
          <w:rFonts w:eastAsia="Calibri"/>
          <w:b/>
          <w:bCs/>
          <w:lang w:eastAsia="en-US"/>
        </w:rPr>
        <w:t xml:space="preserve"> ДОПОЛНЕНИЙ В ДОГОВОР И ЕГО РАСТОРЖЕНИЯ</w:t>
      </w:r>
    </w:p>
    <w:p w:rsidR="0031568A" w:rsidRPr="0060722F" w:rsidRDefault="0031568A" w:rsidP="0031568A">
      <w:pPr>
        <w:shd w:val="clear" w:color="auto" w:fill="FFFFFF"/>
        <w:tabs>
          <w:tab w:val="left" w:pos="1474"/>
        </w:tabs>
        <w:ind w:left="48" w:firstLine="519"/>
        <w:jc w:val="both"/>
        <w:rPr>
          <w:rFonts w:eastAsia="Calibri"/>
          <w:lang w:eastAsia="en-US"/>
        </w:rPr>
      </w:pPr>
      <w:r w:rsidRPr="0060722F">
        <w:rPr>
          <w:rFonts w:eastAsia="Calibri"/>
          <w:lang w:eastAsia="en-US"/>
        </w:rPr>
        <w:lastRenderedPageBreak/>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31568A" w:rsidRPr="0060722F" w:rsidRDefault="0031568A" w:rsidP="0031568A">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31568A" w:rsidRPr="0060722F" w:rsidRDefault="0031568A" w:rsidP="0031568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31568A" w:rsidRPr="0060722F" w:rsidRDefault="0031568A" w:rsidP="0031568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31568A" w:rsidRPr="0060722F" w:rsidRDefault="0031568A" w:rsidP="0031568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31568A" w:rsidRPr="0060722F" w:rsidRDefault="0031568A" w:rsidP="0031568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31568A" w:rsidRPr="0060722F" w:rsidRDefault="0031568A" w:rsidP="0031568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31568A" w:rsidRDefault="0031568A" w:rsidP="0031568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31568A" w:rsidRPr="0060722F" w:rsidRDefault="0031568A" w:rsidP="0031568A">
      <w:pPr>
        <w:shd w:val="clear" w:color="auto" w:fill="FFFFFF"/>
        <w:tabs>
          <w:tab w:val="left" w:pos="709"/>
        </w:tabs>
        <w:ind w:left="24" w:right="10" w:firstLine="543"/>
        <w:jc w:val="both"/>
        <w:rPr>
          <w:rFonts w:eastAsia="Calibri"/>
          <w:color w:val="000000"/>
          <w:lang w:eastAsia="en-US"/>
        </w:rPr>
      </w:pPr>
    </w:p>
    <w:p w:rsidR="0031568A" w:rsidRPr="00A11622" w:rsidRDefault="0031568A" w:rsidP="0031568A">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w:t>
      </w:r>
      <w:r>
        <w:rPr>
          <w:rFonts w:eastAsia="Calibri"/>
          <w:b/>
          <w:bCs/>
          <w:color w:val="000000"/>
          <w:lang w:eastAsia="en-US"/>
        </w:rPr>
        <w:t>ДЕЙСТВИЕ ДОГОВОРА</w:t>
      </w:r>
    </w:p>
    <w:p w:rsidR="0031568A" w:rsidRDefault="0031568A" w:rsidP="0031568A">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2025</w:t>
      </w:r>
      <w:r w:rsidRPr="004F29BB">
        <w:rPr>
          <w:rFonts w:eastAsia="Calibri"/>
          <w:color w:val="000000"/>
          <w:lang w:eastAsia="en-US"/>
        </w:rPr>
        <w:t xml:space="preserve"> года, а в части взаиморасчетов – до полного выполнения обязательств Сторон.</w:t>
      </w:r>
    </w:p>
    <w:p w:rsidR="0031568A" w:rsidRPr="00A11622" w:rsidRDefault="0031568A" w:rsidP="0031568A">
      <w:pPr>
        <w:ind w:firstLine="567"/>
        <w:jc w:val="both"/>
        <w:rPr>
          <w:rFonts w:eastAsia="Calibri"/>
          <w:color w:val="000000"/>
          <w:lang w:eastAsia="en-US"/>
        </w:rPr>
      </w:pPr>
    </w:p>
    <w:p w:rsidR="0031568A" w:rsidRPr="0060722F" w:rsidRDefault="0031568A" w:rsidP="0031568A">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xml:space="preserve">. </w:t>
      </w:r>
      <w:r>
        <w:rPr>
          <w:rFonts w:eastAsia="Calibri"/>
          <w:b/>
          <w:bCs/>
          <w:color w:val="000000"/>
          <w:lang w:eastAsia="en-US"/>
        </w:rPr>
        <w:t>ПРОЧИЕ УСЛОВИЯ</w:t>
      </w:r>
    </w:p>
    <w:p w:rsidR="0031568A" w:rsidRPr="0060722F" w:rsidRDefault="0031568A" w:rsidP="0031568A">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31568A" w:rsidRPr="0060722F" w:rsidRDefault="0031568A" w:rsidP="0031568A">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31568A" w:rsidRPr="0060722F" w:rsidRDefault="0031568A" w:rsidP="0031568A">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31568A" w:rsidRPr="0060722F" w:rsidRDefault="0031568A" w:rsidP="0031568A">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31568A" w:rsidRDefault="0031568A" w:rsidP="0031568A">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31568A" w:rsidRPr="00716F28" w:rsidRDefault="0031568A" w:rsidP="0031568A">
      <w:pPr>
        <w:shd w:val="clear" w:color="auto" w:fill="FFFFFF"/>
        <w:ind w:right="43" w:firstLine="567"/>
        <w:jc w:val="both"/>
        <w:rPr>
          <w:rFonts w:eastAsia="Calibri"/>
          <w:color w:val="000000"/>
          <w:lang w:eastAsia="en-US"/>
        </w:rPr>
      </w:pPr>
      <w:r w:rsidRPr="00716F28">
        <w:rPr>
          <w:rFonts w:eastAsia="Calibri"/>
          <w:color w:val="000000"/>
          <w:lang w:eastAsia="en-US"/>
        </w:rPr>
        <w:t>15.5. Если в процессе исполнения договора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31568A" w:rsidRPr="009A7F3A" w:rsidRDefault="0031568A" w:rsidP="0031568A">
      <w:pPr>
        <w:shd w:val="clear" w:color="auto" w:fill="FFFFFF"/>
        <w:ind w:right="43" w:firstLine="567"/>
        <w:jc w:val="both"/>
        <w:rPr>
          <w:rFonts w:eastAsia="Calibri"/>
          <w:color w:val="000000"/>
          <w:lang w:eastAsia="en-US"/>
        </w:rPr>
      </w:pPr>
      <w:r>
        <w:t xml:space="preserve">15.6.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w:t>
      </w:r>
      <w:r>
        <w:lastRenderedPageBreak/>
        <w:t xml:space="preserve">соответствии с порядком, определенным в приложении № 2 к настоящему Договору </w:t>
      </w:r>
      <w:r>
        <w:rPr>
          <w:i/>
        </w:rPr>
        <w:t>(при согласии Исполнителя).</w:t>
      </w:r>
    </w:p>
    <w:p w:rsidR="0031568A" w:rsidRPr="0060722F" w:rsidRDefault="0031568A" w:rsidP="0031568A">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5.7</w:t>
      </w:r>
      <w:r w:rsidRPr="0060722F">
        <w:rPr>
          <w:rFonts w:eastAsia="Calibri"/>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31568A" w:rsidRDefault="0031568A" w:rsidP="0031568A">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5.8</w:t>
      </w:r>
      <w:r w:rsidRPr="0060722F">
        <w:rPr>
          <w:rFonts w:eastAsia="Calibri"/>
          <w:color w:val="000000"/>
          <w:lang w:eastAsia="en-US"/>
        </w:rPr>
        <w:t>.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31568A" w:rsidRDefault="0031568A" w:rsidP="0031568A">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 </w:t>
      </w:r>
      <w:r w:rsidRPr="0060722F">
        <w:t>К настоящему Договору прилагаются:</w:t>
      </w:r>
    </w:p>
    <w:p w:rsidR="0031568A" w:rsidRDefault="0031568A" w:rsidP="0031568A">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15.9.1. </w:t>
      </w:r>
      <w:r w:rsidRPr="0060722F">
        <w:t>Техническое задание (спецификация) (приложение № 1)</w:t>
      </w:r>
      <w:r>
        <w:t>;</w:t>
      </w:r>
    </w:p>
    <w:p w:rsidR="0031568A" w:rsidRDefault="0031568A" w:rsidP="0031568A">
      <w:pPr>
        <w:shd w:val="clear" w:color="auto" w:fill="FFFFFF"/>
        <w:tabs>
          <w:tab w:val="left" w:pos="1469"/>
        </w:tabs>
        <w:ind w:firstLine="567"/>
        <w:jc w:val="both"/>
      </w:pPr>
      <w:r>
        <w:rPr>
          <w:rFonts w:eastAsia="Calibri"/>
          <w:color w:val="000000"/>
          <w:lang w:eastAsia="en-US"/>
        </w:rPr>
        <w:t xml:space="preserve">15.9.2. </w:t>
      </w:r>
      <w:r>
        <w:rPr>
          <w:bCs/>
        </w:rPr>
        <w:t>Порядок использования электронных документов</w:t>
      </w:r>
      <w:r>
        <w:t xml:space="preserve"> (приложение № 2);</w:t>
      </w:r>
    </w:p>
    <w:p w:rsidR="0031568A" w:rsidRDefault="0031568A" w:rsidP="0031568A">
      <w:pPr>
        <w:shd w:val="clear" w:color="auto" w:fill="FFFFFF"/>
        <w:tabs>
          <w:tab w:val="left" w:pos="1469"/>
        </w:tabs>
        <w:ind w:firstLine="567"/>
        <w:jc w:val="both"/>
      </w:pPr>
      <w:r>
        <w:t>15.9.3. Налоговая оговорка (приложение № 3).</w:t>
      </w:r>
    </w:p>
    <w:p w:rsidR="0031568A" w:rsidRPr="009A7F3A" w:rsidRDefault="0031568A" w:rsidP="0031568A">
      <w:pPr>
        <w:shd w:val="clear" w:color="auto" w:fill="FFFFFF"/>
        <w:tabs>
          <w:tab w:val="left" w:pos="1469"/>
        </w:tabs>
        <w:ind w:firstLine="567"/>
        <w:jc w:val="both"/>
        <w:rPr>
          <w:rFonts w:eastAsia="Calibri"/>
          <w:color w:val="000000"/>
          <w:lang w:eastAsia="en-US"/>
        </w:rPr>
      </w:pPr>
    </w:p>
    <w:p w:rsidR="0031568A" w:rsidRPr="00105517" w:rsidRDefault="0031568A" w:rsidP="0031568A">
      <w:pPr>
        <w:ind w:firstLine="6"/>
        <w:jc w:val="center"/>
        <w:rPr>
          <w:b/>
          <w:bCs/>
          <w:color w:val="000000"/>
          <w:spacing w:val="-6"/>
          <w:sz w:val="22"/>
          <w:szCs w:val="22"/>
        </w:rPr>
      </w:pPr>
      <w:r w:rsidRPr="00105517">
        <w:rPr>
          <w:b/>
          <w:bCs/>
          <w:color w:val="000000"/>
          <w:spacing w:val="-6"/>
          <w:sz w:val="22"/>
          <w:szCs w:val="22"/>
        </w:rPr>
        <w:t xml:space="preserve">16. </w:t>
      </w:r>
      <w:r>
        <w:rPr>
          <w:b/>
          <w:bCs/>
          <w:color w:val="000000"/>
          <w:spacing w:val="-6"/>
          <w:sz w:val="22"/>
          <w:szCs w:val="22"/>
        </w:rPr>
        <w:t>ЮРИДИЧЕСКИЕ АДРЕСА И ПЛАТЕЖНЫЕ РЕКВИЗИТЫ</w:t>
      </w:r>
    </w:p>
    <w:tbl>
      <w:tblPr>
        <w:tblW w:w="10316" w:type="dxa"/>
        <w:tblInd w:w="-106" w:type="dxa"/>
        <w:tblLayout w:type="fixed"/>
        <w:tblLook w:val="00A0" w:firstRow="1" w:lastRow="0" w:firstColumn="1" w:lastColumn="0" w:noHBand="0" w:noVBand="0"/>
      </w:tblPr>
      <w:tblGrid>
        <w:gridCol w:w="5209"/>
        <w:gridCol w:w="5107"/>
      </w:tblGrid>
      <w:tr w:rsidR="0031568A" w:rsidRPr="00105517" w:rsidTr="0031568A">
        <w:trPr>
          <w:trHeight w:val="3925"/>
        </w:trPr>
        <w:tc>
          <w:tcPr>
            <w:tcW w:w="5209" w:type="dxa"/>
          </w:tcPr>
          <w:p w:rsidR="0031568A" w:rsidRPr="00105517" w:rsidRDefault="0031568A" w:rsidP="0031568A">
            <w:pPr>
              <w:ind w:left="106"/>
              <w:jc w:val="center"/>
              <w:rPr>
                <w:b/>
                <w:bCs/>
              </w:rPr>
            </w:pPr>
            <w:r w:rsidRPr="00105517">
              <w:rPr>
                <w:b/>
                <w:bCs/>
                <w:sz w:val="22"/>
                <w:szCs w:val="22"/>
              </w:rPr>
              <w:t>«Покупатель»</w:t>
            </w:r>
          </w:p>
          <w:p w:rsidR="0031568A" w:rsidRPr="00105517" w:rsidRDefault="0031568A" w:rsidP="0031568A">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rsidR="0031568A" w:rsidRPr="00105517" w:rsidRDefault="0031568A" w:rsidP="0031568A">
            <w:pPr>
              <w:snapToGrid w:val="0"/>
              <w:ind w:left="106"/>
              <w:jc w:val="both"/>
              <w:rPr>
                <w:rFonts w:eastAsia="Calibri"/>
              </w:rPr>
            </w:pPr>
            <w:r w:rsidRPr="00105517">
              <w:rPr>
                <w:rFonts w:eastAsia="Calibri"/>
                <w:sz w:val="22"/>
                <w:szCs w:val="22"/>
              </w:rPr>
              <w:t>Юридический и фактический адрес:</w:t>
            </w:r>
          </w:p>
          <w:p w:rsidR="0031568A" w:rsidRPr="00105517" w:rsidRDefault="0031568A" w:rsidP="0031568A">
            <w:pPr>
              <w:snapToGrid w:val="0"/>
              <w:ind w:left="106"/>
              <w:jc w:val="both"/>
              <w:rPr>
                <w:rFonts w:eastAsia="Calibri"/>
              </w:rPr>
            </w:pPr>
            <w:r w:rsidRPr="00105517">
              <w:rPr>
                <w:rFonts w:eastAsia="Calibri"/>
                <w:sz w:val="22"/>
                <w:szCs w:val="22"/>
              </w:rPr>
              <w:t xml:space="preserve">693000,г. Южно-Сахалинск, </w:t>
            </w:r>
          </w:p>
          <w:p w:rsidR="0031568A" w:rsidRPr="00105517" w:rsidRDefault="0031568A" w:rsidP="0031568A">
            <w:pPr>
              <w:snapToGrid w:val="0"/>
              <w:ind w:left="106"/>
              <w:jc w:val="both"/>
              <w:rPr>
                <w:rFonts w:eastAsia="Calibri"/>
              </w:rPr>
            </w:pPr>
            <w:r w:rsidRPr="00105517">
              <w:rPr>
                <w:rFonts w:eastAsia="Calibri"/>
                <w:sz w:val="22"/>
                <w:szCs w:val="22"/>
              </w:rPr>
              <w:t>ул. Вокзальная, 54-А</w:t>
            </w:r>
          </w:p>
          <w:p w:rsidR="0031568A" w:rsidRPr="00105517" w:rsidRDefault="0031568A" w:rsidP="0031568A">
            <w:pPr>
              <w:snapToGrid w:val="0"/>
              <w:ind w:left="106"/>
              <w:jc w:val="both"/>
              <w:rPr>
                <w:rFonts w:eastAsia="Calibri"/>
                <w:bCs/>
              </w:rPr>
            </w:pPr>
            <w:r w:rsidRPr="00105517">
              <w:rPr>
                <w:rFonts w:eastAsia="Calibri"/>
                <w:bCs/>
                <w:sz w:val="22"/>
                <w:szCs w:val="22"/>
              </w:rPr>
              <w:t>ИНН/КПП 6501243453/650101001</w:t>
            </w:r>
          </w:p>
          <w:p w:rsidR="0031568A" w:rsidRPr="00105517" w:rsidRDefault="0031568A" w:rsidP="0031568A">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rsidR="0031568A" w:rsidRPr="00105517" w:rsidRDefault="0031568A" w:rsidP="0031568A">
            <w:pPr>
              <w:snapToGrid w:val="0"/>
              <w:ind w:left="106"/>
              <w:jc w:val="both"/>
              <w:rPr>
                <w:rFonts w:eastAsia="Calibri"/>
                <w:bCs/>
              </w:rPr>
            </w:pPr>
            <w:r w:rsidRPr="00105517">
              <w:rPr>
                <w:rFonts w:eastAsia="Calibri"/>
                <w:bCs/>
                <w:sz w:val="22"/>
                <w:szCs w:val="22"/>
              </w:rPr>
              <w:t>в г. Хабаровске</w:t>
            </w:r>
          </w:p>
          <w:p w:rsidR="0031568A" w:rsidRPr="00105517" w:rsidRDefault="0031568A" w:rsidP="0031568A">
            <w:pPr>
              <w:snapToGrid w:val="0"/>
              <w:ind w:left="106"/>
              <w:jc w:val="both"/>
              <w:rPr>
                <w:rFonts w:eastAsia="Calibri"/>
                <w:bCs/>
              </w:rPr>
            </w:pPr>
            <w:r w:rsidRPr="00105517">
              <w:rPr>
                <w:rFonts w:eastAsia="Calibri"/>
                <w:bCs/>
                <w:sz w:val="22"/>
                <w:szCs w:val="22"/>
              </w:rPr>
              <w:t xml:space="preserve">Корреспондентский счет </w:t>
            </w:r>
          </w:p>
          <w:p w:rsidR="0031568A" w:rsidRPr="00105517" w:rsidRDefault="0031568A" w:rsidP="0031568A">
            <w:pPr>
              <w:snapToGrid w:val="0"/>
              <w:ind w:left="106"/>
              <w:jc w:val="both"/>
              <w:rPr>
                <w:rFonts w:eastAsia="Calibri"/>
                <w:bCs/>
              </w:rPr>
            </w:pPr>
            <w:r w:rsidRPr="00105517">
              <w:rPr>
                <w:rFonts w:eastAsia="Calibri"/>
                <w:bCs/>
                <w:sz w:val="22"/>
                <w:szCs w:val="22"/>
              </w:rPr>
              <w:t>№ 30101810400000000727</w:t>
            </w:r>
          </w:p>
          <w:p w:rsidR="0031568A" w:rsidRPr="00105517" w:rsidRDefault="0031568A" w:rsidP="0031568A">
            <w:pPr>
              <w:snapToGrid w:val="0"/>
              <w:ind w:left="106"/>
              <w:jc w:val="both"/>
              <w:rPr>
                <w:rFonts w:eastAsia="Calibri"/>
                <w:bCs/>
              </w:rPr>
            </w:pPr>
            <w:r w:rsidRPr="00105517">
              <w:rPr>
                <w:rFonts w:eastAsia="Calibri"/>
                <w:bCs/>
                <w:sz w:val="22"/>
                <w:szCs w:val="22"/>
              </w:rPr>
              <w:t>БИК  040813727</w:t>
            </w:r>
          </w:p>
          <w:p w:rsidR="0031568A" w:rsidRPr="00105517" w:rsidRDefault="0031568A" w:rsidP="0031568A">
            <w:pPr>
              <w:snapToGrid w:val="0"/>
              <w:ind w:left="106"/>
              <w:jc w:val="both"/>
              <w:rPr>
                <w:rFonts w:eastAsia="Calibri"/>
                <w:bCs/>
              </w:rPr>
            </w:pPr>
            <w:r w:rsidRPr="00105517">
              <w:rPr>
                <w:rFonts w:eastAsia="Calibri"/>
                <w:bCs/>
                <w:sz w:val="22"/>
                <w:szCs w:val="22"/>
              </w:rPr>
              <w:t>Тел. (4242) 71-31-99, 71-22-59</w:t>
            </w:r>
          </w:p>
          <w:p w:rsidR="0031568A" w:rsidRPr="00105517" w:rsidRDefault="0031568A" w:rsidP="0031568A">
            <w:pPr>
              <w:snapToGrid w:val="0"/>
              <w:ind w:left="106"/>
              <w:jc w:val="both"/>
              <w:rPr>
                <w:rFonts w:eastAsia="Calibri"/>
                <w:bCs/>
              </w:rPr>
            </w:pPr>
            <w:r w:rsidRPr="00105517">
              <w:rPr>
                <w:rFonts w:eastAsia="Calibri"/>
                <w:bCs/>
                <w:sz w:val="22"/>
                <w:szCs w:val="22"/>
              </w:rPr>
              <w:t>Факс (4242) 71-30-89</w:t>
            </w:r>
          </w:p>
          <w:p w:rsidR="0031568A" w:rsidRPr="00105517" w:rsidRDefault="0031568A" w:rsidP="0031568A">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0" w:history="1">
              <w:r w:rsidRPr="00105517">
                <w:rPr>
                  <w:rFonts w:eastAsia="Calibri"/>
                  <w:color w:val="0000FF"/>
                  <w:sz w:val="22"/>
                  <w:szCs w:val="22"/>
                  <w:u w:val="single"/>
                  <w:lang w:val="en-US"/>
                </w:rPr>
                <w:t>Dialog</w:t>
              </w:r>
              <w:r w:rsidRPr="00105517">
                <w:rPr>
                  <w:rFonts w:eastAsia="Calibri"/>
                  <w:color w:val="0000FF"/>
                  <w:sz w:val="22"/>
                  <w:szCs w:val="22"/>
                  <w:u w:val="single"/>
                </w:rPr>
                <w:t>@</w:t>
              </w:r>
              <w:r w:rsidRPr="00105517">
                <w:rPr>
                  <w:rFonts w:eastAsia="Calibri"/>
                  <w:color w:val="0000FF"/>
                  <w:sz w:val="22"/>
                  <w:szCs w:val="22"/>
                  <w:u w:val="single"/>
                  <w:lang w:val="en-US"/>
                </w:rPr>
                <w:t>pk</w:t>
              </w:r>
              <w:r w:rsidRPr="00105517">
                <w:rPr>
                  <w:rFonts w:eastAsia="Calibri"/>
                  <w:color w:val="0000FF"/>
                  <w:sz w:val="22"/>
                  <w:szCs w:val="22"/>
                  <w:u w:val="single"/>
                </w:rPr>
                <w:t>-</w:t>
              </w:r>
              <w:r w:rsidRPr="00105517">
                <w:rPr>
                  <w:rFonts w:eastAsia="Calibri"/>
                  <w:color w:val="0000FF"/>
                  <w:sz w:val="22"/>
                  <w:szCs w:val="22"/>
                  <w:u w:val="single"/>
                  <w:lang w:val="en-US"/>
                </w:rPr>
                <w:t>sakhalin</w:t>
              </w:r>
              <w:r w:rsidRPr="00105517">
                <w:rPr>
                  <w:rFonts w:eastAsia="Calibri"/>
                  <w:color w:val="0000FF"/>
                  <w:sz w:val="22"/>
                  <w:szCs w:val="22"/>
                  <w:u w:val="single"/>
                </w:rPr>
                <w:t>.</w:t>
              </w:r>
              <w:r w:rsidRPr="00105517">
                <w:rPr>
                  <w:rFonts w:eastAsia="Calibri"/>
                  <w:color w:val="0000FF"/>
                  <w:sz w:val="22"/>
                  <w:szCs w:val="22"/>
                  <w:u w:val="single"/>
                  <w:lang w:val="en-US"/>
                </w:rPr>
                <w:t>ru</w:t>
              </w:r>
            </w:hyperlink>
            <w:r w:rsidRPr="00105517">
              <w:rPr>
                <w:rFonts w:eastAsia="Calibri"/>
                <w:bCs/>
                <w:sz w:val="22"/>
                <w:szCs w:val="22"/>
              </w:rPr>
              <w:t xml:space="preserve"> </w:t>
            </w:r>
          </w:p>
          <w:p w:rsidR="0031568A" w:rsidRPr="00105517" w:rsidRDefault="0031568A" w:rsidP="0031568A">
            <w:pPr>
              <w:snapToGrid w:val="0"/>
              <w:ind w:left="106"/>
              <w:jc w:val="both"/>
              <w:rPr>
                <w:rFonts w:eastAsia="Calibri"/>
              </w:rPr>
            </w:pPr>
          </w:p>
          <w:p w:rsidR="0031568A" w:rsidRPr="00105517" w:rsidRDefault="0031568A" w:rsidP="0031568A">
            <w:pPr>
              <w:tabs>
                <w:tab w:val="left" w:pos="1418"/>
              </w:tabs>
              <w:ind w:left="106"/>
              <w:jc w:val="both"/>
              <w:rPr>
                <w:b/>
                <w:bCs/>
              </w:rPr>
            </w:pPr>
            <w:r w:rsidRPr="00105517">
              <w:rPr>
                <w:sz w:val="22"/>
                <w:szCs w:val="22"/>
              </w:rPr>
              <w:t>_________________/____________/</w:t>
            </w:r>
          </w:p>
        </w:tc>
        <w:tc>
          <w:tcPr>
            <w:tcW w:w="5107" w:type="dxa"/>
          </w:tcPr>
          <w:p w:rsidR="0031568A" w:rsidRPr="00105517" w:rsidRDefault="0031568A" w:rsidP="0031568A">
            <w:pPr>
              <w:ind w:left="290" w:hanging="284"/>
              <w:jc w:val="center"/>
              <w:rPr>
                <w:b/>
                <w:bCs/>
              </w:rPr>
            </w:pPr>
            <w:r w:rsidRPr="00105517">
              <w:rPr>
                <w:b/>
                <w:bCs/>
                <w:sz w:val="22"/>
                <w:szCs w:val="22"/>
              </w:rPr>
              <w:t>«Поставщик»</w:t>
            </w: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p>
          <w:p w:rsidR="0031568A" w:rsidRPr="00105517" w:rsidRDefault="0031568A" w:rsidP="0031568A">
            <w:pPr>
              <w:jc w:val="both"/>
            </w:pPr>
            <w:r w:rsidRPr="00105517">
              <w:rPr>
                <w:sz w:val="22"/>
                <w:szCs w:val="22"/>
              </w:rPr>
              <w:t>______________________/</w:t>
            </w:r>
          </w:p>
        </w:tc>
      </w:tr>
    </w:tbl>
    <w:p w:rsidR="0031568A" w:rsidRDefault="0031568A" w:rsidP="0031568A">
      <w:pPr>
        <w:autoSpaceDE w:val="0"/>
        <w:autoSpaceDN w:val="0"/>
        <w:adjustRightInd w:val="0"/>
        <w:ind w:left="5400"/>
        <w:rPr>
          <w:sz w:val="20"/>
          <w:szCs w:val="20"/>
        </w:rPr>
        <w:sectPr w:rsidR="0031568A" w:rsidSect="0031568A">
          <w:pgSz w:w="11906" w:h="16838"/>
          <w:pgMar w:top="851" w:right="851" w:bottom="1418" w:left="1134" w:header="709" w:footer="709" w:gutter="0"/>
          <w:cols w:space="708"/>
          <w:docGrid w:linePitch="360"/>
        </w:sectPr>
      </w:pPr>
    </w:p>
    <w:p w:rsidR="0031568A" w:rsidRPr="00BC6DA9" w:rsidRDefault="0031568A" w:rsidP="0031568A">
      <w:pPr>
        <w:ind w:firstLine="5387"/>
      </w:pPr>
      <w:r>
        <w:lastRenderedPageBreak/>
        <w:t>Приложение № 1</w:t>
      </w:r>
    </w:p>
    <w:p w:rsidR="0031568A" w:rsidRDefault="0031568A" w:rsidP="0031568A">
      <w:pPr>
        <w:ind w:firstLine="5387"/>
      </w:pPr>
      <w:r>
        <w:t xml:space="preserve">к договору от </w:t>
      </w:r>
      <w:r w:rsidRPr="00BC6DA9">
        <w:t>«___»________</w:t>
      </w:r>
      <w:r>
        <w:t>2025</w:t>
      </w:r>
      <w:r w:rsidRPr="00BC6DA9">
        <w:t xml:space="preserve"> г. </w:t>
      </w:r>
    </w:p>
    <w:p w:rsidR="0031568A" w:rsidRPr="00BC6DA9" w:rsidRDefault="0031568A" w:rsidP="0031568A">
      <w:pPr>
        <w:ind w:firstLine="5387"/>
      </w:pPr>
      <w:r w:rsidRPr="00BC6DA9">
        <w:t>№ ___</w:t>
      </w:r>
      <w:r>
        <w:t>__</w:t>
      </w:r>
      <w:r w:rsidRPr="00BC6DA9">
        <w:t>_</w:t>
      </w:r>
    </w:p>
    <w:p w:rsidR="0031568A" w:rsidRDefault="0031568A" w:rsidP="0031568A">
      <w:pPr>
        <w:jc w:val="center"/>
        <w:rPr>
          <w:b/>
          <w:bCs/>
          <w:sz w:val="28"/>
          <w:szCs w:val="28"/>
        </w:rPr>
      </w:pPr>
    </w:p>
    <w:p w:rsidR="0031568A" w:rsidRDefault="0031568A" w:rsidP="0031568A">
      <w:pPr>
        <w:jc w:val="center"/>
        <w:rPr>
          <w:b/>
          <w:bCs/>
          <w:sz w:val="28"/>
          <w:szCs w:val="28"/>
        </w:rPr>
      </w:pPr>
      <w:r>
        <w:rPr>
          <w:b/>
          <w:bCs/>
          <w:sz w:val="28"/>
          <w:szCs w:val="28"/>
        </w:rPr>
        <w:t xml:space="preserve">Техническое задание </w:t>
      </w:r>
    </w:p>
    <w:p w:rsidR="0031568A" w:rsidRPr="00D1148D" w:rsidRDefault="0031568A" w:rsidP="0031568A">
      <w:pPr>
        <w:jc w:val="center"/>
        <w:rPr>
          <w:bCs/>
          <w:i/>
        </w:rPr>
      </w:pPr>
      <w:r w:rsidRPr="00D1148D">
        <w:rPr>
          <w:bCs/>
          <w:i/>
        </w:rPr>
        <w:t>(заполняется при заключении договора)</w:t>
      </w:r>
    </w:p>
    <w:p w:rsidR="0031568A" w:rsidRDefault="0031568A" w:rsidP="0031568A">
      <w:pPr>
        <w:jc w:val="right"/>
      </w:pPr>
    </w:p>
    <w:p w:rsidR="0031568A" w:rsidRDefault="0031568A" w:rsidP="0031568A">
      <w:pPr>
        <w:spacing w:after="160" w:line="259" w:lineRule="auto"/>
        <w:sectPr w:rsidR="0031568A" w:rsidSect="0031568A">
          <w:pgSz w:w="11906" w:h="16838"/>
          <w:pgMar w:top="851" w:right="709" w:bottom="709" w:left="993" w:header="708" w:footer="708" w:gutter="0"/>
          <w:cols w:space="708"/>
          <w:docGrid w:linePitch="360"/>
        </w:sectPr>
      </w:pPr>
    </w:p>
    <w:p w:rsidR="0031568A" w:rsidRDefault="0031568A" w:rsidP="0031568A">
      <w:pPr>
        <w:jc w:val="center"/>
        <w:rPr>
          <w:b/>
          <w:bCs/>
          <w:i/>
          <w:iCs/>
        </w:rPr>
      </w:pPr>
    </w:p>
    <w:p w:rsidR="0031568A" w:rsidRPr="002929E0" w:rsidRDefault="0031568A" w:rsidP="0031568A">
      <w:pPr>
        <w:ind w:firstLine="5387"/>
      </w:pPr>
      <w:r w:rsidRPr="002929E0">
        <w:t xml:space="preserve">Приложение № </w:t>
      </w:r>
      <w:r>
        <w:t>2</w:t>
      </w:r>
      <w:r w:rsidRPr="002929E0">
        <w:t xml:space="preserve"> к договору </w:t>
      </w:r>
    </w:p>
    <w:p w:rsidR="0031568A" w:rsidRPr="002929E0" w:rsidRDefault="0031568A" w:rsidP="0031568A">
      <w:pPr>
        <w:ind w:firstLine="5387"/>
      </w:pPr>
      <w:r w:rsidRPr="002929E0">
        <w:t>от «_____» __________ 202__г</w:t>
      </w:r>
    </w:p>
    <w:p w:rsidR="0031568A" w:rsidRPr="002929E0" w:rsidRDefault="0031568A" w:rsidP="0031568A">
      <w:pPr>
        <w:ind w:firstLine="5387"/>
      </w:pPr>
      <w:r w:rsidRPr="002929E0">
        <w:t xml:space="preserve">№_________________________ </w:t>
      </w:r>
    </w:p>
    <w:p w:rsidR="0031568A" w:rsidRPr="002929E0" w:rsidRDefault="0031568A" w:rsidP="0031568A">
      <w:pPr>
        <w:ind w:firstLine="5387"/>
      </w:pPr>
    </w:p>
    <w:p w:rsidR="0031568A" w:rsidRPr="003C1427" w:rsidRDefault="0031568A" w:rsidP="0031568A">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31568A" w:rsidRPr="003C1427" w:rsidRDefault="0031568A" w:rsidP="0031568A">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31568A" w:rsidRPr="003C1427" w:rsidRDefault="0031568A" w:rsidP="0031568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31568A" w:rsidRPr="003C1427" w:rsidRDefault="0031568A" w:rsidP="0031568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1568A" w:rsidRPr="003C1427" w:rsidRDefault="0031568A" w:rsidP="0031568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31568A" w:rsidRPr="003C1427" w:rsidRDefault="0031568A" w:rsidP="0031568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31568A" w:rsidRPr="003C1427" w:rsidRDefault="0031568A" w:rsidP="0031568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31568A" w:rsidRPr="003C1427" w:rsidRDefault="0031568A" w:rsidP="0031568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31568A" w:rsidRPr="003C1427" w:rsidRDefault="0031568A" w:rsidP="0031568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31568A" w:rsidRPr="003C1427" w:rsidRDefault="0031568A" w:rsidP="0031568A">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31568A" w:rsidRPr="003C1427" w:rsidRDefault="0031568A" w:rsidP="0031568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31568A" w:rsidRPr="003C1427" w:rsidRDefault="0031568A" w:rsidP="0031568A">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2"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31568A" w:rsidRPr="003C1427" w:rsidRDefault="0031568A" w:rsidP="0031568A">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31568A" w:rsidRPr="003C1427" w:rsidRDefault="0031568A" w:rsidP="0031568A">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31568A" w:rsidRPr="003C1427" w:rsidRDefault="0031568A" w:rsidP="0031568A">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31568A" w:rsidRPr="003C1427" w:rsidRDefault="007E4C16" w:rsidP="0031568A">
      <w:pPr>
        <w:widowControl w:val="0"/>
        <w:autoSpaceDE w:val="0"/>
        <w:autoSpaceDN w:val="0"/>
        <w:adjustRightInd w:val="0"/>
        <w:ind w:firstLine="540"/>
        <w:contextualSpacing/>
        <w:jc w:val="both"/>
        <w:rPr>
          <w:rFonts w:eastAsia="Calibri"/>
          <w:sz w:val="22"/>
          <w:szCs w:val="22"/>
        </w:rPr>
      </w:pPr>
      <w:hyperlink r:id="rId13" w:history="1">
        <w:r w:rsidR="0031568A" w:rsidRPr="003C1427">
          <w:rPr>
            <w:rFonts w:eastAsia="Calibri"/>
            <w:sz w:val="22"/>
            <w:szCs w:val="22"/>
          </w:rPr>
          <w:t>Гражданским кодексом</w:t>
        </w:r>
      </w:hyperlink>
      <w:r w:rsidR="0031568A" w:rsidRPr="003C1427">
        <w:rPr>
          <w:rFonts w:eastAsia="Calibri"/>
          <w:sz w:val="22"/>
          <w:szCs w:val="22"/>
        </w:rPr>
        <w:t xml:space="preserve"> Российской Федерации;</w:t>
      </w:r>
    </w:p>
    <w:p w:rsidR="0031568A" w:rsidRPr="003C1427" w:rsidRDefault="007E4C16" w:rsidP="0031568A">
      <w:pPr>
        <w:widowControl w:val="0"/>
        <w:autoSpaceDE w:val="0"/>
        <w:autoSpaceDN w:val="0"/>
        <w:adjustRightInd w:val="0"/>
        <w:ind w:firstLine="540"/>
        <w:contextualSpacing/>
        <w:jc w:val="both"/>
        <w:rPr>
          <w:rFonts w:eastAsia="Calibri"/>
          <w:sz w:val="22"/>
          <w:szCs w:val="22"/>
        </w:rPr>
      </w:pPr>
      <w:hyperlink r:id="rId14" w:history="1">
        <w:r w:rsidR="0031568A" w:rsidRPr="003C1427">
          <w:rPr>
            <w:rFonts w:eastAsia="Calibri"/>
            <w:sz w:val="22"/>
            <w:szCs w:val="22"/>
          </w:rPr>
          <w:t>Налоговым кодексом</w:t>
        </w:r>
      </w:hyperlink>
      <w:r w:rsidR="0031568A" w:rsidRPr="003C1427">
        <w:rPr>
          <w:rFonts w:eastAsia="Calibri"/>
          <w:sz w:val="22"/>
          <w:szCs w:val="22"/>
        </w:rPr>
        <w:t xml:space="preserve"> Российской Федерации;</w:t>
      </w:r>
    </w:p>
    <w:p w:rsidR="0031568A" w:rsidRPr="003C1427" w:rsidRDefault="007E4C16" w:rsidP="0031568A">
      <w:pPr>
        <w:widowControl w:val="0"/>
        <w:autoSpaceDE w:val="0"/>
        <w:autoSpaceDN w:val="0"/>
        <w:adjustRightInd w:val="0"/>
        <w:ind w:firstLine="540"/>
        <w:contextualSpacing/>
        <w:jc w:val="both"/>
        <w:rPr>
          <w:rFonts w:eastAsia="Calibri"/>
          <w:sz w:val="22"/>
          <w:szCs w:val="22"/>
        </w:rPr>
      </w:pPr>
      <w:hyperlink r:id="rId15" w:history="1">
        <w:r w:rsidR="0031568A" w:rsidRPr="003C1427">
          <w:rPr>
            <w:rFonts w:eastAsia="Calibri"/>
            <w:sz w:val="22"/>
            <w:szCs w:val="22"/>
          </w:rPr>
          <w:t>Федеральным законом</w:t>
        </w:r>
      </w:hyperlink>
      <w:r w:rsidR="0031568A" w:rsidRPr="003C1427">
        <w:rPr>
          <w:rFonts w:eastAsia="Calibri"/>
          <w:sz w:val="22"/>
          <w:szCs w:val="22"/>
        </w:rPr>
        <w:t xml:space="preserve"> от 6 апреля 2011 г. № 63-ФЗ «Об электронной подписи»;</w:t>
      </w:r>
    </w:p>
    <w:p w:rsidR="0031568A" w:rsidRPr="003C1427" w:rsidRDefault="007E4C16" w:rsidP="0031568A">
      <w:pPr>
        <w:widowControl w:val="0"/>
        <w:autoSpaceDE w:val="0"/>
        <w:autoSpaceDN w:val="0"/>
        <w:adjustRightInd w:val="0"/>
        <w:ind w:firstLine="540"/>
        <w:contextualSpacing/>
        <w:jc w:val="both"/>
        <w:rPr>
          <w:rFonts w:eastAsia="Calibri"/>
          <w:sz w:val="22"/>
          <w:szCs w:val="22"/>
        </w:rPr>
      </w:pPr>
      <w:hyperlink r:id="rId16" w:history="1">
        <w:r w:rsidR="0031568A" w:rsidRPr="003C1427">
          <w:rPr>
            <w:rFonts w:eastAsia="Calibri"/>
            <w:sz w:val="22"/>
            <w:szCs w:val="22"/>
          </w:rPr>
          <w:t>Федеральным законом</w:t>
        </w:r>
      </w:hyperlink>
      <w:r w:rsidR="0031568A" w:rsidRPr="003C1427">
        <w:rPr>
          <w:rFonts w:eastAsia="Calibri"/>
          <w:sz w:val="22"/>
          <w:szCs w:val="22"/>
        </w:rPr>
        <w:t xml:space="preserve"> от 6 декабря 2011 г. № 402-ФЗ «О бухгалтерском учете»;</w:t>
      </w:r>
    </w:p>
    <w:p w:rsidR="0031568A" w:rsidRPr="003C1427" w:rsidRDefault="0031568A" w:rsidP="0031568A">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31568A" w:rsidRPr="003C1427" w:rsidRDefault="0031568A" w:rsidP="0031568A">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31568A" w:rsidRPr="003C1427" w:rsidRDefault="0031568A" w:rsidP="0031568A">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A02A24" w:rsidRPr="00A273B4" w:rsidRDefault="00A02A24" w:rsidP="00A02A24">
      <w:pPr>
        <w:widowControl w:val="0"/>
        <w:autoSpaceDE w:val="0"/>
        <w:autoSpaceDN w:val="0"/>
        <w:adjustRightInd w:val="0"/>
        <w:ind w:left="360" w:firstLine="207"/>
        <w:jc w:val="both"/>
        <w:rPr>
          <w:rFonts w:eastAsia="Calibri"/>
          <w:lang w:eastAsia="en-US"/>
        </w:rPr>
      </w:pPr>
      <w:r w:rsidRPr="00A273B4">
        <w:rPr>
          <w:rFonts w:eastAsia="Calibri"/>
          <w:lang w:eastAsia="en-US"/>
        </w:rPr>
        <w:t>товарная накладная формы ТОР</w:t>
      </w:r>
      <w:r>
        <w:rPr>
          <w:rFonts w:eastAsia="Calibri"/>
          <w:lang w:eastAsia="en-US"/>
        </w:rPr>
        <w:t>Г</w:t>
      </w:r>
      <w:r w:rsidRPr="00A273B4">
        <w:rPr>
          <w:rFonts w:eastAsia="Calibri"/>
          <w:lang w:eastAsia="en-US"/>
        </w:rPr>
        <w:t>-12</w:t>
      </w:r>
      <w:r>
        <w:rPr>
          <w:rFonts w:eastAsia="Calibri"/>
          <w:lang w:eastAsia="en-US"/>
        </w:rPr>
        <w:t>;</w:t>
      </w:r>
      <w:r w:rsidRPr="00A273B4">
        <w:rPr>
          <w:rFonts w:eastAsia="Calibri"/>
          <w:lang w:eastAsia="en-US"/>
        </w:rPr>
        <w:t xml:space="preserve"> </w:t>
      </w:r>
    </w:p>
    <w:p w:rsidR="00A02A24" w:rsidRPr="00A02A24" w:rsidRDefault="00A02A24" w:rsidP="00A02A24">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-акт выполненных работ (оказанных услуг);</w:t>
      </w:r>
    </w:p>
    <w:p w:rsidR="00A02A24" w:rsidRPr="00A02A24" w:rsidRDefault="00A02A24" w:rsidP="00A02A24">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-счет-фактура;</w:t>
      </w:r>
    </w:p>
    <w:p w:rsidR="00A02A24" w:rsidRPr="00A02A24" w:rsidRDefault="00A02A24" w:rsidP="00A02A24">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 корректировочная товарная накладная формы ТОРГ-12;</w:t>
      </w:r>
    </w:p>
    <w:p w:rsidR="00A02A24" w:rsidRPr="00A02A24" w:rsidRDefault="00A02A24" w:rsidP="00A02A24">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-корректировочный акт выполненных работ (оказанных услуг);</w:t>
      </w:r>
    </w:p>
    <w:p w:rsidR="00A02A24" w:rsidRPr="00A02A24" w:rsidRDefault="00A02A24" w:rsidP="00A02A24">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-корректировочный счет-фактура;</w:t>
      </w:r>
    </w:p>
    <w:p w:rsidR="00A02A24" w:rsidRPr="00A02A24" w:rsidRDefault="00A02A24" w:rsidP="00A02A24">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 универсальный передаточный документ;</w:t>
      </w:r>
    </w:p>
    <w:p w:rsidR="00A02A24" w:rsidRPr="00A02A24" w:rsidRDefault="00A02A24" w:rsidP="00A02A24">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 корректировочный универсальный передаточный документ;</w:t>
      </w:r>
    </w:p>
    <w:p w:rsidR="00A02A24" w:rsidRPr="00A02A24" w:rsidRDefault="00A02A24" w:rsidP="00A02A24">
      <w:pPr>
        <w:widowControl w:val="0"/>
        <w:autoSpaceDE w:val="0"/>
        <w:autoSpaceDN w:val="0"/>
        <w:adjustRightInd w:val="0"/>
        <w:ind w:firstLine="540"/>
        <w:contextualSpacing/>
        <w:jc w:val="both"/>
        <w:rPr>
          <w:rFonts w:eastAsia="Calibri"/>
          <w:i/>
          <w:sz w:val="22"/>
          <w:szCs w:val="22"/>
        </w:rPr>
      </w:pPr>
      <w:r w:rsidRPr="00A02A24">
        <w:rPr>
          <w:rFonts w:eastAsia="Calibri"/>
          <w:sz w:val="22"/>
          <w:szCs w:val="22"/>
        </w:rPr>
        <w:t>- иные документы, предусмотренные условиями настоящего Договора</w:t>
      </w:r>
      <w:r w:rsidRPr="00A02A24">
        <w:rPr>
          <w:rStyle w:val="a8"/>
          <w:rFonts w:eastAsia="Calibri"/>
          <w:sz w:val="22"/>
          <w:szCs w:val="22"/>
        </w:rPr>
        <w:footnoteReference w:id="1"/>
      </w:r>
      <w:r w:rsidRPr="00A02A24">
        <w:rPr>
          <w:rFonts w:eastAsia="Calibri"/>
          <w:i/>
          <w:sz w:val="22"/>
          <w:szCs w:val="22"/>
        </w:rPr>
        <w:t>.</w:t>
      </w:r>
    </w:p>
    <w:p w:rsidR="0031568A" w:rsidRPr="003C1427" w:rsidRDefault="0031568A" w:rsidP="0031568A">
      <w:pPr>
        <w:widowControl w:val="0"/>
        <w:autoSpaceDE w:val="0"/>
        <w:autoSpaceDN w:val="0"/>
        <w:adjustRightInd w:val="0"/>
        <w:jc w:val="both"/>
        <w:rPr>
          <w:rFonts w:eastAsia="Calibri"/>
          <w:sz w:val="22"/>
          <w:szCs w:val="22"/>
        </w:rPr>
      </w:pPr>
    </w:p>
    <w:p w:rsidR="0031568A" w:rsidRPr="003C1427" w:rsidRDefault="0031568A" w:rsidP="0031568A">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31568A" w:rsidRPr="003C1427" w:rsidRDefault="0031568A" w:rsidP="0031568A">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31568A" w:rsidRPr="003C1427" w:rsidRDefault="0031568A" w:rsidP="0031568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31568A" w:rsidRPr="003C1427" w:rsidRDefault="0031568A" w:rsidP="0031568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31568A" w:rsidRPr="003C1427" w:rsidRDefault="0031568A" w:rsidP="0031568A">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rsidR="0031568A" w:rsidRPr="003C1427" w:rsidRDefault="0031568A" w:rsidP="0031568A">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31568A" w:rsidRPr="003C1427" w:rsidRDefault="0031568A" w:rsidP="0031568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31568A" w:rsidRPr="003C1427" w:rsidRDefault="0031568A" w:rsidP="0031568A">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31568A" w:rsidRPr="003C1427" w:rsidRDefault="0031568A" w:rsidP="0031568A">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31568A" w:rsidRPr="003C1427" w:rsidRDefault="0031568A" w:rsidP="0031568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31568A" w:rsidRPr="003C1427" w:rsidRDefault="0031568A" w:rsidP="0031568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31568A" w:rsidRPr="003C1427" w:rsidRDefault="0031568A" w:rsidP="0031568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31568A" w:rsidRPr="003C1427" w:rsidRDefault="0031568A" w:rsidP="0031568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31568A" w:rsidRPr="003C1427" w:rsidRDefault="0031568A" w:rsidP="0031568A">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31568A" w:rsidRPr="003C1427" w:rsidRDefault="0031568A" w:rsidP="0031568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31568A" w:rsidRPr="003C1427" w:rsidRDefault="0031568A" w:rsidP="0031568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31568A" w:rsidRPr="003C1427" w:rsidRDefault="0031568A" w:rsidP="0031568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lastRenderedPageBreak/>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31568A" w:rsidRPr="003C1427" w:rsidRDefault="0031568A" w:rsidP="0031568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31568A" w:rsidRPr="003C1427" w:rsidRDefault="0031568A" w:rsidP="0031568A">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31568A" w:rsidRPr="003C1427" w:rsidRDefault="0031568A" w:rsidP="0031568A">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31568A" w:rsidRPr="003C1427" w:rsidRDefault="0031568A" w:rsidP="0031568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31568A" w:rsidRPr="003C1427" w:rsidRDefault="0031568A" w:rsidP="0031568A">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31568A" w:rsidRPr="003C1427" w:rsidRDefault="0031568A" w:rsidP="0031568A">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31568A" w:rsidRPr="00A506AA" w:rsidRDefault="0031568A" w:rsidP="0031568A">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31568A" w:rsidRPr="00A506AA" w:rsidTr="0031568A">
        <w:tc>
          <w:tcPr>
            <w:tcW w:w="4743" w:type="dxa"/>
          </w:tcPr>
          <w:p w:rsidR="0031568A" w:rsidRPr="00A506AA" w:rsidRDefault="0031568A" w:rsidP="0031568A">
            <w:pPr>
              <w:rPr>
                <w:b/>
              </w:rPr>
            </w:pPr>
            <w:r w:rsidRPr="00A506AA">
              <w:rPr>
                <w:b/>
              </w:rPr>
              <w:t xml:space="preserve">От </w:t>
            </w:r>
            <w:r>
              <w:rPr>
                <w:b/>
              </w:rPr>
              <w:t>Покупателя:</w:t>
            </w:r>
          </w:p>
          <w:p w:rsidR="0031568A" w:rsidRPr="00A506AA" w:rsidRDefault="0031568A" w:rsidP="0031568A"/>
          <w:p w:rsidR="0031568A" w:rsidRPr="00A506AA" w:rsidRDefault="0031568A" w:rsidP="0031568A"/>
          <w:p w:rsidR="0031568A" w:rsidRPr="00A506AA" w:rsidRDefault="0031568A" w:rsidP="0031568A">
            <w:pPr>
              <w:jc w:val="both"/>
            </w:pPr>
          </w:p>
          <w:p w:rsidR="0031568A" w:rsidRPr="00A506AA" w:rsidRDefault="0031568A" w:rsidP="0031568A">
            <w:pPr>
              <w:jc w:val="both"/>
            </w:pPr>
            <w:r w:rsidRPr="00A506AA">
              <w:t>_________________</w:t>
            </w:r>
          </w:p>
          <w:p w:rsidR="0031568A" w:rsidRPr="00A506AA" w:rsidRDefault="0031568A" w:rsidP="0031568A">
            <w:r w:rsidRPr="00A506AA">
              <w:t>м.п.</w:t>
            </w:r>
            <w:r w:rsidRPr="00A506AA">
              <w:tab/>
              <w:t xml:space="preserve"> </w:t>
            </w:r>
            <w:r w:rsidRPr="00A506AA">
              <w:tab/>
            </w:r>
            <w:r w:rsidRPr="00A506AA">
              <w:tab/>
              <w:t xml:space="preserve"> </w:t>
            </w:r>
            <w:r w:rsidRPr="00A506AA">
              <w:tab/>
            </w:r>
          </w:p>
        </w:tc>
        <w:tc>
          <w:tcPr>
            <w:tcW w:w="5104" w:type="dxa"/>
          </w:tcPr>
          <w:p w:rsidR="0031568A" w:rsidRPr="00A506AA" w:rsidRDefault="0031568A" w:rsidP="0031568A">
            <w:pPr>
              <w:rPr>
                <w:b/>
              </w:rPr>
            </w:pPr>
            <w:r w:rsidRPr="00A506AA">
              <w:rPr>
                <w:b/>
              </w:rPr>
              <w:t xml:space="preserve">От </w:t>
            </w:r>
            <w:r>
              <w:rPr>
                <w:b/>
              </w:rPr>
              <w:t>Поставщика</w:t>
            </w:r>
            <w:r w:rsidRPr="00A506AA">
              <w:rPr>
                <w:b/>
              </w:rPr>
              <w:t>:</w:t>
            </w:r>
          </w:p>
          <w:p w:rsidR="0031568A" w:rsidRPr="00A506AA" w:rsidRDefault="0031568A" w:rsidP="0031568A"/>
          <w:p w:rsidR="0031568A" w:rsidRPr="00A506AA" w:rsidRDefault="0031568A" w:rsidP="0031568A"/>
          <w:p w:rsidR="0031568A" w:rsidRPr="00A506AA" w:rsidRDefault="0031568A" w:rsidP="0031568A"/>
          <w:p w:rsidR="0031568A" w:rsidRPr="00A506AA" w:rsidRDefault="0031568A" w:rsidP="0031568A">
            <w:r w:rsidRPr="00A506AA">
              <w:t xml:space="preserve">_____________________ </w:t>
            </w:r>
          </w:p>
          <w:p w:rsidR="0031568A" w:rsidRPr="00A506AA" w:rsidRDefault="0031568A" w:rsidP="0031568A">
            <w:r w:rsidRPr="00A506AA">
              <w:t>м.п.</w:t>
            </w:r>
            <w:r w:rsidRPr="00A506AA">
              <w:tab/>
              <w:t xml:space="preserve"> </w:t>
            </w:r>
            <w:r w:rsidRPr="00A506AA">
              <w:tab/>
            </w:r>
            <w:r w:rsidRPr="00A506AA">
              <w:tab/>
              <w:t xml:space="preserve"> </w:t>
            </w:r>
            <w:r w:rsidRPr="00A506AA">
              <w:tab/>
              <w:t xml:space="preserve">              </w:t>
            </w:r>
          </w:p>
        </w:tc>
      </w:tr>
    </w:tbl>
    <w:p w:rsidR="0031568A" w:rsidRPr="002929E0" w:rsidRDefault="0031568A" w:rsidP="0031568A">
      <w:pPr>
        <w:jc w:val="center"/>
        <w:rPr>
          <w:b/>
          <w:bCs/>
          <w:sz w:val="20"/>
          <w:szCs w:val="20"/>
        </w:rPr>
        <w:sectPr w:rsidR="0031568A" w:rsidRPr="002929E0" w:rsidSect="0031568A">
          <w:pgSz w:w="11906" w:h="16838"/>
          <w:pgMar w:top="851" w:right="851" w:bottom="1418" w:left="1134" w:header="709" w:footer="709" w:gutter="0"/>
          <w:cols w:space="708"/>
          <w:docGrid w:linePitch="360"/>
        </w:sectPr>
      </w:pPr>
    </w:p>
    <w:p w:rsidR="0031568A" w:rsidRPr="002929E0" w:rsidRDefault="0031568A" w:rsidP="0031568A">
      <w:pPr>
        <w:ind w:firstLine="5387"/>
      </w:pPr>
      <w:r>
        <w:lastRenderedPageBreak/>
        <w:t>Приложение № 3</w:t>
      </w:r>
      <w:r w:rsidRPr="002929E0">
        <w:t xml:space="preserve"> к договору </w:t>
      </w:r>
    </w:p>
    <w:p w:rsidR="0031568A" w:rsidRPr="002929E0" w:rsidRDefault="0031568A" w:rsidP="0031568A">
      <w:pPr>
        <w:ind w:firstLine="5387"/>
      </w:pPr>
      <w:r w:rsidRPr="002929E0">
        <w:t>от «_____» __________ 202__г</w:t>
      </w:r>
    </w:p>
    <w:p w:rsidR="0031568A" w:rsidRPr="002929E0" w:rsidRDefault="0031568A" w:rsidP="0031568A">
      <w:pPr>
        <w:ind w:firstLine="5387"/>
      </w:pPr>
      <w:r w:rsidRPr="002929E0">
        <w:t xml:space="preserve">№_________________________ </w:t>
      </w:r>
    </w:p>
    <w:p w:rsidR="0031568A" w:rsidRDefault="0031568A" w:rsidP="0031568A">
      <w:pPr>
        <w:pStyle w:val="110"/>
        <w:spacing w:line="240" w:lineRule="exact"/>
        <w:ind w:left="6379" w:firstLine="0"/>
        <w:rPr>
          <w:rFonts w:eastAsia="MS Mincho"/>
          <w:color w:val="000000"/>
          <w:szCs w:val="28"/>
        </w:rPr>
      </w:pPr>
    </w:p>
    <w:p w:rsidR="0031568A" w:rsidRPr="00BF1906" w:rsidRDefault="0031568A" w:rsidP="0031568A">
      <w:pPr>
        <w:jc w:val="center"/>
        <w:rPr>
          <w:b/>
          <w:sz w:val="20"/>
          <w:szCs w:val="20"/>
        </w:rPr>
      </w:pPr>
      <w:r w:rsidRPr="00BF1906">
        <w:rPr>
          <w:b/>
          <w:sz w:val="20"/>
          <w:szCs w:val="20"/>
        </w:rPr>
        <w:t>НАЛОГОВАЯ ОГОВОРКА</w:t>
      </w:r>
    </w:p>
    <w:p w:rsidR="0031568A" w:rsidRPr="00BF1906" w:rsidRDefault="0031568A" w:rsidP="0031568A">
      <w:pPr>
        <w:pStyle w:val="Style2"/>
        <w:widowControl/>
        <w:spacing w:line="240" w:lineRule="auto"/>
        <w:ind w:firstLine="709"/>
        <w:contextualSpacing/>
        <w:rPr>
          <w:rStyle w:val="FontStyle33"/>
          <w:sz w:val="20"/>
          <w:szCs w:val="20"/>
        </w:rPr>
      </w:pPr>
      <w:r w:rsidRPr="00BF1906">
        <w:rPr>
          <w:rStyle w:val="FontStyle33"/>
          <w:sz w:val="20"/>
          <w:szCs w:val="20"/>
        </w:rPr>
        <w:t xml:space="preserve">Для целей настоящей Налоговой оговорки под термином «Контрагент» понимается  ____________________________________________ являющийся </w:t>
      </w:r>
      <w:r>
        <w:rPr>
          <w:rStyle w:val="FontStyle33"/>
          <w:sz w:val="20"/>
          <w:szCs w:val="20"/>
        </w:rPr>
        <w:t>_______________________________</w:t>
      </w:r>
      <w:r w:rsidRPr="00BF1906">
        <w:rPr>
          <w:rStyle w:val="FontStyle33"/>
          <w:sz w:val="20"/>
          <w:szCs w:val="20"/>
        </w:rPr>
        <w:t xml:space="preserve"> по настоящему договору.</w:t>
      </w:r>
    </w:p>
    <w:p w:rsidR="0031568A" w:rsidRPr="00BF1906" w:rsidRDefault="0031568A" w:rsidP="0031568A">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31568A" w:rsidRPr="00BF1906" w:rsidRDefault="0031568A" w:rsidP="0031568A">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31568A" w:rsidRPr="00BF1906" w:rsidRDefault="0031568A" w:rsidP="0031568A">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31568A" w:rsidRPr="00BF1906" w:rsidRDefault="0031568A" w:rsidP="0031568A">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31568A" w:rsidRPr="00BF1906" w:rsidRDefault="0031568A" w:rsidP="0031568A">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31568A" w:rsidRPr="00BF1906" w:rsidRDefault="0031568A" w:rsidP="0031568A">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31568A" w:rsidRPr="00BF1906" w:rsidRDefault="0031568A" w:rsidP="0031568A">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31568A" w:rsidRPr="00BF1906" w:rsidRDefault="0031568A" w:rsidP="0031568A">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31568A" w:rsidRPr="00BF1906" w:rsidRDefault="0031568A" w:rsidP="0031568A">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31568A" w:rsidRPr="00BF1906" w:rsidRDefault="0031568A" w:rsidP="0031568A">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31568A" w:rsidRPr="00BF1906" w:rsidRDefault="0031568A" w:rsidP="0031568A">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31568A" w:rsidRPr="00BF1906" w:rsidRDefault="0031568A" w:rsidP="0031568A">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31568A" w:rsidRPr="00BF1906" w:rsidRDefault="0031568A" w:rsidP="0031568A">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31568A" w:rsidRPr="00BF1906" w:rsidRDefault="0031568A" w:rsidP="0031568A">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31568A" w:rsidRPr="00BF1906" w:rsidRDefault="0031568A" w:rsidP="0031568A">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31568A" w:rsidRPr="00BF1906" w:rsidRDefault="0031568A" w:rsidP="0031568A">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31568A" w:rsidRPr="00BF1906" w:rsidRDefault="0031568A" w:rsidP="0031568A">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31568A" w:rsidRPr="00BF1906" w:rsidRDefault="0031568A" w:rsidP="0031568A">
      <w:pPr>
        <w:pStyle w:val="ConsPlusNormal"/>
        <w:ind w:firstLine="709"/>
        <w:jc w:val="both"/>
        <w:rPr>
          <w:sz w:val="20"/>
          <w:szCs w:val="20"/>
        </w:rPr>
      </w:pPr>
      <w:r w:rsidRPr="00BF1906">
        <w:rPr>
          <w:sz w:val="20"/>
          <w:szCs w:val="20"/>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31568A" w:rsidRPr="00BF1906" w:rsidRDefault="0031568A" w:rsidP="0031568A">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31568A" w:rsidRPr="00BF1906" w:rsidRDefault="0031568A" w:rsidP="0031568A">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 xml:space="preserve">по настоящему Договору у Контрагента не имеется и не будет иметься </w:t>
      </w:r>
      <w:r w:rsidRPr="00BF1906">
        <w:rPr>
          <w:sz w:val="20"/>
          <w:szCs w:val="20"/>
        </w:rPr>
        <w:lastRenderedPageBreak/>
        <w:t>признаков несформированного источника по цепочке поставщиков товаров (работ, услуг) для принятия к вычету сумм НДС;</w:t>
      </w:r>
    </w:p>
    <w:p w:rsidR="0031568A" w:rsidRPr="00BF1906" w:rsidRDefault="0031568A" w:rsidP="0031568A">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31568A" w:rsidRPr="00BF1906" w:rsidRDefault="0031568A" w:rsidP="0031568A">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31568A" w:rsidRPr="00BF1906" w:rsidRDefault="0031568A" w:rsidP="0031568A">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31568A" w:rsidRPr="00BF1906" w:rsidRDefault="0031568A" w:rsidP="0031568A">
      <w:pPr>
        <w:ind w:firstLine="709"/>
        <w:jc w:val="both"/>
        <w:rPr>
          <w:rStyle w:val="FontStyle33"/>
          <w:rFonts w:eastAsia="MS Mincho"/>
          <w:sz w:val="20"/>
          <w:szCs w:val="20"/>
        </w:rPr>
      </w:pPr>
      <w:r w:rsidRPr="00BF1906">
        <w:rPr>
          <w:rStyle w:val="FontStyle33"/>
          <w:rFonts w:eastAsia="MS Mincho"/>
          <w:sz w:val="20"/>
          <w:szCs w:val="20"/>
        </w:rPr>
        <w:t>3.</w:t>
      </w:r>
      <w:bookmarkStart w:id="3" w:name="Par38"/>
      <w:bookmarkEnd w:id="3"/>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31568A" w:rsidRPr="00BF1906" w:rsidRDefault="0031568A" w:rsidP="0031568A">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31568A" w:rsidRPr="00BF1906" w:rsidRDefault="0031568A" w:rsidP="0031568A">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31568A" w:rsidRPr="00BF1906" w:rsidRDefault="0031568A" w:rsidP="0031568A">
      <w:pPr>
        <w:ind w:firstLine="709"/>
        <w:jc w:val="both"/>
        <w:rPr>
          <w:sz w:val="20"/>
          <w:szCs w:val="20"/>
        </w:rPr>
      </w:pPr>
      <w:r w:rsidRPr="00BF1906">
        <w:rPr>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31568A" w:rsidRPr="00BF1906" w:rsidRDefault="0031568A" w:rsidP="0031568A">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31568A" w:rsidRPr="00BF1906" w:rsidRDefault="0031568A" w:rsidP="0031568A">
      <w:pPr>
        <w:ind w:firstLine="709"/>
        <w:jc w:val="both"/>
        <w:rPr>
          <w:sz w:val="20"/>
          <w:szCs w:val="20"/>
        </w:rPr>
      </w:pPr>
      <w:r w:rsidRPr="00BF1906">
        <w:rPr>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31568A" w:rsidRPr="00BF1906" w:rsidRDefault="0031568A" w:rsidP="0031568A">
      <w:pPr>
        <w:ind w:firstLine="709"/>
        <w:jc w:val="both"/>
        <w:rPr>
          <w:sz w:val="20"/>
          <w:szCs w:val="20"/>
        </w:rPr>
      </w:pPr>
      <w:r w:rsidRPr="00BF1906">
        <w:rPr>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31568A" w:rsidRPr="00BF1906" w:rsidRDefault="0031568A" w:rsidP="0031568A">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31568A" w:rsidRPr="00BF1906" w:rsidRDefault="0031568A" w:rsidP="0031568A">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31568A" w:rsidRPr="00BF1906" w:rsidRDefault="0031568A" w:rsidP="0031568A">
      <w:pPr>
        <w:ind w:firstLine="709"/>
        <w:jc w:val="both"/>
        <w:rPr>
          <w:sz w:val="20"/>
          <w:szCs w:val="20"/>
        </w:rPr>
      </w:pPr>
      <w:r w:rsidRPr="00BF1906">
        <w:rPr>
          <w:sz w:val="20"/>
          <w:szCs w:val="20"/>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31568A" w:rsidRPr="00A506AA" w:rsidTr="0031568A">
        <w:tc>
          <w:tcPr>
            <w:tcW w:w="4743" w:type="dxa"/>
          </w:tcPr>
          <w:p w:rsidR="0031568A" w:rsidRPr="00A506AA" w:rsidRDefault="0031568A" w:rsidP="0031568A">
            <w:pPr>
              <w:rPr>
                <w:b/>
              </w:rPr>
            </w:pPr>
            <w:r w:rsidRPr="00A506AA">
              <w:rPr>
                <w:b/>
              </w:rPr>
              <w:t xml:space="preserve">От </w:t>
            </w:r>
            <w:r>
              <w:rPr>
                <w:b/>
              </w:rPr>
              <w:t>Покупателя:</w:t>
            </w:r>
          </w:p>
          <w:p w:rsidR="0031568A" w:rsidRPr="00A506AA" w:rsidRDefault="0031568A" w:rsidP="0031568A"/>
          <w:p w:rsidR="0031568A" w:rsidRPr="00A506AA" w:rsidRDefault="0031568A" w:rsidP="0031568A"/>
          <w:p w:rsidR="0031568A" w:rsidRPr="00A506AA" w:rsidRDefault="0031568A" w:rsidP="0031568A">
            <w:pPr>
              <w:jc w:val="both"/>
            </w:pPr>
          </w:p>
          <w:p w:rsidR="0031568A" w:rsidRPr="00A506AA" w:rsidRDefault="0031568A" w:rsidP="0031568A">
            <w:pPr>
              <w:jc w:val="both"/>
            </w:pPr>
            <w:r w:rsidRPr="00A506AA">
              <w:t>_________________</w:t>
            </w:r>
          </w:p>
          <w:p w:rsidR="0031568A" w:rsidRPr="00A506AA" w:rsidRDefault="0031568A" w:rsidP="0031568A">
            <w:r w:rsidRPr="00A506AA">
              <w:t>м.п.</w:t>
            </w:r>
            <w:r w:rsidRPr="00A506AA">
              <w:tab/>
              <w:t xml:space="preserve"> </w:t>
            </w:r>
            <w:r w:rsidRPr="00A506AA">
              <w:tab/>
            </w:r>
            <w:r w:rsidRPr="00A506AA">
              <w:tab/>
              <w:t xml:space="preserve"> </w:t>
            </w:r>
            <w:r w:rsidRPr="00A506AA">
              <w:tab/>
            </w:r>
          </w:p>
        </w:tc>
        <w:tc>
          <w:tcPr>
            <w:tcW w:w="5104" w:type="dxa"/>
          </w:tcPr>
          <w:p w:rsidR="0031568A" w:rsidRPr="00A506AA" w:rsidRDefault="0031568A" w:rsidP="0031568A">
            <w:pPr>
              <w:rPr>
                <w:b/>
              </w:rPr>
            </w:pPr>
            <w:r w:rsidRPr="00A506AA">
              <w:rPr>
                <w:b/>
              </w:rPr>
              <w:t xml:space="preserve">От </w:t>
            </w:r>
            <w:r>
              <w:rPr>
                <w:b/>
              </w:rPr>
              <w:t>Поставщика</w:t>
            </w:r>
            <w:r w:rsidRPr="00A506AA">
              <w:rPr>
                <w:b/>
              </w:rPr>
              <w:t>:</w:t>
            </w:r>
          </w:p>
          <w:p w:rsidR="0031568A" w:rsidRPr="00A506AA" w:rsidRDefault="0031568A" w:rsidP="0031568A"/>
          <w:p w:rsidR="0031568A" w:rsidRPr="00A506AA" w:rsidRDefault="0031568A" w:rsidP="0031568A"/>
          <w:p w:rsidR="0031568A" w:rsidRPr="00A506AA" w:rsidRDefault="0031568A" w:rsidP="0031568A"/>
          <w:p w:rsidR="0031568A" w:rsidRPr="00A506AA" w:rsidRDefault="0031568A" w:rsidP="0031568A">
            <w:r w:rsidRPr="00A506AA">
              <w:t xml:space="preserve">_____________________ </w:t>
            </w:r>
          </w:p>
          <w:p w:rsidR="0031568A" w:rsidRPr="00A506AA" w:rsidRDefault="0031568A" w:rsidP="0031568A">
            <w:r w:rsidRPr="00A506AA">
              <w:t>м.п.</w:t>
            </w:r>
            <w:r w:rsidRPr="00A506AA">
              <w:tab/>
              <w:t xml:space="preserve"> </w:t>
            </w:r>
            <w:r w:rsidRPr="00A506AA">
              <w:tab/>
            </w:r>
            <w:r w:rsidRPr="00A506AA">
              <w:tab/>
              <w:t xml:space="preserve"> </w:t>
            </w:r>
            <w:r w:rsidRPr="00A506AA">
              <w:tab/>
              <w:t xml:space="preserve">              </w:t>
            </w:r>
          </w:p>
        </w:tc>
      </w:tr>
    </w:tbl>
    <w:p w:rsidR="0031568A" w:rsidRDefault="0031568A" w:rsidP="0031568A">
      <w:pPr>
        <w:pStyle w:val="110"/>
        <w:spacing w:line="240" w:lineRule="exact"/>
        <w:ind w:left="6379" w:firstLine="0"/>
        <w:rPr>
          <w:rFonts w:eastAsia="MS Mincho"/>
          <w:color w:val="000000"/>
          <w:szCs w:val="28"/>
        </w:rPr>
      </w:pPr>
    </w:p>
    <w:p w:rsidR="0031568A" w:rsidRDefault="0031568A" w:rsidP="0031568A">
      <w:pPr>
        <w:pStyle w:val="110"/>
        <w:spacing w:line="240" w:lineRule="exact"/>
        <w:ind w:left="6379" w:firstLine="0"/>
        <w:rPr>
          <w:rFonts w:eastAsia="MS Mincho"/>
          <w:color w:val="000000"/>
          <w:szCs w:val="28"/>
        </w:rPr>
      </w:pPr>
    </w:p>
    <w:p w:rsidR="0031568A" w:rsidRDefault="0031568A" w:rsidP="0031568A">
      <w:pPr>
        <w:pStyle w:val="110"/>
        <w:spacing w:line="240" w:lineRule="exact"/>
        <w:ind w:left="6379" w:firstLine="0"/>
        <w:rPr>
          <w:rFonts w:eastAsia="MS Mincho"/>
          <w:color w:val="000000"/>
          <w:szCs w:val="28"/>
        </w:rPr>
        <w:sectPr w:rsidR="0031568A" w:rsidSect="0031568A">
          <w:pgSz w:w="11906" w:h="16838"/>
          <w:pgMar w:top="851" w:right="851" w:bottom="1418" w:left="1134" w:header="709" w:footer="709" w:gutter="0"/>
          <w:cols w:space="708"/>
          <w:docGrid w:linePitch="360"/>
        </w:sectPr>
      </w:pPr>
    </w:p>
    <w:p w:rsidR="0031568A" w:rsidRPr="00342795" w:rsidRDefault="0031568A" w:rsidP="0031568A">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31568A" w:rsidRPr="00342795" w:rsidRDefault="0031568A" w:rsidP="0031568A">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31568A" w:rsidRPr="00342795" w:rsidRDefault="0031568A" w:rsidP="0031568A">
      <w:pPr>
        <w:rPr>
          <w:b/>
          <w:color w:val="000000"/>
          <w:sz w:val="28"/>
          <w:szCs w:val="28"/>
        </w:rPr>
      </w:pPr>
    </w:p>
    <w:p w:rsidR="0031568A" w:rsidRPr="000E444A" w:rsidRDefault="0031568A" w:rsidP="0031568A">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31568A" w:rsidRDefault="0031568A" w:rsidP="0031568A">
      <w:pPr>
        <w:jc w:val="center"/>
        <w:rPr>
          <w:color w:val="000000"/>
        </w:rPr>
      </w:pPr>
    </w:p>
    <w:p w:rsidR="0031568A" w:rsidRPr="00E95D6F" w:rsidRDefault="0031568A" w:rsidP="0031568A">
      <w:pPr>
        <w:jc w:val="center"/>
        <w:rPr>
          <w:b/>
          <w:sz w:val="28"/>
          <w:szCs w:val="28"/>
        </w:rPr>
      </w:pPr>
      <w:r w:rsidRPr="00E95D6F">
        <w:rPr>
          <w:b/>
          <w:sz w:val="28"/>
          <w:szCs w:val="28"/>
        </w:rPr>
        <w:t xml:space="preserve">Форма </w:t>
      </w:r>
      <w:r>
        <w:rPr>
          <w:b/>
          <w:sz w:val="28"/>
          <w:szCs w:val="28"/>
        </w:rPr>
        <w:t>сведений об участнике</w:t>
      </w:r>
    </w:p>
    <w:p w:rsidR="0031568A" w:rsidRPr="00E95D6F" w:rsidRDefault="0031568A" w:rsidP="0031568A"/>
    <w:p w:rsidR="0031568A" w:rsidRPr="00EF5044" w:rsidRDefault="0031568A" w:rsidP="0031568A">
      <w:pPr>
        <w:jc w:val="center"/>
        <w:rPr>
          <w:i/>
          <w:sz w:val="28"/>
          <w:szCs w:val="28"/>
        </w:rPr>
      </w:pPr>
      <w:r w:rsidRPr="00EF5044">
        <w:rPr>
          <w:i/>
          <w:sz w:val="28"/>
          <w:szCs w:val="28"/>
        </w:rPr>
        <w:t>На бланке участника</w:t>
      </w:r>
    </w:p>
    <w:p w:rsidR="0031568A" w:rsidRDefault="0031568A" w:rsidP="0031568A">
      <w:pPr>
        <w:pStyle w:val="2"/>
        <w:suppressAutoHyphens/>
        <w:spacing w:before="0" w:after="0"/>
        <w:jc w:val="center"/>
        <w:rPr>
          <w:rFonts w:ascii="Times New Roman" w:hAnsi="Times New Roman"/>
          <w:b w:val="0"/>
          <w:i w:val="0"/>
          <w:iCs w:val="0"/>
        </w:rPr>
      </w:pPr>
    </w:p>
    <w:p w:rsidR="0031568A" w:rsidRDefault="0031568A" w:rsidP="0031568A">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31568A" w:rsidRPr="00E95D6F" w:rsidRDefault="0031568A" w:rsidP="0031568A">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31568A" w:rsidRPr="00E95D6F" w:rsidRDefault="0031568A" w:rsidP="0031568A"/>
    <w:p w:rsidR="0031568A" w:rsidRPr="00405076" w:rsidRDefault="0031568A" w:rsidP="0031568A">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31568A" w:rsidRDefault="0031568A" w:rsidP="0031568A">
      <w:pPr>
        <w:pStyle w:val="13"/>
        <w:ind w:firstLine="0"/>
        <w:rPr>
          <w:szCs w:val="28"/>
        </w:rPr>
      </w:pPr>
    </w:p>
    <w:p w:rsidR="0031568A" w:rsidRDefault="0031568A" w:rsidP="0031568A">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31568A" w:rsidRPr="0065742D" w:rsidRDefault="0031568A" w:rsidP="0031568A">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31568A" w:rsidRPr="00053308" w:rsidTr="0031568A">
        <w:tc>
          <w:tcPr>
            <w:tcW w:w="594" w:type="dxa"/>
          </w:tcPr>
          <w:p w:rsidR="0031568A" w:rsidRPr="00053308" w:rsidRDefault="0031568A" w:rsidP="0031568A">
            <w:pPr>
              <w:pStyle w:val="a6"/>
              <w:ind w:firstLine="0"/>
              <w:rPr>
                <w:szCs w:val="26"/>
              </w:rPr>
            </w:pPr>
            <w:r w:rsidRPr="00053308">
              <w:rPr>
                <w:szCs w:val="26"/>
              </w:rPr>
              <w:t>№ п/п</w:t>
            </w:r>
          </w:p>
        </w:tc>
        <w:tc>
          <w:tcPr>
            <w:tcW w:w="9295" w:type="dxa"/>
            <w:gridSpan w:val="2"/>
          </w:tcPr>
          <w:p w:rsidR="0031568A" w:rsidRPr="00053308" w:rsidRDefault="0031568A" w:rsidP="0031568A">
            <w:pPr>
              <w:pStyle w:val="a6"/>
              <w:ind w:firstLine="0"/>
              <w:rPr>
                <w:szCs w:val="26"/>
              </w:rPr>
            </w:pPr>
            <w:r w:rsidRPr="00053308">
              <w:rPr>
                <w:szCs w:val="26"/>
              </w:rPr>
              <w:t>Сведения об участнике/лице, выступающем на стороне участника</w:t>
            </w:r>
          </w:p>
        </w:tc>
      </w:tr>
      <w:tr w:rsidR="0031568A" w:rsidRPr="00053308" w:rsidTr="0031568A">
        <w:tc>
          <w:tcPr>
            <w:tcW w:w="594" w:type="dxa"/>
            <w:vMerge w:val="restart"/>
          </w:tcPr>
          <w:p w:rsidR="0031568A" w:rsidRPr="00053308" w:rsidRDefault="0031568A" w:rsidP="0031568A">
            <w:pPr>
              <w:pStyle w:val="a6"/>
              <w:ind w:firstLine="0"/>
              <w:rPr>
                <w:szCs w:val="26"/>
              </w:rPr>
            </w:pPr>
            <w:r w:rsidRPr="00053308">
              <w:rPr>
                <w:szCs w:val="26"/>
              </w:rPr>
              <w:t>1.</w:t>
            </w:r>
          </w:p>
        </w:tc>
        <w:tc>
          <w:tcPr>
            <w:tcW w:w="3200" w:type="dxa"/>
          </w:tcPr>
          <w:p w:rsidR="0031568A" w:rsidRPr="00053308" w:rsidRDefault="0031568A" w:rsidP="0031568A">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31568A" w:rsidRPr="00053308" w:rsidRDefault="0031568A" w:rsidP="0031568A">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Pr="00053308" w:rsidRDefault="0031568A" w:rsidP="0031568A">
            <w:pPr>
              <w:pStyle w:val="a6"/>
              <w:ind w:firstLine="0"/>
              <w:rPr>
                <w:szCs w:val="26"/>
              </w:rPr>
            </w:pPr>
            <w:r w:rsidRPr="00053308">
              <w:rPr>
                <w:szCs w:val="26"/>
              </w:rPr>
              <w:t xml:space="preserve">ИНН </w:t>
            </w:r>
          </w:p>
        </w:tc>
        <w:tc>
          <w:tcPr>
            <w:tcW w:w="6095" w:type="dxa"/>
          </w:tcPr>
          <w:p w:rsidR="0031568A" w:rsidRPr="00053308" w:rsidRDefault="0031568A" w:rsidP="0031568A">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Default="0031568A" w:rsidP="0031568A">
            <w:pPr>
              <w:pStyle w:val="a6"/>
              <w:ind w:firstLine="0"/>
              <w:rPr>
                <w:szCs w:val="26"/>
              </w:rPr>
            </w:pPr>
            <w:r w:rsidRPr="00053308">
              <w:rPr>
                <w:szCs w:val="26"/>
              </w:rPr>
              <w:t>Адрес участника</w:t>
            </w:r>
          </w:p>
          <w:p w:rsidR="0031568A" w:rsidRDefault="0031568A" w:rsidP="0031568A">
            <w:pPr>
              <w:pStyle w:val="a6"/>
              <w:ind w:firstLine="0"/>
              <w:rPr>
                <w:szCs w:val="26"/>
              </w:rPr>
            </w:pPr>
          </w:p>
          <w:p w:rsidR="0031568A" w:rsidRDefault="0031568A" w:rsidP="0031568A">
            <w:pPr>
              <w:pStyle w:val="a6"/>
              <w:ind w:firstLine="0"/>
              <w:rPr>
                <w:szCs w:val="26"/>
              </w:rPr>
            </w:pPr>
            <w:r w:rsidRPr="00F3186B">
              <w:rPr>
                <w:szCs w:val="26"/>
              </w:rPr>
              <w:t>Фактическое местонахождение</w:t>
            </w:r>
            <w:r>
              <w:rPr>
                <w:szCs w:val="26"/>
              </w:rPr>
              <w:t xml:space="preserve"> </w:t>
            </w:r>
          </w:p>
          <w:p w:rsidR="0031568A" w:rsidRPr="00053308" w:rsidRDefault="0031568A" w:rsidP="0031568A">
            <w:pPr>
              <w:pStyle w:val="a6"/>
              <w:ind w:firstLine="0"/>
              <w:rPr>
                <w:szCs w:val="26"/>
              </w:rPr>
            </w:pPr>
            <w:r>
              <w:rPr>
                <w:szCs w:val="26"/>
              </w:rPr>
              <w:t>участника</w:t>
            </w:r>
          </w:p>
        </w:tc>
        <w:tc>
          <w:tcPr>
            <w:tcW w:w="6095" w:type="dxa"/>
          </w:tcPr>
          <w:p w:rsidR="0031568A" w:rsidRDefault="0031568A" w:rsidP="0031568A">
            <w:pPr>
              <w:pStyle w:val="11"/>
              <w:ind w:firstLine="0"/>
              <w:rPr>
                <w:i/>
                <w:sz w:val="26"/>
                <w:szCs w:val="26"/>
              </w:rPr>
            </w:pPr>
            <w:r w:rsidRPr="00053308">
              <w:rPr>
                <w:i/>
                <w:sz w:val="26"/>
                <w:szCs w:val="26"/>
              </w:rPr>
              <w:t>указать юридический адрес участника</w:t>
            </w:r>
          </w:p>
          <w:p w:rsidR="0031568A" w:rsidRDefault="0031568A" w:rsidP="0031568A">
            <w:pPr>
              <w:pStyle w:val="11"/>
              <w:ind w:firstLine="0"/>
              <w:rPr>
                <w:i/>
                <w:sz w:val="26"/>
                <w:szCs w:val="26"/>
              </w:rPr>
            </w:pPr>
          </w:p>
          <w:p w:rsidR="0031568A" w:rsidRPr="00053308" w:rsidRDefault="0031568A" w:rsidP="0031568A">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Pr="00FA4232" w:rsidRDefault="0031568A" w:rsidP="0031568A">
            <w:pPr>
              <w:pStyle w:val="a6"/>
              <w:ind w:firstLine="0"/>
              <w:rPr>
                <w:szCs w:val="26"/>
              </w:rPr>
            </w:pPr>
            <w:r>
              <w:rPr>
                <w:szCs w:val="26"/>
              </w:rPr>
              <w:t>ИНН (при наличии) учредителей участника</w:t>
            </w:r>
          </w:p>
        </w:tc>
        <w:tc>
          <w:tcPr>
            <w:tcW w:w="6095" w:type="dxa"/>
          </w:tcPr>
          <w:p w:rsidR="0031568A" w:rsidRPr="00053308" w:rsidRDefault="0031568A" w:rsidP="0031568A">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Default="0031568A" w:rsidP="0031568A">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31568A" w:rsidRDefault="0031568A" w:rsidP="0031568A">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Default="0031568A" w:rsidP="0031568A">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31568A" w:rsidRDefault="0031568A" w:rsidP="0031568A">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Default="0031568A" w:rsidP="0031568A">
            <w:pPr>
              <w:pStyle w:val="11"/>
              <w:ind w:firstLine="0"/>
              <w:rPr>
                <w:i/>
                <w:sz w:val="26"/>
                <w:szCs w:val="26"/>
              </w:rPr>
            </w:pPr>
            <w:r w:rsidRPr="00053308">
              <w:rPr>
                <w:sz w:val="26"/>
                <w:szCs w:val="26"/>
              </w:rPr>
              <w:t>Контактный телефон</w:t>
            </w:r>
          </w:p>
          <w:p w:rsidR="0031568A" w:rsidRDefault="0031568A" w:rsidP="0031568A">
            <w:pPr>
              <w:pStyle w:val="11"/>
              <w:ind w:firstLine="0"/>
              <w:rPr>
                <w:i/>
                <w:sz w:val="26"/>
                <w:szCs w:val="26"/>
              </w:rPr>
            </w:pPr>
          </w:p>
          <w:p w:rsidR="0031568A" w:rsidRPr="00053308" w:rsidRDefault="0031568A" w:rsidP="0031568A">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rsidR="0031568A" w:rsidRDefault="0031568A" w:rsidP="0031568A">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rsidR="0031568A" w:rsidRPr="00053308" w:rsidRDefault="0031568A" w:rsidP="0031568A">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Pr="00053308" w:rsidRDefault="0031568A" w:rsidP="0031568A">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31568A" w:rsidRPr="00053308" w:rsidRDefault="0031568A" w:rsidP="0031568A">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Pr="00053308" w:rsidRDefault="0031568A" w:rsidP="0031568A">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31568A" w:rsidRPr="00053308" w:rsidRDefault="0031568A" w:rsidP="0031568A">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31568A" w:rsidRPr="00053308" w:rsidTr="0031568A">
        <w:tc>
          <w:tcPr>
            <w:tcW w:w="594" w:type="dxa"/>
            <w:vMerge w:val="restart"/>
          </w:tcPr>
          <w:p w:rsidR="0031568A" w:rsidRPr="00053308" w:rsidRDefault="0031568A" w:rsidP="0031568A">
            <w:pPr>
              <w:pStyle w:val="a6"/>
              <w:ind w:firstLine="0"/>
              <w:rPr>
                <w:szCs w:val="26"/>
              </w:rPr>
            </w:pPr>
            <w:r>
              <w:rPr>
                <w:szCs w:val="26"/>
              </w:rPr>
              <w:t>2.</w:t>
            </w:r>
          </w:p>
        </w:tc>
        <w:tc>
          <w:tcPr>
            <w:tcW w:w="3200" w:type="dxa"/>
          </w:tcPr>
          <w:p w:rsidR="0031568A" w:rsidRPr="00E60A5C" w:rsidRDefault="0031568A" w:rsidP="0031568A">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31568A" w:rsidRPr="00053308" w:rsidRDefault="0031568A" w:rsidP="0031568A">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Pr="00053308" w:rsidRDefault="0031568A" w:rsidP="0031568A">
            <w:pPr>
              <w:pStyle w:val="11"/>
              <w:ind w:firstLine="0"/>
              <w:rPr>
                <w:sz w:val="26"/>
                <w:szCs w:val="26"/>
              </w:rPr>
            </w:pPr>
            <w:r w:rsidRPr="00053308">
              <w:rPr>
                <w:sz w:val="26"/>
                <w:szCs w:val="26"/>
              </w:rPr>
              <w:t>ИНН</w:t>
            </w:r>
          </w:p>
        </w:tc>
        <w:tc>
          <w:tcPr>
            <w:tcW w:w="6095" w:type="dxa"/>
          </w:tcPr>
          <w:p w:rsidR="0031568A" w:rsidRPr="00053308" w:rsidRDefault="0031568A" w:rsidP="0031568A">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Default="0031568A" w:rsidP="0031568A">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31568A" w:rsidRDefault="0031568A" w:rsidP="0031568A">
            <w:pPr>
              <w:pStyle w:val="11"/>
              <w:ind w:firstLine="0"/>
              <w:jc w:val="left"/>
              <w:rPr>
                <w:sz w:val="26"/>
                <w:szCs w:val="26"/>
              </w:rPr>
            </w:pPr>
          </w:p>
          <w:p w:rsidR="0031568A" w:rsidRPr="00053308" w:rsidRDefault="0031568A" w:rsidP="0031568A">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31568A" w:rsidRDefault="0031568A" w:rsidP="0031568A">
            <w:pPr>
              <w:pStyle w:val="a6"/>
              <w:ind w:firstLine="0"/>
              <w:rPr>
                <w:i/>
                <w:szCs w:val="26"/>
              </w:rPr>
            </w:pPr>
            <w:r w:rsidRPr="00053308">
              <w:rPr>
                <w:i/>
                <w:szCs w:val="26"/>
              </w:rPr>
              <w:t>указать юридический адрес лица, выступающего на стороне участника</w:t>
            </w:r>
          </w:p>
          <w:p w:rsidR="0031568A" w:rsidRDefault="0031568A" w:rsidP="0031568A">
            <w:pPr>
              <w:pStyle w:val="a6"/>
              <w:ind w:firstLine="0"/>
              <w:rPr>
                <w:i/>
                <w:szCs w:val="26"/>
              </w:rPr>
            </w:pPr>
          </w:p>
          <w:p w:rsidR="0031568A" w:rsidRDefault="0031568A" w:rsidP="0031568A">
            <w:pPr>
              <w:pStyle w:val="a6"/>
              <w:ind w:firstLine="0"/>
              <w:rPr>
                <w:i/>
                <w:szCs w:val="26"/>
              </w:rPr>
            </w:pPr>
          </w:p>
          <w:p w:rsidR="0031568A" w:rsidRPr="004441F0" w:rsidRDefault="0031568A" w:rsidP="0031568A">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Pr="00FA4232" w:rsidRDefault="0031568A" w:rsidP="0031568A">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31568A" w:rsidRPr="00FA4232" w:rsidRDefault="0031568A" w:rsidP="0031568A">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Pr="00FA4232" w:rsidRDefault="0031568A" w:rsidP="0031568A">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31568A" w:rsidRPr="00FA4232" w:rsidRDefault="0031568A" w:rsidP="0031568A">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Pr="00FA4232" w:rsidRDefault="0031568A" w:rsidP="0031568A">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31568A" w:rsidRPr="00FA4232" w:rsidRDefault="0031568A" w:rsidP="0031568A">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31568A" w:rsidRPr="00053308" w:rsidTr="0031568A">
        <w:tc>
          <w:tcPr>
            <w:tcW w:w="594" w:type="dxa"/>
            <w:vMerge/>
          </w:tcPr>
          <w:p w:rsidR="0031568A" w:rsidRPr="00053308" w:rsidRDefault="0031568A" w:rsidP="0031568A">
            <w:pPr>
              <w:pStyle w:val="a6"/>
              <w:ind w:firstLine="0"/>
              <w:rPr>
                <w:szCs w:val="26"/>
              </w:rPr>
            </w:pPr>
          </w:p>
        </w:tc>
        <w:tc>
          <w:tcPr>
            <w:tcW w:w="3200" w:type="dxa"/>
          </w:tcPr>
          <w:p w:rsidR="0031568A" w:rsidRDefault="0031568A" w:rsidP="0031568A">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31568A" w:rsidRPr="00053308" w:rsidRDefault="0031568A" w:rsidP="0031568A">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31568A" w:rsidRDefault="0031568A" w:rsidP="0031568A">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 xml:space="preserve"> (заполняется по усмотрению участника)</w:t>
            </w:r>
            <w:r>
              <w:rPr>
                <w:i/>
                <w:szCs w:val="26"/>
              </w:rPr>
              <w:t xml:space="preserve"> </w:t>
            </w:r>
          </w:p>
          <w:p w:rsidR="0031568A" w:rsidRDefault="0031568A" w:rsidP="0031568A">
            <w:pPr>
              <w:pStyle w:val="a6"/>
              <w:ind w:firstLine="0"/>
              <w:rPr>
                <w:i/>
                <w:szCs w:val="26"/>
              </w:rPr>
            </w:pPr>
          </w:p>
          <w:p w:rsidR="0031568A" w:rsidRPr="006D25C1" w:rsidRDefault="0031568A" w:rsidP="0031568A">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31568A" w:rsidRPr="00053308" w:rsidTr="0031568A">
        <w:tc>
          <w:tcPr>
            <w:tcW w:w="594" w:type="dxa"/>
          </w:tcPr>
          <w:p w:rsidR="0031568A" w:rsidRPr="00053308" w:rsidRDefault="0031568A" w:rsidP="0031568A">
            <w:pPr>
              <w:pStyle w:val="a6"/>
              <w:ind w:firstLine="0"/>
              <w:rPr>
                <w:szCs w:val="26"/>
              </w:rPr>
            </w:pPr>
            <w:r>
              <w:rPr>
                <w:szCs w:val="26"/>
              </w:rPr>
              <w:t>3.</w:t>
            </w:r>
          </w:p>
        </w:tc>
        <w:tc>
          <w:tcPr>
            <w:tcW w:w="3200" w:type="dxa"/>
          </w:tcPr>
          <w:p w:rsidR="0031568A" w:rsidRPr="00053308" w:rsidRDefault="0031568A" w:rsidP="0031568A">
            <w:pPr>
              <w:pStyle w:val="11"/>
              <w:ind w:firstLine="0"/>
              <w:rPr>
                <w:sz w:val="26"/>
                <w:szCs w:val="26"/>
              </w:rPr>
            </w:pPr>
            <w:r>
              <w:rPr>
                <w:sz w:val="26"/>
                <w:szCs w:val="26"/>
              </w:rPr>
              <w:t>………</w:t>
            </w:r>
          </w:p>
        </w:tc>
        <w:tc>
          <w:tcPr>
            <w:tcW w:w="6095" w:type="dxa"/>
          </w:tcPr>
          <w:p w:rsidR="0031568A" w:rsidRPr="007F5691" w:rsidRDefault="0031568A" w:rsidP="0031568A">
            <w:pPr>
              <w:pStyle w:val="a6"/>
              <w:ind w:firstLine="0"/>
              <w:rPr>
                <w:i/>
                <w:szCs w:val="26"/>
              </w:rPr>
            </w:pPr>
          </w:p>
        </w:tc>
      </w:tr>
      <w:tr w:rsidR="0031568A" w:rsidRPr="00053308" w:rsidTr="0031568A">
        <w:tc>
          <w:tcPr>
            <w:tcW w:w="594" w:type="dxa"/>
          </w:tcPr>
          <w:p w:rsidR="0031568A" w:rsidRPr="00053308" w:rsidRDefault="0031568A" w:rsidP="0031568A">
            <w:pPr>
              <w:pStyle w:val="a6"/>
              <w:ind w:firstLine="0"/>
              <w:rPr>
                <w:szCs w:val="26"/>
              </w:rPr>
            </w:pPr>
            <w:r>
              <w:rPr>
                <w:szCs w:val="26"/>
              </w:rPr>
              <w:t>4.</w:t>
            </w:r>
          </w:p>
        </w:tc>
        <w:tc>
          <w:tcPr>
            <w:tcW w:w="3200" w:type="dxa"/>
          </w:tcPr>
          <w:p w:rsidR="0031568A" w:rsidRPr="00053308" w:rsidRDefault="0031568A" w:rsidP="0031568A">
            <w:pPr>
              <w:pStyle w:val="11"/>
              <w:ind w:firstLine="0"/>
              <w:rPr>
                <w:sz w:val="26"/>
                <w:szCs w:val="26"/>
              </w:rPr>
            </w:pPr>
            <w:r>
              <w:rPr>
                <w:sz w:val="26"/>
                <w:szCs w:val="26"/>
              </w:rPr>
              <w:t>……….</w:t>
            </w:r>
          </w:p>
        </w:tc>
        <w:tc>
          <w:tcPr>
            <w:tcW w:w="6095" w:type="dxa"/>
          </w:tcPr>
          <w:p w:rsidR="0031568A" w:rsidRPr="00053308" w:rsidRDefault="0031568A" w:rsidP="0031568A">
            <w:pPr>
              <w:pStyle w:val="a6"/>
              <w:ind w:firstLine="0"/>
              <w:rPr>
                <w:i/>
                <w:szCs w:val="26"/>
              </w:rPr>
            </w:pPr>
          </w:p>
        </w:tc>
      </w:tr>
    </w:tbl>
    <w:p w:rsidR="0031568A" w:rsidRDefault="0031568A" w:rsidP="0031568A">
      <w:pPr>
        <w:pStyle w:val="11"/>
        <w:ind w:firstLine="709"/>
        <w:rPr>
          <w:bCs/>
          <w:szCs w:val="28"/>
        </w:rPr>
      </w:pPr>
    </w:p>
    <w:p w:rsidR="0031568A" w:rsidRDefault="0031568A" w:rsidP="0031568A">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31568A" w:rsidRPr="00DE3384" w:rsidRDefault="0031568A" w:rsidP="0031568A">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31568A" w:rsidRPr="00FC5F6B" w:rsidTr="0031568A">
        <w:tc>
          <w:tcPr>
            <w:tcW w:w="675" w:type="dxa"/>
          </w:tcPr>
          <w:p w:rsidR="0031568A" w:rsidRPr="00FC5F6B" w:rsidRDefault="0031568A" w:rsidP="0031568A">
            <w:pPr>
              <w:pStyle w:val="11"/>
              <w:ind w:firstLine="0"/>
              <w:rPr>
                <w:bCs/>
                <w:sz w:val="26"/>
                <w:szCs w:val="26"/>
              </w:rPr>
            </w:pPr>
            <w:r w:rsidRPr="00FC5F6B">
              <w:rPr>
                <w:sz w:val="26"/>
                <w:szCs w:val="26"/>
              </w:rPr>
              <w:t>№ п/п</w:t>
            </w:r>
          </w:p>
        </w:tc>
        <w:tc>
          <w:tcPr>
            <w:tcW w:w="9389" w:type="dxa"/>
            <w:gridSpan w:val="2"/>
          </w:tcPr>
          <w:p w:rsidR="0031568A" w:rsidRPr="00FC5F6B" w:rsidRDefault="0031568A" w:rsidP="0031568A">
            <w:pPr>
              <w:pStyle w:val="11"/>
              <w:ind w:firstLine="0"/>
              <w:rPr>
                <w:bCs/>
                <w:sz w:val="26"/>
                <w:szCs w:val="26"/>
              </w:rPr>
            </w:pPr>
            <w:r w:rsidRPr="00FC5F6B">
              <w:rPr>
                <w:sz w:val="26"/>
                <w:szCs w:val="26"/>
              </w:rPr>
              <w:t>Сведения об участнике/лице, выступающем на стороне участника</w:t>
            </w:r>
          </w:p>
        </w:tc>
      </w:tr>
      <w:tr w:rsidR="0031568A" w:rsidRPr="00FC5F6B" w:rsidTr="0031568A">
        <w:tc>
          <w:tcPr>
            <w:tcW w:w="675" w:type="dxa"/>
            <w:vMerge w:val="restart"/>
          </w:tcPr>
          <w:p w:rsidR="0031568A" w:rsidRPr="00FC5F6B" w:rsidRDefault="0031568A" w:rsidP="0031568A">
            <w:pPr>
              <w:pStyle w:val="11"/>
              <w:ind w:firstLine="0"/>
              <w:rPr>
                <w:bCs/>
                <w:sz w:val="26"/>
                <w:szCs w:val="26"/>
              </w:rPr>
            </w:pPr>
            <w:r w:rsidRPr="00FC5F6B">
              <w:rPr>
                <w:bCs/>
                <w:sz w:val="26"/>
                <w:szCs w:val="26"/>
              </w:rPr>
              <w:t>1.</w:t>
            </w:r>
          </w:p>
        </w:tc>
        <w:tc>
          <w:tcPr>
            <w:tcW w:w="4395" w:type="dxa"/>
          </w:tcPr>
          <w:p w:rsidR="0031568A" w:rsidRPr="00FC5F6B" w:rsidRDefault="0031568A" w:rsidP="0031568A">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31568A" w:rsidRPr="00FC5F6B" w:rsidRDefault="0031568A" w:rsidP="0031568A">
            <w:pPr>
              <w:pStyle w:val="11"/>
              <w:ind w:firstLine="0"/>
              <w:rPr>
                <w:bCs/>
                <w:sz w:val="26"/>
                <w:szCs w:val="26"/>
              </w:rPr>
            </w:pPr>
            <w:r w:rsidRPr="00FC5F6B">
              <w:rPr>
                <w:i/>
                <w:sz w:val="26"/>
                <w:szCs w:val="26"/>
              </w:rPr>
              <w:t>указать фамилию, имя, отчество (при наличии) участника</w:t>
            </w:r>
          </w:p>
        </w:tc>
      </w:tr>
      <w:tr w:rsidR="0031568A" w:rsidRPr="00FC5F6B" w:rsidTr="0031568A">
        <w:tc>
          <w:tcPr>
            <w:tcW w:w="675" w:type="dxa"/>
            <w:vMerge/>
          </w:tcPr>
          <w:p w:rsidR="0031568A" w:rsidRPr="00FC5F6B" w:rsidRDefault="0031568A" w:rsidP="0031568A">
            <w:pPr>
              <w:pStyle w:val="11"/>
              <w:ind w:firstLine="0"/>
              <w:rPr>
                <w:bCs/>
                <w:sz w:val="26"/>
                <w:szCs w:val="26"/>
              </w:rPr>
            </w:pPr>
          </w:p>
        </w:tc>
        <w:tc>
          <w:tcPr>
            <w:tcW w:w="4395" w:type="dxa"/>
          </w:tcPr>
          <w:p w:rsidR="0031568A" w:rsidRPr="00FC5F6B" w:rsidRDefault="0031568A" w:rsidP="0031568A">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31568A" w:rsidRPr="00FC5F6B" w:rsidRDefault="0031568A" w:rsidP="0031568A">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31568A" w:rsidRPr="00FC5F6B" w:rsidTr="0031568A">
        <w:tc>
          <w:tcPr>
            <w:tcW w:w="675" w:type="dxa"/>
            <w:vMerge/>
          </w:tcPr>
          <w:p w:rsidR="0031568A" w:rsidRPr="00FC5F6B" w:rsidRDefault="0031568A" w:rsidP="0031568A">
            <w:pPr>
              <w:pStyle w:val="11"/>
              <w:ind w:firstLine="0"/>
              <w:rPr>
                <w:bCs/>
                <w:sz w:val="26"/>
                <w:szCs w:val="26"/>
              </w:rPr>
            </w:pPr>
          </w:p>
        </w:tc>
        <w:tc>
          <w:tcPr>
            <w:tcW w:w="4395" w:type="dxa"/>
          </w:tcPr>
          <w:p w:rsidR="0031568A" w:rsidRPr="00FC5F6B" w:rsidRDefault="0031568A" w:rsidP="0031568A">
            <w:pPr>
              <w:pStyle w:val="11"/>
              <w:ind w:firstLine="0"/>
              <w:jc w:val="left"/>
              <w:rPr>
                <w:sz w:val="26"/>
                <w:szCs w:val="26"/>
              </w:rPr>
            </w:pPr>
            <w:r w:rsidRPr="00FC5F6B">
              <w:rPr>
                <w:sz w:val="26"/>
                <w:szCs w:val="26"/>
              </w:rPr>
              <w:t>ИНН</w:t>
            </w:r>
          </w:p>
        </w:tc>
        <w:tc>
          <w:tcPr>
            <w:tcW w:w="4994" w:type="dxa"/>
          </w:tcPr>
          <w:p w:rsidR="0031568A" w:rsidRPr="00FC5F6B" w:rsidRDefault="0031568A" w:rsidP="0031568A">
            <w:pPr>
              <w:pStyle w:val="11"/>
              <w:ind w:firstLine="0"/>
              <w:rPr>
                <w:sz w:val="26"/>
                <w:szCs w:val="26"/>
              </w:rPr>
            </w:pPr>
            <w:r w:rsidRPr="00FC5F6B">
              <w:rPr>
                <w:i/>
                <w:sz w:val="26"/>
                <w:szCs w:val="26"/>
              </w:rPr>
              <w:t>указать ИНН участника</w:t>
            </w:r>
          </w:p>
        </w:tc>
      </w:tr>
      <w:tr w:rsidR="0031568A" w:rsidRPr="00FC5F6B" w:rsidTr="0031568A">
        <w:tc>
          <w:tcPr>
            <w:tcW w:w="675" w:type="dxa"/>
            <w:vMerge/>
          </w:tcPr>
          <w:p w:rsidR="0031568A" w:rsidRPr="00FC5F6B" w:rsidRDefault="0031568A" w:rsidP="0031568A">
            <w:pPr>
              <w:pStyle w:val="11"/>
              <w:ind w:firstLine="0"/>
              <w:rPr>
                <w:bCs/>
                <w:sz w:val="26"/>
                <w:szCs w:val="26"/>
              </w:rPr>
            </w:pPr>
          </w:p>
        </w:tc>
        <w:tc>
          <w:tcPr>
            <w:tcW w:w="4395" w:type="dxa"/>
          </w:tcPr>
          <w:p w:rsidR="0031568A" w:rsidRPr="00FC5F6B" w:rsidRDefault="0031568A" w:rsidP="0031568A">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31568A" w:rsidRPr="00FC5F6B" w:rsidRDefault="0031568A" w:rsidP="0031568A">
            <w:pPr>
              <w:pStyle w:val="11"/>
              <w:ind w:firstLine="0"/>
              <w:rPr>
                <w:bCs/>
                <w:sz w:val="26"/>
                <w:szCs w:val="26"/>
              </w:rPr>
            </w:pPr>
            <w:r w:rsidRPr="00FC5F6B">
              <w:rPr>
                <w:i/>
                <w:sz w:val="26"/>
                <w:szCs w:val="26"/>
              </w:rPr>
              <w:t>указать адрес места жительства участника</w:t>
            </w:r>
          </w:p>
        </w:tc>
      </w:tr>
      <w:tr w:rsidR="0031568A" w:rsidRPr="00FC5F6B" w:rsidTr="0031568A">
        <w:tc>
          <w:tcPr>
            <w:tcW w:w="675" w:type="dxa"/>
            <w:vMerge/>
          </w:tcPr>
          <w:p w:rsidR="0031568A" w:rsidRPr="00FC5F6B" w:rsidRDefault="0031568A" w:rsidP="0031568A">
            <w:pPr>
              <w:pStyle w:val="11"/>
              <w:ind w:firstLine="0"/>
              <w:rPr>
                <w:bCs/>
                <w:sz w:val="26"/>
                <w:szCs w:val="26"/>
              </w:rPr>
            </w:pPr>
          </w:p>
        </w:tc>
        <w:tc>
          <w:tcPr>
            <w:tcW w:w="4395" w:type="dxa"/>
          </w:tcPr>
          <w:p w:rsidR="0031568A" w:rsidRDefault="0031568A" w:rsidP="0031568A">
            <w:pPr>
              <w:pStyle w:val="11"/>
              <w:ind w:firstLine="0"/>
              <w:jc w:val="left"/>
              <w:rPr>
                <w:i/>
                <w:sz w:val="26"/>
                <w:szCs w:val="26"/>
              </w:rPr>
            </w:pPr>
            <w:r>
              <w:rPr>
                <w:sz w:val="26"/>
                <w:szCs w:val="26"/>
              </w:rPr>
              <w:t>Контактный т</w:t>
            </w:r>
            <w:r w:rsidRPr="00FC5F6B">
              <w:rPr>
                <w:sz w:val="26"/>
                <w:szCs w:val="26"/>
              </w:rPr>
              <w:t xml:space="preserve">елефон </w:t>
            </w:r>
          </w:p>
          <w:p w:rsidR="0031568A" w:rsidRDefault="0031568A" w:rsidP="0031568A">
            <w:pPr>
              <w:pStyle w:val="11"/>
              <w:ind w:firstLine="0"/>
              <w:jc w:val="left"/>
              <w:rPr>
                <w:i/>
                <w:sz w:val="26"/>
                <w:szCs w:val="26"/>
              </w:rPr>
            </w:pPr>
          </w:p>
          <w:p w:rsidR="0031568A" w:rsidRPr="00FC5F6B" w:rsidRDefault="0031568A" w:rsidP="0031568A">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31568A" w:rsidRDefault="0031568A" w:rsidP="0031568A">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31568A" w:rsidRPr="00FC5F6B" w:rsidRDefault="0031568A" w:rsidP="0031568A">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31568A" w:rsidRPr="00FC5F6B" w:rsidTr="0031568A">
        <w:tc>
          <w:tcPr>
            <w:tcW w:w="675" w:type="dxa"/>
          </w:tcPr>
          <w:p w:rsidR="0031568A" w:rsidRPr="00FC5F6B" w:rsidRDefault="0031568A" w:rsidP="0031568A">
            <w:pPr>
              <w:pStyle w:val="11"/>
              <w:ind w:firstLine="0"/>
              <w:rPr>
                <w:bCs/>
                <w:sz w:val="26"/>
                <w:szCs w:val="26"/>
              </w:rPr>
            </w:pPr>
          </w:p>
        </w:tc>
        <w:tc>
          <w:tcPr>
            <w:tcW w:w="4395" w:type="dxa"/>
          </w:tcPr>
          <w:p w:rsidR="0031568A" w:rsidRPr="00FC5F6B" w:rsidRDefault="0031568A" w:rsidP="0031568A">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31568A" w:rsidRPr="00FC5F6B" w:rsidRDefault="0031568A" w:rsidP="0031568A">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31568A" w:rsidRPr="00FC5F6B" w:rsidTr="0031568A">
        <w:tc>
          <w:tcPr>
            <w:tcW w:w="675" w:type="dxa"/>
          </w:tcPr>
          <w:p w:rsidR="0031568A" w:rsidRPr="00FC5F6B" w:rsidRDefault="0031568A" w:rsidP="0031568A">
            <w:pPr>
              <w:pStyle w:val="11"/>
              <w:ind w:firstLine="0"/>
              <w:rPr>
                <w:bCs/>
                <w:sz w:val="26"/>
                <w:szCs w:val="26"/>
              </w:rPr>
            </w:pPr>
          </w:p>
        </w:tc>
        <w:tc>
          <w:tcPr>
            <w:tcW w:w="4395" w:type="dxa"/>
          </w:tcPr>
          <w:p w:rsidR="0031568A" w:rsidRPr="00FC5F6B" w:rsidRDefault="0031568A" w:rsidP="0031568A">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31568A" w:rsidRPr="00FC5F6B" w:rsidRDefault="0031568A" w:rsidP="0031568A">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31568A" w:rsidRPr="00FC5F6B" w:rsidTr="0031568A">
        <w:tc>
          <w:tcPr>
            <w:tcW w:w="675" w:type="dxa"/>
            <w:vMerge w:val="restart"/>
          </w:tcPr>
          <w:p w:rsidR="0031568A" w:rsidRPr="00FC5F6B" w:rsidRDefault="0031568A" w:rsidP="0031568A">
            <w:pPr>
              <w:pStyle w:val="11"/>
              <w:ind w:firstLine="0"/>
              <w:rPr>
                <w:bCs/>
                <w:sz w:val="26"/>
                <w:szCs w:val="26"/>
              </w:rPr>
            </w:pPr>
            <w:r w:rsidRPr="00FC5F6B">
              <w:rPr>
                <w:bCs/>
                <w:sz w:val="26"/>
                <w:szCs w:val="26"/>
              </w:rPr>
              <w:lastRenderedPageBreak/>
              <w:t>2.</w:t>
            </w:r>
          </w:p>
        </w:tc>
        <w:tc>
          <w:tcPr>
            <w:tcW w:w="4395" w:type="dxa"/>
          </w:tcPr>
          <w:p w:rsidR="0031568A" w:rsidRPr="00FC5F6B" w:rsidRDefault="0031568A" w:rsidP="0031568A">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31568A" w:rsidRPr="00FC5F6B" w:rsidRDefault="0031568A" w:rsidP="0031568A">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31568A" w:rsidRPr="00FC5F6B" w:rsidTr="0031568A">
        <w:tc>
          <w:tcPr>
            <w:tcW w:w="675" w:type="dxa"/>
            <w:vMerge/>
          </w:tcPr>
          <w:p w:rsidR="0031568A" w:rsidRPr="00FC5F6B" w:rsidRDefault="0031568A" w:rsidP="0031568A">
            <w:pPr>
              <w:pStyle w:val="11"/>
              <w:ind w:firstLine="0"/>
              <w:rPr>
                <w:bCs/>
                <w:sz w:val="26"/>
                <w:szCs w:val="26"/>
              </w:rPr>
            </w:pPr>
          </w:p>
        </w:tc>
        <w:tc>
          <w:tcPr>
            <w:tcW w:w="4395" w:type="dxa"/>
          </w:tcPr>
          <w:p w:rsidR="0031568A" w:rsidRPr="00FC5F6B" w:rsidRDefault="0031568A" w:rsidP="0031568A">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31568A" w:rsidRPr="00FC5F6B" w:rsidRDefault="0031568A" w:rsidP="0031568A">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31568A" w:rsidRPr="00FC5F6B" w:rsidRDefault="0031568A" w:rsidP="0031568A">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31568A" w:rsidRPr="00FC5F6B" w:rsidTr="0031568A">
        <w:tc>
          <w:tcPr>
            <w:tcW w:w="675" w:type="dxa"/>
            <w:vMerge/>
          </w:tcPr>
          <w:p w:rsidR="0031568A" w:rsidRPr="00FC5F6B" w:rsidRDefault="0031568A" w:rsidP="0031568A">
            <w:pPr>
              <w:pStyle w:val="11"/>
              <w:ind w:firstLine="0"/>
              <w:rPr>
                <w:bCs/>
                <w:sz w:val="26"/>
                <w:szCs w:val="26"/>
              </w:rPr>
            </w:pPr>
          </w:p>
        </w:tc>
        <w:tc>
          <w:tcPr>
            <w:tcW w:w="4395" w:type="dxa"/>
          </w:tcPr>
          <w:p w:rsidR="0031568A" w:rsidRPr="00FC5F6B" w:rsidRDefault="0031568A" w:rsidP="0031568A">
            <w:pPr>
              <w:pStyle w:val="11"/>
              <w:ind w:firstLine="0"/>
              <w:jc w:val="left"/>
              <w:rPr>
                <w:sz w:val="26"/>
                <w:szCs w:val="26"/>
              </w:rPr>
            </w:pPr>
            <w:r w:rsidRPr="00FC5F6B">
              <w:rPr>
                <w:sz w:val="26"/>
                <w:szCs w:val="26"/>
              </w:rPr>
              <w:t>ИНН</w:t>
            </w:r>
          </w:p>
        </w:tc>
        <w:tc>
          <w:tcPr>
            <w:tcW w:w="4994" w:type="dxa"/>
          </w:tcPr>
          <w:p w:rsidR="0031568A" w:rsidRPr="00FC5F6B" w:rsidRDefault="0031568A" w:rsidP="0031568A">
            <w:pPr>
              <w:pStyle w:val="11"/>
              <w:ind w:firstLine="0"/>
              <w:rPr>
                <w:sz w:val="26"/>
                <w:szCs w:val="26"/>
              </w:rPr>
            </w:pPr>
            <w:r w:rsidRPr="00FC5F6B">
              <w:rPr>
                <w:i/>
                <w:sz w:val="26"/>
                <w:szCs w:val="26"/>
              </w:rPr>
              <w:t>указать ИНН лица, выступающего на стороне участника</w:t>
            </w:r>
          </w:p>
        </w:tc>
      </w:tr>
      <w:tr w:rsidR="0031568A" w:rsidRPr="00FC5F6B" w:rsidTr="0031568A">
        <w:tc>
          <w:tcPr>
            <w:tcW w:w="675" w:type="dxa"/>
            <w:vMerge/>
          </w:tcPr>
          <w:p w:rsidR="0031568A" w:rsidRPr="00FC5F6B" w:rsidRDefault="0031568A" w:rsidP="0031568A">
            <w:pPr>
              <w:pStyle w:val="11"/>
              <w:ind w:firstLine="0"/>
              <w:rPr>
                <w:bCs/>
                <w:sz w:val="26"/>
                <w:szCs w:val="26"/>
              </w:rPr>
            </w:pPr>
          </w:p>
        </w:tc>
        <w:tc>
          <w:tcPr>
            <w:tcW w:w="4395" w:type="dxa"/>
          </w:tcPr>
          <w:p w:rsidR="0031568A" w:rsidRPr="00FC5F6B" w:rsidRDefault="0031568A" w:rsidP="0031568A">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31568A" w:rsidRPr="00FC5F6B" w:rsidRDefault="0031568A" w:rsidP="0031568A">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31568A" w:rsidRPr="00FC5F6B" w:rsidTr="0031568A">
        <w:tc>
          <w:tcPr>
            <w:tcW w:w="675" w:type="dxa"/>
            <w:vMerge/>
          </w:tcPr>
          <w:p w:rsidR="0031568A" w:rsidRPr="00FC5F6B" w:rsidRDefault="0031568A" w:rsidP="0031568A">
            <w:pPr>
              <w:pStyle w:val="11"/>
              <w:ind w:firstLine="0"/>
              <w:rPr>
                <w:bCs/>
                <w:sz w:val="26"/>
                <w:szCs w:val="26"/>
              </w:rPr>
            </w:pPr>
          </w:p>
        </w:tc>
        <w:tc>
          <w:tcPr>
            <w:tcW w:w="4395" w:type="dxa"/>
          </w:tcPr>
          <w:p w:rsidR="0031568A" w:rsidRDefault="0031568A" w:rsidP="0031568A">
            <w:pPr>
              <w:pStyle w:val="11"/>
              <w:ind w:firstLine="0"/>
              <w:jc w:val="left"/>
              <w:rPr>
                <w:i/>
                <w:sz w:val="26"/>
                <w:szCs w:val="26"/>
              </w:rPr>
            </w:pPr>
            <w:r>
              <w:rPr>
                <w:sz w:val="26"/>
                <w:szCs w:val="26"/>
              </w:rPr>
              <w:t>Контактный т</w:t>
            </w:r>
            <w:r w:rsidRPr="00FC5F6B">
              <w:rPr>
                <w:sz w:val="26"/>
                <w:szCs w:val="26"/>
              </w:rPr>
              <w:t>елефон (при наличии)</w:t>
            </w:r>
          </w:p>
          <w:p w:rsidR="0031568A" w:rsidRDefault="0031568A" w:rsidP="0031568A">
            <w:pPr>
              <w:pStyle w:val="11"/>
              <w:ind w:firstLine="0"/>
              <w:jc w:val="left"/>
              <w:rPr>
                <w:i/>
                <w:sz w:val="26"/>
                <w:szCs w:val="26"/>
              </w:rPr>
            </w:pPr>
          </w:p>
          <w:p w:rsidR="0031568A" w:rsidRDefault="0031568A" w:rsidP="0031568A">
            <w:pPr>
              <w:pStyle w:val="11"/>
              <w:ind w:firstLine="0"/>
              <w:jc w:val="left"/>
              <w:rPr>
                <w:i/>
                <w:sz w:val="26"/>
                <w:szCs w:val="26"/>
              </w:rPr>
            </w:pPr>
          </w:p>
          <w:p w:rsidR="0031568A" w:rsidRPr="00044E62" w:rsidRDefault="0031568A" w:rsidP="0031568A">
            <w:pPr>
              <w:pStyle w:val="11"/>
              <w:ind w:firstLine="0"/>
              <w:jc w:val="left"/>
              <w:rPr>
                <w:i/>
                <w:sz w:val="26"/>
                <w:szCs w:val="26"/>
              </w:rPr>
            </w:pPr>
            <w:r w:rsidRPr="00FC5F6B">
              <w:rPr>
                <w:sz w:val="26"/>
                <w:szCs w:val="26"/>
              </w:rPr>
              <w:t>Адрес электронной почты</w:t>
            </w:r>
          </w:p>
        </w:tc>
        <w:tc>
          <w:tcPr>
            <w:tcW w:w="4994" w:type="dxa"/>
          </w:tcPr>
          <w:p w:rsidR="0031568A" w:rsidRDefault="0031568A" w:rsidP="0031568A">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31568A" w:rsidRPr="00FC5F6B" w:rsidRDefault="0031568A" w:rsidP="0031568A">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31568A" w:rsidRPr="00FC5F6B" w:rsidTr="0031568A">
        <w:tc>
          <w:tcPr>
            <w:tcW w:w="675" w:type="dxa"/>
          </w:tcPr>
          <w:p w:rsidR="0031568A" w:rsidRPr="00FC5F6B" w:rsidRDefault="0031568A" w:rsidP="0031568A">
            <w:pPr>
              <w:pStyle w:val="11"/>
              <w:ind w:firstLine="0"/>
              <w:rPr>
                <w:bCs/>
                <w:sz w:val="26"/>
                <w:szCs w:val="26"/>
              </w:rPr>
            </w:pPr>
            <w:r w:rsidRPr="00FC5F6B">
              <w:rPr>
                <w:bCs/>
                <w:sz w:val="26"/>
                <w:szCs w:val="26"/>
              </w:rPr>
              <w:t>3.</w:t>
            </w:r>
          </w:p>
        </w:tc>
        <w:tc>
          <w:tcPr>
            <w:tcW w:w="4395" w:type="dxa"/>
          </w:tcPr>
          <w:p w:rsidR="0031568A" w:rsidRPr="00FC5F6B" w:rsidRDefault="0031568A" w:rsidP="0031568A">
            <w:pPr>
              <w:pStyle w:val="11"/>
              <w:ind w:firstLine="0"/>
              <w:rPr>
                <w:sz w:val="26"/>
                <w:szCs w:val="26"/>
              </w:rPr>
            </w:pPr>
          </w:p>
        </w:tc>
        <w:tc>
          <w:tcPr>
            <w:tcW w:w="4994" w:type="dxa"/>
          </w:tcPr>
          <w:p w:rsidR="0031568A" w:rsidRPr="00FC5F6B" w:rsidRDefault="0031568A" w:rsidP="0031568A">
            <w:pPr>
              <w:pStyle w:val="11"/>
              <w:ind w:firstLine="0"/>
              <w:rPr>
                <w:i/>
                <w:sz w:val="26"/>
                <w:szCs w:val="26"/>
              </w:rPr>
            </w:pPr>
          </w:p>
        </w:tc>
      </w:tr>
      <w:tr w:rsidR="0031568A" w:rsidRPr="00FC5F6B" w:rsidTr="0031568A">
        <w:tc>
          <w:tcPr>
            <w:tcW w:w="675" w:type="dxa"/>
          </w:tcPr>
          <w:p w:rsidR="0031568A" w:rsidRPr="00FC5F6B" w:rsidRDefault="0031568A" w:rsidP="0031568A">
            <w:pPr>
              <w:pStyle w:val="11"/>
              <w:ind w:firstLine="0"/>
              <w:rPr>
                <w:bCs/>
                <w:sz w:val="26"/>
                <w:szCs w:val="26"/>
              </w:rPr>
            </w:pPr>
            <w:r>
              <w:rPr>
                <w:bCs/>
                <w:sz w:val="26"/>
                <w:szCs w:val="26"/>
              </w:rPr>
              <w:t>4.</w:t>
            </w:r>
          </w:p>
        </w:tc>
        <w:tc>
          <w:tcPr>
            <w:tcW w:w="4395" w:type="dxa"/>
          </w:tcPr>
          <w:p w:rsidR="0031568A" w:rsidRPr="00FC5F6B" w:rsidRDefault="0031568A" w:rsidP="0031568A">
            <w:pPr>
              <w:pStyle w:val="11"/>
              <w:ind w:firstLine="0"/>
              <w:rPr>
                <w:sz w:val="26"/>
                <w:szCs w:val="26"/>
              </w:rPr>
            </w:pPr>
          </w:p>
        </w:tc>
        <w:tc>
          <w:tcPr>
            <w:tcW w:w="4994" w:type="dxa"/>
          </w:tcPr>
          <w:p w:rsidR="0031568A" w:rsidRPr="00FC5F6B" w:rsidRDefault="0031568A" w:rsidP="0031568A">
            <w:pPr>
              <w:pStyle w:val="11"/>
              <w:ind w:firstLine="0"/>
              <w:rPr>
                <w:i/>
                <w:sz w:val="26"/>
                <w:szCs w:val="26"/>
              </w:rPr>
            </w:pPr>
          </w:p>
        </w:tc>
      </w:tr>
    </w:tbl>
    <w:p w:rsidR="0031568A" w:rsidRDefault="0031568A" w:rsidP="0031568A">
      <w:pPr>
        <w:pStyle w:val="13"/>
        <w:ind w:firstLine="709"/>
        <w:rPr>
          <w:bCs/>
          <w:szCs w:val="28"/>
        </w:rPr>
      </w:pPr>
    </w:p>
    <w:p w:rsidR="0031568A" w:rsidRPr="00E95D6F" w:rsidRDefault="0031568A" w:rsidP="0031568A">
      <w:pPr>
        <w:pStyle w:val="13"/>
        <w:ind w:firstLine="709"/>
      </w:pPr>
      <w:r w:rsidRPr="006140F9">
        <w:rPr>
          <w:bCs/>
          <w:szCs w:val="28"/>
        </w:rPr>
        <w:t>Сведения</w:t>
      </w:r>
      <w:r>
        <w:rPr>
          <w:rStyle w:val="a8"/>
          <w:bCs/>
          <w:szCs w:val="28"/>
        </w:rPr>
        <w:footnoteReference w:id="2"/>
      </w:r>
      <w:r w:rsidRPr="006140F9">
        <w:rPr>
          <w:bCs/>
          <w:szCs w:val="28"/>
        </w:rPr>
        <w:t xml:space="preserve"> о предоставлении товаров собственного производства, товаров российского происхождения, а также инновационны</w:t>
      </w:r>
      <w:r>
        <w:rPr>
          <w:bCs/>
          <w:szCs w:val="28"/>
        </w:rPr>
        <w:t>х и высокотехнологичных товаров:</w:t>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216"/>
        <w:gridCol w:w="3531"/>
      </w:tblGrid>
      <w:tr w:rsidR="0031568A" w:rsidRPr="00750B3C" w:rsidTr="0031568A">
        <w:tc>
          <w:tcPr>
            <w:tcW w:w="2728" w:type="pct"/>
            <w:vMerge w:val="restart"/>
          </w:tcPr>
          <w:p w:rsidR="0031568A" w:rsidRPr="00750B3C" w:rsidRDefault="0031568A" w:rsidP="0031568A">
            <w:pPr>
              <w:jc w:val="both"/>
              <w:rPr>
                <w:sz w:val="28"/>
                <w:szCs w:val="28"/>
                <w:highlight w:val="yellow"/>
              </w:rPr>
            </w:pPr>
            <w:r w:rsidRPr="00F3735F">
              <w:rPr>
                <w:b/>
                <w:sz w:val="22"/>
                <w:szCs w:val="22"/>
              </w:rPr>
              <w:t>Наименование показателя</w:t>
            </w:r>
          </w:p>
        </w:tc>
        <w:tc>
          <w:tcPr>
            <w:tcW w:w="582" w:type="pct"/>
            <w:vMerge w:val="restart"/>
          </w:tcPr>
          <w:p w:rsidR="0031568A" w:rsidRPr="00750B3C" w:rsidRDefault="0031568A" w:rsidP="0031568A">
            <w:pPr>
              <w:jc w:val="both"/>
              <w:rPr>
                <w:sz w:val="28"/>
                <w:szCs w:val="28"/>
                <w:highlight w:val="yellow"/>
              </w:rPr>
            </w:pPr>
            <w:r w:rsidRPr="00F3735F">
              <w:rPr>
                <w:b/>
                <w:sz w:val="22"/>
                <w:szCs w:val="22"/>
              </w:rPr>
              <w:t>Общая доля</w:t>
            </w:r>
          </w:p>
        </w:tc>
        <w:tc>
          <w:tcPr>
            <w:tcW w:w="1690" w:type="pct"/>
          </w:tcPr>
          <w:p w:rsidR="0031568A" w:rsidRPr="00750B3C" w:rsidRDefault="0031568A" w:rsidP="0031568A">
            <w:pPr>
              <w:jc w:val="both"/>
              <w:rPr>
                <w:sz w:val="28"/>
                <w:szCs w:val="28"/>
                <w:highlight w:val="yellow"/>
              </w:rPr>
            </w:pPr>
            <w:r w:rsidRPr="00F3735F">
              <w:rPr>
                <w:b/>
                <w:sz w:val="22"/>
                <w:szCs w:val="22"/>
              </w:rPr>
              <w:t>в том числе</w:t>
            </w:r>
            <w:r w:rsidRPr="00F3735F">
              <w:rPr>
                <w:rStyle w:val="a8"/>
                <w:b/>
                <w:sz w:val="22"/>
                <w:szCs w:val="22"/>
              </w:rPr>
              <w:footnoteReference w:id="3"/>
            </w:r>
            <w:r w:rsidRPr="00F3735F">
              <w:rPr>
                <w:b/>
                <w:sz w:val="22"/>
                <w:szCs w:val="22"/>
              </w:rPr>
              <w:t xml:space="preserve">: </w:t>
            </w:r>
            <w:r w:rsidRPr="00F3735F">
              <w:rPr>
                <w:b/>
                <w:i/>
                <w:sz w:val="22"/>
                <w:szCs w:val="22"/>
              </w:rPr>
              <w:t>(указать сведения о доле на каждый год, в котором поставляются товары</w:t>
            </w:r>
            <w:r w:rsidRPr="00F3735F">
              <w:rPr>
                <w:b/>
                <w:sz w:val="22"/>
                <w:szCs w:val="22"/>
              </w:rPr>
              <w:t>)</w:t>
            </w:r>
          </w:p>
        </w:tc>
      </w:tr>
      <w:tr w:rsidR="0031568A" w:rsidRPr="00750B3C" w:rsidTr="0031568A">
        <w:tc>
          <w:tcPr>
            <w:tcW w:w="2728" w:type="pct"/>
            <w:vMerge/>
          </w:tcPr>
          <w:p w:rsidR="0031568A" w:rsidRPr="00750B3C" w:rsidRDefault="0031568A" w:rsidP="0031568A">
            <w:pPr>
              <w:jc w:val="both"/>
              <w:rPr>
                <w:sz w:val="28"/>
                <w:szCs w:val="28"/>
                <w:highlight w:val="yellow"/>
              </w:rPr>
            </w:pPr>
          </w:p>
        </w:tc>
        <w:tc>
          <w:tcPr>
            <w:tcW w:w="582" w:type="pct"/>
            <w:vMerge/>
          </w:tcPr>
          <w:p w:rsidR="0031568A" w:rsidRPr="00750B3C" w:rsidRDefault="0031568A" w:rsidP="0031568A">
            <w:pPr>
              <w:jc w:val="both"/>
              <w:rPr>
                <w:sz w:val="28"/>
                <w:szCs w:val="28"/>
                <w:highlight w:val="yellow"/>
              </w:rPr>
            </w:pPr>
          </w:p>
        </w:tc>
        <w:tc>
          <w:tcPr>
            <w:tcW w:w="1690" w:type="pct"/>
          </w:tcPr>
          <w:p w:rsidR="0031568A" w:rsidRPr="00750B3C" w:rsidRDefault="0031568A" w:rsidP="0031568A">
            <w:pPr>
              <w:jc w:val="both"/>
              <w:rPr>
                <w:sz w:val="28"/>
                <w:szCs w:val="28"/>
              </w:rPr>
            </w:pPr>
            <w:r w:rsidRPr="00F3735F">
              <w:rPr>
                <w:sz w:val="22"/>
                <w:szCs w:val="22"/>
              </w:rPr>
              <w:t>на 20</w:t>
            </w:r>
            <w:r>
              <w:rPr>
                <w:sz w:val="22"/>
                <w:szCs w:val="22"/>
              </w:rPr>
              <w:t>25</w:t>
            </w:r>
            <w:r w:rsidRPr="00F3735F">
              <w:rPr>
                <w:sz w:val="22"/>
                <w:szCs w:val="22"/>
              </w:rPr>
              <w:t xml:space="preserve"> г.</w:t>
            </w:r>
          </w:p>
          <w:p w:rsidR="0031568A" w:rsidRPr="00750B3C" w:rsidRDefault="0031568A" w:rsidP="0031568A">
            <w:pPr>
              <w:jc w:val="both"/>
              <w:rPr>
                <w:sz w:val="28"/>
                <w:szCs w:val="28"/>
                <w:highlight w:val="yellow"/>
              </w:rPr>
            </w:pPr>
          </w:p>
        </w:tc>
      </w:tr>
      <w:tr w:rsidR="0031568A" w:rsidRPr="00750B3C" w:rsidTr="0031568A">
        <w:tc>
          <w:tcPr>
            <w:tcW w:w="2728" w:type="pct"/>
          </w:tcPr>
          <w:p w:rsidR="0031568A" w:rsidRPr="00750B3C" w:rsidRDefault="0031568A" w:rsidP="0031568A">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w:t>
            </w:r>
            <w:r w:rsidRPr="00F3735F">
              <w:rPr>
                <w:sz w:val="22"/>
                <w:szCs w:val="22"/>
              </w:rPr>
              <w:t xml:space="preserve"> в %</w:t>
            </w:r>
            <w:r w:rsidRPr="00F3735F">
              <w:rPr>
                <w:rStyle w:val="a8"/>
                <w:sz w:val="22"/>
                <w:szCs w:val="22"/>
              </w:rPr>
              <w:footnoteReference w:id="4"/>
            </w:r>
          </w:p>
        </w:tc>
        <w:tc>
          <w:tcPr>
            <w:tcW w:w="582" w:type="pct"/>
          </w:tcPr>
          <w:p w:rsidR="0031568A" w:rsidRPr="00750B3C" w:rsidRDefault="0031568A" w:rsidP="0031568A">
            <w:pPr>
              <w:jc w:val="both"/>
              <w:rPr>
                <w:sz w:val="28"/>
                <w:szCs w:val="28"/>
                <w:highlight w:val="yellow"/>
              </w:rPr>
            </w:pPr>
            <w:r w:rsidRPr="00F3735F">
              <w:rPr>
                <w:i/>
                <w:sz w:val="22"/>
                <w:szCs w:val="22"/>
              </w:rPr>
              <w:t>Указать долю в %</w:t>
            </w:r>
          </w:p>
        </w:tc>
        <w:tc>
          <w:tcPr>
            <w:tcW w:w="1690" w:type="pct"/>
          </w:tcPr>
          <w:p w:rsidR="0031568A" w:rsidRPr="00750B3C" w:rsidRDefault="0031568A" w:rsidP="0031568A">
            <w:pPr>
              <w:jc w:val="both"/>
              <w:rPr>
                <w:sz w:val="28"/>
                <w:szCs w:val="28"/>
                <w:highlight w:val="yellow"/>
              </w:rPr>
            </w:pPr>
            <w:r w:rsidRPr="00F3735F">
              <w:rPr>
                <w:i/>
                <w:sz w:val="22"/>
                <w:szCs w:val="22"/>
              </w:rPr>
              <w:t>Указать долю в %</w:t>
            </w:r>
          </w:p>
          <w:p w:rsidR="0031568A" w:rsidRPr="00750B3C" w:rsidRDefault="0031568A" w:rsidP="0031568A">
            <w:pPr>
              <w:jc w:val="both"/>
              <w:rPr>
                <w:sz w:val="28"/>
                <w:szCs w:val="28"/>
                <w:highlight w:val="yellow"/>
              </w:rPr>
            </w:pPr>
          </w:p>
        </w:tc>
      </w:tr>
      <w:tr w:rsidR="0031568A" w:rsidRPr="00750B3C" w:rsidTr="0031568A">
        <w:tc>
          <w:tcPr>
            <w:tcW w:w="2728" w:type="pct"/>
          </w:tcPr>
          <w:p w:rsidR="0031568A" w:rsidRPr="00750B3C" w:rsidRDefault="0031568A" w:rsidP="0031568A">
            <w:pPr>
              <w:jc w:val="both"/>
              <w:rPr>
                <w:sz w:val="28"/>
                <w:szCs w:val="28"/>
                <w:highlight w:val="yellow"/>
              </w:rPr>
            </w:pPr>
            <w:r w:rsidRPr="00F3735F">
              <w:rPr>
                <w:sz w:val="22"/>
                <w:szCs w:val="22"/>
              </w:rPr>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31568A" w:rsidRPr="00750B3C" w:rsidRDefault="0031568A" w:rsidP="0031568A">
            <w:pPr>
              <w:jc w:val="both"/>
              <w:rPr>
                <w:sz w:val="28"/>
                <w:szCs w:val="28"/>
                <w:highlight w:val="yellow"/>
              </w:rPr>
            </w:pPr>
            <w:r w:rsidRPr="00F3735F">
              <w:rPr>
                <w:i/>
                <w:sz w:val="22"/>
                <w:szCs w:val="22"/>
              </w:rPr>
              <w:t>Указать долю в %</w:t>
            </w:r>
          </w:p>
        </w:tc>
        <w:tc>
          <w:tcPr>
            <w:tcW w:w="1690" w:type="pct"/>
          </w:tcPr>
          <w:p w:rsidR="0031568A" w:rsidRPr="00750B3C" w:rsidRDefault="0031568A" w:rsidP="0031568A">
            <w:pPr>
              <w:jc w:val="both"/>
              <w:rPr>
                <w:sz w:val="28"/>
                <w:szCs w:val="28"/>
                <w:highlight w:val="yellow"/>
              </w:rPr>
            </w:pPr>
            <w:r w:rsidRPr="00F3735F">
              <w:rPr>
                <w:i/>
                <w:sz w:val="22"/>
                <w:szCs w:val="22"/>
              </w:rPr>
              <w:t>Указать долю в %</w:t>
            </w:r>
          </w:p>
          <w:p w:rsidR="0031568A" w:rsidRPr="00750B3C" w:rsidRDefault="0031568A" w:rsidP="0031568A">
            <w:pPr>
              <w:jc w:val="both"/>
              <w:rPr>
                <w:sz w:val="28"/>
                <w:szCs w:val="28"/>
                <w:highlight w:val="yellow"/>
              </w:rPr>
            </w:pPr>
          </w:p>
        </w:tc>
      </w:tr>
      <w:tr w:rsidR="0031568A" w:rsidRPr="00750B3C" w:rsidTr="0031568A">
        <w:tc>
          <w:tcPr>
            <w:tcW w:w="2728" w:type="pct"/>
          </w:tcPr>
          <w:p w:rsidR="0031568A" w:rsidRPr="00750B3C" w:rsidRDefault="0031568A" w:rsidP="0031568A">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31568A" w:rsidRPr="00750B3C" w:rsidRDefault="0031568A" w:rsidP="0031568A">
            <w:pPr>
              <w:jc w:val="both"/>
              <w:rPr>
                <w:sz w:val="28"/>
                <w:szCs w:val="28"/>
                <w:highlight w:val="yellow"/>
              </w:rPr>
            </w:pPr>
            <w:r w:rsidRPr="00F3735F">
              <w:rPr>
                <w:i/>
                <w:sz w:val="22"/>
                <w:szCs w:val="22"/>
              </w:rPr>
              <w:t>Указать долю в %</w:t>
            </w:r>
          </w:p>
        </w:tc>
        <w:tc>
          <w:tcPr>
            <w:tcW w:w="1690" w:type="pct"/>
          </w:tcPr>
          <w:p w:rsidR="0031568A" w:rsidRPr="00750B3C" w:rsidRDefault="0031568A" w:rsidP="0031568A">
            <w:pPr>
              <w:jc w:val="both"/>
              <w:rPr>
                <w:sz w:val="28"/>
                <w:szCs w:val="28"/>
                <w:highlight w:val="yellow"/>
              </w:rPr>
            </w:pPr>
            <w:r w:rsidRPr="00F3735F">
              <w:rPr>
                <w:i/>
                <w:sz w:val="22"/>
                <w:szCs w:val="22"/>
              </w:rPr>
              <w:t>Указать долю в %</w:t>
            </w:r>
          </w:p>
          <w:p w:rsidR="0031568A" w:rsidRPr="00750B3C" w:rsidRDefault="0031568A" w:rsidP="0031568A">
            <w:pPr>
              <w:jc w:val="both"/>
              <w:rPr>
                <w:sz w:val="28"/>
                <w:szCs w:val="28"/>
                <w:highlight w:val="yellow"/>
              </w:rPr>
            </w:pPr>
          </w:p>
        </w:tc>
      </w:tr>
    </w:tbl>
    <w:p w:rsidR="0031568A" w:rsidRPr="00342795" w:rsidRDefault="0031568A" w:rsidP="0031568A">
      <w:pPr>
        <w:jc w:val="center"/>
        <w:rPr>
          <w:b/>
          <w:color w:val="000000"/>
          <w:sz w:val="28"/>
          <w:szCs w:val="28"/>
        </w:rPr>
        <w:sectPr w:rsidR="0031568A" w:rsidRPr="00342795" w:rsidSect="0031568A">
          <w:pgSz w:w="11906" w:h="16838"/>
          <w:pgMar w:top="851" w:right="851" w:bottom="1418" w:left="1134" w:header="709" w:footer="709" w:gutter="0"/>
          <w:cols w:space="708"/>
          <w:docGrid w:linePitch="360"/>
        </w:sectPr>
      </w:pPr>
    </w:p>
    <w:p w:rsidR="0031568A" w:rsidRDefault="0031568A" w:rsidP="0031568A">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31568A" w:rsidRDefault="0031568A" w:rsidP="0031568A">
      <w:pPr>
        <w:jc w:val="both"/>
        <w:rPr>
          <w:bCs/>
          <w:sz w:val="28"/>
          <w:szCs w:val="28"/>
          <w:u w:val="single"/>
        </w:rPr>
      </w:pPr>
    </w:p>
    <w:p w:rsidR="0031568A" w:rsidRDefault="0031568A" w:rsidP="0031568A">
      <w:pPr>
        <w:jc w:val="both"/>
        <w:rPr>
          <w:bCs/>
          <w:sz w:val="28"/>
          <w:szCs w:val="28"/>
          <w:u w:val="single"/>
        </w:rPr>
      </w:pPr>
    </w:p>
    <w:p w:rsidR="0031568A" w:rsidRPr="00590D7B" w:rsidRDefault="0031568A" w:rsidP="0031568A">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31568A" w:rsidRPr="00531203" w:rsidRDefault="0031568A" w:rsidP="0031568A">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31568A" w:rsidRDefault="0031568A" w:rsidP="0031568A">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31568A" w:rsidRPr="00C5084C" w:rsidRDefault="0031568A" w:rsidP="0031568A">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31568A" w:rsidRPr="00C50398" w:rsidRDefault="0031568A" w:rsidP="0031568A">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69A0EFC6" wp14:editId="5E1B76F7">
                <wp:simplePos x="0" y="0"/>
                <wp:positionH relativeFrom="column">
                  <wp:posOffset>1245235</wp:posOffset>
                </wp:positionH>
                <wp:positionV relativeFrom="paragraph">
                  <wp:posOffset>1014730</wp:posOffset>
                </wp:positionV>
                <wp:extent cx="8148955" cy="643890"/>
                <wp:effectExtent l="0" t="1662430" r="0" b="17608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31568A" w:rsidRDefault="0031568A" w:rsidP="0031568A">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A0EFC6"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31568A" w:rsidRDefault="0031568A" w:rsidP="0031568A">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31568A" w:rsidRDefault="0031568A" w:rsidP="0031568A">
      <w:pPr>
        <w:jc w:val="center"/>
        <w:rPr>
          <w:b/>
          <w:bCs/>
          <w:sz w:val="28"/>
          <w:szCs w:val="28"/>
        </w:rPr>
      </w:pPr>
      <w:r>
        <w:br w:type="page"/>
      </w:r>
      <w:r>
        <w:rPr>
          <w:bCs/>
          <w:i/>
          <w:sz w:val="28"/>
          <w:szCs w:val="28"/>
        </w:rPr>
        <w:lastRenderedPageBreak/>
        <w:t>Форма технического предложения, включаемая в документацию, если предметом закупки является поставка товаров либо одновременно поставка товаров и выполнение работ (оказание услуг)</w:t>
      </w:r>
    </w:p>
    <w:p w:rsidR="0031568A" w:rsidRPr="00750B3C" w:rsidRDefault="0031568A" w:rsidP="0031568A"/>
    <w:p w:rsidR="0031568A" w:rsidRPr="00A73E14" w:rsidRDefault="0031568A" w:rsidP="0031568A">
      <w:pPr>
        <w:jc w:val="center"/>
        <w:rPr>
          <w:b/>
          <w:bCs/>
          <w:sz w:val="28"/>
          <w:szCs w:val="28"/>
        </w:rPr>
      </w:pPr>
      <w:r w:rsidRPr="00A73E14">
        <w:rPr>
          <w:b/>
          <w:bCs/>
          <w:sz w:val="28"/>
          <w:szCs w:val="28"/>
        </w:rPr>
        <w:t>Техническое предложение</w:t>
      </w:r>
      <w:r w:rsidRPr="00A73E14">
        <w:rPr>
          <w:rStyle w:val="a8"/>
          <w:b/>
          <w:bCs/>
        </w:rPr>
        <w:footnoteReference w:id="5"/>
      </w:r>
    </w:p>
    <w:p w:rsidR="0031568A" w:rsidRDefault="0031568A" w:rsidP="0031568A">
      <w:pPr>
        <w:rPr>
          <w:bCs/>
        </w:rPr>
      </w:pPr>
    </w:p>
    <w:p w:rsidR="0031568A" w:rsidRPr="00957991" w:rsidRDefault="0031568A" w:rsidP="0031568A">
      <w:pPr>
        <w:ind w:firstLine="709"/>
        <w:jc w:val="both"/>
      </w:pPr>
      <w:r w:rsidRPr="00957991">
        <w:rPr>
          <w:b/>
        </w:rPr>
        <w:t xml:space="preserve">Номер закупки, номер и предмет лота </w:t>
      </w:r>
      <w:r w:rsidRPr="00957991">
        <w:t xml:space="preserve">________________________________________________________________ </w:t>
      </w:r>
      <w:r w:rsidRPr="006E3098">
        <w:t>(</w:t>
      </w:r>
      <w:r w:rsidRPr="00C50398">
        <w:rPr>
          <w:i/>
        </w:rPr>
        <w:t>участник должен указать номер закупки, номер и предмет лота, соответствующие указанным в</w:t>
      </w:r>
      <w:r>
        <w:rPr>
          <w:i/>
        </w:rPr>
        <w:t xml:space="preserve"> </w:t>
      </w:r>
      <w:r w:rsidRPr="00C50398">
        <w:rPr>
          <w:i/>
        </w:rPr>
        <w:t>документации</w:t>
      </w:r>
      <w:r>
        <w:rPr>
          <w:i/>
        </w:rPr>
        <w:t xml:space="preserve"> о закупке</w:t>
      </w:r>
      <w:r w:rsidRPr="00957991">
        <w:t>)</w:t>
      </w:r>
    </w:p>
    <w:p w:rsidR="0031568A" w:rsidRPr="00612F31" w:rsidRDefault="0031568A" w:rsidP="0031568A">
      <w:pPr>
        <w:pStyle w:val="a3"/>
        <w:ind w:left="0"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51"/>
        <w:gridCol w:w="41"/>
        <w:gridCol w:w="1220"/>
        <w:gridCol w:w="2918"/>
        <w:gridCol w:w="1980"/>
        <w:gridCol w:w="1980"/>
        <w:gridCol w:w="1983"/>
      </w:tblGrid>
      <w:tr w:rsidR="0031568A" w:rsidRPr="00957991" w:rsidTr="0031568A">
        <w:trPr>
          <w:trHeight w:val="428"/>
        </w:trPr>
        <w:tc>
          <w:tcPr>
            <w:tcW w:w="5000" w:type="pct"/>
            <w:gridSpan w:val="8"/>
            <w:tcBorders>
              <w:top w:val="single" w:sz="4" w:space="0" w:color="auto"/>
              <w:left w:val="single" w:sz="4" w:space="0" w:color="auto"/>
              <w:bottom w:val="single" w:sz="4" w:space="0" w:color="auto"/>
              <w:right w:val="single" w:sz="4" w:space="0" w:color="auto"/>
            </w:tcBorders>
          </w:tcPr>
          <w:p w:rsidR="0031568A" w:rsidRPr="004F0998" w:rsidRDefault="0031568A" w:rsidP="0031568A">
            <w:pPr>
              <w:jc w:val="both"/>
              <w:rPr>
                <w:b/>
                <w:bCs/>
              </w:rPr>
            </w:pPr>
            <w:r w:rsidRPr="004F0998">
              <w:rPr>
                <w:b/>
                <w:bCs/>
              </w:rPr>
              <w:t xml:space="preserve">Наименование товаров, их количество </w:t>
            </w:r>
          </w:p>
        </w:tc>
      </w:tr>
      <w:tr w:rsidR="0031568A" w:rsidRPr="00957991" w:rsidTr="0031568A">
        <w:tc>
          <w:tcPr>
            <w:tcW w:w="1524" w:type="pct"/>
            <w:gridSpan w:val="2"/>
          </w:tcPr>
          <w:p w:rsidR="0031568A" w:rsidRPr="00957991" w:rsidRDefault="0031568A" w:rsidP="0031568A">
            <w:pPr>
              <w:jc w:val="both"/>
              <w:rPr>
                <w:b/>
              </w:rPr>
            </w:pPr>
            <w:r w:rsidRPr="00957991">
              <w:rPr>
                <w:b/>
              </w:rPr>
              <w:t>Наименование товара</w:t>
            </w:r>
          </w:p>
          <w:p w:rsidR="0031568A" w:rsidRPr="004F0998" w:rsidRDefault="0031568A" w:rsidP="0031568A">
            <w:pPr>
              <w:jc w:val="both"/>
              <w:rPr>
                <w:b/>
              </w:rPr>
            </w:pPr>
          </w:p>
        </w:tc>
        <w:tc>
          <w:tcPr>
            <w:tcW w:w="1435" w:type="pct"/>
            <w:gridSpan w:val="3"/>
          </w:tcPr>
          <w:p w:rsidR="0031568A" w:rsidRPr="004F0998" w:rsidRDefault="0031568A" w:rsidP="0031568A">
            <w:pPr>
              <w:jc w:val="both"/>
              <w:rPr>
                <w:b/>
              </w:rPr>
            </w:pPr>
            <w:r w:rsidRPr="002F3F5B">
              <w:rPr>
                <w:b/>
              </w:rPr>
              <w:t>Код товара, работы, услуги по Общероссийскому классификатору продукции по видам экономической деятельности ОК 034-2014 (КПЕС 2008) (ОКПД 2)</w:t>
            </w:r>
          </w:p>
        </w:tc>
        <w:tc>
          <w:tcPr>
            <w:tcW w:w="680" w:type="pct"/>
          </w:tcPr>
          <w:p w:rsidR="0031568A" w:rsidRPr="004F0998" w:rsidRDefault="0031568A" w:rsidP="0031568A">
            <w:pPr>
              <w:jc w:val="both"/>
              <w:rPr>
                <w:b/>
              </w:rPr>
            </w:pPr>
            <w:r w:rsidRPr="004F0998">
              <w:rPr>
                <w:b/>
              </w:rPr>
              <w:t>Ед.изм.</w:t>
            </w:r>
            <w:r>
              <w:rPr>
                <w:b/>
              </w:rPr>
              <w:t xml:space="preserve"> </w:t>
            </w:r>
          </w:p>
        </w:tc>
        <w:tc>
          <w:tcPr>
            <w:tcW w:w="680" w:type="pct"/>
          </w:tcPr>
          <w:p w:rsidR="0031568A" w:rsidRPr="004F0998" w:rsidRDefault="0031568A" w:rsidP="0031568A">
            <w:pPr>
              <w:jc w:val="both"/>
              <w:rPr>
                <w:b/>
              </w:rPr>
            </w:pPr>
            <w:r w:rsidRPr="004F0998">
              <w:rPr>
                <w:b/>
              </w:rPr>
              <w:t>Количество</w:t>
            </w:r>
          </w:p>
        </w:tc>
        <w:tc>
          <w:tcPr>
            <w:tcW w:w="681" w:type="pct"/>
          </w:tcPr>
          <w:p w:rsidR="0031568A" w:rsidRPr="004F0998" w:rsidRDefault="0031568A" w:rsidP="0031568A">
            <w:pPr>
              <w:jc w:val="both"/>
              <w:rPr>
                <w:b/>
              </w:rPr>
            </w:pPr>
            <w:r w:rsidRPr="004F0998">
              <w:rPr>
                <w:b/>
              </w:rPr>
              <w:t>Производитель</w:t>
            </w:r>
          </w:p>
          <w:p w:rsidR="0031568A" w:rsidRPr="004F0998" w:rsidRDefault="0031568A" w:rsidP="0031568A">
            <w:pPr>
              <w:jc w:val="both"/>
              <w:rPr>
                <w:b/>
              </w:rPr>
            </w:pPr>
          </w:p>
        </w:tc>
      </w:tr>
      <w:tr w:rsidR="0031568A" w:rsidRPr="00957991" w:rsidTr="0031568A">
        <w:tc>
          <w:tcPr>
            <w:tcW w:w="1524" w:type="pct"/>
            <w:gridSpan w:val="2"/>
          </w:tcPr>
          <w:p w:rsidR="0031568A" w:rsidRPr="00DB4F9C" w:rsidRDefault="0031568A" w:rsidP="0031568A">
            <w:pPr>
              <w:ind w:left="-108"/>
              <w:jc w:val="both"/>
            </w:pPr>
            <w:r w:rsidRPr="00DB4F9C">
              <w:t>Указать наименование товара с указанием марки (при наличии), модели (при наличии)</w:t>
            </w:r>
          </w:p>
          <w:p w:rsidR="0031568A" w:rsidRPr="00DB4F9C" w:rsidRDefault="0031568A" w:rsidP="0031568A">
            <w:pPr>
              <w:jc w:val="both"/>
            </w:pPr>
          </w:p>
        </w:tc>
        <w:tc>
          <w:tcPr>
            <w:tcW w:w="1435" w:type="pct"/>
            <w:gridSpan w:val="3"/>
          </w:tcPr>
          <w:p w:rsidR="0031568A" w:rsidRPr="00DB4F9C" w:rsidRDefault="0031568A" w:rsidP="0031568A">
            <w:pPr>
              <w:jc w:val="both"/>
            </w:pPr>
            <w:r w:rsidRPr="002F3F5B">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680" w:type="pct"/>
          </w:tcPr>
          <w:p w:rsidR="0031568A" w:rsidRPr="00DB4F9C" w:rsidRDefault="0031568A" w:rsidP="0031568A">
            <w:pPr>
              <w:jc w:val="both"/>
            </w:pPr>
            <w:r w:rsidRPr="00DB4F9C">
              <w:t>Указать ед. изм. согласно ОКЕИ</w:t>
            </w:r>
          </w:p>
        </w:tc>
        <w:tc>
          <w:tcPr>
            <w:tcW w:w="680" w:type="pct"/>
          </w:tcPr>
          <w:p w:rsidR="0031568A" w:rsidRPr="00DB4F9C" w:rsidRDefault="0031568A" w:rsidP="0031568A">
            <w:pPr>
              <w:jc w:val="both"/>
            </w:pPr>
            <w:r w:rsidRPr="00DB4F9C">
              <w:t>Указать количество согласно единицам измерения</w:t>
            </w:r>
          </w:p>
          <w:p w:rsidR="0031568A" w:rsidRPr="00DB4F9C" w:rsidRDefault="0031568A" w:rsidP="0031568A">
            <w:pPr>
              <w:jc w:val="both"/>
            </w:pPr>
          </w:p>
        </w:tc>
        <w:tc>
          <w:tcPr>
            <w:tcW w:w="681" w:type="pct"/>
          </w:tcPr>
          <w:p w:rsidR="0031568A" w:rsidRPr="00DB4F9C" w:rsidRDefault="0031568A" w:rsidP="0031568A">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6"/>
            </w:r>
          </w:p>
          <w:p w:rsidR="0031568A" w:rsidRPr="00DB4F9C" w:rsidRDefault="0031568A" w:rsidP="0031568A">
            <w:pPr>
              <w:jc w:val="both"/>
            </w:pPr>
          </w:p>
        </w:tc>
      </w:tr>
      <w:tr w:rsidR="0031568A" w:rsidRPr="00957991" w:rsidTr="0031568A">
        <w:trPr>
          <w:trHeight w:val="445"/>
        </w:trPr>
        <w:tc>
          <w:tcPr>
            <w:tcW w:w="1538" w:type="pct"/>
            <w:gridSpan w:val="3"/>
          </w:tcPr>
          <w:p w:rsidR="0031568A" w:rsidRPr="00DB4F9C" w:rsidRDefault="0031568A" w:rsidP="0031568A">
            <w:pPr>
              <w:jc w:val="both"/>
              <w:rPr>
                <w:bCs/>
              </w:rPr>
            </w:pPr>
            <w:r w:rsidRPr="00DB4F9C">
              <w:rPr>
                <w:b/>
                <w:bCs/>
              </w:rPr>
              <w:t>Применяемая участником ставка НДС</w:t>
            </w:r>
          </w:p>
        </w:tc>
        <w:tc>
          <w:tcPr>
            <w:tcW w:w="3462" w:type="pct"/>
            <w:gridSpan w:val="5"/>
          </w:tcPr>
          <w:p w:rsidR="0031568A" w:rsidRPr="00DB4F9C" w:rsidRDefault="0031568A" w:rsidP="0031568A">
            <w:pPr>
              <w:jc w:val="both"/>
              <w:rPr>
                <w:bCs/>
              </w:rPr>
            </w:pPr>
            <w:r w:rsidRPr="00DB4F9C">
              <w:rPr>
                <w:bCs/>
              </w:rPr>
              <w:t>Указать применяемую участником ставку НДС в процентах</w:t>
            </w:r>
          </w:p>
        </w:tc>
      </w:tr>
      <w:tr w:rsidR="0031568A" w:rsidRPr="00957991" w:rsidTr="0031568A">
        <w:trPr>
          <w:trHeight w:val="551"/>
        </w:trPr>
        <w:tc>
          <w:tcPr>
            <w:tcW w:w="5000" w:type="pct"/>
            <w:gridSpan w:val="8"/>
          </w:tcPr>
          <w:p w:rsidR="0031568A" w:rsidRPr="00DB4F9C" w:rsidRDefault="0031568A" w:rsidP="0031568A">
            <w:pPr>
              <w:jc w:val="both"/>
              <w:rPr>
                <w:b/>
                <w:bCs/>
              </w:rPr>
            </w:pPr>
            <w:r w:rsidRPr="00DB4F9C">
              <w:rPr>
                <w:b/>
                <w:bCs/>
              </w:rPr>
              <w:t>5. Характеристики предлагаемых товаров</w:t>
            </w:r>
          </w:p>
        </w:tc>
      </w:tr>
      <w:tr w:rsidR="0031568A" w:rsidRPr="00957991" w:rsidTr="0031568A">
        <w:trPr>
          <w:trHeight w:val="3395"/>
        </w:trPr>
        <w:tc>
          <w:tcPr>
            <w:tcW w:w="1369" w:type="pct"/>
          </w:tcPr>
          <w:p w:rsidR="0031568A" w:rsidRPr="00DB4F9C" w:rsidRDefault="0031568A" w:rsidP="0031568A">
            <w:pPr>
              <w:jc w:val="both"/>
            </w:pPr>
            <w:r w:rsidRPr="00DB4F9C">
              <w:lastRenderedPageBreak/>
              <w:t>Указать наименование товара с указанием марки (при наличии), модели (при наличии).</w:t>
            </w:r>
          </w:p>
          <w:p w:rsidR="0031568A" w:rsidRPr="00DB4F9C" w:rsidRDefault="0031568A" w:rsidP="00687962">
            <w:pPr>
              <w:jc w:val="both"/>
              <w:rPr>
                <w:bCs/>
              </w:rPr>
            </w:pPr>
            <w:r w:rsidRPr="00DB4F9C">
              <w:t>В случае если товар явля</w:t>
            </w:r>
            <w:r>
              <w:t>е</w:t>
            </w:r>
            <w:r w:rsidRPr="00DB4F9C">
              <w:t>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(указывается, если в техническом задании документации предусмотрена возможность предоставления эквивалентных товаров)</w:t>
            </w:r>
          </w:p>
        </w:tc>
        <w:tc>
          <w:tcPr>
            <w:tcW w:w="588" w:type="pct"/>
            <w:gridSpan w:val="3"/>
          </w:tcPr>
          <w:p w:rsidR="0031568A" w:rsidRPr="00DB4F9C" w:rsidRDefault="0031568A" w:rsidP="0031568A">
            <w:pPr>
              <w:jc w:val="both"/>
              <w:rPr>
                <w:bCs/>
              </w:rPr>
            </w:pPr>
            <w:r w:rsidRPr="00DB4F9C">
              <w:rPr>
                <w:bCs/>
              </w:rPr>
              <w:t>Технические и функциональные характеристики товара</w:t>
            </w:r>
          </w:p>
        </w:tc>
        <w:tc>
          <w:tcPr>
            <w:tcW w:w="3042" w:type="pct"/>
            <w:gridSpan w:val="4"/>
          </w:tcPr>
          <w:p w:rsidR="0031568A" w:rsidRPr="00DB4F9C" w:rsidRDefault="0031568A" w:rsidP="0031568A">
            <w:pPr>
              <w:jc w:val="both"/>
              <w:rPr>
                <w:bCs/>
              </w:rPr>
            </w:pPr>
            <w:r w:rsidRPr="00DB4F9C">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задания аукционной документации:</w:t>
            </w:r>
          </w:p>
          <w:p w:rsidR="0031568A" w:rsidRPr="00DB4F9C" w:rsidRDefault="0031568A" w:rsidP="0031568A">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31568A" w:rsidRDefault="0031568A" w:rsidP="0031568A">
      <w:pPr>
        <w:jc w:val="center"/>
        <w:rPr>
          <w:b/>
          <w:color w:val="000000"/>
          <w:sz w:val="28"/>
          <w:szCs w:val="28"/>
        </w:rPr>
      </w:pPr>
    </w:p>
    <w:p w:rsidR="0031568A" w:rsidRPr="009D25EE" w:rsidRDefault="0031568A" w:rsidP="0031568A">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31568A" w:rsidRDefault="0031568A" w:rsidP="0031568A">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31568A" w:rsidRDefault="0031568A" w:rsidP="0031568A">
      <w:pPr>
        <w:pStyle w:val="a6"/>
        <w:jc w:val="center"/>
        <w:rPr>
          <w:i/>
          <w:sz w:val="28"/>
          <w:szCs w:val="28"/>
        </w:rPr>
      </w:pPr>
    </w:p>
    <w:p w:rsidR="0031568A" w:rsidRPr="00FE6DE0" w:rsidRDefault="0031568A" w:rsidP="0031568A">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31568A" w:rsidRPr="009D25EE" w:rsidRDefault="0031568A" w:rsidP="0031568A">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8"/>
          <w:b/>
        </w:rPr>
        <w:footnoteReference w:id="7"/>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817"/>
        <w:gridCol w:w="1671"/>
        <w:gridCol w:w="3715"/>
        <w:gridCol w:w="3715"/>
      </w:tblGrid>
      <w:tr w:rsidR="0031568A" w:rsidRPr="0065742D" w:rsidTr="00687962">
        <w:tc>
          <w:tcPr>
            <w:tcW w:w="1203" w:type="pct"/>
          </w:tcPr>
          <w:p w:rsidR="0031568A" w:rsidRPr="005779E9" w:rsidRDefault="0031568A" w:rsidP="0031568A">
            <w:pPr>
              <w:jc w:val="center"/>
              <w:rPr>
                <w:b/>
                <w:szCs w:val="22"/>
              </w:rPr>
            </w:pPr>
            <w:r w:rsidRPr="005779E9">
              <w:rPr>
                <w:b/>
                <w:szCs w:val="22"/>
              </w:rPr>
              <w:t>Наименование товара</w:t>
            </w:r>
          </w:p>
        </w:tc>
        <w:tc>
          <w:tcPr>
            <w:tcW w:w="632" w:type="pct"/>
          </w:tcPr>
          <w:p w:rsidR="0031568A" w:rsidRPr="005779E9" w:rsidRDefault="0031568A" w:rsidP="0031568A">
            <w:pPr>
              <w:jc w:val="center"/>
              <w:rPr>
                <w:b/>
                <w:szCs w:val="22"/>
              </w:rPr>
            </w:pPr>
            <w:r w:rsidRPr="005779E9">
              <w:rPr>
                <w:b/>
                <w:szCs w:val="22"/>
              </w:rPr>
              <w:t>Ед.изм.</w:t>
            </w:r>
          </w:p>
        </w:tc>
        <w:tc>
          <w:tcPr>
            <w:tcW w:w="581" w:type="pct"/>
          </w:tcPr>
          <w:p w:rsidR="0031568A" w:rsidRPr="005779E9" w:rsidRDefault="0031568A" w:rsidP="0031568A">
            <w:pPr>
              <w:jc w:val="center"/>
              <w:rPr>
                <w:b/>
                <w:szCs w:val="22"/>
              </w:rPr>
            </w:pPr>
            <w:r w:rsidRPr="005779E9">
              <w:rPr>
                <w:b/>
                <w:szCs w:val="22"/>
              </w:rPr>
              <w:t>Количество</w:t>
            </w:r>
          </w:p>
        </w:tc>
        <w:tc>
          <w:tcPr>
            <w:tcW w:w="1292" w:type="pct"/>
          </w:tcPr>
          <w:p w:rsidR="0031568A" w:rsidRPr="0065742D" w:rsidRDefault="0031568A" w:rsidP="0031568A">
            <w:pPr>
              <w:jc w:val="center"/>
              <w:rPr>
                <w:b/>
                <w:sz w:val="22"/>
                <w:szCs w:val="22"/>
              </w:rPr>
            </w:pPr>
            <w:r>
              <w:rPr>
                <w:b/>
              </w:rPr>
              <w:t>Наименование страны происхождения товара</w:t>
            </w:r>
          </w:p>
        </w:tc>
        <w:tc>
          <w:tcPr>
            <w:tcW w:w="1292" w:type="pct"/>
          </w:tcPr>
          <w:p w:rsidR="0031568A" w:rsidRDefault="0031568A" w:rsidP="0031568A">
            <w:pPr>
              <w:jc w:val="center"/>
              <w:rPr>
                <w:b/>
              </w:rPr>
            </w:pPr>
            <w:r w:rsidRPr="009273B5">
              <w:rPr>
                <w:b/>
              </w:rPr>
              <w:t>Номер (номера) реестровой записи товара</w:t>
            </w:r>
            <w:r w:rsidRPr="009273B5">
              <w:rPr>
                <w:rStyle w:val="a8"/>
                <w:b/>
              </w:rPr>
              <w:footnoteReference w:id="8"/>
            </w:r>
          </w:p>
        </w:tc>
      </w:tr>
      <w:tr w:rsidR="0031568A" w:rsidRPr="0065742D" w:rsidTr="00687962">
        <w:tc>
          <w:tcPr>
            <w:tcW w:w="1203" w:type="pct"/>
          </w:tcPr>
          <w:p w:rsidR="0031568A" w:rsidRPr="00A25DDF" w:rsidRDefault="0031568A" w:rsidP="0031568A">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2" w:type="pct"/>
          </w:tcPr>
          <w:p w:rsidR="0031568A" w:rsidRPr="00A25DDF" w:rsidRDefault="0031568A" w:rsidP="0031568A">
            <w:pPr>
              <w:jc w:val="both"/>
              <w:rPr>
                <w:szCs w:val="22"/>
              </w:rPr>
            </w:pPr>
            <w:r w:rsidRPr="00A25DDF">
              <w:rPr>
                <w:szCs w:val="22"/>
              </w:rPr>
              <w:t>Указать ед. изм. согласно ОКЕИ</w:t>
            </w:r>
          </w:p>
        </w:tc>
        <w:tc>
          <w:tcPr>
            <w:tcW w:w="581" w:type="pct"/>
          </w:tcPr>
          <w:p w:rsidR="0031568A" w:rsidRPr="00A25DDF" w:rsidRDefault="0031568A" w:rsidP="0031568A">
            <w:pPr>
              <w:jc w:val="both"/>
              <w:rPr>
                <w:szCs w:val="22"/>
              </w:rPr>
            </w:pPr>
            <w:r w:rsidRPr="00A25DDF">
              <w:rPr>
                <w:szCs w:val="22"/>
              </w:rPr>
              <w:t>Указать количество согласно единицам измерения</w:t>
            </w:r>
          </w:p>
        </w:tc>
        <w:tc>
          <w:tcPr>
            <w:tcW w:w="1292" w:type="pct"/>
          </w:tcPr>
          <w:p w:rsidR="0031568A" w:rsidRPr="0065742D" w:rsidRDefault="0031568A" w:rsidP="0031568A">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rsidR="0031568A" w:rsidRDefault="0031568A" w:rsidP="0031568A">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31568A" w:rsidTr="00687962">
        <w:tblPrEx>
          <w:tblLook w:val="0000" w:firstRow="0" w:lastRow="0" w:firstColumn="0" w:lastColumn="0" w:noHBand="0" w:noVBand="0"/>
        </w:tblPrEx>
        <w:trPr>
          <w:trHeight w:val="497"/>
        </w:trPr>
        <w:tc>
          <w:tcPr>
            <w:tcW w:w="1203" w:type="pct"/>
          </w:tcPr>
          <w:p w:rsidR="0031568A" w:rsidRDefault="0031568A" w:rsidP="0031568A">
            <w:pPr>
              <w:pStyle w:val="a6"/>
              <w:ind w:firstLine="0"/>
              <w:rPr>
                <w:sz w:val="28"/>
                <w:szCs w:val="28"/>
              </w:rPr>
            </w:pPr>
          </w:p>
        </w:tc>
        <w:tc>
          <w:tcPr>
            <w:tcW w:w="632" w:type="pct"/>
          </w:tcPr>
          <w:p w:rsidR="0031568A" w:rsidRDefault="0031568A" w:rsidP="0031568A">
            <w:pPr>
              <w:pStyle w:val="a6"/>
              <w:ind w:firstLine="0"/>
              <w:rPr>
                <w:sz w:val="28"/>
                <w:szCs w:val="28"/>
              </w:rPr>
            </w:pPr>
          </w:p>
        </w:tc>
        <w:tc>
          <w:tcPr>
            <w:tcW w:w="581" w:type="pct"/>
          </w:tcPr>
          <w:p w:rsidR="0031568A" w:rsidRDefault="0031568A" w:rsidP="0031568A">
            <w:pPr>
              <w:pStyle w:val="a6"/>
              <w:ind w:firstLine="0"/>
              <w:rPr>
                <w:sz w:val="28"/>
                <w:szCs w:val="28"/>
              </w:rPr>
            </w:pPr>
          </w:p>
        </w:tc>
        <w:tc>
          <w:tcPr>
            <w:tcW w:w="1292" w:type="pct"/>
          </w:tcPr>
          <w:p w:rsidR="0031568A" w:rsidRDefault="0031568A" w:rsidP="0031568A">
            <w:pPr>
              <w:pStyle w:val="a6"/>
              <w:ind w:firstLine="0"/>
              <w:rPr>
                <w:sz w:val="28"/>
                <w:szCs w:val="28"/>
              </w:rPr>
            </w:pPr>
          </w:p>
        </w:tc>
        <w:tc>
          <w:tcPr>
            <w:tcW w:w="1292" w:type="pct"/>
          </w:tcPr>
          <w:p w:rsidR="0031568A" w:rsidRDefault="0031568A" w:rsidP="0031568A">
            <w:pPr>
              <w:pStyle w:val="a6"/>
              <w:ind w:firstLine="0"/>
              <w:rPr>
                <w:sz w:val="28"/>
                <w:szCs w:val="28"/>
              </w:rPr>
            </w:pPr>
          </w:p>
        </w:tc>
      </w:tr>
      <w:tr w:rsidR="0031568A" w:rsidTr="00687962">
        <w:tblPrEx>
          <w:tblLook w:val="0000" w:firstRow="0" w:lastRow="0" w:firstColumn="0" w:lastColumn="0" w:noHBand="0" w:noVBand="0"/>
        </w:tblPrEx>
        <w:trPr>
          <w:trHeight w:val="497"/>
        </w:trPr>
        <w:tc>
          <w:tcPr>
            <w:tcW w:w="1203" w:type="pct"/>
          </w:tcPr>
          <w:p w:rsidR="0031568A" w:rsidRDefault="0031568A" w:rsidP="0031568A">
            <w:pPr>
              <w:pStyle w:val="a6"/>
              <w:ind w:firstLine="0"/>
              <w:rPr>
                <w:sz w:val="28"/>
                <w:szCs w:val="28"/>
              </w:rPr>
            </w:pPr>
          </w:p>
        </w:tc>
        <w:tc>
          <w:tcPr>
            <w:tcW w:w="632" w:type="pct"/>
          </w:tcPr>
          <w:p w:rsidR="0031568A" w:rsidRDefault="0031568A" w:rsidP="0031568A">
            <w:pPr>
              <w:pStyle w:val="a6"/>
              <w:ind w:firstLine="0"/>
              <w:rPr>
                <w:sz w:val="28"/>
                <w:szCs w:val="28"/>
              </w:rPr>
            </w:pPr>
          </w:p>
        </w:tc>
        <w:tc>
          <w:tcPr>
            <w:tcW w:w="581" w:type="pct"/>
          </w:tcPr>
          <w:p w:rsidR="0031568A" w:rsidRDefault="0031568A" w:rsidP="0031568A">
            <w:pPr>
              <w:pStyle w:val="a6"/>
              <w:ind w:firstLine="0"/>
              <w:rPr>
                <w:sz w:val="28"/>
                <w:szCs w:val="28"/>
              </w:rPr>
            </w:pPr>
          </w:p>
        </w:tc>
        <w:tc>
          <w:tcPr>
            <w:tcW w:w="1292" w:type="pct"/>
          </w:tcPr>
          <w:p w:rsidR="0031568A" w:rsidRDefault="0031568A" w:rsidP="0031568A">
            <w:pPr>
              <w:pStyle w:val="a6"/>
              <w:ind w:firstLine="0"/>
              <w:rPr>
                <w:sz w:val="28"/>
                <w:szCs w:val="28"/>
              </w:rPr>
            </w:pPr>
          </w:p>
        </w:tc>
        <w:tc>
          <w:tcPr>
            <w:tcW w:w="1292" w:type="pct"/>
          </w:tcPr>
          <w:p w:rsidR="0031568A" w:rsidRDefault="0031568A" w:rsidP="0031568A">
            <w:pPr>
              <w:pStyle w:val="a6"/>
              <w:ind w:firstLine="0"/>
              <w:rPr>
                <w:sz w:val="28"/>
                <w:szCs w:val="28"/>
              </w:rPr>
            </w:pPr>
          </w:p>
        </w:tc>
      </w:tr>
    </w:tbl>
    <w:p w:rsidR="0031568A" w:rsidRDefault="0031568A" w:rsidP="0031568A">
      <w:pPr>
        <w:pStyle w:val="a6"/>
        <w:ind w:firstLine="0"/>
        <w:rPr>
          <w:sz w:val="28"/>
          <w:szCs w:val="28"/>
        </w:rPr>
      </w:pPr>
    </w:p>
    <w:p w:rsidR="0031568A" w:rsidRDefault="0031568A" w:rsidP="0031568A">
      <w:pPr>
        <w:jc w:val="center"/>
        <w:rPr>
          <w:rFonts w:eastAsiaTheme="majorEastAsia"/>
          <w:b/>
          <w:bCs/>
          <w:color w:val="5B9BD5" w:themeColor="accent1"/>
          <w:sz w:val="26"/>
          <w:szCs w:val="26"/>
        </w:rPr>
      </w:pPr>
      <w:r>
        <w:rPr>
          <w:sz w:val="28"/>
          <w:szCs w:val="28"/>
        </w:rPr>
        <w:br w:type="page"/>
      </w:r>
      <w:r>
        <w:rPr>
          <w:rFonts w:eastAsiaTheme="majorEastAsia"/>
          <w:b/>
          <w:bCs/>
          <w:color w:val="5B9BD5" w:themeColor="accent1"/>
          <w:sz w:val="26"/>
          <w:szCs w:val="26"/>
        </w:rPr>
        <w:lastRenderedPageBreak/>
        <w:t xml:space="preserve"> </w:t>
      </w:r>
    </w:p>
    <w:p w:rsidR="0031568A" w:rsidRPr="00440E01" w:rsidRDefault="0031568A" w:rsidP="0031568A">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31568A" w:rsidRPr="00440E01" w:rsidRDefault="0031568A" w:rsidP="0031568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31568A" w:rsidRPr="00440E01" w:rsidTr="0031568A">
        <w:tc>
          <w:tcPr>
            <w:tcW w:w="898" w:type="dxa"/>
          </w:tcPr>
          <w:p w:rsidR="0031568A" w:rsidRPr="00440E01" w:rsidRDefault="0031568A" w:rsidP="0031568A">
            <w:pPr>
              <w:rPr>
                <w:b/>
                <w:sz w:val="28"/>
                <w:szCs w:val="28"/>
              </w:rPr>
            </w:pPr>
            <w:r w:rsidRPr="00440E01">
              <w:rPr>
                <w:b/>
                <w:sz w:val="28"/>
                <w:szCs w:val="28"/>
              </w:rPr>
              <w:t>№п/п</w:t>
            </w:r>
          </w:p>
        </w:tc>
        <w:tc>
          <w:tcPr>
            <w:tcW w:w="3924" w:type="dxa"/>
          </w:tcPr>
          <w:p w:rsidR="0031568A" w:rsidRPr="00440E01" w:rsidRDefault="0031568A" w:rsidP="0031568A">
            <w:pPr>
              <w:rPr>
                <w:b/>
                <w:sz w:val="28"/>
                <w:szCs w:val="28"/>
              </w:rPr>
            </w:pPr>
            <w:r w:rsidRPr="00440E01">
              <w:rPr>
                <w:b/>
                <w:sz w:val="28"/>
                <w:szCs w:val="28"/>
              </w:rPr>
              <w:t>Параметры закупки</w:t>
            </w:r>
          </w:p>
        </w:tc>
        <w:tc>
          <w:tcPr>
            <w:tcW w:w="9964" w:type="dxa"/>
          </w:tcPr>
          <w:p w:rsidR="0031568A" w:rsidRPr="00440E01" w:rsidRDefault="0031568A" w:rsidP="0031568A">
            <w:pPr>
              <w:rPr>
                <w:b/>
                <w:sz w:val="28"/>
                <w:szCs w:val="28"/>
              </w:rPr>
            </w:pPr>
            <w:r w:rsidRPr="00440E01">
              <w:rPr>
                <w:b/>
                <w:sz w:val="28"/>
                <w:szCs w:val="28"/>
              </w:rPr>
              <w:t>Сведения о закупке</w:t>
            </w:r>
          </w:p>
        </w:tc>
      </w:tr>
      <w:tr w:rsidR="0031568A" w:rsidRPr="00440E01" w:rsidTr="0031568A">
        <w:tc>
          <w:tcPr>
            <w:tcW w:w="898" w:type="dxa"/>
          </w:tcPr>
          <w:p w:rsidR="0031568A" w:rsidRPr="00440E01" w:rsidRDefault="0031568A" w:rsidP="0031568A">
            <w:pPr>
              <w:rPr>
                <w:sz w:val="28"/>
                <w:szCs w:val="28"/>
              </w:rPr>
            </w:pPr>
            <w:r w:rsidRPr="00440E01">
              <w:rPr>
                <w:sz w:val="28"/>
                <w:szCs w:val="28"/>
              </w:rPr>
              <w:t>2.1</w:t>
            </w:r>
          </w:p>
        </w:tc>
        <w:tc>
          <w:tcPr>
            <w:tcW w:w="3924" w:type="dxa"/>
          </w:tcPr>
          <w:p w:rsidR="0031568A" w:rsidRPr="00440E01" w:rsidRDefault="0031568A" w:rsidP="0031568A">
            <w:pPr>
              <w:rPr>
                <w:sz w:val="28"/>
                <w:szCs w:val="28"/>
              </w:rPr>
            </w:pPr>
            <w:r w:rsidRPr="00440E01">
              <w:rPr>
                <w:sz w:val="28"/>
                <w:szCs w:val="28"/>
              </w:rPr>
              <w:t>Сведения о заказчике</w:t>
            </w:r>
          </w:p>
        </w:tc>
        <w:tc>
          <w:tcPr>
            <w:tcW w:w="9964" w:type="dxa"/>
          </w:tcPr>
          <w:p w:rsidR="0031568A" w:rsidRPr="00440E01" w:rsidRDefault="0031568A" w:rsidP="0031568A">
            <w:pPr>
              <w:jc w:val="both"/>
              <w:rPr>
                <w:bCs/>
                <w:sz w:val="28"/>
                <w:szCs w:val="28"/>
              </w:rPr>
            </w:pPr>
            <w:r w:rsidRPr="00440E01">
              <w:rPr>
                <w:bCs/>
                <w:sz w:val="28"/>
                <w:szCs w:val="28"/>
              </w:rPr>
              <w:t>Заказчик – АО «Пассажирская компания «Сахалин».</w:t>
            </w:r>
          </w:p>
          <w:p w:rsidR="0031568A" w:rsidRPr="00440E01" w:rsidRDefault="0031568A" w:rsidP="0031568A">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31568A" w:rsidRPr="00212E48" w:rsidRDefault="0031568A" w:rsidP="0031568A">
            <w:pPr>
              <w:jc w:val="both"/>
              <w:rPr>
                <w:bCs/>
                <w:sz w:val="28"/>
                <w:szCs w:val="28"/>
              </w:rPr>
            </w:pPr>
            <w:r w:rsidRPr="00440E01">
              <w:rPr>
                <w:bCs/>
                <w:sz w:val="28"/>
                <w:szCs w:val="28"/>
              </w:rPr>
              <w:t xml:space="preserve">Почтовый адрес: 693000, Россия, Сахалинская область, г. Южно-Сахалинск, </w:t>
            </w:r>
          </w:p>
          <w:p w:rsidR="0031568A" w:rsidRPr="00440E01" w:rsidRDefault="0031568A" w:rsidP="0031568A">
            <w:pPr>
              <w:jc w:val="both"/>
              <w:rPr>
                <w:bCs/>
                <w:sz w:val="28"/>
                <w:szCs w:val="28"/>
              </w:rPr>
            </w:pPr>
            <w:r w:rsidRPr="00440E01">
              <w:rPr>
                <w:bCs/>
                <w:sz w:val="28"/>
                <w:szCs w:val="28"/>
              </w:rPr>
              <w:t>ул. Вокзальная, 54-А.</w:t>
            </w:r>
          </w:p>
          <w:p w:rsidR="0031568A" w:rsidRPr="00440E01" w:rsidRDefault="0031568A" w:rsidP="0031568A">
            <w:pPr>
              <w:jc w:val="both"/>
              <w:rPr>
                <w:bCs/>
                <w:sz w:val="28"/>
                <w:szCs w:val="28"/>
              </w:rPr>
            </w:pPr>
            <w:r w:rsidRPr="00440E01">
              <w:rPr>
                <w:bCs/>
                <w:sz w:val="28"/>
                <w:szCs w:val="28"/>
              </w:rPr>
              <w:t>Адрес электронной почты: oao@pk-sakhalin.ru.</w:t>
            </w:r>
          </w:p>
          <w:p w:rsidR="0031568A" w:rsidRPr="00440E01" w:rsidRDefault="0031568A" w:rsidP="0031568A">
            <w:pPr>
              <w:jc w:val="both"/>
              <w:rPr>
                <w:bCs/>
                <w:sz w:val="28"/>
                <w:szCs w:val="28"/>
              </w:rPr>
            </w:pPr>
            <w:r w:rsidRPr="00440E01">
              <w:rPr>
                <w:bCs/>
                <w:sz w:val="28"/>
                <w:szCs w:val="28"/>
              </w:rPr>
              <w:t>Номер телефона/факса: 8 (4242) 71-31-99/71-30-89.</w:t>
            </w:r>
          </w:p>
          <w:p w:rsidR="0031568A" w:rsidRPr="00440E01" w:rsidRDefault="0031568A" w:rsidP="0031568A">
            <w:pPr>
              <w:jc w:val="both"/>
              <w:rPr>
                <w:bCs/>
                <w:i/>
                <w:sz w:val="28"/>
                <w:szCs w:val="28"/>
              </w:rPr>
            </w:pPr>
            <w:r w:rsidRPr="00440E01">
              <w:rPr>
                <w:bCs/>
                <w:sz w:val="28"/>
                <w:szCs w:val="28"/>
              </w:rPr>
              <w:t xml:space="preserve">Контактное лицо: </w:t>
            </w:r>
            <w:r>
              <w:rPr>
                <w:bCs/>
                <w:sz w:val="28"/>
                <w:szCs w:val="28"/>
              </w:rPr>
              <w:t>Ждановских Валентина Сергеевна</w:t>
            </w:r>
            <w:r w:rsidRPr="00440E01">
              <w:rPr>
                <w:bCs/>
                <w:i/>
                <w:sz w:val="28"/>
                <w:szCs w:val="28"/>
              </w:rPr>
              <w:t>.</w:t>
            </w:r>
          </w:p>
          <w:p w:rsidR="0031568A" w:rsidRPr="00440E01" w:rsidRDefault="0031568A" w:rsidP="0031568A">
            <w:pPr>
              <w:jc w:val="both"/>
              <w:rPr>
                <w:bCs/>
                <w:sz w:val="28"/>
                <w:szCs w:val="28"/>
              </w:rPr>
            </w:pPr>
            <w:r w:rsidRPr="00440E01">
              <w:rPr>
                <w:bCs/>
                <w:sz w:val="28"/>
                <w:szCs w:val="28"/>
              </w:rPr>
              <w:t xml:space="preserve">Адрес электронной почты </w:t>
            </w:r>
            <w:hyperlink r:id="rId17" w:history="1">
              <w:r w:rsidRPr="00F03F91">
                <w:rPr>
                  <w:rStyle w:val="a5"/>
                  <w:bCs/>
                  <w:sz w:val="28"/>
                  <w:szCs w:val="28"/>
                </w:rPr>
                <w:t>zhdanovskihvs@pk-sakhalin.ru</w:t>
              </w:r>
            </w:hyperlink>
            <w:r>
              <w:rPr>
                <w:bCs/>
                <w:sz w:val="28"/>
                <w:szCs w:val="28"/>
              </w:rPr>
              <w:t xml:space="preserve"> </w:t>
            </w:r>
          </w:p>
          <w:p w:rsidR="0031568A" w:rsidRPr="00440E01" w:rsidRDefault="0031568A" w:rsidP="0031568A">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w:t>
            </w:r>
            <w:r>
              <w:rPr>
                <w:bCs/>
                <w:sz w:val="28"/>
                <w:szCs w:val="28"/>
              </w:rPr>
              <w:t>131</w:t>
            </w:r>
            <w:r w:rsidRPr="00440E01">
              <w:rPr>
                <w:bCs/>
                <w:sz w:val="28"/>
                <w:szCs w:val="28"/>
              </w:rPr>
              <w:t>)</w:t>
            </w:r>
            <w:r w:rsidRPr="00440E01">
              <w:rPr>
                <w:bCs/>
                <w:i/>
                <w:sz w:val="28"/>
                <w:szCs w:val="28"/>
              </w:rPr>
              <w:t>.</w:t>
            </w:r>
          </w:p>
        </w:tc>
      </w:tr>
      <w:tr w:rsidR="0031568A" w:rsidRPr="00440E01" w:rsidTr="0031568A">
        <w:tc>
          <w:tcPr>
            <w:tcW w:w="898" w:type="dxa"/>
          </w:tcPr>
          <w:p w:rsidR="0031568A" w:rsidRPr="00440E01" w:rsidRDefault="0031568A" w:rsidP="0031568A">
            <w:pPr>
              <w:rPr>
                <w:sz w:val="28"/>
                <w:szCs w:val="28"/>
              </w:rPr>
            </w:pPr>
            <w:r w:rsidRPr="00440E01">
              <w:rPr>
                <w:sz w:val="28"/>
                <w:szCs w:val="28"/>
              </w:rPr>
              <w:t>2.2</w:t>
            </w:r>
          </w:p>
        </w:tc>
        <w:tc>
          <w:tcPr>
            <w:tcW w:w="3924" w:type="dxa"/>
          </w:tcPr>
          <w:p w:rsidR="0031568A" w:rsidRPr="00440E01" w:rsidRDefault="0031568A" w:rsidP="0031568A">
            <w:pPr>
              <w:rPr>
                <w:sz w:val="28"/>
                <w:szCs w:val="28"/>
              </w:rPr>
            </w:pPr>
            <w:r w:rsidRPr="00440E01">
              <w:rPr>
                <w:sz w:val="28"/>
                <w:szCs w:val="28"/>
              </w:rPr>
              <w:t>Порядок, место, дата начала и окончания срока подачи заявок</w:t>
            </w:r>
          </w:p>
        </w:tc>
        <w:tc>
          <w:tcPr>
            <w:tcW w:w="9964" w:type="dxa"/>
          </w:tcPr>
          <w:p w:rsidR="0031568A" w:rsidRPr="00280B51" w:rsidRDefault="0031568A" w:rsidP="0031568A">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31568A" w:rsidRPr="00280B51" w:rsidRDefault="0031568A" w:rsidP="0031568A">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8" w:history="1">
              <w:r w:rsidRPr="00280B51">
                <w:rPr>
                  <w:bCs/>
                  <w:color w:val="0000FF"/>
                  <w:sz w:val="28"/>
                  <w:szCs w:val="28"/>
                  <w:u w:val="single"/>
                  <w:lang w:val="en-US"/>
                </w:rPr>
                <w:t>www</w:t>
              </w:r>
              <w:r w:rsidRPr="00280B51">
                <w:rPr>
                  <w:bCs/>
                  <w:color w:val="0000FF"/>
                  <w:sz w:val="28"/>
                  <w:szCs w:val="28"/>
                  <w:u w:val="single"/>
                </w:rPr>
                <w:t>.</w:t>
              </w:r>
              <w:r w:rsidRPr="00280B51">
                <w:rPr>
                  <w:bCs/>
                  <w:color w:val="0000FF"/>
                  <w:sz w:val="28"/>
                  <w:szCs w:val="28"/>
                  <w:u w:val="single"/>
                  <w:lang w:val="en-US"/>
                </w:rPr>
                <w:t>pk</w:t>
              </w:r>
              <w:r w:rsidRPr="00280B51">
                <w:rPr>
                  <w:bCs/>
                  <w:color w:val="0000FF"/>
                  <w:sz w:val="28"/>
                  <w:szCs w:val="28"/>
                  <w:u w:val="single"/>
                </w:rPr>
                <w:t>-</w:t>
              </w:r>
              <w:r w:rsidRPr="00280B51">
                <w:rPr>
                  <w:bCs/>
                  <w:color w:val="0000FF"/>
                  <w:sz w:val="28"/>
                  <w:szCs w:val="28"/>
                  <w:u w:val="single"/>
                  <w:lang w:val="en-US"/>
                </w:rPr>
                <w:t>sakhalin</w:t>
              </w:r>
              <w:r w:rsidRPr="00280B51">
                <w:rPr>
                  <w:bCs/>
                  <w:color w:val="0000FF"/>
                  <w:sz w:val="28"/>
                  <w:szCs w:val="28"/>
                  <w:u w:val="single"/>
                </w:rPr>
                <w:t>.</w:t>
              </w:r>
              <w:r w:rsidRPr="00280B51">
                <w:rPr>
                  <w:bCs/>
                  <w:color w:val="0000FF"/>
                  <w:sz w:val="28"/>
                  <w:szCs w:val="28"/>
                  <w:u w:val="single"/>
                  <w:lang w:val="en-US"/>
                </w:rPr>
                <w:t>ru</w:t>
              </w:r>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sidR="00A01EC3">
              <w:rPr>
                <w:b/>
                <w:iCs/>
                <w:sz w:val="28"/>
                <w:szCs w:val="28"/>
              </w:rPr>
              <w:t>27</w:t>
            </w:r>
            <w:r w:rsidRPr="00280B51">
              <w:rPr>
                <w:b/>
                <w:iCs/>
                <w:sz w:val="28"/>
                <w:szCs w:val="28"/>
              </w:rPr>
              <w:t xml:space="preserve">» </w:t>
            </w:r>
            <w:r w:rsidR="00687962">
              <w:rPr>
                <w:b/>
                <w:iCs/>
                <w:sz w:val="28"/>
                <w:szCs w:val="28"/>
              </w:rPr>
              <w:t>мая</w:t>
            </w:r>
            <w:r w:rsidRPr="00280B51">
              <w:rPr>
                <w:b/>
                <w:bCs/>
                <w:sz w:val="28"/>
                <w:szCs w:val="28"/>
              </w:rPr>
              <w:t xml:space="preserve"> </w:t>
            </w:r>
            <w:r>
              <w:rPr>
                <w:b/>
                <w:bCs/>
                <w:sz w:val="28"/>
                <w:szCs w:val="28"/>
              </w:rPr>
              <w:t>2025</w:t>
            </w:r>
            <w:r w:rsidRPr="00280B51">
              <w:rPr>
                <w:b/>
                <w:bCs/>
                <w:sz w:val="28"/>
                <w:szCs w:val="28"/>
              </w:rPr>
              <w:t xml:space="preserve"> года</w:t>
            </w:r>
            <w:r w:rsidRPr="00280B51">
              <w:rPr>
                <w:bCs/>
                <w:i/>
                <w:sz w:val="28"/>
                <w:szCs w:val="28"/>
              </w:rPr>
              <w:t>.</w:t>
            </w:r>
          </w:p>
          <w:p w:rsidR="0031568A" w:rsidRPr="00280B51" w:rsidRDefault="0031568A" w:rsidP="00687962">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A01EC3">
              <w:rPr>
                <w:b/>
                <w:sz w:val="28"/>
                <w:szCs w:val="28"/>
              </w:rPr>
              <w:t>11</w:t>
            </w:r>
            <w:r w:rsidRPr="00280B51">
              <w:rPr>
                <w:b/>
                <w:bCs/>
                <w:sz w:val="28"/>
                <w:szCs w:val="28"/>
              </w:rPr>
              <w:t xml:space="preserve">» </w:t>
            </w:r>
            <w:r w:rsidR="00687962">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tc>
      </w:tr>
      <w:tr w:rsidR="0031568A" w:rsidRPr="00440E01" w:rsidTr="0031568A">
        <w:tc>
          <w:tcPr>
            <w:tcW w:w="898" w:type="dxa"/>
          </w:tcPr>
          <w:p w:rsidR="0031568A" w:rsidRPr="00440E01" w:rsidRDefault="0031568A" w:rsidP="0031568A">
            <w:pPr>
              <w:rPr>
                <w:sz w:val="28"/>
                <w:szCs w:val="28"/>
              </w:rPr>
            </w:pPr>
            <w:r w:rsidRPr="00440E01">
              <w:rPr>
                <w:sz w:val="28"/>
                <w:szCs w:val="28"/>
              </w:rPr>
              <w:t>2.3</w:t>
            </w:r>
          </w:p>
        </w:tc>
        <w:tc>
          <w:tcPr>
            <w:tcW w:w="3924" w:type="dxa"/>
          </w:tcPr>
          <w:p w:rsidR="0031568A" w:rsidRPr="00440E01" w:rsidRDefault="0031568A" w:rsidP="0031568A">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31568A" w:rsidRPr="00280B51" w:rsidRDefault="0031568A" w:rsidP="0031568A">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A01EC3">
              <w:rPr>
                <w:b/>
                <w:bCs/>
                <w:sz w:val="28"/>
                <w:szCs w:val="28"/>
              </w:rPr>
              <w:t>16</w:t>
            </w:r>
            <w:r w:rsidRPr="00280B51">
              <w:rPr>
                <w:b/>
                <w:bCs/>
                <w:sz w:val="28"/>
                <w:szCs w:val="28"/>
              </w:rPr>
              <w:t xml:space="preserve">» </w:t>
            </w:r>
            <w:r w:rsidR="00687962">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p w:rsidR="0031568A" w:rsidRPr="00280B51" w:rsidRDefault="0031568A" w:rsidP="0031568A">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A01EC3">
              <w:rPr>
                <w:b/>
                <w:bCs/>
                <w:sz w:val="28"/>
                <w:szCs w:val="28"/>
              </w:rPr>
              <w:t>18</w:t>
            </w:r>
            <w:r>
              <w:rPr>
                <w:b/>
                <w:bCs/>
                <w:sz w:val="28"/>
                <w:szCs w:val="28"/>
              </w:rPr>
              <w:t>»</w:t>
            </w:r>
            <w:r w:rsidRPr="00280B51">
              <w:rPr>
                <w:b/>
                <w:bCs/>
                <w:sz w:val="28"/>
                <w:szCs w:val="28"/>
              </w:rPr>
              <w:t xml:space="preserve"> </w:t>
            </w:r>
            <w:r w:rsidR="00687962">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p w:rsidR="0031568A" w:rsidRPr="00280B51" w:rsidRDefault="0031568A" w:rsidP="0031568A">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A01EC3">
              <w:rPr>
                <w:b/>
                <w:bCs/>
                <w:sz w:val="28"/>
                <w:szCs w:val="28"/>
              </w:rPr>
              <w:t>23</w:t>
            </w:r>
            <w:r w:rsidRPr="00280B51">
              <w:rPr>
                <w:b/>
                <w:bCs/>
                <w:sz w:val="28"/>
                <w:szCs w:val="28"/>
              </w:rPr>
              <w:t xml:space="preserve">» </w:t>
            </w:r>
            <w:r w:rsidR="00687962">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p w:rsidR="0031568A" w:rsidRPr="00280B51" w:rsidRDefault="0031568A" w:rsidP="00A01EC3">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A01EC3">
              <w:rPr>
                <w:b/>
                <w:bCs/>
                <w:iCs/>
                <w:sz w:val="28"/>
                <w:szCs w:val="28"/>
              </w:rPr>
              <w:t>23</w:t>
            </w:r>
            <w:r w:rsidRPr="00280B51">
              <w:rPr>
                <w:b/>
                <w:bCs/>
                <w:iCs/>
                <w:sz w:val="28"/>
                <w:szCs w:val="28"/>
              </w:rPr>
              <w:t xml:space="preserve">» </w:t>
            </w:r>
            <w:r w:rsidR="00687962">
              <w:rPr>
                <w:b/>
                <w:bCs/>
                <w:iCs/>
                <w:sz w:val="28"/>
                <w:szCs w:val="28"/>
              </w:rPr>
              <w:t>июня</w:t>
            </w:r>
            <w:r>
              <w:rPr>
                <w:b/>
                <w:bCs/>
                <w:iCs/>
                <w:sz w:val="28"/>
                <w:szCs w:val="28"/>
              </w:rPr>
              <w:t xml:space="preserve"> 2025</w:t>
            </w:r>
            <w:r w:rsidRPr="00280B51">
              <w:rPr>
                <w:b/>
                <w:bCs/>
                <w:iCs/>
                <w:sz w:val="28"/>
                <w:szCs w:val="28"/>
              </w:rPr>
              <w:t xml:space="preserve"> года.</w:t>
            </w:r>
          </w:p>
        </w:tc>
      </w:tr>
      <w:tr w:rsidR="0031568A" w:rsidRPr="00440E01" w:rsidTr="0031568A">
        <w:tc>
          <w:tcPr>
            <w:tcW w:w="898" w:type="dxa"/>
          </w:tcPr>
          <w:p w:rsidR="0031568A" w:rsidRPr="00440E01" w:rsidRDefault="0031568A" w:rsidP="0031568A">
            <w:pPr>
              <w:rPr>
                <w:sz w:val="28"/>
                <w:szCs w:val="28"/>
              </w:rPr>
            </w:pPr>
            <w:r w:rsidRPr="00440E01">
              <w:rPr>
                <w:sz w:val="28"/>
                <w:szCs w:val="28"/>
              </w:rPr>
              <w:lastRenderedPageBreak/>
              <w:t>2.4</w:t>
            </w:r>
          </w:p>
        </w:tc>
        <w:tc>
          <w:tcPr>
            <w:tcW w:w="3924" w:type="dxa"/>
          </w:tcPr>
          <w:p w:rsidR="0031568A" w:rsidRPr="00440E01" w:rsidRDefault="0031568A" w:rsidP="0031568A">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31568A" w:rsidRPr="00440E01" w:rsidRDefault="0031568A" w:rsidP="0031568A">
            <w:pPr>
              <w:rPr>
                <w:sz w:val="28"/>
                <w:szCs w:val="28"/>
              </w:rPr>
            </w:pPr>
          </w:p>
        </w:tc>
        <w:tc>
          <w:tcPr>
            <w:tcW w:w="9964" w:type="dxa"/>
          </w:tcPr>
          <w:p w:rsidR="0031568A" w:rsidRPr="00280B51" w:rsidRDefault="0031568A" w:rsidP="0031568A">
            <w:pPr>
              <w:ind w:firstLine="63"/>
              <w:jc w:val="both"/>
              <w:rPr>
                <w:bCs/>
                <w:sz w:val="28"/>
                <w:szCs w:val="28"/>
              </w:rPr>
            </w:pPr>
            <w:r w:rsidRPr="00280B51">
              <w:rPr>
                <w:bCs/>
                <w:sz w:val="28"/>
                <w:szCs w:val="28"/>
              </w:rPr>
              <w:t>Порядок направления запросов на разъяснение положений документации и предоставления разъяснений положений документации указан в пункте 3.5 аукционной документации.</w:t>
            </w:r>
          </w:p>
          <w:p w:rsidR="0031568A" w:rsidRPr="00280B51" w:rsidRDefault="0031568A" w:rsidP="0031568A">
            <w:pPr>
              <w:ind w:firstLine="63"/>
              <w:jc w:val="both"/>
              <w:rPr>
                <w:bCs/>
                <w:sz w:val="28"/>
                <w:szCs w:val="28"/>
              </w:rPr>
            </w:pPr>
            <w:r w:rsidRPr="00280B51">
              <w:rPr>
                <w:bCs/>
                <w:sz w:val="28"/>
                <w:szCs w:val="28"/>
              </w:rPr>
              <w:t>Срок направления участниками запросов на разъяснение положений документации: с «</w:t>
            </w:r>
            <w:r w:rsidR="00A01EC3">
              <w:rPr>
                <w:bCs/>
                <w:sz w:val="28"/>
                <w:szCs w:val="28"/>
              </w:rPr>
              <w:t>27</w:t>
            </w:r>
            <w:r w:rsidRPr="00280B51">
              <w:rPr>
                <w:bCs/>
                <w:sz w:val="28"/>
                <w:szCs w:val="28"/>
              </w:rPr>
              <w:t xml:space="preserve">» </w:t>
            </w:r>
            <w:r>
              <w:rPr>
                <w:bCs/>
                <w:sz w:val="28"/>
                <w:szCs w:val="28"/>
              </w:rPr>
              <w:t>ма</w:t>
            </w:r>
            <w:r w:rsidR="00687962">
              <w:rPr>
                <w:bCs/>
                <w:sz w:val="28"/>
                <w:szCs w:val="28"/>
              </w:rPr>
              <w:t>я</w:t>
            </w:r>
            <w:r w:rsidRPr="00280B51">
              <w:rPr>
                <w:bCs/>
                <w:sz w:val="28"/>
                <w:szCs w:val="28"/>
              </w:rPr>
              <w:t xml:space="preserve"> </w:t>
            </w:r>
            <w:r>
              <w:rPr>
                <w:bCs/>
                <w:sz w:val="28"/>
                <w:szCs w:val="28"/>
              </w:rPr>
              <w:t xml:space="preserve">2025 г. по </w:t>
            </w:r>
            <w:r w:rsidRPr="00280B51">
              <w:rPr>
                <w:bCs/>
                <w:sz w:val="28"/>
                <w:szCs w:val="28"/>
              </w:rPr>
              <w:t>«</w:t>
            </w:r>
            <w:r w:rsidR="00A01EC3">
              <w:rPr>
                <w:bCs/>
                <w:sz w:val="28"/>
                <w:szCs w:val="28"/>
              </w:rPr>
              <w:t>6</w:t>
            </w:r>
            <w:r w:rsidRPr="00280B51">
              <w:rPr>
                <w:bCs/>
                <w:sz w:val="28"/>
                <w:szCs w:val="28"/>
              </w:rPr>
              <w:t xml:space="preserve">» </w:t>
            </w:r>
            <w:r w:rsidR="00A01EC3">
              <w:rPr>
                <w:bCs/>
                <w:sz w:val="28"/>
                <w:szCs w:val="28"/>
              </w:rPr>
              <w:t>июня</w:t>
            </w:r>
            <w:r w:rsidRPr="00280B51">
              <w:rPr>
                <w:bCs/>
                <w:sz w:val="28"/>
                <w:szCs w:val="28"/>
              </w:rPr>
              <w:t xml:space="preserve"> </w:t>
            </w:r>
            <w:r>
              <w:rPr>
                <w:bCs/>
                <w:sz w:val="28"/>
                <w:szCs w:val="28"/>
              </w:rPr>
              <w:t>2025</w:t>
            </w:r>
            <w:r w:rsidRPr="00280B51">
              <w:rPr>
                <w:bCs/>
                <w:sz w:val="28"/>
                <w:szCs w:val="28"/>
              </w:rPr>
              <w:t xml:space="preserve"> г. (включительно).</w:t>
            </w:r>
          </w:p>
          <w:p w:rsidR="0031568A" w:rsidRPr="00280B51" w:rsidRDefault="0031568A" w:rsidP="0031568A">
            <w:pPr>
              <w:ind w:firstLine="63"/>
              <w:jc w:val="both"/>
              <w:rPr>
                <w:bCs/>
                <w:sz w:val="28"/>
                <w:szCs w:val="28"/>
              </w:rPr>
            </w:pPr>
            <w:r w:rsidRPr="00280B51">
              <w:rPr>
                <w:bCs/>
                <w:sz w:val="28"/>
                <w:szCs w:val="28"/>
              </w:rPr>
              <w:t>Дата начала срока предоставления участникам разъяснений положений документации: «</w:t>
            </w:r>
            <w:r w:rsidR="00A01EC3">
              <w:rPr>
                <w:bCs/>
                <w:sz w:val="28"/>
                <w:szCs w:val="28"/>
              </w:rPr>
              <w:t>27</w:t>
            </w:r>
            <w:r w:rsidRPr="00280B51">
              <w:rPr>
                <w:bCs/>
                <w:sz w:val="28"/>
                <w:szCs w:val="28"/>
              </w:rPr>
              <w:t xml:space="preserve">» </w:t>
            </w:r>
            <w:r>
              <w:rPr>
                <w:bCs/>
                <w:sz w:val="28"/>
                <w:szCs w:val="28"/>
              </w:rPr>
              <w:t>ма</w:t>
            </w:r>
            <w:r w:rsidR="008E01D4">
              <w:rPr>
                <w:bCs/>
                <w:sz w:val="28"/>
                <w:szCs w:val="28"/>
              </w:rPr>
              <w:t>я</w:t>
            </w:r>
            <w:r w:rsidRPr="00280B51">
              <w:rPr>
                <w:bCs/>
                <w:sz w:val="28"/>
                <w:szCs w:val="28"/>
              </w:rPr>
              <w:t xml:space="preserve"> </w:t>
            </w:r>
            <w:r>
              <w:rPr>
                <w:bCs/>
                <w:sz w:val="28"/>
                <w:szCs w:val="28"/>
              </w:rPr>
              <w:t>2025</w:t>
            </w:r>
            <w:r w:rsidRPr="00280B51">
              <w:rPr>
                <w:bCs/>
                <w:sz w:val="28"/>
                <w:szCs w:val="28"/>
              </w:rPr>
              <w:t xml:space="preserve"> г.</w:t>
            </w:r>
          </w:p>
          <w:p w:rsidR="0031568A" w:rsidRPr="00280B51" w:rsidRDefault="0031568A" w:rsidP="00A01EC3">
            <w:pPr>
              <w:ind w:firstLine="63"/>
              <w:jc w:val="both"/>
              <w:rPr>
                <w:sz w:val="28"/>
                <w:szCs w:val="28"/>
              </w:rPr>
            </w:pPr>
            <w:r w:rsidRPr="00280B51">
              <w:rPr>
                <w:bCs/>
                <w:sz w:val="28"/>
                <w:szCs w:val="28"/>
              </w:rPr>
              <w:t>Дата окончания срока предоставления участникам разъяснений положений документации: 9:00 часов московского времени «</w:t>
            </w:r>
            <w:r w:rsidR="00A01EC3">
              <w:rPr>
                <w:bCs/>
                <w:sz w:val="28"/>
                <w:szCs w:val="28"/>
              </w:rPr>
              <w:t>10</w:t>
            </w:r>
            <w:r>
              <w:rPr>
                <w:bCs/>
                <w:sz w:val="28"/>
                <w:szCs w:val="28"/>
              </w:rPr>
              <w:t>»</w:t>
            </w:r>
            <w:r w:rsidRPr="00280B51">
              <w:rPr>
                <w:bCs/>
                <w:sz w:val="28"/>
                <w:szCs w:val="28"/>
              </w:rPr>
              <w:t xml:space="preserve"> </w:t>
            </w:r>
            <w:r w:rsidR="008E01D4">
              <w:rPr>
                <w:bCs/>
                <w:sz w:val="28"/>
                <w:szCs w:val="28"/>
              </w:rPr>
              <w:t>июня</w:t>
            </w:r>
            <w:r w:rsidRPr="00280B51">
              <w:rPr>
                <w:bCs/>
                <w:sz w:val="28"/>
                <w:szCs w:val="28"/>
              </w:rPr>
              <w:t xml:space="preserve"> </w:t>
            </w:r>
            <w:r>
              <w:rPr>
                <w:bCs/>
                <w:sz w:val="28"/>
                <w:szCs w:val="28"/>
              </w:rPr>
              <w:t>2025</w:t>
            </w:r>
            <w:r w:rsidRPr="00280B51">
              <w:rPr>
                <w:bCs/>
                <w:sz w:val="28"/>
                <w:szCs w:val="28"/>
              </w:rPr>
              <w:t xml:space="preserve"> г.</w:t>
            </w:r>
          </w:p>
        </w:tc>
      </w:tr>
    </w:tbl>
    <w:p w:rsidR="0031568A" w:rsidRPr="00440E01" w:rsidRDefault="0031568A" w:rsidP="0031568A">
      <w:pPr>
        <w:rPr>
          <w:sz w:val="26"/>
          <w:szCs w:val="26"/>
        </w:rPr>
      </w:pPr>
    </w:p>
    <w:p w:rsidR="0031568A" w:rsidRPr="00440E01" w:rsidRDefault="0031568A" w:rsidP="0031568A">
      <w:pPr>
        <w:pStyle w:val="a6"/>
        <w:rPr>
          <w:szCs w:val="26"/>
        </w:rPr>
      </w:pPr>
    </w:p>
    <w:p w:rsidR="0031568A" w:rsidRDefault="0031568A" w:rsidP="0031568A"/>
    <w:p w:rsidR="0031568A" w:rsidRDefault="0031568A" w:rsidP="0031568A"/>
    <w:p w:rsidR="0031568A" w:rsidRDefault="0031568A" w:rsidP="0031568A"/>
    <w:p w:rsidR="0031568A" w:rsidRDefault="0031568A" w:rsidP="0031568A"/>
    <w:p w:rsidR="0031568A" w:rsidRDefault="0031568A" w:rsidP="0031568A"/>
    <w:p w:rsidR="0031568A" w:rsidRDefault="0031568A" w:rsidP="0031568A"/>
    <w:p w:rsidR="0031568A" w:rsidRPr="00DC7041" w:rsidRDefault="0031568A" w:rsidP="0031568A"/>
    <w:p w:rsidR="00293B41" w:rsidRDefault="00293B41"/>
    <w:sectPr w:rsidR="00293B41" w:rsidSect="0031568A">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C16" w:rsidRDefault="007E4C16" w:rsidP="0031568A">
      <w:r>
        <w:separator/>
      </w:r>
    </w:p>
  </w:endnote>
  <w:endnote w:type="continuationSeparator" w:id="0">
    <w:p w:rsidR="007E4C16" w:rsidRDefault="007E4C16" w:rsidP="0031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C16" w:rsidRDefault="007E4C16" w:rsidP="0031568A">
      <w:r>
        <w:separator/>
      </w:r>
    </w:p>
  </w:footnote>
  <w:footnote w:type="continuationSeparator" w:id="0">
    <w:p w:rsidR="007E4C16" w:rsidRDefault="007E4C16" w:rsidP="0031568A">
      <w:r>
        <w:continuationSeparator/>
      </w:r>
    </w:p>
  </w:footnote>
  <w:footnote w:id="1">
    <w:p w:rsidR="00A02A24" w:rsidRDefault="00A02A24" w:rsidP="00A02A24">
      <w:pPr>
        <w:pStyle w:val="a9"/>
      </w:pPr>
      <w:r>
        <w:rPr>
          <w:rStyle w:val="a8"/>
        </w:rPr>
        <w:footnoteRef/>
      </w:r>
      <w:r>
        <w:t xml:space="preserve"> Перечень документов определяется согласно условиям заключенного Договора.</w:t>
      </w:r>
    </w:p>
  </w:footnote>
  <w:footnote w:id="2">
    <w:p w:rsidR="0031568A" w:rsidRDefault="0031568A" w:rsidP="0031568A">
      <w:pPr>
        <w:pStyle w:val="a9"/>
      </w:pPr>
      <w:r>
        <w:rPr>
          <w:rStyle w:val="a8"/>
        </w:rPr>
        <w:footnoteRef/>
      </w:r>
      <w:r>
        <w:t xml:space="preserve"> Информация может быть представлена участником дополнительно.</w:t>
      </w:r>
    </w:p>
  </w:footnote>
  <w:footnote w:id="3">
    <w:p w:rsidR="0031568A" w:rsidRPr="004A0906" w:rsidRDefault="0031568A" w:rsidP="0031568A">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4">
    <w:p w:rsidR="0031568A" w:rsidRPr="004A0906" w:rsidRDefault="0031568A" w:rsidP="0031568A">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5">
    <w:p w:rsidR="0031568A" w:rsidRDefault="0031568A" w:rsidP="0031568A">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6">
    <w:p w:rsidR="0031568A" w:rsidRDefault="0031568A" w:rsidP="0031568A">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7">
    <w:p w:rsidR="0031568A" w:rsidRDefault="0031568A" w:rsidP="0031568A">
      <w:pPr>
        <w:pStyle w:val="a9"/>
      </w:pPr>
      <w:r>
        <w:rPr>
          <w:rStyle w:val="a8"/>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8">
    <w:p w:rsidR="0031568A" w:rsidRDefault="0031568A" w:rsidP="0031568A">
      <w:pPr>
        <w:pStyle w:val="a9"/>
        <w:jc w:val="both"/>
      </w:pPr>
      <w:r>
        <w:rPr>
          <w:rStyle w:val="a8"/>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8A" w:rsidRDefault="0031568A" w:rsidP="0031568A">
    <w:pPr>
      <w:pStyle w:val="ab"/>
      <w:jc w:val="center"/>
    </w:pPr>
    <w:r>
      <w:fldChar w:fldCharType="begin"/>
    </w:r>
    <w:r>
      <w:instrText xml:space="preserve"> PAGE   \* MERGEFORMAT </w:instrText>
    </w:r>
    <w:r>
      <w:fldChar w:fldCharType="separate"/>
    </w:r>
    <w:r w:rsidR="009C4550">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3369"/>
    <w:multiLevelType w:val="multilevel"/>
    <w:tmpl w:val="EDD821DC"/>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7"/>
  </w:num>
  <w:num w:numId="4">
    <w:abstractNumId w:val="2"/>
  </w:num>
  <w:num w:numId="5">
    <w:abstractNumId w:val="1"/>
  </w:num>
  <w:num w:numId="6">
    <w:abstractNumId w:val="8"/>
  </w:num>
  <w:num w:numId="7">
    <w:abstractNumId w:val="6"/>
  </w:num>
  <w:num w:numId="8">
    <w:abstractNumId w:val="3"/>
  </w:num>
  <w:num w:numId="9">
    <w:abstractNumId w:val="4"/>
  </w:num>
  <w:num w:numId="10">
    <w:abstractNumId w:val="5"/>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8A"/>
    <w:rsid w:val="00293B41"/>
    <w:rsid w:val="0031568A"/>
    <w:rsid w:val="00347099"/>
    <w:rsid w:val="004C3C9F"/>
    <w:rsid w:val="00687962"/>
    <w:rsid w:val="00787ABF"/>
    <w:rsid w:val="007E4C16"/>
    <w:rsid w:val="008E01D4"/>
    <w:rsid w:val="00993C5C"/>
    <w:rsid w:val="009C4550"/>
    <w:rsid w:val="00A01EC3"/>
    <w:rsid w:val="00A02A24"/>
    <w:rsid w:val="00A5279E"/>
    <w:rsid w:val="00A60CC5"/>
    <w:rsid w:val="00A6435C"/>
    <w:rsid w:val="00B65757"/>
    <w:rsid w:val="00D31FD8"/>
    <w:rsid w:val="00E760AD"/>
    <w:rsid w:val="00EA0026"/>
    <w:rsid w:val="00F0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E9A0F-E018-48D1-8129-5F0777BE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6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568A"/>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31568A"/>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68A"/>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31568A"/>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31568A"/>
    <w:pPr>
      <w:ind w:left="708"/>
    </w:pPr>
  </w:style>
  <w:style w:type="character" w:styleId="a5">
    <w:name w:val="Hyperlink"/>
    <w:rsid w:val="0031568A"/>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31568A"/>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31568A"/>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31568A"/>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31568A"/>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31568A"/>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31568A"/>
    <w:pPr>
      <w:tabs>
        <w:tab w:val="center" w:pos="4677"/>
        <w:tab w:val="right" w:pos="9355"/>
      </w:tabs>
    </w:pPr>
  </w:style>
  <w:style w:type="character" w:customStyle="1" w:styleId="ac">
    <w:name w:val="Верхний колонтитул Знак"/>
    <w:basedOn w:val="a0"/>
    <w:link w:val="ab"/>
    <w:uiPriority w:val="99"/>
    <w:rsid w:val="0031568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1568A"/>
    <w:pPr>
      <w:tabs>
        <w:tab w:val="center" w:pos="4677"/>
        <w:tab w:val="right" w:pos="9355"/>
      </w:tabs>
    </w:pPr>
  </w:style>
  <w:style w:type="character" w:customStyle="1" w:styleId="ae">
    <w:name w:val="Нижний колонтитул Знак"/>
    <w:basedOn w:val="a0"/>
    <w:link w:val="ad"/>
    <w:uiPriority w:val="99"/>
    <w:rsid w:val="0031568A"/>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31568A"/>
    <w:rPr>
      <w:rFonts w:ascii="Times New Roman" w:eastAsia="Times New Roman" w:hAnsi="Times New Roman" w:cs="Times New Roman"/>
      <w:sz w:val="24"/>
      <w:szCs w:val="24"/>
      <w:lang w:eastAsia="ru-RU"/>
    </w:rPr>
  </w:style>
  <w:style w:type="paragraph" w:styleId="3">
    <w:name w:val="Body Text Indent 3"/>
    <w:basedOn w:val="a"/>
    <w:link w:val="30"/>
    <w:rsid w:val="0031568A"/>
    <w:pPr>
      <w:spacing w:after="120"/>
      <w:ind w:left="283"/>
    </w:pPr>
    <w:rPr>
      <w:sz w:val="16"/>
      <w:szCs w:val="16"/>
    </w:rPr>
  </w:style>
  <w:style w:type="character" w:customStyle="1" w:styleId="30">
    <w:name w:val="Основной текст с отступом 3 Знак"/>
    <w:basedOn w:val="a0"/>
    <w:link w:val="3"/>
    <w:rsid w:val="0031568A"/>
    <w:rPr>
      <w:rFonts w:ascii="Times New Roman" w:eastAsia="Times New Roman" w:hAnsi="Times New Roman" w:cs="Times New Roman"/>
      <w:sz w:val="16"/>
      <w:szCs w:val="16"/>
      <w:lang w:eastAsia="ru-RU"/>
    </w:rPr>
  </w:style>
  <w:style w:type="paragraph" w:customStyle="1" w:styleId="11">
    <w:name w:val="Обычный1"/>
    <w:link w:val="Normal"/>
    <w:rsid w:val="0031568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1568A"/>
    <w:rPr>
      <w:rFonts w:ascii="Times New Roman" w:eastAsia="Times New Roman" w:hAnsi="Times New Roman" w:cs="Times New Roman"/>
      <w:sz w:val="28"/>
      <w:szCs w:val="20"/>
      <w:lang w:eastAsia="ru-RU"/>
    </w:rPr>
  </w:style>
  <w:style w:type="paragraph" w:customStyle="1" w:styleId="110">
    <w:name w:val="Обычный11"/>
    <w:rsid w:val="0031568A"/>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3156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2"/>
    <w:rsid w:val="0031568A"/>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31568A"/>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31568A"/>
    <w:rPr>
      <w:rFonts w:ascii="Tahoma" w:hAnsi="Tahoma" w:cs="Tahoma"/>
      <w:sz w:val="16"/>
      <w:szCs w:val="16"/>
    </w:rPr>
  </w:style>
  <w:style w:type="character" w:customStyle="1" w:styleId="af2">
    <w:name w:val="Текст выноски Знак"/>
    <w:basedOn w:val="a0"/>
    <w:link w:val="af1"/>
    <w:uiPriority w:val="99"/>
    <w:semiHidden/>
    <w:rsid w:val="0031568A"/>
    <w:rPr>
      <w:rFonts w:ascii="Tahoma" w:eastAsia="Times New Roman" w:hAnsi="Tahoma" w:cs="Tahoma"/>
      <w:sz w:val="16"/>
      <w:szCs w:val="16"/>
      <w:lang w:eastAsia="ru-RU"/>
    </w:rPr>
  </w:style>
  <w:style w:type="character" w:customStyle="1" w:styleId="ListLabel4">
    <w:name w:val="ListLabel 4"/>
    <w:qFormat/>
    <w:rsid w:val="0031568A"/>
    <w:rPr>
      <w:rFonts w:eastAsiaTheme="minorHAnsi"/>
      <w:color w:val="0000FF"/>
      <w:lang w:eastAsia="en-US"/>
    </w:rPr>
  </w:style>
  <w:style w:type="paragraph" w:styleId="31">
    <w:name w:val="Body Text 3"/>
    <w:basedOn w:val="a"/>
    <w:link w:val="32"/>
    <w:rsid w:val="0031568A"/>
    <w:pPr>
      <w:spacing w:after="120"/>
    </w:pPr>
    <w:rPr>
      <w:sz w:val="16"/>
      <w:szCs w:val="16"/>
    </w:rPr>
  </w:style>
  <w:style w:type="character" w:customStyle="1" w:styleId="32">
    <w:name w:val="Основной текст 3 Знак"/>
    <w:basedOn w:val="a0"/>
    <w:link w:val="31"/>
    <w:rsid w:val="0031568A"/>
    <w:rPr>
      <w:rFonts w:ascii="Times New Roman" w:eastAsia="Times New Roman" w:hAnsi="Times New Roman" w:cs="Times New Roman"/>
      <w:sz w:val="16"/>
      <w:szCs w:val="16"/>
      <w:lang w:eastAsia="ru-RU"/>
    </w:rPr>
  </w:style>
  <w:style w:type="paragraph" w:customStyle="1" w:styleId="af3">
    <w:name w:val="áû÷íûé"/>
    <w:rsid w:val="0031568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31568A"/>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31568A"/>
    <w:rPr>
      <w:rFonts w:ascii="Arial" w:eastAsia="Times New Roman" w:hAnsi="Arial" w:cs="Times New Roman"/>
      <w:snapToGrid w:val="0"/>
      <w:sz w:val="20"/>
      <w:szCs w:val="20"/>
      <w:lang w:eastAsia="ru-RU"/>
    </w:rPr>
  </w:style>
  <w:style w:type="paragraph" w:customStyle="1" w:styleId="Default">
    <w:name w:val="Default"/>
    <w:rsid w:val="003156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31568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31568A"/>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31568A"/>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31568A"/>
    <w:rPr>
      <w:rFonts w:ascii="Times New Roman" w:hAnsi="Times New Roman" w:cs="Times New Roman"/>
      <w:b/>
      <w:bCs/>
      <w:i/>
      <w:iCs/>
      <w:sz w:val="14"/>
      <w:szCs w:val="14"/>
    </w:rPr>
  </w:style>
  <w:style w:type="character" w:customStyle="1" w:styleId="FontStyle24">
    <w:name w:val="Font Style24"/>
    <w:basedOn w:val="a0"/>
    <w:uiPriority w:val="99"/>
    <w:rsid w:val="0031568A"/>
    <w:rPr>
      <w:rFonts w:ascii="Times New Roman" w:hAnsi="Times New Roman" w:cs="Times New Roman"/>
      <w:b/>
      <w:bCs/>
      <w:sz w:val="14"/>
      <w:szCs w:val="14"/>
    </w:rPr>
  </w:style>
  <w:style w:type="character" w:customStyle="1" w:styleId="FontStyle28">
    <w:name w:val="Font Style28"/>
    <w:basedOn w:val="a0"/>
    <w:uiPriority w:val="99"/>
    <w:rsid w:val="0031568A"/>
    <w:rPr>
      <w:rFonts w:ascii="Constantia" w:hAnsi="Constantia" w:cs="Constantia"/>
      <w:spacing w:val="-10"/>
      <w:sz w:val="18"/>
      <w:szCs w:val="18"/>
    </w:rPr>
  </w:style>
  <w:style w:type="character" w:customStyle="1" w:styleId="FontStyle33">
    <w:name w:val="Font Style33"/>
    <w:basedOn w:val="a0"/>
    <w:uiPriority w:val="99"/>
    <w:rsid w:val="0031568A"/>
    <w:rPr>
      <w:rFonts w:ascii="Times New Roman" w:hAnsi="Times New Roman" w:cs="Times New Roman"/>
      <w:sz w:val="14"/>
      <w:szCs w:val="14"/>
    </w:rPr>
  </w:style>
  <w:style w:type="paragraph" w:customStyle="1" w:styleId="ConsPlusNormal">
    <w:name w:val="ConsPlusNormal"/>
    <w:rsid w:val="003156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31568A"/>
    <w:rPr>
      <w:sz w:val="16"/>
      <w:szCs w:val="16"/>
    </w:rPr>
  </w:style>
  <w:style w:type="paragraph" w:styleId="af5">
    <w:name w:val="Normal (Web)"/>
    <w:basedOn w:val="a"/>
    <w:uiPriority w:val="99"/>
    <w:unhideWhenUsed/>
    <w:rsid w:val="0031568A"/>
    <w:pPr>
      <w:spacing w:before="100" w:beforeAutospacing="1" w:after="100" w:afterAutospacing="1"/>
    </w:pPr>
    <w:rPr>
      <w:rFonts w:eastAsiaTheme="minorEastAsia"/>
    </w:rPr>
  </w:style>
  <w:style w:type="character" w:customStyle="1" w:styleId="af6">
    <w:name w:val="Другое_"/>
    <w:basedOn w:val="a0"/>
    <w:link w:val="af7"/>
    <w:rsid w:val="0031568A"/>
    <w:rPr>
      <w:rFonts w:ascii="Times New Roman" w:eastAsia="Times New Roman" w:hAnsi="Times New Roman" w:cs="Times New Roman"/>
      <w:sz w:val="28"/>
      <w:szCs w:val="28"/>
    </w:rPr>
  </w:style>
  <w:style w:type="paragraph" w:customStyle="1" w:styleId="af7">
    <w:name w:val="Другое"/>
    <w:basedOn w:val="a"/>
    <w:link w:val="af6"/>
    <w:rsid w:val="0031568A"/>
    <w:pPr>
      <w:widowControl w:val="0"/>
      <w:spacing w:after="300"/>
    </w:pPr>
    <w:rPr>
      <w:sz w:val="28"/>
      <w:szCs w:val="28"/>
      <w:lang w:eastAsia="en-US"/>
    </w:rPr>
  </w:style>
  <w:style w:type="paragraph" w:styleId="af8">
    <w:name w:val="Body Text Indent"/>
    <w:basedOn w:val="a"/>
    <w:link w:val="af9"/>
    <w:semiHidden/>
    <w:unhideWhenUsed/>
    <w:rsid w:val="0031568A"/>
    <w:pPr>
      <w:spacing w:after="120"/>
      <w:ind w:left="283"/>
    </w:pPr>
  </w:style>
  <w:style w:type="character" w:customStyle="1" w:styleId="af9">
    <w:name w:val="Основной текст с отступом Знак"/>
    <w:basedOn w:val="a0"/>
    <w:link w:val="af8"/>
    <w:semiHidden/>
    <w:rsid w:val="0031568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yperlink" Target="http://www.pk-sakhalin.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yperlink" Target="mailto:zhdanovskihvs@pk-sakhalin.ru" TargetMode="External"/><Relationship Id="rId2" Type="http://schemas.openxmlformats.org/officeDocument/2006/relationships/styles" Target="styles.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39</Pages>
  <Words>12465</Words>
  <Characters>71051</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13</cp:revision>
  <dcterms:created xsi:type="dcterms:W3CDTF">2025-05-16T04:59:00Z</dcterms:created>
  <dcterms:modified xsi:type="dcterms:W3CDTF">2025-05-22T03:40:00Z</dcterms:modified>
</cp:coreProperties>
</file>