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E98" w:rsidRPr="00661939" w:rsidRDefault="00091E98" w:rsidP="00091E98">
      <w:pPr>
        <w:jc w:val="center"/>
        <w:rPr>
          <w:b/>
          <w:sz w:val="28"/>
          <w:szCs w:val="28"/>
        </w:rPr>
      </w:pPr>
      <w:r w:rsidRPr="00661939">
        <w:rPr>
          <w:b/>
          <w:sz w:val="28"/>
          <w:szCs w:val="28"/>
        </w:rPr>
        <w:t xml:space="preserve">ПРОТОКОЛ </w:t>
      </w:r>
      <w:r w:rsidRPr="00661939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205</w:t>
      </w:r>
      <w:r w:rsidRPr="00661939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ОАЭ-ПКС/МСП</w:t>
      </w:r>
      <w:r w:rsidRPr="00661939">
        <w:rPr>
          <w:b/>
          <w:bCs/>
          <w:sz w:val="28"/>
          <w:szCs w:val="28"/>
        </w:rPr>
        <w:t>/1</w:t>
      </w:r>
    </w:p>
    <w:p w:rsidR="00091E98" w:rsidRPr="00661939" w:rsidRDefault="00091E98" w:rsidP="00091E98">
      <w:pPr>
        <w:jc w:val="center"/>
        <w:rPr>
          <w:sz w:val="28"/>
          <w:szCs w:val="28"/>
        </w:rPr>
      </w:pPr>
      <w:r w:rsidRPr="00661939">
        <w:rPr>
          <w:sz w:val="28"/>
          <w:szCs w:val="28"/>
        </w:rPr>
        <w:t>рассмотрения первых частей заявок, поступивших для участия в аукционе</w:t>
      </w:r>
    </w:p>
    <w:p w:rsidR="00091E98" w:rsidRPr="0016546B" w:rsidRDefault="00091E98" w:rsidP="00091E98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661939">
        <w:rPr>
          <w:rFonts w:ascii="Times New Roman" w:hAnsi="Times New Roman"/>
          <w:sz w:val="28"/>
          <w:szCs w:val="28"/>
        </w:rPr>
        <w:t>в электронной форме, участниками которого могут быть</w:t>
      </w:r>
      <w:r>
        <w:rPr>
          <w:rFonts w:ascii="Times New Roman" w:hAnsi="Times New Roman"/>
          <w:sz w:val="28"/>
          <w:szCs w:val="28"/>
        </w:rPr>
        <w:t xml:space="preserve"> только субъекты малого </w:t>
      </w:r>
      <w:r w:rsidRPr="00661939">
        <w:rPr>
          <w:rFonts w:ascii="Times New Roman" w:hAnsi="Times New Roman"/>
          <w:sz w:val="28"/>
          <w:szCs w:val="28"/>
        </w:rPr>
        <w:t>и среднего предпринимательства</w:t>
      </w:r>
      <w:r>
        <w:rPr>
          <w:rFonts w:ascii="Times New Roman" w:hAnsi="Times New Roman"/>
          <w:sz w:val="28"/>
          <w:szCs w:val="28"/>
        </w:rPr>
        <w:t>,</w:t>
      </w:r>
      <w:r w:rsidRPr="0016546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205</w:t>
      </w:r>
      <w:r w:rsidRPr="0016546B">
        <w:rPr>
          <w:rFonts w:ascii="Times New Roman" w:hAnsi="Times New Roman"/>
          <w:sz w:val="28"/>
          <w:szCs w:val="28"/>
        </w:rPr>
        <w:t xml:space="preserve">/ОАЭ-ПКС/Т на право заключения договора поставки </w:t>
      </w:r>
      <w:r>
        <w:rPr>
          <w:rFonts w:ascii="Times New Roman" w:hAnsi="Times New Roman"/>
          <w:sz w:val="28"/>
          <w:szCs w:val="28"/>
        </w:rPr>
        <w:t>АРМ кассира</w:t>
      </w:r>
      <w:r w:rsidRPr="0016546B">
        <w:rPr>
          <w:rFonts w:ascii="Times New Roman" w:hAnsi="Times New Roman"/>
          <w:sz w:val="28"/>
          <w:szCs w:val="28"/>
        </w:rPr>
        <w:t xml:space="preserve"> </w:t>
      </w:r>
    </w:p>
    <w:p w:rsidR="00091E98" w:rsidRPr="00FE01D2" w:rsidRDefault="00091E98" w:rsidP="00091E98">
      <w:pPr>
        <w:pStyle w:val="a9"/>
        <w:jc w:val="center"/>
        <w:rPr>
          <w:b/>
          <w:sz w:val="28"/>
          <w:szCs w:val="28"/>
        </w:rPr>
      </w:pPr>
    </w:p>
    <w:p w:rsidR="00091E98" w:rsidRDefault="00091E98" w:rsidP="00091E98">
      <w:pPr>
        <w:jc w:val="both"/>
        <w:rPr>
          <w:sz w:val="28"/>
          <w:szCs w:val="28"/>
        </w:rPr>
      </w:pPr>
      <w:r w:rsidRPr="00FE01D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FE01D2">
        <w:rPr>
          <w:sz w:val="28"/>
          <w:szCs w:val="28"/>
        </w:rPr>
        <w:t>«</w:t>
      </w:r>
      <w:r>
        <w:rPr>
          <w:sz w:val="28"/>
          <w:szCs w:val="28"/>
        </w:rPr>
        <w:t xml:space="preserve">18» августа </w:t>
      </w:r>
      <w:r w:rsidRPr="00FE01D2">
        <w:rPr>
          <w:sz w:val="28"/>
          <w:szCs w:val="28"/>
        </w:rPr>
        <w:t>20</w:t>
      </w:r>
      <w:r>
        <w:rPr>
          <w:sz w:val="28"/>
          <w:szCs w:val="28"/>
        </w:rPr>
        <w:t xml:space="preserve">25 </w:t>
      </w:r>
      <w:r w:rsidRPr="00FE01D2">
        <w:rPr>
          <w:sz w:val="28"/>
          <w:szCs w:val="28"/>
        </w:rPr>
        <w:t>г.</w:t>
      </w:r>
    </w:p>
    <w:p w:rsidR="00091E98" w:rsidRDefault="00091E98" w:rsidP="00091E98">
      <w:pPr>
        <w:tabs>
          <w:tab w:val="left" w:pos="6663"/>
        </w:tabs>
        <w:ind w:left="6237"/>
        <w:rPr>
          <w:i/>
          <w:sz w:val="28"/>
          <w:szCs w:val="28"/>
        </w:rPr>
      </w:pPr>
    </w:p>
    <w:p w:rsidR="00091E98" w:rsidRDefault="00091E98" w:rsidP="00091E98">
      <w:pPr>
        <w:jc w:val="both"/>
        <w:rPr>
          <w:sz w:val="28"/>
          <w:szCs w:val="28"/>
        </w:rPr>
      </w:pPr>
      <w:r w:rsidRPr="00474961">
        <w:rPr>
          <w:sz w:val="28"/>
          <w:szCs w:val="28"/>
        </w:rPr>
        <w:t>Состав экспертной группы:</w:t>
      </w:r>
    </w:p>
    <w:p w:rsidR="00091E98" w:rsidRDefault="00091E98" w:rsidP="00091E9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Председатель экспертной группы</w:t>
      </w:r>
    </w:p>
    <w:p w:rsidR="00091E98" w:rsidRPr="006642A3" w:rsidRDefault="00091E98" w:rsidP="00091E98">
      <w:pPr>
        <w:outlineLvl w:val="0"/>
        <w:rPr>
          <w:sz w:val="28"/>
          <w:szCs w:val="28"/>
        </w:rPr>
      </w:pPr>
      <w:r w:rsidRPr="006642A3">
        <w:rPr>
          <w:sz w:val="28"/>
          <w:szCs w:val="28"/>
        </w:rPr>
        <w:t>Кворум имеется</w:t>
      </w:r>
    </w:p>
    <w:p w:rsidR="00091E98" w:rsidRDefault="00091E98" w:rsidP="00091E98">
      <w:pPr>
        <w:jc w:val="center"/>
        <w:outlineLvl w:val="0"/>
        <w:rPr>
          <w:b/>
          <w:sz w:val="28"/>
          <w:szCs w:val="28"/>
          <w:u w:val="single"/>
        </w:rPr>
      </w:pPr>
      <w:r w:rsidRPr="00FE01D2">
        <w:rPr>
          <w:b/>
          <w:sz w:val="28"/>
          <w:szCs w:val="28"/>
          <w:u w:val="single"/>
        </w:rPr>
        <w:t>Повестка дня</w:t>
      </w:r>
    </w:p>
    <w:p w:rsidR="00091E98" w:rsidRPr="0016546B" w:rsidRDefault="00091E98" w:rsidP="00091E98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16546B">
        <w:rPr>
          <w:bCs/>
          <w:sz w:val="28"/>
          <w:szCs w:val="28"/>
        </w:rPr>
        <w:t xml:space="preserve">Рассмотрение первых частей заявок, поступивших для участия в аукционе в электронной форме, участниками которого могут быть только субъекты малого и среднего предпринимательства, </w:t>
      </w:r>
      <w:bookmarkStart w:id="0" w:name="_Hlk38543028"/>
      <w:r w:rsidRPr="0016546B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205/ОАЭ-ПКС/МСП</w:t>
      </w:r>
      <w:r w:rsidRPr="0016546B">
        <w:rPr>
          <w:bCs/>
          <w:sz w:val="28"/>
          <w:szCs w:val="28"/>
        </w:rPr>
        <w:t xml:space="preserve"> на право заключения договора поставки </w:t>
      </w:r>
      <w:r>
        <w:rPr>
          <w:bCs/>
          <w:sz w:val="28"/>
          <w:szCs w:val="28"/>
        </w:rPr>
        <w:t>АРМ кассира</w:t>
      </w:r>
      <w:r w:rsidRPr="0016546B">
        <w:rPr>
          <w:bCs/>
          <w:sz w:val="28"/>
          <w:szCs w:val="28"/>
        </w:rPr>
        <w:t xml:space="preserve"> (далее – аукцион) </w:t>
      </w:r>
      <w:bookmarkEnd w:id="0"/>
      <w:r w:rsidRPr="0016546B">
        <w:rPr>
          <w:bCs/>
          <w:sz w:val="28"/>
          <w:szCs w:val="28"/>
        </w:rPr>
        <w:t>(далее – заявка).</w:t>
      </w:r>
    </w:p>
    <w:p w:rsidR="00091E98" w:rsidRPr="00B729AF" w:rsidRDefault="00091E98" w:rsidP="00091E98">
      <w:pPr>
        <w:pStyle w:val="a9"/>
        <w:rPr>
          <w:rFonts w:ascii="Times New Roman" w:hAnsi="Times New Roman"/>
          <w:bCs/>
          <w:sz w:val="28"/>
          <w:szCs w:val="28"/>
        </w:rPr>
      </w:pPr>
    </w:p>
    <w:p w:rsidR="00091E98" w:rsidRDefault="00091E98" w:rsidP="00091E98">
      <w:pPr>
        <w:pStyle w:val="1"/>
        <w:tabs>
          <w:tab w:val="clear" w:pos="3630"/>
          <w:tab w:val="left" w:pos="720"/>
        </w:tabs>
        <w:jc w:val="center"/>
      </w:pPr>
      <w:r w:rsidRPr="00FE01D2">
        <w:t>По пункту 1 повестки дня</w:t>
      </w:r>
    </w:p>
    <w:p w:rsidR="00091E98" w:rsidRPr="0016546B" w:rsidRDefault="00091E98" w:rsidP="00091E98">
      <w:pPr>
        <w:pStyle w:val="a8"/>
        <w:numPr>
          <w:ilvl w:val="1"/>
          <w:numId w:val="1"/>
        </w:numPr>
        <w:tabs>
          <w:tab w:val="left" w:pos="142"/>
        </w:tabs>
        <w:ind w:left="0" w:firstLine="709"/>
        <w:jc w:val="both"/>
        <w:rPr>
          <w:rFonts w:eastAsia="MS Mincho"/>
          <w:sz w:val="28"/>
          <w:szCs w:val="28"/>
        </w:rPr>
      </w:pPr>
      <w:r w:rsidRPr="0016546B">
        <w:rPr>
          <w:sz w:val="28"/>
          <w:szCs w:val="28"/>
        </w:rPr>
        <w:t>АО «ПКС» проводит аукцион</w:t>
      </w:r>
      <w:r w:rsidRPr="00B729AF">
        <w:t xml:space="preserve"> </w:t>
      </w:r>
      <w:r w:rsidRPr="0016546B">
        <w:rPr>
          <w:sz w:val="28"/>
          <w:szCs w:val="28"/>
        </w:rPr>
        <w:t xml:space="preserve">в электронной форме, участниками которого могут быть только субъекты малого и среднего предпринимательства, </w:t>
      </w:r>
      <w:r w:rsidRPr="0016546B">
        <w:rPr>
          <w:sz w:val="28"/>
          <w:szCs w:val="28"/>
        </w:rPr>
        <w:br/>
      </w:r>
      <w:r w:rsidRPr="0016546B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205</w:t>
      </w:r>
      <w:r w:rsidRPr="0016546B">
        <w:rPr>
          <w:bCs/>
          <w:sz w:val="28"/>
          <w:szCs w:val="28"/>
        </w:rPr>
        <w:t>/ОАЭ-ПКС/</w:t>
      </w:r>
      <w:r>
        <w:rPr>
          <w:bCs/>
          <w:sz w:val="28"/>
          <w:szCs w:val="28"/>
        </w:rPr>
        <w:t>МСП</w:t>
      </w:r>
      <w:r w:rsidRPr="0016546B">
        <w:rPr>
          <w:bCs/>
          <w:sz w:val="28"/>
          <w:szCs w:val="28"/>
        </w:rPr>
        <w:t>.</w:t>
      </w:r>
    </w:p>
    <w:p w:rsidR="00091E98" w:rsidRPr="00091E98" w:rsidRDefault="00091E98" w:rsidP="00091E98">
      <w:pPr>
        <w:pStyle w:val="a8"/>
        <w:numPr>
          <w:ilvl w:val="1"/>
          <w:numId w:val="1"/>
        </w:numPr>
        <w:tabs>
          <w:tab w:val="left" w:pos="142"/>
        </w:tabs>
        <w:ind w:left="0" w:firstLine="709"/>
        <w:jc w:val="both"/>
        <w:rPr>
          <w:bCs/>
          <w:sz w:val="28"/>
          <w:szCs w:val="28"/>
        </w:rPr>
      </w:pPr>
      <w:bookmarkStart w:id="1" w:name="_Hlk184915924"/>
      <w:r w:rsidRPr="00091E98">
        <w:rPr>
          <w:bCs/>
          <w:sz w:val="28"/>
          <w:szCs w:val="28"/>
        </w:rPr>
        <w:t>Начальная (максимальная) цена договора 2 170 724,82 рублей (два миллиона сто семьдесят тысяч семьсот двадцать четыре рубля 82 копейки) с учетом НДС.</w:t>
      </w:r>
    </w:p>
    <w:p w:rsidR="00091E98" w:rsidRPr="00091E98" w:rsidRDefault="00091E98" w:rsidP="00091E98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91E98">
        <w:rPr>
          <w:sz w:val="28"/>
          <w:szCs w:val="28"/>
        </w:rPr>
        <w:t xml:space="preserve">Начальная (максимальная) цена договора, цена единицы товара сформирована методом сопоставимых рыночных цен, предусмотренным подпунктом 1 пункта 54 Положения о закупке товаров, работ, услуг для нужд заказчика с </w:t>
      </w:r>
      <w:bookmarkStart w:id="2" w:name="_Hlk204769037"/>
      <w:r w:rsidRPr="00091E98">
        <w:rPr>
          <w:sz w:val="28"/>
          <w:szCs w:val="28"/>
        </w:rPr>
        <w:t>учетом стоимости всех возможных расходов поставщика и включает в себя стоимость товара, все предусмотренные законодательством РФ налоги, сборы и обязательные платежи, транспортные расходы, в том числе расходы на упаковку товара, погрузку и разгрузку товара, его доставку на склад покупателя, его страхование, а также стоимость монтажных и пуско-наладочных работ, работ по вводу оборудования в эксплуатацию, инструктажа о порядке его эксплуатации</w:t>
      </w:r>
      <w:bookmarkEnd w:id="2"/>
      <w:r w:rsidRPr="00091E98">
        <w:rPr>
          <w:sz w:val="28"/>
          <w:szCs w:val="28"/>
        </w:rPr>
        <w:t xml:space="preserve">. </w:t>
      </w:r>
    </w:p>
    <w:p w:rsidR="00091E98" w:rsidRPr="00EB5871" w:rsidRDefault="00091E98" w:rsidP="00091E98">
      <w:pPr>
        <w:tabs>
          <w:tab w:val="left" w:pos="142"/>
        </w:tabs>
        <w:ind w:firstLine="709"/>
        <w:jc w:val="both"/>
        <w:rPr>
          <w:bCs/>
          <w:sz w:val="28"/>
          <w:szCs w:val="28"/>
        </w:rPr>
      </w:pPr>
      <w:r w:rsidRPr="00EB5871">
        <w:rPr>
          <w:sz w:val="28"/>
          <w:szCs w:val="28"/>
        </w:rPr>
        <w:t>Объем закупаем</w:t>
      </w:r>
      <w:r>
        <w:rPr>
          <w:sz w:val="28"/>
          <w:szCs w:val="28"/>
        </w:rPr>
        <w:t>ых</w:t>
      </w:r>
      <w:r w:rsidRPr="00EB58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товаров </w:t>
      </w:r>
      <w:r w:rsidRPr="00EB5871">
        <w:rPr>
          <w:bCs/>
          <w:sz w:val="28"/>
          <w:szCs w:val="28"/>
        </w:rPr>
        <w:t xml:space="preserve">определен в соответствии с </w:t>
      </w:r>
      <w:r>
        <w:rPr>
          <w:bCs/>
          <w:sz w:val="28"/>
          <w:szCs w:val="28"/>
        </w:rPr>
        <w:t>приложением № 1.1</w:t>
      </w:r>
      <w:r w:rsidRPr="00EB5871">
        <w:rPr>
          <w:bCs/>
          <w:sz w:val="28"/>
          <w:szCs w:val="28"/>
        </w:rPr>
        <w:t xml:space="preserve"> к документации</w:t>
      </w:r>
      <w:r>
        <w:rPr>
          <w:bCs/>
          <w:sz w:val="28"/>
          <w:szCs w:val="28"/>
        </w:rPr>
        <w:t xml:space="preserve"> о закупке</w:t>
      </w:r>
      <w:r w:rsidRPr="00EB5871">
        <w:rPr>
          <w:bCs/>
          <w:sz w:val="28"/>
          <w:szCs w:val="28"/>
        </w:rPr>
        <w:t>.</w:t>
      </w:r>
    </w:p>
    <w:p w:rsidR="00091E98" w:rsidRPr="00661939" w:rsidRDefault="00091E98" w:rsidP="00091E98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9D4806">
        <w:rPr>
          <w:bCs/>
          <w:sz w:val="28"/>
          <w:szCs w:val="28"/>
        </w:rPr>
        <w:t xml:space="preserve">Срок исполнения </w:t>
      </w:r>
      <w:r w:rsidRPr="00661939">
        <w:rPr>
          <w:bCs/>
          <w:sz w:val="28"/>
          <w:szCs w:val="28"/>
        </w:rPr>
        <w:t>договора</w:t>
      </w:r>
      <w:r w:rsidRPr="00661939">
        <w:rPr>
          <w:sz w:val="28"/>
          <w:szCs w:val="28"/>
        </w:rPr>
        <w:t xml:space="preserve">: </w:t>
      </w:r>
      <w:r>
        <w:rPr>
          <w:sz w:val="28"/>
          <w:szCs w:val="28"/>
        </w:rPr>
        <w:t>декабрь 2025 года</w:t>
      </w:r>
      <w:r w:rsidRPr="00661939">
        <w:rPr>
          <w:sz w:val="28"/>
          <w:szCs w:val="28"/>
        </w:rPr>
        <w:t>.</w:t>
      </w:r>
    </w:p>
    <w:p w:rsidR="00091E98" w:rsidRDefault="00091E98" w:rsidP="00091E98">
      <w:pPr>
        <w:pStyle w:val="a3"/>
        <w:suppressAutoHyphens/>
        <w:ind w:firstLine="709"/>
        <w:rPr>
          <w:szCs w:val="28"/>
        </w:rPr>
      </w:pPr>
      <w:r w:rsidRPr="009D4806">
        <w:rPr>
          <w:szCs w:val="28"/>
        </w:rPr>
        <w:t>К установленному</w:t>
      </w:r>
      <w:r w:rsidRPr="001C19FE">
        <w:rPr>
          <w:szCs w:val="28"/>
        </w:rPr>
        <w:t xml:space="preserve"> </w:t>
      </w:r>
      <w:r w:rsidRPr="00EB5871">
        <w:rPr>
          <w:szCs w:val="28"/>
        </w:rPr>
        <w:t>документацией</w:t>
      </w:r>
      <w:r>
        <w:rPr>
          <w:szCs w:val="28"/>
        </w:rPr>
        <w:t xml:space="preserve"> о закупке </w:t>
      </w:r>
      <w:r w:rsidRPr="001C19FE">
        <w:rPr>
          <w:szCs w:val="28"/>
        </w:rPr>
        <w:t xml:space="preserve">сроку </w:t>
      </w:r>
      <w:r>
        <w:rPr>
          <w:szCs w:val="28"/>
        </w:rPr>
        <w:t>подачи заявок поступили заявки</w:t>
      </w:r>
      <w:r w:rsidRPr="001C19FE">
        <w:rPr>
          <w:szCs w:val="28"/>
        </w:rPr>
        <w:t>: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7"/>
        <w:gridCol w:w="4848"/>
      </w:tblGrid>
      <w:tr w:rsidR="00091E98" w:rsidRPr="00EB5871" w:rsidTr="002D4BE3">
        <w:trPr>
          <w:trHeight w:val="487"/>
        </w:trPr>
        <w:tc>
          <w:tcPr>
            <w:tcW w:w="2492" w:type="pct"/>
            <w:vAlign w:val="center"/>
          </w:tcPr>
          <w:p w:rsidR="00091E98" w:rsidRPr="007E3AE3" w:rsidRDefault="00091E98" w:rsidP="002D4BE3">
            <w:pPr>
              <w:jc w:val="center"/>
            </w:pPr>
            <w:bookmarkStart w:id="3" w:name="_Hlk184915979"/>
            <w:r w:rsidRPr="00B729AF">
              <w:t>Регистрационный номер/номер заявки участника</w:t>
            </w:r>
          </w:p>
        </w:tc>
        <w:tc>
          <w:tcPr>
            <w:tcW w:w="2508" w:type="pct"/>
            <w:vAlign w:val="center"/>
          </w:tcPr>
          <w:p w:rsidR="00091E98" w:rsidRPr="00B729AF" w:rsidRDefault="00091E98" w:rsidP="002D4BE3">
            <w:pPr>
              <w:jc w:val="center"/>
            </w:pPr>
            <w:r w:rsidRPr="00B729AF">
              <w:t xml:space="preserve">Дата и время подачи </w:t>
            </w:r>
          </w:p>
        </w:tc>
      </w:tr>
      <w:tr w:rsidR="00091E98" w:rsidRPr="00EB5871" w:rsidTr="002D4BE3">
        <w:trPr>
          <w:trHeight w:val="535"/>
        </w:trPr>
        <w:tc>
          <w:tcPr>
            <w:tcW w:w="2492" w:type="pct"/>
            <w:vAlign w:val="center"/>
          </w:tcPr>
          <w:p w:rsidR="00091E98" w:rsidRPr="007E3AE3" w:rsidRDefault="00091E98" w:rsidP="002D4BE3">
            <w:pPr>
              <w:jc w:val="center"/>
            </w:pPr>
            <w:r>
              <w:t>Участник № 1</w:t>
            </w:r>
          </w:p>
        </w:tc>
        <w:tc>
          <w:tcPr>
            <w:tcW w:w="2508" w:type="pct"/>
            <w:vAlign w:val="center"/>
          </w:tcPr>
          <w:p w:rsidR="00091E98" w:rsidRPr="00B729AF" w:rsidRDefault="00091E98" w:rsidP="00091E98">
            <w:pPr>
              <w:jc w:val="center"/>
            </w:pPr>
            <w:r>
              <w:t>13.</w:t>
            </w:r>
            <w:r w:rsidRPr="00447BCD">
              <w:t>0</w:t>
            </w:r>
            <w:r>
              <w:t>8</w:t>
            </w:r>
            <w:r w:rsidRPr="00447BCD">
              <w:t xml:space="preserve">.2025 </w:t>
            </w:r>
            <w:r>
              <w:t>17</w:t>
            </w:r>
            <w:r w:rsidRPr="00447BCD">
              <w:t>:</w:t>
            </w:r>
            <w:r>
              <w:t>50</w:t>
            </w:r>
            <w:r w:rsidRPr="00447BCD">
              <w:t xml:space="preserve"> (МСК)</w:t>
            </w:r>
          </w:p>
        </w:tc>
      </w:tr>
      <w:tr w:rsidR="00091E98" w:rsidRPr="00EB5871" w:rsidTr="002D4BE3">
        <w:trPr>
          <w:trHeight w:val="557"/>
        </w:trPr>
        <w:tc>
          <w:tcPr>
            <w:tcW w:w="2492" w:type="pct"/>
            <w:vAlign w:val="center"/>
          </w:tcPr>
          <w:p w:rsidR="00091E98" w:rsidRDefault="00091E98" w:rsidP="002D4BE3">
            <w:pPr>
              <w:jc w:val="center"/>
            </w:pPr>
            <w:r>
              <w:t>Участник № 2</w:t>
            </w:r>
          </w:p>
        </w:tc>
        <w:tc>
          <w:tcPr>
            <w:tcW w:w="2508" w:type="pct"/>
            <w:vAlign w:val="center"/>
          </w:tcPr>
          <w:p w:rsidR="00091E98" w:rsidRPr="00B729AF" w:rsidRDefault="00091E98" w:rsidP="00091E98">
            <w:pPr>
              <w:jc w:val="center"/>
            </w:pPr>
            <w:r>
              <w:t>15</w:t>
            </w:r>
            <w:r w:rsidRPr="00447BCD">
              <w:t>.0</w:t>
            </w:r>
            <w:r>
              <w:t>8</w:t>
            </w:r>
            <w:r w:rsidRPr="00447BCD">
              <w:t>.2025 1</w:t>
            </w:r>
            <w:r>
              <w:t>0</w:t>
            </w:r>
            <w:r w:rsidRPr="00447BCD">
              <w:t>:</w:t>
            </w:r>
            <w:r>
              <w:t>57</w:t>
            </w:r>
            <w:r w:rsidRPr="00447BCD">
              <w:t xml:space="preserve"> (МСК)</w:t>
            </w:r>
          </w:p>
        </w:tc>
      </w:tr>
      <w:tr w:rsidR="00091E98" w:rsidRPr="00EB5871" w:rsidTr="002D4BE3">
        <w:trPr>
          <w:trHeight w:val="378"/>
        </w:trPr>
        <w:tc>
          <w:tcPr>
            <w:tcW w:w="5000" w:type="pct"/>
            <w:gridSpan w:val="2"/>
            <w:vAlign w:val="center"/>
          </w:tcPr>
          <w:p w:rsidR="00091E98" w:rsidRPr="007E3AE3" w:rsidRDefault="00091E98" w:rsidP="002D4BE3">
            <w:r>
              <w:t>Всего поступило 2 заявки участников</w:t>
            </w:r>
          </w:p>
        </w:tc>
      </w:tr>
      <w:bookmarkEnd w:id="3"/>
    </w:tbl>
    <w:p w:rsidR="00091E98" w:rsidRDefault="00091E98" w:rsidP="00091E98">
      <w:pPr>
        <w:ind w:firstLine="709"/>
        <w:jc w:val="both"/>
        <w:rPr>
          <w:sz w:val="28"/>
          <w:szCs w:val="28"/>
        </w:rPr>
      </w:pPr>
    </w:p>
    <w:bookmarkEnd w:id="1"/>
    <w:p w:rsidR="00091E98" w:rsidRPr="0016546B" w:rsidRDefault="00091E98" w:rsidP="00091E98">
      <w:pPr>
        <w:pStyle w:val="a8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6546B">
        <w:rPr>
          <w:sz w:val="28"/>
          <w:szCs w:val="28"/>
        </w:rPr>
        <w:lastRenderedPageBreak/>
        <w:t xml:space="preserve">По итогам рассмотрения экспертной группой первых частей заявок участников, поступивших для участия </w:t>
      </w:r>
      <w:bookmarkStart w:id="4" w:name="_Hlk184643346"/>
      <w:r w:rsidRPr="0016546B">
        <w:rPr>
          <w:sz w:val="28"/>
          <w:szCs w:val="28"/>
        </w:rPr>
        <w:t>в аукционе</w:t>
      </w:r>
      <w:r w:rsidRPr="00B729AF">
        <w:t xml:space="preserve"> </w:t>
      </w:r>
      <w:r w:rsidRPr="0016546B">
        <w:rPr>
          <w:sz w:val="28"/>
          <w:szCs w:val="28"/>
        </w:rPr>
        <w:t>в электронной форме, участниками которого могут быть только субъекты малого и среднего предпринимательства</w:t>
      </w:r>
      <w:bookmarkEnd w:id="4"/>
      <w:r w:rsidRPr="0016546B">
        <w:rPr>
          <w:sz w:val="28"/>
          <w:szCs w:val="28"/>
        </w:rPr>
        <w:t xml:space="preserve">, </w:t>
      </w:r>
      <w:r w:rsidRPr="0016546B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205/ОАЭ-ПКС/МСП</w:t>
      </w:r>
      <w:r w:rsidRPr="0016546B">
        <w:rPr>
          <w:sz w:val="28"/>
          <w:szCs w:val="28"/>
        </w:rPr>
        <w:t xml:space="preserve"> на соответствие требованиям технического задания документации о закупке установлено: </w:t>
      </w:r>
    </w:p>
    <w:p w:rsidR="00091E98" w:rsidRDefault="00091E98" w:rsidP="00091E9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Pr="002B4FFC">
        <w:rPr>
          <w:sz w:val="28"/>
          <w:szCs w:val="28"/>
        </w:rPr>
        <w:t>Соответствуют требованиям технического задания</w:t>
      </w:r>
      <w:r w:rsidRPr="008658DC">
        <w:rPr>
          <w:sz w:val="28"/>
          <w:szCs w:val="28"/>
        </w:rPr>
        <w:t xml:space="preserve"> документации </w:t>
      </w:r>
      <w:r w:rsidRPr="008658DC">
        <w:rPr>
          <w:sz w:val="28"/>
          <w:szCs w:val="28"/>
        </w:rPr>
        <w:br/>
      </w:r>
      <w:r>
        <w:rPr>
          <w:sz w:val="28"/>
          <w:szCs w:val="28"/>
        </w:rPr>
        <w:t>о закупке заявки</w:t>
      </w:r>
      <w:r w:rsidRPr="008658DC"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>их</w:t>
      </w:r>
      <w:r w:rsidRPr="008658DC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ов</w:t>
      </w:r>
      <w:r w:rsidRPr="008658DC">
        <w:rPr>
          <w:sz w:val="28"/>
          <w:szCs w:val="28"/>
        </w:rPr>
        <w:t>, представивш</w:t>
      </w:r>
      <w:r>
        <w:rPr>
          <w:sz w:val="28"/>
          <w:szCs w:val="28"/>
        </w:rPr>
        <w:t>их</w:t>
      </w:r>
      <w:r w:rsidRPr="008658DC">
        <w:rPr>
          <w:sz w:val="28"/>
          <w:szCs w:val="28"/>
        </w:rPr>
        <w:t xml:space="preserve"> надлежащим образом оформленн</w:t>
      </w:r>
      <w:r>
        <w:rPr>
          <w:sz w:val="28"/>
          <w:szCs w:val="28"/>
        </w:rPr>
        <w:t>о</w:t>
      </w:r>
      <w:r w:rsidRPr="008658DC">
        <w:rPr>
          <w:sz w:val="28"/>
          <w:szCs w:val="28"/>
        </w:rPr>
        <w:t>е техническ</w:t>
      </w:r>
      <w:r>
        <w:rPr>
          <w:sz w:val="28"/>
          <w:szCs w:val="28"/>
        </w:rPr>
        <w:t>о</w:t>
      </w:r>
      <w:r w:rsidRPr="008658DC">
        <w:rPr>
          <w:sz w:val="28"/>
          <w:szCs w:val="28"/>
        </w:rPr>
        <w:t>е предложени</w:t>
      </w:r>
      <w:r>
        <w:rPr>
          <w:sz w:val="28"/>
          <w:szCs w:val="28"/>
        </w:rPr>
        <w:t>е</w:t>
      </w:r>
      <w:r w:rsidRPr="008658DC">
        <w:rPr>
          <w:sz w:val="28"/>
          <w:szCs w:val="28"/>
        </w:rPr>
        <w:t xml:space="preserve">, предусмотренное </w:t>
      </w:r>
      <w:r>
        <w:rPr>
          <w:sz w:val="28"/>
          <w:szCs w:val="28"/>
        </w:rPr>
        <w:t>приложением № 1.3 к д</w:t>
      </w:r>
      <w:r w:rsidRPr="008658DC">
        <w:rPr>
          <w:sz w:val="28"/>
          <w:szCs w:val="28"/>
        </w:rPr>
        <w:t>окументаци</w:t>
      </w:r>
      <w:r>
        <w:rPr>
          <w:sz w:val="28"/>
          <w:szCs w:val="28"/>
        </w:rPr>
        <w:t xml:space="preserve">и </w:t>
      </w:r>
      <w:r w:rsidRPr="008658DC">
        <w:rPr>
          <w:sz w:val="28"/>
          <w:szCs w:val="28"/>
        </w:rPr>
        <w:t>о закупке:</w:t>
      </w:r>
    </w:p>
    <w:p w:rsidR="00091E98" w:rsidRDefault="00091E98" w:rsidP="00091E98">
      <w:pPr>
        <w:tabs>
          <w:tab w:val="left" w:pos="1276"/>
        </w:tabs>
        <w:ind w:firstLine="709"/>
        <w:jc w:val="both"/>
        <w:rPr>
          <w:sz w:val="28"/>
          <w:szCs w:val="28"/>
        </w:rPr>
      </w:pPr>
      <w:bookmarkStart w:id="5" w:name="_Hlk184643388"/>
      <w:r>
        <w:rPr>
          <w:sz w:val="28"/>
          <w:szCs w:val="28"/>
        </w:rPr>
        <w:t>Участник № 1;</w:t>
      </w:r>
    </w:p>
    <w:p w:rsidR="00091E98" w:rsidRDefault="00091E98" w:rsidP="00091E9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2.</w:t>
      </w:r>
    </w:p>
    <w:bookmarkEnd w:id="5"/>
    <w:p w:rsidR="00091E98" w:rsidRDefault="00091E98" w:rsidP="00091E9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отклонено 0 (ноль) заявок. </w:t>
      </w:r>
    </w:p>
    <w:p w:rsidR="00091E98" w:rsidRPr="00486885" w:rsidRDefault="00091E98" w:rsidP="00091E9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Допускаются к участию в</w:t>
      </w:r>
      <w:r w:rsidRPr="001D38BA">
        <w:rPr>
          <w:sz w:val="28"/>
          <w:szCs w:val="28"/>
        </w:rPr>
        <w:t xml:space="preserve"> </w:t>
      </w:r>
      <w:bookmarkStart w:id="6" w:name="_Hlk195198662"/>
      <w:r w:rsidRPr="001D38BA">
        <w:rPr>
          <w:sz w:val="28"/>
          <w:szCs w:val="28"/>
        </w:rPr>
        <w:t>аукционе в электронной форме, участниками которого могут быть только субъекты малого и среднего предпринимательства</w:t>
      </w:r>
      <w:r>
        <w:rPr>
          <w:sz w:val="28"/>
          <w:szCs w:val="28"/>
        </w:rPr>
        <w:t>,</w:t>
      </w:r>
      <w:r w:rsidRPr="00486885">
        <w:rPr>
          <w:sz w:val="28"/>
          <w:szCs w:val="28"/>
        </w:rPr>
        <w:t xml:space="preserve"> № </w:t>
      </w:r>
      <w:r>
        <w:rPr>
          <w:bCs/>
          <w:sz w:val="28"/>
          <w:szCs w:val="28"/>
        </w:rPr>
        <w:t>205</w:t>
      </w:r>
      <w:r w:rsidRPr="008E0327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О</w:t>
      </w:r>
      <w:r w:rsidRPr="008E0327">
        <w:rPr>
          <w:bCs/>
          <w:sz w:val="28"/>
          <w:szCs w:val="28"/>
        </w:rPr>
        <w:t>АЭ-ПКС/</w:t>
      </w:r>
      <w:bookmarkEnd w:id="6"/>
      <w:r>
        <w:rPr>
          <w:bCs/>
          <w:sz w:val="28"/>
          <w:szCs w:val="28"/>
        </w:rPr>
        <w:t>МСП</w:t>
      </w:r>
      <w:r w:rsidRPr="00486885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е</w:t>
      </w:r>
      <w:r w:rsidRPr="00486885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и</w:t>
      </w:r>
      <w:r w:rsidRPr="00486885">
        <w:rPr>
          <w:sz w:val="28"/>
          <w:szCs w:val="28"/>
        </w:rPr>
        <w:t>:</w:t>
      </w:r>
    </w:p>
    <w:p w:rsidR="00091E98" w:rsidRDefault="00091E98" w:rsidP="00091E9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1;</w:t>
      </w:r>
    </w:p>
    <w:p w:rsidR="00091E98" w:rsidRDefault="00091E98" w:rsidP="00091E9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2.</w:t>
      </w:r>
    </w:p>
    <w:p w:rsidR="00091E98" w:rsidRDefault="00091E98" w:rsidP="00091E98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091E98" w:rsidRDefault="00091E98" w:rsidP="00091E98">
      <w:pPr>
        <w:ind w:firstLine="709"/>
        <w:jc w:val="both"/>
        <w:rPr>
          <w:sz w:val="28"/>
          <w:szCs w:val="28"/>
        </w:rPr>
      </w:pPr>
      <w:r w:rsidRPr="008C0334">
        <w:rPr>
          <w:sz w:val="28"/>
          <w:szCs w:val="28"/>
        </w:rPr>
        <w:t>Подписи</w:t>
      </w:r>
      <w:r>
        <w:rPr>
          <w:sz w:val="28"/>
          <w:szCs w:val="28"/>
        </w:rPr>
        <w:t>:</w:t>
      </w:r>
    </w:p>
    <w:p w:rsidR="00091E98" w:rsidRDefault="00091E98" w:rsidP="00091E98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Дата подписания протокола: 18.08.2025.</w:t>
      </w:r>
      <w:bookmarkStart w:id="7" w:name="_GoBack"/>
      <w:bookmarkEnd w:id="7"/>
    </w:p>
    <w:sectPr w:rsidR="00091E98" w:rsidSect="008436EC">
      <w:headerReference w:type="even" r:id="rId7"/>
      <w:headerReference w:type="default" r:id="rId8"/>
      <w:pgSz w:w="11906" w:h="16838" w:code="9"/>
      <w:pgMar w:top="851" w:right="849" w:bottom="993" w:left="1276" w:header="425" w:footer="3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989" w:rsidRDefault="00560989">
      <w:r>
        <w:separator/>
      </w:r>
    </w:p>
  </w:endnote>
  <w:endnote w:type="continuationSeparator" w:id="0">
    <w:p w:rsidR="00560989" w:rsidRDefault="0056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989" w:rsidRDefault="00560989">
      <w:r>
        <w:separator/>
      </w:r>
    </w:p>
  </w:footnote>
  <w:footnote w:type="continuationSeparator" w:id="0">
    <w:p w:rsidR="00560989" w:rsidRDefault="00560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28D" w:rsidRDefault="0056098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71628D" w:rsidRDefault="0056098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28D" w:rsidRDefault="0056098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08DA">
      <w:rPr>
        <w:noProof/>
      </w:rPr>
      <w:t>2</w:t>
    </w:r>
    <w:r>
      <w:rPr>
        <w:noProof/>
      </w:rPr>
      <w:fldChar w:fldCharType="end"/>
    </w:r>
  </w:p>
  <w:p w:rsidR="0071628D" w:rsidRDefault="0056098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B5470D"/>
    <w:multiLevelType w:val="multilevel"/>
    <w:tmpl w:val="F0129B4A"/>
    <w:lvl w:ilvl="0">
      <w:start w:val="1"/>
      <w:numFmt w:val="decimal"/>
      <w:lvlText w:val="%1."/>
      <w:lvlJc w:val="left"/>
      <w:pPr>
        <w:ind w:left="1801" w:hanging="1092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98"/>
    <w:rsid w:val="00091E98"/>
    <w:rsid w:val="003708DA"/>
    <w:rsid w:val="00560989"/>
    <w:rsid w:val="00D43C2B"/>
    <w:rsid w:val="00E35A99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89ACC-7836-4D13-8BED-CDCFEC47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1E98"/>
    <w:pPr>
      <w:keepNext/>
      <w:tabs>
        <w:tab w:val="left" w:pos="3630"/>
      </w:tabs>
      <w:jc w:val="both"/>
      <w:outlineLvl w:val="0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E98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3">
    <w:name w:val="Body Text"/>
    <w:basedOn w:val="a"/>
    <w:link w:val="a4"/>
    <w:rsid w:val="00091E98"/>
    <w:pPr>
      <w:widowControl w:val="0"/>
      <w:autoSpaceDE w:val="0"/>
      <w:autoSpaceDN w:val="0"/>
      <w:adjustRightInd w:val="0"/>
      <w:jc w:val="both"/>
    </w:pPr>
    <w:rPr>
      <w:sz w:val="28"/>
      <w:szCs w:val="22"/>
    </w:rPr>
  </w:style>
  <w:style w:type="character" w:customStyle="1" w:styleId="a4">
    <w:name w:val="Основной текст Знак"/>
    <w:basedOn w:val="a0"/>
    <w:link w:val="a3"/>
    <w:rsid w:val="00091E98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rsid w:val="00091E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1E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91E98"/>
  </w:style>
  <w:style w:type="paragraph" w:styleId="a8">
    <w:name w:val="List Paragraph"/>
    <w:basedOn w:val="a"/>
    <w:uiPriority w:val="34"/>
    <w:qFormat/>
    <w:rsid w:val="00091E98"/>
    <w:pPr>
      <w:ind w:left="720"/>
      <w:contextualSpacing/>
    </w:pPr>
  </w:style>
  <w:style w:type="paragraph" w:styleId="a9">
    <w:name w:val="No Spacing"/>
    <w:uiPriority w:val="1"/>
    <w:qFormat/>
    <w:rsid w:val="00091E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3</cp:revision>
  <cp:lastPrinted>2025-08-18T04:07:00Z</cp:lastPrinted>
  <dcterms:created xsi:type="dcterms:W3CDTF">2025-08-18T04:49:00Z</dcterms:created>
  <dcterms:modified xsi:type="dcterms:W3CDTF">2025-08-18T04:50:00Z</dcterms:modified>
</cp:coreProperties>
</file>