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148" w:rsidRPr="00DA5DA3" w:rsidRDefault="00A27148" w:rsidP="00A27148">
      <w:pPr>
        <w:jc w:val="center"/>
        <w:rPr>
          <w:bCs/>
          <w:i/>
          <w:sz w:val="28"/>
          <w:szCs w:val="28"/>
        </w:rPr>
      </w:pPr>
      <w:r>
        <w:rPr>
          <w:bCs/>
          <w:sz w:val="28"/>
          <w:szCs w:val="28"/>
        </w:rPr>
        <w:t>Д</w:t>
      </w:r>
      <w:r w:rsidRPr="00DA5DA3">
        <w:rPr>
          <w:bCs/>
          <w:sz w:val="28"/>
          <w:szCs w:val="28"/>
        </w:rPr>
        <w:t xml:space="preserve">окументация </w:t>
      </w:r>
      <w:r w:rsidRPr="00F97922">
        <w:rPr>
          <w:bCs/>
          <w:sz w:val="28"/>
          <w:szCs w:val="28"/>
        </w:rPr>
        <w:t>конкурса</w:t>
      </w:r>
      <w:r>
        <w:rPr>
          <w:bCs/>
          <w:sz w:val="28"/>
          <w:szCs w:val="28"/>
        </w:rPr>
        <w:t xml:space="preserve"> в электронной форме</w:t>
      </w:r>
      <w:r w:rsidRPr="00DA5DA3">
        <w:rPr>
          <w:bCs/>
          <w:i/>
          <w:sz w:val="28"/>
          <w:szCs w:val="28"/>
        </w:rPr>
        <w:t xml:space="preserve"> </w:t>
      </w:r>
      <w:r w:rsidR="0087638E">
        <w:rPr>
          <w:bCs/>
          <w:i/>
          <w:sz w:val="28"/>
          <w:szCs w:val="28"/>
        </w:rPr>
        <w:br/>
        <w:t xml:space="preserve">№ </w:t>
      </w:r>
      <w:r w:rsidR="0087638E" w:rsidRPr="00C82FD7">
        <w:rPr>
          <w:bCs/>
          <w:iCs/>
          <w:color w:val="000000"/>
          <w:sz w:val="28"/>
          <w:szCs w:val="28"/>
        </w:rPr>
        <w:t>33209/ОКЭ-АО «ПКС»/2025/ХАБ</w:t>
      </w:r>
      <w:r w:rsidR="0087638E">
        <w:rPr>
          <w:bCs/>
          <w:iCs/>
          <w:color w:val="000000"/>
          <w:sz w:val="28"/>
          <w:szCs w:val="28"/>
        </w:rPr>
        <w:t xml:space="preserve"> </w:t>
      </w:r>
      <w:r w:rsidRPr="006A74D7">
        <w:rPr>
          <w:bCs/>
          <w:sz w:val="28"/>
          <w:szCs w:val="28"/>
        </w:rPr>
        <w:t>право заключения договора оказания услуг по страхованию автотранспортных средств (КАСКО)</w:t>
      </w:r>
      <w:r>
        <w:rPr>
          <w:bCs/>
          <w:sz w:val="28"/>
          <w:szCs w:val="28"/>
        </w:rPr>
        <w:t xml:space="preserve"> (далее – документация о закупке)</w:t>
      </w:r>
    </w:p>
    <w:p w:rsidR="00A27148" w:rsidRPr="00DA5DA3" w:rsidRDefault="00A27148" w:rsidP="00A27148">
      <w:pPr>
        <w:jc w:val="both"/>
        <w:rPr>
          <w:bCs/>
          <w:sz w:val="28"/>
          <w:szCs w:val="28"/>
        </w:rPr>
      </w:pPr>
    </w:p>
    <w:p w:rsidR="00A27148" w:rsidRPr="00DA5DA3" w:rsidRDefault="00A27148" w:rsidP="00A27148">
      <w:pPr>
        <w:jc w:val="both"/>
        <w:rPr>
          <w:bCs/>
          <w:sz w:val="28"/>
          <w:szCs w:val="28"/>
        </w:rPr>
      </w:pPr>
      <w:r w:rsidRPr="00DA5DA3">
        <w:rPr>
          <w:bCs/>
          <w:sz w:val="28"/>
          <w:szCs w:val="28"/>
        </w:rPr>
        <w:t>Содержание:</w:t>
      </w:r>
    </w:p>
    <w:p w:rsidR="00A27148" w:rsidRPr="00DA5DA3" w:rsidRDefault="00A27148" w:rsidP="00A27148">
      <w:pPr>
        <w:jc w:val="both"/>
        <w:rPr>
          <w:b/>
          <w:bCs/>
          <w:sz w:val="28"/>
          <w:szCs w:val="28"/>
        </w:rPr>
      </w:pPr>
      <w:r w:rsidRPr="00DA5DA3">
        <w:rPr>
          <w:b/>
          <w:bCs/>
          <w:sz w:val="28"/>
          <w:szCs w:val="28"/>
        </w:rPr>
        <w:t xml:space="preserve">Часть 1: Условия проведения конкурса </w:t>
      </w:r>
    </w:p>
    <w:p w:rsidR="00A27148" w:rsidRPr="00DA5DA3" w:rsidRDefault="00A27148" w:rsidP="00A27148">
      <w:pPr>
        <w:ind w:left="720"/>
        <w:rPr>
          <w:sz w:val="28"/>
          <w:szCs w:val="28"/>
        </w:rPr>
      </w:pPr>
      <w:r w:rsidRPr="00DA5DA3">
        <w:rPr>
          <w:sz w:val="28"/>
          <w:szCs w:val="28"/>
        </w:rPr>
        <w:t>Приложение 1.1: Техническое задание</w:t>
      </w:r>
    </w:p>
    <w:p w:rsidR="00A27148" w:rsidRPr="00DA5DA3" w:rsidRDefault="00A27148" w:rsidP="00A27148">
      <w:pPr>
        <w:ind w:left="720"/>
        <w:rPr>
          <w:sz w:val="28"/>
          <w:szCs w:val="28"/>
        </w:rPr>
      </w:pPr>
    </w:p>
    <w:p w:rsidR="00A27148" w:rsidRPr="00DA5DA3" w:rsidRDefault="00A27148" w:rsidP="00A27148">
      <w:pPr>
        <w:ind w:left="720"/>
        <w:rPr>
          <w:sz w:val="28"/>
          <w:szCs w:val="28"/>
        </w:rPr>
      </w:pPr>
      <w:r w:rsidRPr="00DA5DA3">
        <w:rPr>
          <w:sz w:val="28"/>
          <w:szCs w:val="28"/>
        </w:rPr>
        <w:t xml:space="preserve">Приложение 1.2: </w:t>
      </w:r>
      <w:r>
        <w:rPr>
          <w:sz w:val="28"/>
          <w:szCs w:val="28"/>
        </w:rPr>
        <w:t>П</w:t>
      </w:r>
      <w:r w:rsidRPr="00DA5DA3">
        <w:rPr>
          <w:sz w:val="28"/>
          <w:szCs w:val="28"/>
        </w:rPr>
        <w:t>роект(ы) договора(ов)</w:t>
      </w:r>
    </w:p>
    <w:p w:rsidR="00A27148" w:rsidRPr="00DA5DA3" w:rsidRDefault="00A27148" w:rsidP="00A27148">
      <w:pPr>
        <w:ind w:left="720"/>
        <w:rPr>
          <w:sz w:val="28"/>
          <w:szCs w:val="28"/>
        </w:rPr>
      </w:pPr>
    </w:p>
    <w:p w:rsidR="00A27148" w:rsidRPr="00DA5DA3" w:rsidRDefault="00A27148" w:rsidP="00A27148">
      <w:pPr>
        <w:ind w:left="720"/>
        <w:rPr>
          <w:sz w:val="28"/>
          <w:szCs w:val="28"/>
        </w:rPr>
      </w:pPr>
      <w:r w:rsidRPr="00DA5DA3">
        <w:rPr>
          <w:sz w:val="28"/>
          <w:szCs w:val="28"/>
        </w:rPr>
        <w:t>Приложение 1.3: формы документов, предоставляемых участник</w:t>
      </w:r>
      <w:r>
        <w:rPr>
          <w:sz w:val="28"/>
          <w:szCs w:val="28"/>
        </w:rPr>
        <w:t>ом</w:t>
      </w:r>
      <w:r w:rsidRPr="00DA5DA3">
        <w:rPr>
          <w:sz w:val="28"/>
          <w:szCs w:val="28"/>
        </w:rPr>
        <w:t>:</w:t>
      </w:r>
    </w:p>
    <w:p w:rsidR="00A27148" w:rsidRPr="00DA5DA3" w:rsidRDefault="00A27148" w:rsidP="00A27148">
      <w:pPr>
        <w:ind w:left="720"/>
        <w:rPr>
          <w:sz w:val="28"/>
          <w:szCs w:val="28"/>
        </w:rPr>
      </w:pPr>
      <w:r w:rsidRPr="00DA5DA3">
        <w:rPr>
          <w:sz w:val="28"/>
          <w:szCs w:val="28"/>
        </w:rPr>
        <w:t xml:space="preserve">Форма заявки участника </w:t>
      </w:r>
    </w:p>
    <w:p w:rsidR="00A27148" w:rsidRPr="00DA5DA3" w:rsidRDefault="00A27148" w:rsidP="00A27148">
      <w:pPr>
        <w:ind w:left="720"/>
        <w:rPr>
          <w:sz w:val="28"/>
          <w:szCs w:val="28"/>
        </w:rPr>
      </w:pPr>
      <w:r w:rsidRPr="00DA5DA3">
        <w:rPr>
          <w:sz w:val="28"/>
          <w:szCs w:val="28"/>
        </w:rPr>
        <w:t xml:space="preserve">Форма технического предложения участника </w:t>
      </w:r>
    </w:p>
    <w:p w:rsidR="00A27148" w:rsidRPr="00DA5DA3" w:rsidRDefault="00A27148" w:rsidP="00A27148">
      <w:pPr>
        <w:ind w:left="720"/>
        <w:rPr>
          <w:sz w:val="28"/>
          <w:szCs w:val="28"/>
        </w:rPr>
      </w:pPr>
    </w:p>
    <w:p w:rsidR="00A27148" w:rsidRPr="00DA5DA3" w:rsidRDefault="00A27148" w:rsidP="00A27148">
      <w:pPr>
        <w:ind w:left="720"/>
        <w:rPr>
          <w:sz w:val="28"/>
          <w:szCs w:val="28"/>
        </w:rPr>
      </w:pPr>
      <w:r w:rsidRPr="00DA5DA3">
        <w:rPr>
          <w:bCs/>
          <w:sz w:val="28"/>
          <w:szCs w:val="28"/>
        </w:rPr>
        <w:t xml:space="preserve">Приложение 1.4: </w:t>
      </w:r>
      <w:r w:rsidRPr="00DA5DA3">
        <w:rPr>
          <w:sz w:val="28"/>
          <w:szCs w:val="28"/>
        </w:rPr>
        <w:t xml:space="preserve">Критерии и порядок оценки </w:t>
      </w:r>
      <w:r>
        <w:rPr>
          <w:sz w:val="28"/>
          <w:szCs w:val="28"/>
        </w:rPr>
        <w:t xml:space="preserve">и сопоставления </w:t>
      </w:r>
      <w:r w:rsidRPr="00DA5DA3">
        <w:rPr>
          <w:sz w:val="28"/>
          <w:szCs w:val="28"/>
        </w:rPr>
        <w:t>заявок</w:t>
      </w:r>
    </w:p>
    <w:p w:rsidR="00A27148" w:rsidRPr="00DA5DA3" w:rsidRDefault="00A27148" w:rsidP="00A27148">
      <w:pPr>
        <w:jc w:val="both"/>
        <w:rPr>
          <w:bCs/>
          <w:sz w:val="28"/>
          <w:szCs w:val="28"/>
        </w:rPr>
      </w:pPr>
    </w:p>
    <w:p w:rsidR="00A27148" w:rsidRPr="00DA5DA3" w:rsidRDefault="00A27148" w:rsidP="00A27148">
      <w:pPr>
        <w:rPr>
          <w:b/>
          <w:sz w:val="28"/>
          <w:szCs w:val="28"/>
        </w:rPr>
      </w:pPr>
      <w:r w:rsidRPr="00DA5DA3">
        <w:rPr>
          <w:b/>
          <w:sz w:val="28"/>
          <w:szCs w:val="28"/>
        </w:rPr>
        <w:t>Часть 2: Сроки проведения конкурса, контактные данные</w:t>
      </w:r>
    </w:p>
    <w:p w:rsidR="00A27148" w:rsidRPr="00DA5DA3" w:rsidRDefault="00A27148" w:rsidP="00A27148">
      <w:pPr>
        <w:rPr>
          <w:sz w:val="28"/>
          <w:szCs w:val="28"/>
        </w:rPr>
      </w:pPr>
    </w:p>
    <w:p w:rsidR="00A27148" w:rsidRPr="00DA5DA3" w:rsidRDefault="00A27148" w:rsidP="00A27148">
      <w:pPr>
        <w:rPr>
          <w:b/>
          <w:sz w:val="28"/>
          <w:szCs w:val="28"/>
        </w:rPr>
      </w:pPr>
      <w:r w:rsidRPr="00DA5DA3">
        <w:rPr>
          <w:b/>
          <w:sz w:val="28"/>
          <w:szCs w:val="28"/>
        </w:rPr>
        <w:t>Часть 3: Порядок проведения конкурса</w:t>
      </w:r>
    </w:p>
    <w:p w:rsidR="00A27148" w:rsidRPr="00DA5DA3" w:rsidRDefault="00A27148" w:rsidP="00A27148">
      <w:pPr>
        <w:ind w:left="709"/>
        <w:rPr>
          <w:sz w:val="28"/>
          <w:szCs w:val="28"/>
        </w:rPr>
      </w:pPr>
      <w:r w:rsidRPr="00D23DC6">
        <w:rPr>
          <w:sz w:val="28"/>
          <w:szCs w:val="28"/>
        </w:rPr>
        <w:t>Приложение 3.</w:t>
      </w:r>
      <w:r>
        <w:rPr>
          <w:sz w:val="28"/>
          <w:szCs w:val="28"/>
        </w:rPr>
        <w:t>4</w:t>
      </w:r>
      <w:r w:rsidRPr="00D23DC6">
        <w:rPr>
          <w:sz w:val="28"/>
          <w:szCs w:val="28"/>
        </w:rPr>
        <w:t>: Рекомендуемая форма</w:t>
      </w:r>
      <w:r>
        <w:rPr>
          <w:sz w:val="28"/>
          <w:szCs w:val="28"/>
        </w:rPr>
        <w:t xml:space="preserve"> протокола разногласий</w:t>
      </w:r>
    </w:p>
    <w:p w:rsidR="00A27148" w:rsidRPr="00DA5DA3" w:rsidRDefault="00A27148" w:rsidP="00A27148">
      <w:pPr>
        <w:ind w:left="720"/>
        <w:rPr>
          <w:sz w:val="28"/>
          <w:szCs w:val="28"/>
        </w:rPr>
      </w:pPr>
    </w:p>
    <w:p w:rsidR="00A27148" w:rsidRPr="00DA5DA3" w:rsidRDefault="00A27148" w:rsidP="00A27148">
      <w:pPr>
        <w:ind w:left="720"/>
        <w:rPr>
          <w:sz w:val="28"/>
          <w:szCs w:val="28"/>
        </w:rPr>
      </w:pPr>
    </w:p>
    <w:p w:rsidR="00A27148" w:rsidRPr="00DA5DA3" w:rsidRDefault="00A27148" w:rsidP="00A27148">
      <w:pPr>
        <w:jc w:val="center"/>
        <w:rPr>
          <w:sz w:val="28"/>
          <w:szCs w:val="28"/>
        </w:rPr>
        <w:sectPr w:rsidR="00A27148" w:rsidRPr="00DA5DA3" w:rsidSect="00CD6254">
          <w:headerReference w:type="default" r:id="rId7"/>
          <w:headerReference w:type="first" r:id="rId8"/>
          <w:pgSz w:w="11906" w:h="16838" w:code="9"/>
          <w:pgMar w:top="1134" w:right="851" w:bottom="1134" w:left="1418" w:header="794" w:footer="794" w:gutter="0"/>
          <w:pgNumType w:start="1"/>
          <w:cols w:space="708"/>
          <w:titlePg/>
          <w:docGrid w:linePitch="360"/>
        </w:sectPr>
      </w:pPr>
    </w:p>
    <w:p w:rsidR="00A27148" w:rsidRPr="00DA5DA3" w:rsidRDefault="00A27148" w:rsidP="00A27148">
      <w:pPr>
        <w:jc w:val="center"/>
        <w:rPr>
          <w:sz w:val="28"/>
          <w:szCs w:val="28"/>
        </w:rPr>
      </w:pPr>
    </w:p>
    <w:p w:rsidR="00A27148" w:rsidRPr="00E6127B" w:rsidRDefault="00A27148" w:rsidP="00A27148">
      <w:pPr>
        <w:ind w:left="5670" w:firstLine="3119"/>
        <w:jc w:val="both"/>
        <w:rPr>
          <w:bCs/>
          <w:sz w:val="28"/>
          <w:szCs w:val="28"/>
        </w:rPr>
      </w:pPr>
      <w:r w:rsidRPr="00E6127B">
        <w:rPr>
          <w:bCs/>
          <w:sz w:val="28"/>
          <w:szCs w:val="28"/>
        </w:rPr>
        <w:t>УТВЕРЖДАЮ</w:t>
      </w:r>
    </w:p>
    <w:p w:rsidR="00A27148" w:rsidRPr="00E6127B" w:rsidRDefault="00A27148" w:rsidP="00A27148">
      <w:pPr>
        <w:ind w:left="5670" w:firstLine="3119"/>
        <w:jc w:val="both"/>
        <w:rPr>
          <w:bCs/>
          <w:sz w:val="28"/>
          <w:szCs w:val="28"/>
        </w:rPr>
      </w:pPr>
    </w:p>
    <w:p w:rsidR="00A27148" w:rsidRPr="00E6127B" w:rsidRDefault="00A27148" w:rsidP="00A27148">
      <w:pPr>
        <w:spacing w:line="280" w:lineRule="exact"/>
        <w:ind w:left="5670" w:firstLine="3119"/>
        <w:rPr>
          <w:bCs/>
          <w:sz w:val="28"/>
          <w:szCs w:val="28"/>
        </w:rPr>
      </w:pPr>
      <w:r w:rsidRPr="00E6127B">
        <w:rPr>
          <w:bCs/>
          <w:sz w:val="28"/>
          <w:szCs w:val="28"/>
        </w:rPr>
        <w:t>Председатель комиссии</w:t>
      </w:r>
    </w:p>
    <w:p w:rsidR="00A27148" w:rsidRDefault="00A27148" w:rsidP="00A27148">
      <w:pPr>
        <w:spacing w:line="280" w:lineRule="exact"/>
        <w:ind w:left="5670" w:firstLine="3119"/>
        <w:rPr>
          <w:bCs/>
          <w:sz w:val="28"/>
          <w:szCs w:val="28"/>
        </w:rPr>
      </w:pPr>
      <w:r w:rsidRPr="00E6127B">
        <w:rPr>
          <w:bCs/>
          <w:sz w:val="28"/>
          <w:szCs w:val="28"/>
        </w:rPr>
        <w:t>по осуществлению закупок</w:t>
      </w:r>
    </w:p>
    <w:p w:rsidR="00A27148" w:rsidRPr="00E6127B" w:rsidRDefault="00A27148" w:rsidP="00A27148">
      <w:pPr>
        <w:ind w:left="5670" w:firstLine="3119"/>
        <w:rPr>
          <w:bCs/>
          <w:sz w:val="20"/>
          <w:szCs w:val="20"/>
        </w:rPr>
      </w:pPr>
      <w:r>
        <w:rPr>
          <w:bCs/>
          <w:sz w:val="28"/>
          <w:szCs w:val="28"/>
        </w:rPr>
        <w:t>АО «ПКС»</w:t>
      </w:r>
    </w:p>
    <w:p w:rsidR="00A27148" w:rsidRPr="00E6127B" w:rsidRDefault="00A27148" w:rsidP="00A27148">
      <w:pPr>
        <w:ind w:left="5670" w:firstLine="3119"/>
        <w:jc w:val="both"/>
        <w:rPr>
          <w:bCs/>
          <w:sz w:val="28"/>
          <w:szCs w:val="28"/>
        </w:rPr>
      </w:pPr>
    </w:p>
    <w:p w:rsidR="00A27148" w:rsidRPr="00E6127B" w:rsidRDefault="00A27148" w:rsidP="00A27148">
      <w:pPr>
        <w:ind w:left="5670" w:firstLine="3119"/>
        <w:jc w:val="both"/>
        <w:rPr>
          <w:bCs/>
          <w:sz w:val="28"/>
          <w:szCs w:val="28"/>
        </w:rPr>
      </w:pPr>
      <w:r w:rsidRPr="00E6127B">
        <w:rPr>
          <w:bCs/>
          <w:sz w:val="28"/>
          <w:szCs w:val="28"/>
        </w:rPr>
        <w:t xml:space="preserve">__________________ </w:t>
      </w:r>
      <w:r>
        <w:rPr>
          <w:bCs/>
          <w:sz w:val="28"/>
          <w:szCs w:val="28"/>
        </w:rPr>
        <w:t>Е.Г. Кудряшов</w:t>
      </w:r>
    </w:p>
    <w:p w:rsidR="00A27148" w:rsidRPr="00E6127B" w:rsidRDefault="00A27148" w:rsidP="00A27148">
      <w:pPr>
        <w:ind w:left="5670" w:firstLine="3119"/>
        <w:jc w:val="both"/>
        <w:rPr>
          <w:sz w:val="28"/>
          <w:szCs w:val="28"/>
        </w:rPr>
      </w:pPr>
    </w:p>
    <w:p w:rsidR="00A27148" w:rsidRPr="00E6127B" w:rsidRDefault="00A27148" w:rsidP="00A27148">
      <w:pPr>
        <w:ind w:left="5670" w:firstLine="3119"/>
        <w:jc w:val="both"/>
        <w:rPr>
          <w:bCs/>
          <w:sz w:val="28"/>
          <w:szCs w:val="28"/>
        </w:rPr>
      </w:pPr>
      <w:r w:rsidRPr="00E6127B">
        <w:rPr>
          <w:bCs/>
          <w:sz w:val="28"/>
          <w:szCs w:val="28"/>
        </w:rPr>
        <w:t>«__»__________20___г.</w:t>
      </w:r>
    </w:p>
    <w:p w:rsidR="00A27148" w:rsidRPr="003A5262" w:rsidRDefault="00A27148" w:rsidP="00A27148">
      <w:pPr>
        <w:pStyle w:val="1"/>
        <w:spacing w:before="0" w:after="0"/>
        <w:jc w:val="center"/>
        <w:rPr>
          <w:rFonts w:ascii="Times New Roman" w:hAnsi="Times New Roman" w:cs="Times New Roman"/>
          <w:b w:val="0"/>
          <w:sz w:val="28"/>
          <w:szCs w:val="28"/>
        </w:rPr>
      </w:pPr>
    </w:p>
    <w:p w:rsidR="00A27148" w:rsidRPr="00DA5DA3" w:rsidRDefault="00A27148" w:rsidP="00A27148">
      <w:pPr>
        <w:pStyle w:val="1"/>
        <w:spacing w:before="0" w:after="0"/>
        <w:jc w:val="center"/>
        <w:rPr>
          <w:rFonts w:ascii="Times New Roman" w:hAnsi="Times New Roman" w:cs="Times New Roman"/>
          <w:sz w:val="28"/>
          <w:szCs w:val="28"/>
        </w:rPr>
      </w:pPr>
      <w:r w:rsidRPr="00DA5DA3">
        <w:rPr>
          <w:rFonts w:ascii="Times New Roman" w:hAnsi="Times New Roman" w:cs="Times New Roman"/>
          <w:sz w:val="28"/>
          <w:szCs w:val="28"/>
        </w:rPr>
        <w:t xml:space="preserve">Часть 1. </w:t>
      </w:r>
      <w:bookmarkStart w:id="0" w:name="_Toc517167430"/>
      <w:r w:rsidRPr="00DA5DA3">
        <w:rPr>
          <w:rFonts w:ascii="Times New Roman" w:hAnsi="Times New Roman" w:cs="Times New Roman"/>
          <w:sz w:val="28"/>
          <w:szCs w:val="28"/>
        </w:rPr>
        <w:t>Условия проведения конкурса</w:t>
      </w:r>
      <w:bookmarkEnd w:id="0"/>
    </w:p>
    <w:p w:rsidR="00A27148" w:rsidRPr="00DA5DA3" w:rsidRDefault="00A27148" w:rsidP="00A271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2593"/>
        <w:gridCol w:w="11349"/>
      </w:tblGrid>
      <w:tr w:rsidR="00A27148" w:rsidRPr="00DA5DA3" w:rsidTr="00CD6254">
        <w:tc>
          <w:tcPr>
            <w:tcW w:w="0" w:type="auto"/>
          </w:tcPr>
          <w:p w:rsidR="00A27148" w:rsidRPr="00DA5DA3" w:rsidRDefault="00A27148" w:rsidP="00CD6254">
            <w:pPr>
              <w:spacing w:line="360" w:lineRule="exact"/>
              <w:rPr>
                <w:b/>
                <w:sz w:val="28"/>
                <w:szCs w:val="28"/>
              </w:rPr>
            </w:pPr>
            <w:bookmarkStart w:id="1" w:name="_Toc517167431"/>
            <w:r w:rsidRPr="00DA5DA3">
              <w:rPr>
                <w:b/>
                <w:sz w:val="28"/>
                <w:szCs w:val="28"/>
              </w:rPr>
              <w:t>№ п/п</w:t>
            </w:r>
          </w:p>
        </w:tc>
        <w:tc>
          <w:tcPr>
            <w:tcW w:w="2593" w:type="dxa"/>
          </w:tcPr>
          <w:p w:rsidR="00A27148" w:rsidRPr="00DA5DA3" w:rsidRDefault="00A27148" w:rsidP="00CD6254">
            <w:pPr>
              <w:spacing w:line="360" w:lineRule="exact"/>
              <w:rPr>
                <w:b/>
                <w:sz w:val="28"/>
                <w:szCs w:val="28"/>
              </w:rPr>
            </w:pPr>
            <w:r w:rsidRPr="00DA5DA3">
              <w:rPr>
                <w:b/>
                <w:sz w:val="28"/>
                <w:szCs w:val="28"/>
              </w:rPr>
              <w:t>Параметры закупки</w:t>
            </w:r>
          </w:p>
        </w:tc>
        <w:tc>
          <w:tcPr>
            <w:tcW w:w="11349" w:type="dxa"/>
          </w:tcPr>
          <w:p w:rsidR="00A27148" w:rsidRPr="00DA5DA3" w:rsidRDefault="00A27148" w:rsidP="00CD6254">
            <w:pPr>
              <w:spacing w:line="360" w:lineRule="exact"/>
              <w:rPr>
                <w:b/>
                <w:sz w:val="28"/>
                <w:szCs w:val="28"/>
              </w:rPr>
            </w:pPr>
            <w:r w:rsidRPr="00DA5DA3">
              <w:rPr>
                <w:b/>
                <w:sz w:val="28"/>
                <w:szCs w:val="28"/>
              </w:rPr>
              <w:t>Условия закупки</w:t>
            </w:r>
          </w:p>
        </w:tc>
      </w:tr>
      <w:tr w:rsidR="00A27148" w:rsidRPr="00DA5DA3" w:rsidTr="00CD6254">
        <w:tc>
          <w:tcPr>
            <w:tcW w:w="0" w:type="auto"/>
          </w:tcPr>
          <w:p w:rsidR="00A27148" w:rsidRPr="00DA5DA3" w:rsidRDefault="00A27148" w:rsidP="00CD6254">
            <w:pPr>
              <w:spacing w:line="360" w:lineRule="exact"/>
              <w:rPr>
                <w:sz w:val="28"/>
                <w:szCs w:val="28"/>
              </w:rPr>
            </w:pPr>
            <w:r w:rsidRPr="00DA5DA3">
              <w:rPr>
                <w:sz w:val="28"/>
                <w:szCs w:val="28"/>
              </w:rPr>
              <w:t>1.1</w:t>
            </w:r>
          </w:p>
        </w:tc>
        <w:tc>
          <w:tcPr>
            <w:tcW w:w="2593" w:type="dxa"/>
          </w:tcPr>
          <w:p w:rsidR="00A27148" w:rsidRPr="00DA5DA3" w:rsidRDefault="00A27148" w:rsidP="00CD6254">
            <w:pPr>
              <w:spacing w:line="360" w:lineRule="exact"/>
              <w:rPr>
                <w:sz w:val="28"/>
                <w:szCs w:val="28"/>
              </w:rPr>
            </w:pPr>
            <w:r w:rsidRPr="00DA5DA3">
              <w:rPr>
                <w:sz w:val="28"/>
                <w:szCs w:val="28"/>
              </w:rPr>
              <w:t>Способ проведения закупки</w:t>
            </w:r>
          </w:p>
        </w:tc>
        <w:tc>
          <w:tcPr>
            <w:tcW w:w="11349" w:type="dxa"/>
          </w:tcPr>
          <w:p w:rsidR="00A27148" w:rsidRPr="00DA5DA3" w:rsidRDefault="00A27148" w:rsidP="0087638E">
            <w:pPr>
              <w:spacing w:line="360" w:lineRule="exact"/>
              <w:rPr>
                <w:sz w:val="28"/>
                <w:szCs w:val="28"/>
              </w:rPr>
            </w:pPr>
            <w:r>
              <w:rPr>
                <w:sz w:val="28"/>
                <w:szCs w:val="28"/>
              </w:rPr>
              <w:t>К</w:t>
            </w:r>
            <w:r w:rsidRPr="00DA5DA3">
              <w:rPr>
                <w:sz w:val="28"/>
                <w:szCs w:val="28"/>
              </w:rPr>
              <w:t xml:space="preserve">онкурс в электронной форме </w:t>
            </w:r>
            <w:r w:rsidRPr="00AC19B6">
              <w:rPr>
                <w:sz w:val="28"/>
                <w:szCs w:val="28"/>
              </w:rPr>
              <w:t>№</w:t>
            </w:r>
            <w:r w:rsidR="0087638E" w:rsidRPr="00C82FD7">
              <w:rPr>
                <w:bCs/>
                <w:iCs/>
                <w:color w:val="000000"/>
                <w:sz w:val="28"/>
                <w:szCs w:val="28"/>
              </w:rPr>
              <w:t>33209/ОКЭ-АО «ПКС»/2025/ХАБ</w:t>
            </w:r>
            <w:r>
              <w:rPr>
                <w:i/>
                <w:sz w:val="28"/>
                <w:szCs w:val="28"/>
              </w:rPr>
              <w:t xml:space="preserve"> </w:t>
            </w:r>
            <w:r w:rsidRPr="000C777A">
              <w:rPr>
                <w:sz w:val="28"/>
                <w:szCs w:val="28"/>
              </w:rPr>
              <w:t xml:space="preserve">(далее – </w:t>
            </w:r>
            <w:r>
              <w:rPr>
                <w:sz w:val="28"/>
                <w:szCs w:val="28"/>
              </w:rPr>
              <w:t xml:space="preserve">конкурс, </w:t>
            </w:r>
            <w:r w:rsidRPr="000C777A">
              <w:rPr>
                <w:sz w:val="28"/>
                <w:szCs w:val="28"/>
              </w:rPr>
              <w:t>закупка)</w:t>
            </w:r>
          </w:p>
        </w:tc>
      </w:tr>
      <w:tr w:rsidR="00A27148" w:rsidRPr="00DA5DA3" w:rsidTr="00CD6254">
        <w:tc>
          <w:tcPr>
            <w:tcW w:w="0" w:type="auto"/>
          </w:tcPr>
          <w:p w:rsidR="00A27148" w:rsidRPr="00DA5DA3" w:rsidRDefault="00A27148" w:rsidP="00CD6254">
            <w:pPr>
              <w:spacing w:line="360" w:lineRule="exact"/>
              <w:rPr>
                <w:sz w:val="28"/>
                <w:szCs w:val="28"/>
              </w:rPr>
            </w:pPr>
            <w:r w:rsidRPr="00DA5DA3">
              <w:rPr>
                <w:sz w:val="28"/>
                <w:szCs w:val="28"/>
              </w:rPr>
              <w:t>1.2</w:t>
            </w:r>
          </w:p>
        </w:tc>
        <w:tc>
          <w:tcPr>
            <w:tcW w:w="2593" w:type="dxa"/>
          </w:tcPr>
          <w:p w:rsidR="00A27148" w:rsidRPr="00DA5DA3" w:rsidRDefault="00A27148" w:rsidP="00CD6254">
            <w:pPr>
              <w:spacing w:line="360" w:lineRule="exact"/>
              <w:rPr>
                <w:sz w:val="28"/>
                <w:szCs w:val="28"/>
              </w:rPr>
            </w:pPr>
            <w:r w:rsidRPr="00E857FF">
              <w:rPr>
                <w:sz w:val="28"/>
                <w:szCs w:val="28"/>
              </w:rPr>
              <w:t>Предмет</w:t>
            </w:r>
            <w:r w:rsidRPr="00DA5DA3">
              <w:rPr>
                <w:sz w:val="28"/>
                <w:szCs w:val="28"/>
              </w:rPr>
              <w:t xml:space="preserve"> закупки</w:t>
            </w:r>
          </w:p>
        </w:tc>
        <w:tc>
          <w:tcPr>
            <w:tcW w:w="11349" w:type="dxa"/>
          </w:tcPr>
          <w:p w:rsidR="00A27148" w:rsidRDefault="00A27148" w:rsidP="005572EC">
            <w:pPr>
              <w:spacing w:line="360" w:lineRule="exact"/>
              <w:rPr>
                <w:i/>
                <w:sz w:val="28"/>
                <w:szCs w:val="28"/>
              </w:rPr>
            </w:pPr>
            <w:r>
              <w:rPr>
                <w:bCs/>
                <w:sz w:val="28"/>
                <w:szCs w:val="28"/>
              </w:rPr>
              <w:t>Н</w:t>
            </w:r>
            <w:r w:rsidRPr="006A74D7">
              <w:rPr>
                <w:bCs/>
                <w:sz w:val="28"/>
                <w:szCs w:val="28"/>
              </w:rPr>
              <w:t>а право заключения договора оказания услуг по страхованию а</w:t>
            </w:r>
            <w:r>
              <w:rPr>
                <w:bCs/>
                <w:sz w:val="28"/>
                <w:szCs w:val="28"/>
              </w:rPr>
              <w:t>втотранспортных средств (КАСКО).</w:t>
            </w:r>
          </w:p>
          <w:p w:rsidR="00A27148" w:rsidRDefault="00A27148" w:rsidP="00782112">
            <w:pPr>
              <w:spacing w:line="360" w:lineRule="exact"/>
              <w:jc w:val="both"/>
              <w:rPr>
                <w:i/>
                <w:sz w:val="28"/>
                <w:szCs w:val="28"/>
              </w:rPr>
            </w:pPr>
            <w:r w:rsidRPr="00DA5DA3">
              <w:rPr>
                <w:sz w:val="28"/>
                <w:szCs w:val="28"/>
              </w:rPr>
              <w:t xml:space="preserve">Сведения о наименовании закупаемых </w:t>
            </w:r>
            <w:r>
              <w:rPr>
                <w:sz w:val="28"/>
                <w:szCs w:val="28"/>
              </w:rPr>
              <w:t>услуг</w:t>
            </w:r>
            <w:r w:rsidRPr="00DA5DA3">
              <w:rPr>
                <w:sz w:val="28"/>
                <w:szCs w:val="28"/>
              </w:rPr>
              <w:t xml:space="preserve">, их объеме, ценах за единицу услуги, начальной (максимальной) цене договора, расходах участника, нормативных документах, согласно которым установлены требования, </w:t>
            </w:r>
            <w:r w:rsidRPr="00DA5DA3">
              <w:rPr>
                <w:bCs/>
                <w:sz w:val="28"/>
                <w:szCs w:val="28"/>
              </w:rPr>
              <w:t xml:space="preserve">технических и функциональных характеристиках </w:t>
            </w:r>
            <w:r>
              <w:rPr>
                <w:bCs/>
                <w:sz w:val="28"/>
                <w:szCs w:val="28"/>
              </w:rPr>
              <w:t>услуги</w:t>
            </w:r>
            <w:r w:rsidRPr="00DA5DA3">
              <w:rPr>
                <w:bCs/>
                <w:sz w:val="28"/>
                <w:szCs w:val="28"/>
              </w:rPr>
              <w:t>, требования к их безопасности, качеству, к результатам,</w:t>
            </w:r>
            <w:r w:rsidRPr="00DA5DA3">
              <w:rPr>
                <w:bCs/>
                <w:i/>
                <w:sz w:val="28"/>
                <w:szCs w:val="28"/>
              </w:rPr>
              <w:t xml:space="preserve"> </w:t>
            </w:r>
            <w:r w:rsidRPr="00DA5DA3">
              <w:rPr>
                <w:bCs/>
                <w:sz w:val="28"/>
                <w:szCs w:val="28"/>
              </w:rPr>
              <w:t xml:space="preserve">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w:t>
            </w:r>
            <w:r>
              <w:rPr>
                <w:bCs/>
                <w:sz w:val="28"/>
                <w:szCs w:val="28"/>
              </w:rPr>
              <w:t>указаны</w:t>
            </w:r>
            <w:r w:rsidRPr="00DA5DA3">
              <w:rPr>
                <w:bCs/>
                <w:sz w:val="28"/>
                <w:szCs w:val="28"/>
              </w:rPr>
              <w:t xml:space="preserve"> в техническом задании, являющемся приложением №</w:t>
            </w:r>
            <w:r>
              <w:rPr>
                <w:bCs/>
                <w:sz w:val="28"/>
                <w:szCs w:val="28"/>
              </w:rPr>
              <w:t> </w:t>
            </w:r>
            <w:r w:rsidRPr="00DA5DA3">
              <w:rPr>
                <w:bCs/>
                <w:sz w:val="28"/>
                <w:szCs w:val="28"/>
              </w:rPr>
              <w:t>1.1 документации</w:t>
            </w:r>
            <w:r>
              <w:rPr>
                <w:bCs/>
                <w:sz w:val="28"/>
                <w:szCs w:val="28"/>
              </w:rPr>
              <w:t xml:space="preserve"> о закупке</w:t>
            </w:r>
            <w:r w:rsidRPr="00DA5DA3">
              <w:rPr>
                <w:bCs/>
                <w:sz w:val="28"/>
                <w:szCs w:val="28"/>
              </w:rPr>
              <w:t>.</w:t>
            </w:r>
          </w:p>
        </w:tc>
      </w:tr>
      <w:tr w:rsidR="00A27148" w:rsidRPr="00DA5DA3" w:rsidTr="00CD6254">
        <w:tc>
          <w:tcPr>
            <w:tcW w:w="0" w:type="auto"/>
          </w:tcPr>
          <w:p w:rsidR="00A27148" w:rsidRPr="00DA5DA3" w:rsidRDefault="00A27148" w:rsidP="00CD6254">
            <w:pPr>
              <w:spacing w:line="360" w:lineRule="exact"/>
              <w:rPr>
                <w:sz w:val="28"/>
                <w:szCs w:val="28"/>
              </w:rPr>
            </w:pPr>
            <w:r w:rsidRPr="00DA5DA3">
              <w:rPr>
                <w:sz w:val="28"/>
                <w:szCs w:val="28"/>
              </w:rPr>
              <w:t>1.3</w:t>
            </w:r>
          </w:p>
        </w:tc>
        <w:tc>
          <w:tcPr>
            <w:tcW w:w="2593" w:type="dxa"/>
          </w:tcPr>
          <w:p w:rsidR="00A27148" w:rsidRPr="00DA5DA3" w:rsidRDefault="00A27148" w:rsidP="00CD6254">
            <w:pPr>
              <w:spacing w:line="360" w:lineRule="exact"/>
              <w:rPr>
                <w:sz w:val="28"/>
                <w:szCs w:val="28"/>
              </w:rPr>
            </w:pPr>
            <w:r w:rsidRPr="00DA5DA3">
              <w:rPr>
                <w:sz w:val="28"/>
                <w:szCs w:val="28"/>
              </w:rPr>
              <w:t xml:space="preserve">Особенности </w:t>
            </w:r>
            <w:r w:rsidRPr="00DA5DA3">
              <w:rPr>
                <w:sz w:val="28"/>
                <w:szCs w:val="28"/>
              </w:rPr>
              <w:lastRenderedPageBreak/>
              <w:t>участия в закупке</w:t>
            </w:r>
          </w:p>
        </w:tc>
        <w:tc>
          <w:tcPr>
            <w:tcW w:w="11349" w:type="dxa"/>
          </w:tcPr>
          <w:p w:rsidR="00A27148" w:rsidRDefault="00A27148" w:rsidP="005572EC">
            <w:pPr>
              <w:jc w:val="both"/>
              <w:rPr>
                <w:bCs/>
                <w:i/>
                <w:sz w:val="28"/>
                <w:szCs w:val="28"/>
              </w:rPr>
            </w:pPr>
            <w:r w:rsidRPr="00DA5DA3">
              <w:rPr>
                <w:bCs/>
                <w:sz w:val="28"/>
                <w:szCs w:val="28"/>
              </w:rPr>
              <w:lastRenderedPageBreak/>
              <w:t>Особенности участия не предусмотрены</w:t>
            </w:r>
          </w:p>
          <w:p w:rsidR="00A27148" w:rsidRDefault="00A27148" w:rsidP="005572EC">
            <w:pPr>
              <w:jc w:val="both"/>
              <w:rPr>
                <w:bCs/>
                <w:sz w:val="28"/>
                <w:szCs w:val="28"/>
              </w:rPr>
            </w:pPr>
          </w:p>
        </w:tc>
      </w:tr>
      <w:tr w:rsidR="00A27148" w:rsidRPr="00DA5DA3" w:rsidTr="00CD6254">
        <w:tc>
          <w:tcPr>
            <w:tcW w:w="0" w:type="auto"/>
          </w:tcPr>
          <w:p w:rsidR="00A27148" w:rsidRPr="00DA5DA3" w:rsidRDefault="00A27148" w:rsidP="00CD6254">
            <w:pPr>
              <w:spacing w:line="360" w:lineRule="exact"/>
              <w:rPr>
                <w:sz w:val="28"/>
                <w:szCs w:val="28"/>
              </w:rPr>
            </w:pPr>
            <w:r w:rsidRPr="00DA5DA3">
              <w:rPr>
                <w:sz w:val="28"/>
                <w:szCs w:val="28"/>
              </w:rPr>
              <w:lastRenderedPageBreak/>
              <w:t>1.4</w:t>
            </w:r>
          </w:p>
        </w:tc>
        <w:tc>
          <w:tcPr>
            <w:tcW w:w="2593" w:type="dxa"/>
          </w:tcPr>
          <w:p w:rsidR="00A27148" w:rsidRPr="00DA5DA3" w:rsidRDefault="00A27148" w:rsidP="00CD6254">
            <w:pPr>
              <w:spacing w:line="360" w:lineRule="exact"/>
              <w:rPr>
                <w:sz w:val="28"/>
                <w:szCs w:val="28"/>
              </w:rPr>
            </w:pPr>
            <w:r w:rsidRPr="00DA5DA3">
              <w:rPr>
                <w:sz w:val="28"/>
                <w:szCs w:val="28"/>
              </w:rPr>
              <w:t>Антидемпинговые меры</w:t>
            </w:r>
          </w:p>
        </w:tc>
        <w:tc>
          <w:tcPr>
            <w:tcW w:w="11349" w:type="dxa"/>
          </w:tcPr>
          <w:p w:rsidR="00A27148" w:rsidRDefault="00A27148" w:rsidP="005572EC">
            <w:pPr>
              <w:jc w:val="both"/>
              <w:rPr>
                <w:bCs/>
                <w:i/>
                <w:sz w:val="28"/>
                <w:szCs w:val="28"/>
              </w:rPr>
            </w:pPr>
            <w:r w:rsidRPr="00DA5DA3">
              <w:rPr>
                <w:bCs/>
                <w:sz w:val="28"/>
                <w:szCs w:val="28"/>
              </w:rPr>
              <w:t>Антидемпинговые меры не предусмотрены.</w:t>
            </w:r>
          </w:p>
          <w:p w:rsidR="00A27148" w:rsidRDefault="00A27148" w:rsidP="005572EC">
            <w:pPr>
              <w:jc w:val="both"/>
              <w:rPr>
                <w:sz w:val="28"/>
                <w:szCs w:val="28"/>
              </w:rPr>
            </w:pPr>
          </w:p>
        </w:tc>
      </w:tr>
      <w:tr w:rsidR="00A27148" w:rsidRPr="00DA5DA3" w:rsidTr="00CD6254">
        <w:tc>
          <w:tcPr>
            <w:tcW w:w="0" w:type="auto"/>
          </w:tcPr>
          <w:p w:rsidR="00A27148" w:rsidRPr="00DA5DA3" w:rsidRDefault="00A27148" w:rsidP="00CD6254">
            <w:pPr>
              <w:spacing w:line="360" w:lineRule="exact"/>
              <w:rPr>
                <w:sz w:val="28"/>
                <w:szCs w:val="28"/>
              </w:rPr>
            </w:pPr>
            <w:r w:rsidRPr="00DA5DA3">
              <w:rPr>
                <w:sz w:val="28"/>
                <w:szCs w:val="28"/>
              </w:rPr>
              <w:t>1.5</w:t>
            </w:r>
          </w:p>
        </w:tc>
        <w:tc>
          <w:tcPr>
            <w:tcW w:w="2593" w:type="dxa"/>
          </w:tcPr>
          <w:p w:rsidR="00A27148" w:rsidRPr="00DA5DA3" w:rsidRDefault="00A27148" w:rsidP="00CD6254">
            <w:pPr>
              <w:spacing w:line="360" w:lineRule="exact"/>
              <w:rPr>
                <w:sz w:val="28"/>
                <w:szCs w:val="28"/>
              </w:rPr>
            </w:pPr>
            <w:r w:rsidRPr="00DA5DA3">
              <w:rPr>
                <w:sz w:val="28"/>
                <w:szCs w:val="28"/>
              </w:rPr>
              <w:t>Обеспечение заявок</w:t>
            </w:r>
          </w:p>
        </w:tc>
        <w:tc>
          <w:tcPr>
            <w:tcW w:w="11349" w:type="dxa"/>
          </w:tcPr>
          <w:p w:rsidR="00A27148" w:rsidRDefault="00A27148" w:rsidP="005572EC">
            <w:pPr>
              <w:jc w:val="both"/>
              <w:rPr>
                <w:bCs/>
                <w:sz w:val="28"/>
                <w:szCs w:val="28"/>
              </w:rPr>
            </w:pPr>
            <w:r w:rsidRPr="00DA5DA3">
              <w:rPr>
                <w:bCs/>
                <w:sz w:val="28"/>
                <w:szCs w:val="28"/>
              </w:rPr>
              <w:t>Обеспечение заявок не предусмотрено.</w:t>
            </w:r>
          </w:p>
          <w:p w:rsidR="00A27148" w:rsidRDefault="00A27148" w:rsidP="005572EC">
            <w:pPr>
              <w:jc w:val="both"/>
              <w:rPr>
                <w:bCs/>
                <w:sz w:val="28"/>
                <w:szCs w:val="28"/>
              </w:rPr>
            </w:pPr>
          </w:p>
        </w:tc>
      </w:tr>
      <w:tr w:rsidR="00A27148" w:rsidRPr="00DA5DA3" w:rsidTr="00CD6254">
        <w:tc>
          <w:tcPr>
            <w:tcW w:w="0" w:type="auto"/>
          </w:tcPr>
          <w:p w:rsidR="00A27148" w:rsidRPr="00DA5DA3" w:rsidRDefault="00A27148" w:rsidP="00CD6254">
            <w:pPr>
              <w:spacing w:line="360" w:lineRule="exact"/>
              <w:rPr>
                <w:sz w:val="28"/>
                <w:szCs w:val="28"/>
              </w:rPr>
            </w:pPr>
            <w:r w:rsidRPr="00DA5DA3">
              <w:rPr>
                <w:sz w:val="28"/>
                <w:szCs w:val="28"/>
              </w:rPr>
              <w:t>1.6</w:t>
            </w:r>
          </w:p>
        </w:tc>
        <w:tc>
          <w:tcPr>
            <w:tcW w:w="2593" w:type="dxa"/>
          </w:tcPr>
          <w:p w:rsidR="00A27148" w:rsidRPr="00DA5DA3" w:rsidRDefault="00A27148" w:rsidP="00CD6254">
            <w:pPr>
              <w:spacing w:line="360" w:lineRule="exact"/>
              <w:rPr>
                <w:sz w:val="28"/>
                <w:szCs w:val="28"/>
              </w:rPr>
            </w:pPr>
            <w:r w:rsidRPr="00DA5DA3">
              <w:rPr>
                <w:sz w:val="28"/>
                <w:szCs w:val="28"/>
              </w:rPr>
              <w:t>Обеспечение исполнения договора</w:t>
            </w:r>
          </w:p>
        </w:tc>
        <w:tc>
          <w:tcPr>
            <w:tcW w:w="11349" w:type="dxa"/>
          </w:tcPr>
          <w:p w:rsidR="00A27148" w:rsidRDefault="00A27148" w:rsidP="005572EC">
            <w:pPr>
              <w:jc w:val="both"/>
              <w:rPr>
                <w:bCs/>
                <w:sz w:val="28"/>
                <w:szCs w:val="28"/>
              </w:rPr>
            </w:pPr>
            <w:r w:rsidRPr="00DA5DA3">
              <w:rPr>
                <w:bCs/>
                <w:sz w:val="28"/>
                <w:szCs w:val="28"/>
              </w:rPr>
              <w:t>Обеспечение исполнения договора не предусмотрено.</w:t>
            </w:r>
          </w:p>
          <w:p w:rsidR="00A27148" w:rsidRDefault="00A27148" w:rsidP="005572EC">
            <w:pPr>
              <w:jc w:val="both"/>
              <w:rPr>
                <w:bCs/>
                <w:sz w:val="28"/>
                <w:szCs w:val="28"/>
              </w:rPr>
            </w:pPr>
            <w:r w:rsidDel="00D80F7A">
              <w:rPr>
                <w:sz w:val="28"/>
              </w:rPr>
              <w:t xml:space="preserve"> </w:t>
            </w:r>
          </w:p>
        </w:tc>
      </w:tr>
      <w:tr w:rsidR="00A27148" w:rsidRPr="00DA5DA3" w:rsidTr="00CD6254">
        <w:tc>
          <w:tcPr>
            <w:tcW w:w="0" w:type="auto"/>
          </w:tcPr>
          <w:p w:rsidR="00A27148" w:rsidRPr="00DA5DA3" w:rsidRDefault="00A27148" w:rsidP="00CD6254">
            <w:pPr>
              <w:spacing w:line="360" w:lineRule="exact"/>
              <w:rPr>
                <w:sz w:val="28"/>
                <w:szCs w:val="28"/>
              </w:rPr>
            </w:pPr>
            <w:r w:rsidRPr="00DA5DA3">
              <w:rPr>
                <w:sz w:val="28"/>
                <w:szCs w:val="28"/>
              </w:rPr>
              <w:t>1.7</w:t>
            </w:r>
          </w:p>
        </w:tc>
        <w:tc>
          <w:tcPr>
            <w:tcW w:w="2593" w:type="dxa"/>
          </w:tcPr>
          <w:p w:rsidR="00A27148" w:rsidRPr="00DA5DA3" w:rsidRDefault="00A27148" w:rsidP="00CD6254">
            <w:pPr>
              <w:spacing w:line="360" w:lineRule="exact"/>
              <w:rPr>
                <w:sz w:val="28"/>
                <w:szCs w:val="28"/>
              </w:rPr>
            </w:pPr>
            <w:r w:rsidRPr="00DA5DA3">
              <w:rPr>
                <w:sz w:val="28"/>
                <w:szCs w:val="28"/>
              </w:rPr>
              <w:t>Подача альтернативных предложений</w:t>
            </w:r>
          </w:p>
        </w:tc>
        <w:tc>
          <w:tcPr>
            <w:tcW w:w="11349" w:type="dxa"/>
          </w:tcPr>
          <w:p w:rsidR="00A27148" w:rsidRDefault="00A27148" w:rsidP="005572EC">
            <w:pPr>
              <w:jc w:val="both"/>
              <w:rPr>
                <w:bCs/>
                <w:sz w:val="28"/>
                <w:szCs w:val="28"/>
              </w:rPr>
            </w:pPr>
            <w:r>
              <w:rPr>
                <w:bCs/>
                <w:sz w:val="28"/>
                <w:szCs w:val="28"/>
              </w:rPr>
              <w:t>Н</w:t>
            </w:r>
            <w:r w:rsidRPr="00DA5DA3">
              <w:rPr>
                <w:bCs/>
                <w:sz w:val="28"/>
                <w:szCs w:val="28"/>
              </w:rPr>
              <w:t>е предусмотрена.</w:t>
            </w:r>
          </w:p>
          <w:p w:rsidR="00A27148" w:rsidRDefault="00A27148" w:rsidP="005572EC">
            <w:pPr>
              <w:spacing w:line="360" w:lineRule="exact"/>
              <w:rPr>
                <w:i/>
                <w:sz w:val="28"/>
                <w:szCs w:val="28"/>
              </w:rPr>
            </w:pPr>
          </w:p>
        </w:tc>
      </w:tr>
      <w:tr w:rsidR="00A27148" w:rsidRPr="00DA5DA3" w:rsidTr="00CD6254">
        <w:tc>
          <w:tcPr>
            <w:tcW w:w="0" w:type="auto"/>
          </w:tcPr>
          <w:p w:rsidR="00A27148" w:rsidRPr="00DA5DA3" w:rsidRDefault="00A27148" w:rsidP="00CD6254">
            <w:pPr>
              <w:spacing w:line="360" w:lineRule="exact"/>
              <w:rPr>
                <w:sz w:val="28"/>
                <w:szCs w:val="28"/>
              </w:rPr>
            </w:pPr>
            <w:r w:rsidRPr="00DA5DA3">
              <w:rPr>
                <w:sz w:val="28"/>
                <w:szCs w:val="28"/>
              </w:rPr>
              <w:t>1.8</w:t>
            </w:r>
          </w:p>
        </w:tc>
        <w:tc>
          <w:tcPr>
            <w:tcW w:w="2593" w:type="dxa"/>
          </w:tcPr>
          <w:p w:rsidR="00A27148" w:rsidRPr="00DA5DA3" w:rsidRDefault="00A27148" w:rsidP="00CD6254">
            <w:pPr>
              <w:spacing w:line="360" w:lineRule="exact"/>
              <w:rPr>
                <w:sz w:val="28"/>
                <w:szCs w:val="28"/>
              </w:rPr>
            </w:pPr>
            <w:r w:rsidRPr="00523EBA">
              <w:rPr>
                <w:sz w:val="28"/>
                <w:szCs w:val="28"/>
              </w:rPr>
              <w:t>Предоставление национального режима при осуществлении закупки</w:t>
            </w:r>
          </w:p>
        </w:tc>
        <w:tc>
          <w:tcPr>
            <w:tcW w:w="11349" w:type="dxa"/>
          </w:tcPr>
          <w:p w:rsidR="00A27148" w:rsidRDefault="00A27148" w:rsidP="005572EC">
            <w:pPr>
              <w:spacing w:line="320" w:lineRule="exact"/>
              <w:jc w:val="both"/>
              <w:rPr>
                <w:sz w:val="28"/>
                <w:szCs w:val="28"/>
              </w:rPr>
            </w:pPr>
            <w:r w:rsidRPr="00A27148">
              <w:rPr>
                <w:sz w:val="28"/>
                <w:szCs w:val="28"/>
              </w:rPr>
              <w:t>Не установлено</w:t>
            </w:r>
            <w:r w:rsidR="00782112">
              <w:rPr>
                <w:sz w:val="28"/>
                <w:szCs w:val="28"/>
              </w:rPr>
              <w:t>.</w:t>
            </w:r>
          </w:p>
          <w:p w:rsidR="00A27148" w:rsidRDefault="0087638E" w:rsidP="0087638E">
            <w:pPr>
              <w:spacing w:line="320" w:lineRule="exact"/>
              <w:jc w:val="both"/>
              <w:rPr>
                <w:sz w:val="28"/>
                <w:szCs w:val="28"/>
              </w:rPr>
            </w:pPr>
            <w:r w:rsidRPr="008774DA">
              <w:rPr>
                <w:sz w:val="28"/>
                <w:szCs w:val="28"/>
              </w:rPr>
              <w:t>Осуществляется закупка работ, услуг не указанных в приложении № 1 и приложении №</w:t>
            </w:r>
            <w:r>
              <w:rPr>
                <w:sz w:val="28"/>
                <w:szCs w:val="28"/>
              </w:rPr>
              <w:t> </w:t>
            </w:r>
            <w:r w:rsidRPr="008774DA">
              <w:rPr>
                <w:sz w:val="28"/>
                <w:szCs w:val="28"/>
              </w:rPr>
              <w:t>2 к 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sz w:val="28"/>
                <w:szCs w:val="28"/>
              </w:rPr>
              <w:t>»</w:t>
            </w:r>
            <w:r w:rsidRPr="008774DA">
              <w:rPr>
                <w:sz w:val="28"/>
                <w:szCs w:val="28"/>
              </w:rPr>
              <w:t>.</w:t>
            </w:r>
          </w:p>
        </w:tc>
      </w:tr>
      <w:tr w:rsidR="00A27148" w:rsidRPr="00DA5DA3" w:rsidTr="00CD6254">
        <w:tc>
          <w:tcPr>
            <w:tcW w:w="0" w:type="auto"/>
          </w:tcPr>
          <w:p w:rsidR="00A27148" w:rsidRPr="00DA5DA3" w:rsidRDefault="00A27148" w:rsidP="00A27148">
            <w:pPr>
              <w:spacing w:line="360" w:lineRule="exact"/>
              <w:rPr>
                <w:sz w:val="28"/>
                <w:szCs w:val="28"/>
              </w:rPr>
            </w:pPr>
            <w:r w:rsidRPr="00DA5DA3">
              <w:rPr>
                <w:sz w:val="28"/>
                <w:szCs w:val="28"/>
              </w:rPr>
              <w:t>1.9</w:t>
            </w:r>
          </w:p>
        </w:tc>
        <w:tc>
          <w:tcPr>
            <w:tcW w:w="2593" w:type="dxa"/>
          </w:tcPr>
          <w:p w:rsidR="00A27148" w:rsidRPr="00DA5DA3" w:rsidRDefault="00A27148" w:rsidP="00A27148">
            <w:pPr>
              <w:spacing w:line="360" w:lineRule="exact"/>
              <w:rPr>
                <w:sz w:val="28"/>
                <w:szCs w:val="28"/>
              </w:rPr>
            </w:pPr>
            <w:r w:rsidRPr="00DA5DA3">
              <w:rPr>
                <w:sz w:val="28"/>
                <w:szCs w:val="28"/>
              </w:rPr>
              <w:t>Квалификационные требования к участникам закупки</w:t>
            </w:r>
          </w:p>
        </w:tc>
        <w:tc>
          <w:tcPr>
            <w:tcW w:w="11349" w:type="dxa"/>
          </w:tcPr>
          <w:p w:rsidR="00A27148" w:rsidRDefault="00A27148" w:rsidP="005572EC">
            <w:pPr>
              <w:pStyle w:val="a9"/>
              <w:tabs>
                <w:tab w:val="left" w:pos="1080"/>
              </w:tabs>
              <w:ind w:firstLine="0"/>
              <w:rPr>
                <w:sz w:val="28"/>
                <w:szCs w:val="28"/>
              </w:rPr>
            </w:pPr>
            <w:r w:rsidRPr="00F24C89">
              <w:rPr>
                <w:sz w:val="28"/>
                <w:szCs w:val="28"/>
              </w:rPr>
              <w:t xml:space="preserve">Участник должен иметь разрешительные документы </w:t>
            </w:r>
            <w:r>
              <w:rPr>
                <w:sz w:val="28"/>
                <w:szCs w:val="28"/>
              </w:rPr>
              <w:t xml:space="preserve">на право осуществление страховой </w:t>
            </w:r>
            <w:r w:rsidRPr="00A22A33">
              <w:rPr>
                <w:sz w:val="28"/>
                <w:szCs w:val="28"/>
              </w:rPr>
              <w:t>деятельности по виду страхования, являющемуся предметом документацией о закупке.</w:t>
            </w:r>
          </w:p>
          <w:p w:rsidR="00A27148" w:rsidRPr="00DA5DA3" w:rsidRDefault="00A27148" w:rsidP="005572EC">
            <w:pPr>
              <w:pStyle w:val="11"/>
              <w:ind w:firstLine="0"/>
              <w:rPr>
                <w:szCs w:val="28"/>
              </w:rPr>
            </w:pPr>
            <w:r w:rsidRPr="00DA5DA3">
              <w:rPr>
                <w:szCs w:val="28"/>
              </w:rPr>
              <w:t>Если участие в закупке принимает несколько лиц на стороне одного участника, разрешительные документы предоставляются на лиц, которые в соответствии с договором простого товарищества</w:t>
            </w:r>
            <w:r>
              <w:rPr>
                <w:szCs w:val="28"/>
              </w:rPr>
              <w:t xml:space="preserve"> (договором о совместной деятельности)</w:t>
            </w:r>
            <w:r w:rsidRPr="00DA5DA3">
              <w:rPr>
                <w:szCs w:val="28"/>
              </w:rPr>
              <w:t xml:space="preserve"> осуществляют деятельность, право осуществления которой подтверждается разрешительными документами.</w:t>
            </w:r>
            <w:r w:rsidRPr="00DA5DA3">
              <w:rPr>
                <w:szCs w:val="28"/>
                <w:lang w:eastAsia="en-US"/>
              </w:rPr>
              <w:t xml:space="preserve"> При распределении в договоре простого товарищества (договоре о совместной деятельности) обязанностей и вкладов товарищей таким образом, что исполнителями работ (услуг), которые могут выполняться при наличии указанных разрешительных документов, выступают несколько лиц, участник должен представить </w:t>
            </w:r>
            <w:r w:rsidRPr="00DA5DA3">
              <w:rPr>
                <w:szCs w:val="28"/>
                <w:lang w:eastAsia="en-US"/>
              </w:rPr>
              <w:lastRenderedPageBreak/>
              <w:t>указанные разрешительные документы на таких лиц. В случае отсутствия распределения обязанностей, вкладов и указания на исполнителей работ (услуг) в договоре простого товарищества (договоре о совместной деятельности), участник должен представить указанные разрешительные документы на всех лиц, выступающих на стороне одного участника.</w:t>
            </w:r>
          </w:p>
          <w:p w:rsidR="00A27148" w:rsidRPr="00F24C89" w:rsidRDefault="00A27148" w:rsidP="005572EC">
            <w:pPr>
              <w:pStyle w:val="a9"/>
              <w:tabs>
                <w:tab w:val="left" w:pos="1080"/>
              </w:tabs>
              <w:ind w:firstLine="0"/>
              <w:rPr>
                <w:b/>
                <w:sz w:val="28"/>
                <w:szCs w:val="28"/>
              </w:rPr>
            </w:pPr>
            <w:r w:rsidRPr="00F24C89">
              <w:rPr>
                <w:sz w:val="28"/>
                <w:szCs w:val="28"/>
              </w:rPr>
              <w:t>В подтверждение наличия разрешительных документов участник в составе заявки представляет:</w:t>
            </w:r>
          </w:p>
          <w:p w:rsidR="00A27148" w:rsidRDefault="00A27148" w:rsidP="005572EC">
            <w:pPr>
              <w:pStyle w:val="a9"/>
              <w:tabs>
                <w:tab w:val="left" w:pos="1080"/>
              </w:tabs>
              <w:ind w:firstLine="0"/>
              <w:rPr>
                <w:sz w:val="28"/>
                <w:szCs w:val="28"/>
              </w:rPr>
            </w:pPr>
            <w:r w:rsidRPr="00F24C89">
              <w:rPr>
                <w:sz w:val="28"/>
                <w:szCs w:val="28"/>
              </w:rPr>
              <w:t xml:space="preserve">- действующие на момент подачи заявки </w:t>
            </w:r>
            <w:bookmarkStart w:id="2" w:name="OLE_LINK175"/>
            <w:bookmarkStart w:id="3" w:name="OLE_LINK176"/>
            <w:bookmarkStart w:id="4" w:name="OLE_LINK177"/>
            <w:r w:rsidRPr="00F24C89">
              <w:rPr>
                <w:sz w:val="28"/>
                <w:szCs w:val="28"/>
              </w:rPr>
              <w:t xml:space="preserve">лицензии </w:t>
            </w:r>
            <w:r>
              <w:rPr>
                <w:sz w:val="28"/>
                <w:szCs w:val="28"/>
              </w:rPr>
              <w:t>на право осуществления страховой деятельности, по виду страхования, являющемуся предметом конкурса, выданную Федеральной службой страхового надзора, в соответствии с Законом РФ от 27.11.1992 № 4015-1 «Об организации страхового дела в Российской Федерации».</w:t>
            </w:r>
          </w:p>
          <w:bookmarkEnd w:id="2"/>
          <w:bookmarkEnd w:id="3"/>
          <w:bookmarkEnd w:id="4"/>
          <w:p w:rsidR="00A27148" w:rsidRPr="00D23DC6" w:rsidRDefault="00A27148" w:rsidP="005572EC">
            <w:pPr>
              <w:pStyle w:val="a9"/>
              <w:suppressAutoHyphens/>
              <w:spacing w:line="320" w:lineRule="exact"/>
              <w:ind w:firstLine="0"/>
              <w:rPr>
                <w:sz w:val="28"/>
              </w:rPr>
            </w:pPr>
            <w:r>
              <w:rPr>
                <w:sz w:val="28"/>
                <w:szCs w:val="28"/>
              </w:rPr>
              <w:t>или</w:t>
            </w:r>
          </w:p>
          <w:p w:rsidR="00A27148" w:rsidRPr="00C40328" w:rsidRDefault="00A27148" w:rsidP="005572EC">
            <w:pPr>
              <w:pStyle w:val="a9"/>
              <w:suppressAutoHyphens/>
              <w:spacing w:line="320" w:lineRule="exact"/>
              <w:ind w:firstLine="0"/>
              <w:rPr>
                <w:sz w:val="28"/>
              </w:rPr>
            </w:pPr>
            <w:r>
              <w:rPr>
                <w:sz w:val="28"/>
              </w:rPr>
              <w:t xml:space="preserve">- </w:t>
            </w:r>
            <w:r w:rsidRPr="00D23DC6">
              <w:rPr>
                <w:sz w:val="28"/>
              </w:rPr>
              <w:t>сведения о регистрационном номере действующей лицензии, об адресе сайта или страницы сайта в информационно-</w:t>
            </w:r>
            <w:r w:rsidRPr="00C40328">
              <w:rPr>
                <w:sz w:val="28"/>
              </w:rPr>
              <w:t>телекоммуникационной сети «Интернет», на которых размещена информация о регистрационном номере действующей лицензии и дате ее предоставления. Сведения указываются в заявке на участие в закупке по Форме заявки участника, представленной в приложении № 1.3 документации о закупке.</w:t>
            </w:r>
          </w:p>
          <w:p w:rsidR="00A27148" w:rsidRPr="00C40328" w:rsidRDefault="00A27148" w:rsidP="005572EC">
            <w:pPr>
              <w:pStyle w:val="a9"/>
              <w:suppressAutoHyphens/>
              <w:spacing w:line="320" w:lineRule="exact"/>
              <w:ind w:firstLine="0"/>
              <w:rPr>
                <w:sz w:val="28"/>
              </w:rPr>
            </w:pPr>
            <w:r w:rsidRPr="00C40328">
              <w:rPr>
                <w:sz w:val="28"/>
              </w:rPr>
              <w:t>или</w:t>
            </w:r>
          </w:p>
          <w:p w:rsidR="00A27148" w:rsidRPr="00C40328" w:rsidRDefault="00A27148" w:rsidP="005572EC">
            <w:pPr>
              <w:pStyle w:val="a9"/>
              <w:suppressAutoHyphens/>
              <w:ind w:firstLine="0"/>
              <w:rPr>
                <w:bCs/>
                <w:sz w:val="28"/>
                <w:szCs w:val="28"/>
              </w:rPr>
            </w:pPr>
            <w:r w:rsidRPr="00C40328">
              <w:rPr>
                <w:sz w:val="28"/>
              </w:rPr>
              <w:t xml:space="preserve">- выписку (выписки) из реестра лицензий, выданную (выданные) в порядке, предусмотренном постановлением Правительства Российской Федерации от 29.12.2020 № 2343) </w:t>
            </w:r>
            <w:r w:rsidRPr="00C40328">
              <w:rPr>
                <w:sz w:val="28"/>
                <w:szCs w:val="28"/>
              </w:rPr>
              <w:t xml:space="preserve">на право осуществления деятельности, </w:t>
            </w:r>
            <w:r w:rsidRPr="00C40328">
              <w:rPr>
                <w:bCs/>
                <w:sz w:val="28"/>
                <w:szCs w:val="28"/>
              </w:rPr>
              <w:t>обязательного страхования гражданской ответственности перевозчика за причинение при перевозках вреда жизни, здоровью, имуществу пассажиров.</w:t>
            </w:r>
          </w:p>
          <w:p w:rsidR="00A27148" w:rsidRPr="00C40328" w:rsidRDefault="00A27148" w:rsidP="005572EC">
            <w:pPr>
              <w:pStyle w:val="a9"/>
              <w:suppressAutoHyphens/>
              <w:ind w:firstLine="0"/>
              <w:rPr>
                <w:sz w:val="28"/>
                <w:szCs w:val="28"/>
              </w:rPr>
            </w:pPr>
            <w:r w:rsidRPr="00C40328">
              <w:rPr>
                <w:sz w:val="28"/>
                <w:szCs w:val="28"/>
              </w:rPr>
              <w:t>и</w:t>
            </w:r>
          </w:p>
          <w:p w:rsidR="00A27148" w:rsidRPr="00DA5DA3" w:rsidRDefault="00A27148" w:rsidP="005572EC">
            <w:pPr>
              <w:pStyle w:val="a9"/>
              <w:suppressAutoHyphens/>
              <w:ind w:firstLine="0"/>
              <w:rPr>
                <w:sz w:val="28"/>
                <w:szCs w:val="28"/>
              </w:rPr>
            </w:pPr>
            <w:r w:rsidRPr="00C40328">
              <w:rPr>
                <w:i/>
                <w:sz w:val="28"/>
                <w:szCs w:val="28"/>
              </w:rPr>
              <w:t xml:space="preserve">- </w:t>
            </w:r>
            <w:r w:rsidRPr="00C40328">
              <w:rPr>
                <w:bCs/>
                <w:sz w:val="28"/>
                <w:szCs w:val="28"/>
              </w:rPr>
              <w:t>свидетельство о действительном членстве в профессиональном объединении страховщиков</w:t>
            </w:r>
          </w:p>
          <w:p w:rsidR="00A27148" w:rsidRPr="00DA5DA3" w:rsidRDefault="00A27148" w:rsidP="005572EC">
            <w:pPr>
              <w:pStyle w:val="a9"/>
              <w:tabs>
                <w:tab w:val="left" w:pos="0"/>
              </w:tabs>
              <w:ind w:firstLine="0"/>
              <w:rPr>
                <w:rFonts w:eastAsia="Times New Roman"/>
                <w:sz w:val="28"/>
                <w:szCs w:val="28"/>
              </w:rPr>
            </w:pPr>
            <w:r w:rsidRPr="00DA5DA3">
              <w:rPr>
                <w:sz w:val="28"/>
                <w:szCs w:val="28"/>
              </w:rPr>
              <w:t xml:space="preserve">Документы </w:t>
            </w:r>
            <w:r>
              <w:rPr>
                <w:sz w:val="28"/>
                <w:szCs w:val="28"/>
              </w:rPr>
              <w:t xml:space="preserve">на бумажном носителе </w:t>
            </w:r>
            <w:r w:rsidRPr="00DA5DA3">
              <w:rPr>
                <w:sz w:val="28"/>
                <w:szCs w:val="28"/>
              </w:rPr>
              <w:t>должны быть сканированы с оригинала</w:t>
            </w:r>
            <w:r w:rsidRPr="00DA5DA3">
              <w:rPr>
                <w:rFonts w:eastAsia="Times New Roman"/>
                <w:i/>
                <w:sz w:val="28"/>
                <w:szCs w:val="28"/>
              </w:rPr>
              <w:t xml:space="preserve"> </w:t>
            </w:r>
            <w:r w:rsidRPr="00DA5DA3">
              <w:rPr>
                <w:sz w:val="28"/>
                <w:szCs w:val="28"/>
              </w:rPr>
              <w:t>либо нотариально заверенной копии.</w:t>
            </w:r>
            <w:r w:rsidRPr="00DA5DA3">
              <w:rPr>
                <w:rFonts w:eastAsia="Times New Roman"/>
                <w:sz w:val="28"/>
                <w:szCs w:val="28"/>
              </w:rPr>
              <w:t xml:space="preserve"> </w:t>
            </w:r>
          </w:p>
          <w:p w:rsidR="00A27148" w:rsidRPr="00D23DC6" w:rsidRDefault="00A27148" w:rsidP="005572EC">
            <w:pPr>
              <w:pStyle w:val="a9"/>
              <w:tabs>
                <w:tab w:val="left" w:pos="0"/>
              </w:tabs>
              <w:spacing w:line="320" w:lineRule="exact"/>
              <w:ind w:firstLine="0"/>
              <w:rPr>
                <w:sz w:val="28"/>
              </w:rPr>
            </w:pPr>
            <w:r w:rsidRPr="00DA5DA3">
              <w:rPr>
                <w:rFonts w:eastAsia="Times New Roman"/>
                <w:sz w:val="28"/>
                <w:szCs w:val="28"/>
              </w:rPr>
              <w:t xml:space="preserve">Если срок действия разрешительного документа на право осуществления деятельности </w:t>
            </w:r>
            <w:r w:rsidRPr="00DA5DA3">
              <w:rPr>
                <w:rFonts w:eastAsia="Times New Roman"/>
                <w:sz w:val="28"/>
                <w:szCs w:val="28"/>
              </w:rPr>
              <w:lastRenderedPageBreak/>
              <w:t xml:space="preserve">истек после подачи заявки и до заключения договора, то победитель (участник, с которым заключается договор) обязан  предоставить </w:t>
            </w:r>
            <w:r w:rsidRPr="00D23DC6">
              <w:rPr>
                <w:rFonts w:eastAsia="Times New Roman"/>
                <w:sz w:val="28"/>
                <w:szCs w:val="28"/>
              </w:rPr>
              <w:t xml:space="preserve">одновременно с проектом договора, подписанным победителем </w:t>
            </w:r>
            <w:r w:rsidRPr="00D23DC6">
              <w:rPr>
                <w:sz w:val="28"/>
              </w:rPr>
              <w:t>(участником, с которым заключается договор):</w:t>
            </w:r>
          </w:p>
          <w:p w:rsidR="00A27148" w:rsidRPr="00D23DC6" w:rsidRDefault="00A27148" w:rsidP="005572EC">
            <w:pPr>
              <w:pStyle w:val="a9"/>
              <w:tabs>
                <w:tab w:val="left" w:pos="0"/>
              </w:tabs>
              <w:spacing w:line="320" w:lineRule="exact"/>
              <w:ind w:firstLine="0"/>
              <w:rPr>
                <w:rFonts w:eastAsia="Times New Roman"/>
                <w:sz w:val="28"/>
                <w:szCs w:val="28"/>
              </w:rPr>
            </w:pPr>
            <w:r w:rsidRPr="00D23DC6">
              <w:rPr>
                <w:rFonts w:eastAsia="Times New Roman"/>
                <w:sz w:val="28"/>
                <w:szCs w:val="28"/>
              </w:rPr>
              <w:t>действующий разрешительный документ</w:t>
            </w:r>
          </w:p>
          <w:p w:rsidR="00A27148" w:rsidRPr="001D53F1" w:rsidRDefault="00A27148" w:rsidP="005572EC">
            <w:pPr>
              <w:pStyle w:val="a9"/>
              <w:tabs>
                <w:tab w:val="left" w:pos="0"/>
              </w:tabs>
              <w:spacing w:line="320" w:lineRule="exact"/>
              <w:ind w:firstLine="0"/>
              <w:rPr>
                <w:sz w:val="28"/>
              </w:rPr>
            </w:pPr>
            <w:r>
              <w:rPr>
                <w:rFonts w:eastAsia="Times New Roman"/>
                <w:sz w:val="28"/>
                <w:szCs w:val="28"/>
              </w:rPr>
              <w:t>или</w:t>
            </w:r>
          </w:p>
          <w:p w:rsidR="00A27148" w:rsidRPr="00D23DC6" w:rsidRDefault="00A27148" w:rsidP="005572EC">
            <w:pPr>
              <w:pStyle w:val="a9"/>
              <w:tabs>
                <w:tab w:val="left" w:pos="0"/>
              </w:tabs>
              <w:spacing w:line="320" w:lineRule="exact"/>
              <w:ind w:firstLine="0"/>
              <w:rPr>
                <w:sz w:val="28"/>
              </w:rPr>
            </w:pPr>
            <w:r w:rsidRPr="00D23DC6">
              <w:rPr>
                <w:sz w:val="28"/>
              </w:rPr>
              <w:t>сведения о регистрационном номере действующей лицензии, об адресе сайта или страницы сайта в информационно-телекоммуникационной сети «Интернет», на которых размещена информация о регистрационном номере действующей лицензии и дате ее предоставления</w:t>
            </w:r>
          </w:p>
          <w:p w:rsidR="00A27148" w:rsidRPr="001D53F1" w:rsidRDefault="00A27148" w:rsidP="005572EC">
            <w:pPr>
              <w:pStyle w:val="a9"/>
              <w:tabs>
                <w:tab w:val="left" w:pos="0"/>
              </w:tabs>
              <w:spacing w:line="320" w:lineRule="exact"/>
              <w:ind w:firstLine="0"/>
              <w:rPr>
                <w:sz w:val="28"/>
              </w:rPr>
            </w:pPr>
            <w:r>
              <w:rPr>
                <w:sz w:val="28"/>
              </w:rPr>
              <w:t>или</w:t>
            </w:r>
          </w:p>
          <w:p w:rsidR="00A27148" w:rsidRPr="00C40328" w:rsidRDefault="00A27148" w:rsidP="005572EC">
            <w:pPr>
              <w:pStyle w:val="a9"/>
              <w:tabs>
                <w:tab w:val="left" w:pos="0"/>
              </w:tabs>
              <w:ind w:firstLine="0"/>
              <w:rPr>
                <w:rFonts w:eastAsia="Times New Roman"/>
                <w:sz w:val="28"/>
                <w:szCs w:val="28"/>
              </w:rPr>
            </w:pPr>
            <w:r w:rsidRPr="00D23DC6">
              <w:rPr>
                <w:sz w:val="28"/>
              </w:rPr>
              <w:t>выписку из реестра лицензий (выданную в порядке, предусмотренном постановлением Правительства Российской Федерации от 29.12.2020 № 2343)</w:t>
            </w:r>
            <w:r w:rsidRPr="00DA5DA3">
              <w:rPr>
                <w:rFonts w:eastAsia="Times New Roman"/>
                <w:sz w:val="28"/>
                <w:szCs w:val="28"/>
              </w:rPr>
              <w:t xml:space="preserve">. В случае непредставления </w:t>
            </w:r>
            <w:r w:rsidRPr="00D23DC6">
              <w:rPr>
                <w:rFonts w:eastAsia="Times New Roman"/>
                <w:sz w:val="28"/>
                <w:szCs w:val="28"/>
              </w:rPr>
              <w:t xml:space="preserve">одновременно с проектом договора, подписанным победителем </w:t>
            </w:r>
            <w:r w:rsidRPr="00D23DC6">
              <w:rPr>
                <w:sz w:val="28"/>
              </w:rPr>
              <w:t>(участником, с которым заключается договор)</w:t>
            </w:r>
            <w:r w:rsidRPr="00D23DC6">
              <w:rPr>
                <w:rFonts w:eastAsia="Times New Roman"/>
                <w:sz w:val="28"/>
                <w:szCs w:val="28"/>
              </w:rPr>
              <w:t xml:space="preserve"> разрешительных документов указанных в настоящем пункте, </w:t>
            </w:r>
            <w:r w:rsidRPr="00DA5DA3">
              <w:rPr>
                <w:rFonts w:eastAsia="Times New Roman"/>
                <w:sz w:val="28"/>
                <w:szCs w:val="28"/>
              </w:rPr>
              <w:t>победитель</w:t>
            </w:r>
            <w:r>
              <w:rPr>
                <w:rFonts w:eastAsia="Times New Roman"/>
                <w:sz w:val="28"/>
                <w:szCs w:val="28"/>
              </w:rPr>
              <w:t xml:space="preserve"> конкурса</w:t>
            </w:r>
            <w:r w:rsidRPr="00DA5DA3">
              <w:rPr>
                <w:rFonts w:eastAsia="Times New Roman"/>
                <w:sz w:val="28"/>
                <w:szCs w:val="28"/>
              </w:rPr>
              <w:t xml:space="preserve"> (участник, с которым заключается договор) признается уклонившимся от заключения договора.</w:t>
            </w:r>
          </w:p>
        </w:tc>
      </w:tr>
      <w:tr w:rsidR="00A27148" w:rsidRPr="00DA5DA3" w:rsidTr="00CD6254">
        <w:tc>
          <w:tcPr>
            <w:tcW w:w="0" w:type="auto"/>
          </w:tcPr>
          <w:p w:rsidR="00A27148" w:rsidRPr="00DA5DA3" w:rsidRDefault="00A27148" w:rsidP="00CD6254">
            <w:pPr>
              <w:spacing w:line="360" w:lineRule="exact"/>
              <w:rPr>
                <w:sz w:val="28"/>
                <w:szCs w:val="28"/>
              </w:rPr>
            </w:pPr>
            <w:r w:rsidRPr="00DA5DA3">
              <w:rPr>
                <w:sz w:val="28"/>
                <w:szCs w:val="28"/>
              </w:rPr>
              <w:lastRenderedPageBreak/>
              <w:t>1.10</w:t>
            </w:r>
          </w:p>
        </w:tc>
        <w:tc>
          <w:tcPr>
            <w:tcW w:w="2593" w:type="dxa"/>
          </w:tcPr>
          <w:p w:rsidR="00A27148" w:rsidRPr="00DA5DA3" w:rsidRDefault="00A27148" w:rsidP="00CD6254">
            <w:pPr>
              <w:spacing w:line="360" w:lineRule="exact"/>
              <w:rPr>
                <w:sz w:val="28"/>
                <w:szCs w:val="28"/>
              </w:rPr>
            </w:pPr>
            <w:r w:rsidRPr="00DA5DA3">
              <w:rPr>
                <w:sz w:val="28"/>
                <w:szCs w:val="28"/>
              </w:rPr>
              <w:t>Изменение количества предусмотренных договором товаров, объема работ, услуг при изменении  потребности</w:t>
            </w:r>
          </w:p>
        </w:tc>
        <w:tc>
          <w:tcPr>
            <w:tcW w:w="11349" w:type="dxa"/>
          </w:tcPr>
          <w:p w:rsidR="00A27148" w:rsidRDefault="00A27148" w:rsidP="005572EC">
            <w:pPr>
              <w:pStyle w:val="a6"/>
              <w:ind w:left="0"/>
              <w:jc w:val="both"/>
              <w:rPr>
                <w:bCs/>
                <w:i/>
                <w:sz w:val="28"/>
                <w:szCs w:val="28"/>
              </w:rPr>
            </w:pPr>
            <w:r>
              <w:rPr>
                <w:bCs/>
                <w:sz w:val="28"/>
                <w:szCs w:val="28"/>
              </w:rPr>
              <w:t>Не предусмотрено</w:t>
            </w:r>
            <w:r w:rsidR="00782112">
              <w:rPr>
                <w:bCs/>
                <w:sz w:val="28"/>
                <w:szCs w:val="28"/>
              </w:rPr>
              <w:t>.</w:t>
            </w:r>
          </w:p>
        </w:tc>
      </w:tr>
      <w:tr w:rsidR="00A27148" w:rsidRPr="00DA5DA3" w:rsidTr="00CD6254">
        <w:tc>
          <w:tcPr>
            <w:tcW w:w="0" w:type="auto"/>
          </w:tcPr>
          <w:p w:rsidR="00A27148" w:rsidRPr="00DA5DA3" w:rsidRDefault="00A27148" w:rsidP="00CD6254">
            <w:pPr>
              <w:spacing w:line="360" w:lineRule="exact"/>
              <w:rPr>
                <w:sz w:val="28"/>
                <w:szCs w:val="28"/>
              </w:rPr>
            </w:pPr>
            <w:r w:rsidRPr="00DA5DA3">
              <w:rPr>
                <w:sz w:val="28"/>
                <w:szCs w:val="28"/>
              </w:rPr>
              <w:t>1.11</w:t>
            </w:r>
          </w:p>
        </w:tc>
        <w:tc>
          <w:tcPr>
            <w:tcW w:w="2593" w:type="dxa"/>
          </w:tcPr>
          <w:p w:rsidR="00A27148" w:rsidRPr="00DA5DA3" w:rsidRDefault="00A27148" w:rsidP="00CD6254">
            <w:pPr>
              <w:spacing w:line="360" w:lineRule="exact"/>
              <w:rPr>
                <w:sz w:val="28"/>
                <w:szCs w:val="28"/>
              </w:rPr>
            </w:pPr>
            <w:r w:rsidRPr="00DA5DA3">
              <w:rPr>
                <w:sz w:val="28"/>
                <w:szCs w:val="28"/>
              </w:rPr>
              <w:t>Выбор победителя</w:t>
            </w:r>
          </w:p>
        </w:tc>
        <w:tc>
          <w:tcPr>
            <w:tcW w:w="11349" w:type="dxa"/>
          </w:tcPr>
          <w:p w:rsidR="00A27148" w:rsidRDefault="00A27148" w:rsidP="005572EC">
            <w:pPr>
              <w:spacing w:line="360" w:lineRule="exact"/>
              <w:rPr>
                <w:i/>
                <w:sz w:val="28"/>
                <w:szCs w:val="28"/>
              </w:rPr>
            </w:pPr>
            <w:r>
              <w:rPr>
                <w:sz w:val="28"/>
                <w:szCs w:val="28"/>
              </w:rPr>
              <w:t>П</w:t>
            </w:r>
            <w:r w:rsidRPr="00DA5DA3">
              <w:rPr>
                <w:sz w:val="28"/>
                <w:szCs w:val="28"/>
              </w:rPr>
              <w:t>о итогам закупки определяется один победитель</w:t>
            </w:r>
            <w:r>
              <w:rPr>
                <w:sz w:val="28"/>
                <w:szCs w:val="28"/>
              </w:rPr>
              <w:t>.</w:t>
            </w:r>
            <w:r w:rsidRPr="00DA5DA3">
              <w:rPr>
                <w:sz w:val="28"/>
                <w:szCs w:val="28"/>
              </w:rPr>
              <w:t xml:space="preserve"> </w:t>
            </w:r>
          </w:p>
        </w:tc>
      </w:tr>
      <w:tr w:rsidR="00A27148" w:rsidRPr="00DA5DA3" w:rsidTr="00CD6254">
        <w:tc>
          <w:tcPr>
            <w:tcW w:w="0" w:type="auto"/>
          </w:tcPr>
          <w:p w:rsidR="00A27148" w:rsidRPr="00DA5DA3" w:rsidRDefault="00A27148" w:rsidP="00CD6254">
            <w:pPr>
              <w:spacing w:line="360" w:lineRule="exact"/>
              <w:rPr>
                <w:sz w:val="28"/>
                <w:szCs w:val="28"/>
              </w:rPr>
            </w:pPr>
            <w:r w:rsidRPr="00DA5DA3">
              <w:rPr>
                <w:sz w:val="28"/>
                <w:szCs w:val="28"/>
              </w:rPr>
              <w:t>1.12</w:t>
            </w:r>
          </w:p>
        </w:tc>
        <w:tc>
          <w:tcPr>
            <w:tcW w:w="2593" w:type="dxa"/>
          </w:tcPr>
          <w:p w:rsidR="00A27148" w:rsidRPr="00DA5DA3" w:rsidRDefault="00A27148" w:rsidP="00CD6254">
            <w:pPr>
              <w:spacing w:line="360" w:lineRule="exact"/>
              <w:rPr>
                <w:sz w:val="28"/>
                <w:szCs w:val="28"/>
              </w:rPr>
            </w:pPr>
            <w:r w:rsidRPr="00DA5DA3">
              <w:rPr>
                <w:sz w:val="28"/>
                <w:szCs w:val="28"/>
              </w:rPr>
              <w:t>Количество договоров и их виды</w:t>
            </w:r>
          </w:p>
        </w:tc>
        <w:tc>
          <w:tcPr>
            <w:tcW w:w="11349" w:type="dxa"/>
          </w:tcPr>
          <w:p w:rsidR="00A27148" w:rsidRDefault="00A27148" w:rsidP="005572EC">
            <w:pPr>
              <w:spacing w:line="360" w:lineRule="exact"/>
              <w:rPr>
                <w:i/>
                <w:sz w:val="28"/>
                <w:szCs w:val="28"/>
              </w:rPr>
            </w:pPr>
            <w:r>
              <w:rPr>
                <w:sz w:val="28"/>
                <w:szCs w:val="28"/>
              </w:rPr>
              <w:t>Один</w:t>
            </w:r>
            <w:r w:rsidRPr="003727D2">
              <w:rPr>
                <w:sz w:val="28"/>
                <w:szCs w:val="28"/>
              </w:rPr>
              <w:t xml:space="preserve"> договор </w:t>
            </w:r>
            <w:r w:rsidRPr="006A74D7">
              <w:rPr>
                <w:bCs/>
                <w:sz w:val="28"/>
                <w:szCs w:val="28"/>
              </w:rPr>
              <w:t>страховани</w:t>
            </w:r>
            <w:r>
              <w:rPr>
                <w:bCs/>
                <w:sz w:val="28"/>
                <w:szCs w:val="28"/>
              </w:rPr>
              <w:t>я</w:t>
            </w:r>
            <w:r w:rsidRPr="006A74D7">
              <w:rPr>
                <w:bCs/>
                <w:sz w:val="28"/>
                <w:szCs w:val="28"/>
              </w:rPr>
              <w:t xml:space="preserve"> автотранспортных средств (КАСКО)</w:t>
            </w:r>
            <w:r w:rsidR="00782112">
              <w:rPr>
                <w:bCs/>
                <w:sz w:val="28"/>
                <w:szCs w:val="28"/>
              </w:rPr>
              <w:t>.</w:t>
            </w:r>
          </w:p>
        </w:tc>
      </w:tr>
      <w:tr w:rsidR="00A27148" w:rsidRPr="00DA5DA3" w:rsidTr="00CD6254">
        <w:tc>
          <w:tcPr>
            <w:tcW w:w="0" w:type="auto"/>
          </w:tcPr>
          <w:p w:rsidR="00A27148" w:rsidRPr="00DA5DA3" w:rsidRDefault="00A27148" w:rsidP="00CD6254">
            <w:pPr>
              <w:spacing w:line="360" w:lineRule="exact"/>
              <w:rPr>
                <w:sz w:val="28"/>
                <w:szCs w:val="28"/>
              </w:rPr>
            </w:pPr>
            <w:r w:rsidRPr="00DA5DA3">
              <w:rPr>
                <w:sz w:val="28"/>
                <w:szCs w:val="28"/>
              </w:rPr>
              <w:lastRenderedPageBreak/>
              <w:t>1.13</w:t>
            </w:r>
          </w:p>
        </w:tc>
        <w:tc>
          <w:tcPr>
            <w:tcW w:w="2593" w:type="dxa"/>
          </w:tcPr>
          <w:p w:rsidR="00A27148" w:rsidRPr="00DA5DA3" w:rsidRDefault="00A27148" w:rsidP="00CD6254">
            <w:pPr>
              <w:spacing w:line="360" w:lineRule="exact"/>
              <w:rPr>
                <w:sz w:val="28"/>
                <w:szCs w:val="28"/>
              </w:rPr>
            </w:pPr>
            <w:r w:rsidRPr="00DA5DA3">
              <w:rPr>
                <w:sz w:val="28"/>
                <w:szCs w:val="28"/>
              </w:rPr>
              <w:t>Особые условия заключения и исполнения договора (ов)</w:t>
            </w:r>
          </w:p>
        </w:tc>
        <w:tc>
          <w:tcPr>
            <w:tcW w:w="11349" w:type="dxa"/>
          </w:tcPr>
          <w:p w:rsidR="00A27148" w:rsidRDefault="00A27148" w:rsidP="005572EC">
            <w:pPr>
              <w:spacing w:line="360" w:lineRule="exact"/>
              <w:rPr>
                <w:i/>
                <w:sz w:val="28"/>
                <w:szCs w:val="28"/>
              </w:rPr>
            </w:pPr>
            <w:r w:rsidRPr="00A27148">
              <w:rPr>
                <w:bCs/>
                <w:sz w:val="28"/>
                <w:szCs w:val="28"/>
              </w:rPr>
              <w:t>Не предусмотрено</w:t>
            </w:r>
            <w:r w:rsidR="00782112">
              <w:rPr>
                <w:bCs/>
                <w:sz w:val="28"/>
                <w:szCs w:val="28"/>
              </w:rPr>
              <w:t>.</w:t>
            </w:r>
          </w:p>
        </w:tc>
      </w:tr>
      <w:tr w:rsidR="00A27148" w:rsidRPr="00DA5DA3" w:rsidTr="00CD6254">
        <w:tc>
          <w:tcPr>
            <w:tcW w:w="0" w:type="auto"/>
          </w:tcPr>
          <w:p w:rsidR="00A27148" w:rsidRPr="00DA5DA3" w:rsidRDefault="00A27148" w:rsidP="00CD6254">
            <w:pPr>
              <w:spacing w:line="360" w:lineRule="exact"/>
              <w:rPr>
                <w:sz w:val="28"/>
                <w:szCs w:val="28"/>
              </w:rPr>
            </w:pPr>
            <w:r w:rsidRPr="00DA5DA3">
              <w:rPr>
                <w:sz w:val="28"/>
                <w:szCs w:val="28"/>
              </w:rPr>
              <w:t>1.14</w:t>
            </w:r>
          </w:p>
        </w:tc>
        <w:tc>
          <w:tcPr>
            <w:tcW w:w="2593" w:type="dxa"/>
          </w:tcPr>
          <w:p w:rsidR="00A27148" w:rsidRPr="00DA5DA3" w:rsidRDefault="00A27148" w:rsidP="00CD6254">
            <w:pPr>
              <w:spacing w:line="360" w:lineRule="exact"/>
              <w:rPr>
                <w:sz w:val="28"/>
                <w:szCs w:val="28"/>
              </w:rPr>
            </w:pPr>
            <w:r w:rsidRPr="00DA5DA3">
              <w:rPr>
                <w:sz w:val="28"/>
                <w:szCs w:val="28"/>
              </w:rPr>
              <w:t>Приложения:</w:t>
            </w:r>
          </w:p>
        </w:tc>
        <w:tc>
          <w:tcPr>
            <w:tcW w:w="11349" w:type="dxa"/>
          </w:tcPr>
          <w:p w:rsidR="00A27148" w:rsidRDefault="00A27148" w:rsidP="006966D2">
            <w:pPr>
              <w:numPr>
                <w:ilvl w:val="1"/>
                <w:numId w:val="2"/>
              </w:numPr>
              <w:spacing w:line="360" w:lineRule="exact"/>
              <w:ind w:left="0" w:firstLine="0"/>
              <w:rPr>
                <w:sz w:val="28"/>
                <w:szCs w:val="28"/>
              </w:rPr>
            </w:pPr>
            <w:r w:rsidRPr="00DA5DA3">
              <w:rPr>
                <w:sz w:val="28"/>
                <w:szCs w:val="28"/>
              </w:rPr>
              <w:t>Техническое задание</w:t>
            </w:r>
          </w:p>
          <w:p w:rsidR="00A27148" w:rsidRDefault="00A27148" w:rsidP="006966D2">
            <w:pPr>
              <w:numPr>
                <w:ilvl w:val="1"/>
                <w:numId w:val="2"/>
              </w:numPr>
              <w:spacing w:line="360" w:lineRule="exact"/>
              <w:ind w:left="0" w:firstLine="0"/>
              <w:rPr>
                <w:sz w:val="28"/>
                <w:szCs w:val="28"/>
              </w:rPr>
            </w:pPr>
            <w:r w:rsidRPr="00DA5DA3">
              <w:rPr>
                <w:sz w:val="28"/>
                <w:szCs w:val="28"/>
              </w:rPr>
              <w:t>Проект(ы) договора(ов)</w:t>
            </w:r>
          </w:p>
          <w:p w:rsidR="00A27148" w:rsidRDefault="00A27148" w:rsidP="006966D2">
            <w:pPr>
              <w:numPr>
                <w:ilvl w:val="1"/>
                <w:numId w:val="2"/>
              </w:numPr>
              <w:spacing w:line="360" w:lineRule="exact"/>
              <w:ind w:left="0" w:firstLine="0"/>
              <w:rPr>
                <w:sz w:val="28"/>
                <w:szCs w:val="28"/>
              </w:rPr>
            </w:pPr>
            <w:r w:rsidRPr="00A27148">
              <w:rPr>
                <w:sz w:val="28"/>
                <w:szCs w:val="28"/>
              </w:rPr>
              <w:t xml:space="preserve">Формы документов, предоставляемых участником: </w:t>
            </w:r>
          </w:p>
          <w:p w:rsidR="00A27148" w:rsidRPr="00A27148" w:rsidRDefault="00A27148" w:rsidP="005572EC">
            <w:pPr>
              <w:spacing w:line="360" w:lineRule="exact"/>
              <w:ind w:left="709"/>
              <w:rPr>
                <w:sz w:val="28"/>
                <w:szCs w:val="28"/>
              </w:rPr>
            </w:pPr>
            <w:r w:rsidRPr="00A27148">
              <w:rPr>
                <w:sz w:val="28"/>
                <w:szCs w:val="28"/>
              </w:rPr>
              <w:t>Форма заявки участника</w:t>
            </w:r>
          </w:p>
          <w:p w:rsidR="00A27148" w:rsidRDefault="00A27148" w:rsidP="005572EC">
            <w:pPr>
              <w:spacing w:line="360" w:lineRule="exact"/>
              <w:rPr>
                <w:sz w:val="28"/>
                <w:szCs w:val="28"/>
              </w:rPr>
            </w:pPr>
            <w:r w:rsidRPr="00DA5DA3">
              <w:rPr>
                <w:sz w:val="28"/>
                <w:szCs w:val="28"/>
              </w:rPr>
              <w:t>Форма технического предложения участника</w:t>
            </w:r>
          </w:p>
          <w:p w:rsidR="00A27148" w:rsidRDefault="00A27148" w:rsidP="006966D2">
            <w:pPr>
              <w:numPr>
                <w:ilvl w:val="1"/>
                <w:numId w:val="2"/>
              </w:numPr>
              <w:spacing w:line="360" w:lineRule="exact"/>
              <w:ind w:left="0" w:firstLine="0"/>
              <w:rPr>
                <w:sz w:val="28"/>
                <w:szCs w:val="28"/>
              </w:rPr>
            </w:pPr>
            <w:r w:rsidRPr="00DA5DA3">
              <w:rPr>
                <w:sz w:val="28"/>
                <w:szCs w:val="28"/>
              </w:rPr>
              <w:t>Критерии и порядок оценки</w:t>
            </w:r>
            <w:r>
              <w:rPr>
                <w:sz w:val="28"/>
                <w:szCs w:val="28"/>
              </w:rPr>
              <w:t xml:space="preserve"> и сопоставления заявок</w:t>
            </w:r>
          </w:p>
        </w:tc>
      </w:tr>
    </w:tbl>
    <w:p w:rsidR="00A27148" w:rsidRPr="00DA5DA3" w:rsidRDefault="00A27148" w:rsidP="00A27148">
      <w:pPr>
        <w:pStyle w:val="2"/>
        <w:spacing w:before="0" w:after="0"/>
        <w:ind w:left="709"/>
        <w:jc w:val="both"/>
        <w:rPr>
          <w:rFonts w:ascii="Times New Roman" w:hAnsi="Times New Roman"/>
          <w:i w:val="0"/>
        </w:rPr>
      </w:pPr>
    </w:p>
    <w:p w:rsidR="00A27148" w:rsidRPr="00DA5DA3" w:rsidRDefault="00A27148" w:rsidP="006966D2">
      <w:pPr>
        <w:pStyle w:val="2"/>
        <w:numPr>
          <w:ilvl w:val="0"/>
          <w:numId w:val="1"/>
        </w:numPr>
        <w:spacing w:before="0" w:after="0"/>
        <w:ind w:left="0" w:firstLine="709"/>
        <w:jc w:val="both"/>
        <w:rPr>
          <w:rFonts w:ascii="Times New Roman" w:hAnsi="Times New Roman"/>
          <w:i w:val="0"/>
        </w:rPr>
        <w:sectPr w:rsidR="00A27148" w:rsidRPr="00DA5DA3" w:rsidSect="00CD6254">
          <w:pgSz w:w="16838" w:h="11906" w:orient="landscape" w:code="9"/>
          <w:pgMar w:top="924" w:right="992" w:bottom="1134" w:left="1134" w:header="794" w:footer="794" w:gutter="0"/>
          <w:pgNumType w:start="2"/>
          <w:cols w:space="708"/>
          <w:docGrid w:linePitch="360"/>
        </w:sectPr>
      </w:pPr>
    </w:p>
    <w:p w:rsidR="00A27148" w:rsidRPr="00DA5DA3" w:rsidRDefault="00A27148" w:rsidP="00C30186">
      <w:pPr>
        <w:ind w:left="6096" w:firstLine="4677"/>
        <w:rPr>
          <w:bCs/>
          <w:sz w:val="28"/>
          <w:szCs w:val="28"/>
        </w:rPr>
      </w:pPr>
      <w:r w:rsidRPr="00926123">
        <w:rPr>
          <w:bCs/>
          <w:sz w:val="28"/>
          <w:szCs w:val="28"/>
        </w:rPr>
        <w:lastRenderedPageBreak/>
        <w:t>Приложение № 1.1</w:t>
      </w:r>
      <w:r w:rsidRPr="00DA5DA3">
        <w:rPr>
          <w:bCs/>
          <w:sz w:val="28"/>
          <w:szCs w:val="28"/>
        </w:rPr>
        <w:t xml:space="preserve"> </w:t>
      </w:r>
    </w:p>
    <w:p w:rsidR="00A27148" w:rsidRPr="00DA5DA3" w:rsidRDefault="00A27148" w:rsidP="00C30186">
      <w:pPr>
        <w:ind w:left="6096" w:firstLine="4677"/>
        <w:rPr>
          <w:bCs/>
          <w:sz w:val="28"/>
          <w:szCs w:val="28"/>
        </w:rPr>
      </w:pPr>
      <w:r w:rsidRPr="00DA5DA3">
        <w:rPr>
          <w:bCs/>
          <w:sz w:val="28"/>
          <w:szCs w:val="28"/>
        </w:rPr>
        <w:t>к документации</w:t>
      </w:r>
      <w:r>
        <w:rPr>
          <w:bCs/>
          <w:sz w:val="28"/>
          <w:szCs w:val="28"/>
        </w:rPr>
        <w:t xml:space="preserve"> о закупке</w:t>
      </w:r>
    </w:p>
    <w:p w:rsidR="00CD6254" w:rsidRDefault="00CD6254" w:rsidP="00A27148">
      <w:pPr>
        <w:pStyle w:val="a9"/>
        <w:ind w:left="6237" w:firstLine="0"/>
        <w:jc w:val="left"/>
        <w:rPr>
          <w:sz w:val="28"/>
          <w:szCs w:val="28"/>
        </w:rPr>
      </w:pPr>
    </w:p>
    <w:p w:rsidR="00CD6254" w:rsidRPr="00587E59" w:rsidRDefault="00CD6254" w:rsidP="00CD6254">
      <w:pPr>
        <w:jc w:val="center"/>
        <w:rPr>
          <w:bCs/>
          <w:sz w:val="28"/>
          <w:szCs w:val="28"/>
        </w:rPr>
      </w:pPr>
      <w:r>
        <w:rPr>
          <w:bCs/>
          <w:sz w:val="28"/>
          <w:szCs w:val="28"/>
        </w:rPr>
        <w:t>Техническое задание</w:t>
      </w:r>
    </w:p>
    <w:p w:rsidR="00CD6254" w:rsidRPr="00587E59" w:rsidRDefault="00CD6254" w:rsidP="00CD6254">
      <w:pPr>
        <w:jc w:val="center"/>
        <w:rPr>
          <w:bCs/>
          <w:sz w:val="28"/>
          <w:szCs w:val="28"/>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7"/>
        <w:gridCol w:w="881"/>
        <w:gridCol w:w="2001"/>
        <w:gridCol w:w="436"/>
        <w:gridCol w:w="1510"/>
        <w:gridCol w:w="1531"/>
        <w:gridCol w:w="1000"/>
        <w:gridCol w:w="1455"/>
        <w:gridCol w:w="2044"/>
        <w:gridCol w:w="2095"/>
      </w:tblGrid>
      <w:tr w:rsidR="00C30186" w:rsidRPr="00160208" w:rsidTr="00D01CB8">
        <w:tc>
          <w:tcPr>
            <w:tcW w:w="5000" w:type="pct"/>
            <w:gridSpan w:val="10"/>
          </w:tcPr>
          <w:p w:rsidR="00C30186" w:rsidRPr="00C30186" w:rsidRDefault="00C30186" w:rsidP="00CD6254">
            <w:pPr>
              <w:jc w:val="both"/>
              <w:rPr>
                <w:b/>
              </w:rPr>
            </w:pPr>
            <w:r w:rsidRPr="00C30186">
              <w:rPr>
                <w:b/>
              </w:rPr>
              <w:t>1. Наименование закупаемых услуг, их объем, цены за единицу услуги и начальная (максимальная) цена договора</w:t>
            </w:r>
          </w:p>
        </w:tc>
      </w:tr>
      <w:tr w:rsidR="00D01CB8" w:rsidRPr="00160208" w:rsidTr="00D01CB8">
        <w:tc>
          <w:tcPr>
            <w:tcW w:w="1042" w:type="pct"/>
            <w:gridSpan w:val="2"/>
          </w:tcPr>
          <w:p w:rsidR="00C30186" w:rsidRPr="004F13A0" w:rsidRDefault="00C30186" w:rsidP="00C30186">
            <w:pPr>
              <w:ind w:right="-109"/>
            </w:pPr>
            <w:r w:rsidRPr="004F13A0">
              <w:rPr>
                <w:b/>
              </w:rPr>
              <w:t>Оказание услуг по страхованию транспортных средств</w:t>
            </w:r>
            <w:r w:rsidRPr="004F13A0">
              <w:t>,</w:t>
            </w:r>
          </w:p>
          <w:p w:rsidR="00C30186" w:rsidRPr="00160208" w:rsidRDefault="00C30186" w:rsidP="00C30186">
            <w:pPr>
              <w:jc w:val="both"/>
              <w:rPr>
                <w:b/>
              </w:rPr>
            </w:pPr>
            <w:r w:rsidRPr="004F13A0">
              <w:t>в том числе:</w:t>
            </w:r>
          </w:p>
        </w:tc>
        <w:tc>
          <w:tcPr>
            <w:tcW w:w="656" w:type="pct"/>
          </w:tcPr>
          <w:p w:rsidR="00C30186" w:rsidRPr="005D7A01" w:rsidRDefault="00C30186" w:rsidP="00C30186">
            <w:pPr>
              <w:jc w:val="both"/>
              <w:rPr>
                <w:b/>
                <w:color w:val="000000"/>
                <w:sz w:val="20"/>
                <w:szCs w:val="20"/>
              </w:rPr>
            </w:pPr>
            <w:r w:rsidRPr="005D7A01">
              <w:rPr>
                <w:b/>
                <w:color w:val="000000"/>
                <w:sz w:val="20"/>
                <w:szCs w:val="20"/>
              </w:rPr>
              <w:t>Код товара по Общероссийскому классификатору продукции по видам экономической деятельности ОК 034-2014 (КПЕС 2008) (ОКПД 2)</w:t>
            </w:r>
          </w:p>
        </w:tc>
        <w:tc>
          <w:tcPr>
            <w:tcW w:w="638" w:type="pct"/>
            <w:gridSpan w:val="2"/>
          </w:tcPr>
          <w:p w:rsidR="00C30186" w:rsidRPr="005D7A01" w:rsidRDefault="00C30186" w:rsidP="00C30186">
            <w:pPr>
              <w:jc w:val="both"/>
              <w:rPr>
                <w:b/>
                <w:color w:val="000000"/>
                <w:sz w:val="20"/>
                <w:szCs w:val="20"/>
              </w:rPr>
            </w:pPr>
            <w:r w:rsidRPr="005D7A01">
              <w:rPr>
                <w:b/>
                <w:sz w:val="20"/>
                <w:szCs w:val="20"/>
              </w:rPr>
              <w:t>Установлен национальный режим в соответствии с постановлением Правительства Российской Федерации от 23 декабря 2024 г. № 1875</w:t>
            </w:r>
          </w:p>
        </w:tc>
        <w:tc>
          <w:tcPr>
            <w:tcW w:w="502" w:type="pct"/>
          </w:tcPr>
          <w:p w:rsidR="00C30186" w:rsidRPr="005D7A01" w:rsidRDefault="00C30186" w:rsidP="00C30186">
            <w:pPr>
              <w:jc w:val="center"/>
              <w:rPr>
                <w:b/>
                <w:color w:val="000000"/>
                <w:sz w:val="20"/>
                <w:szCs w:val="20"/>
              </w:rPr>
            </w:pPr>
            <w:r w:rsidRPr="005D7A01">
              <w:rPr>
                <w:b/>
                <w:sz w:val="20"/>
                <w:szCs w:val="20"/>
              </w:rPr>
              <w:t>Информация о способе подтверждения страны происхождения товаров</w:t>
            </w:r>
          </w:p>
        </w:tc>
        <w:tc>
          <w:tcPr>
            <w:tcW w:w="328" w:type="pct"/>
          </w:tcPr>
          <w:p w:rsidR="00C30186" w:rsidRPr="00160208" w:rsidRDefault="00C30186" w:rsidP="00C30186">
            <w:pPr>
              <w:jc w:val="both"/>
              <w:rPr>
                <w:b/>
              </w:rPr>
            </w:pPr>
            <w:r w:rsidRPr="00160208">
              <w:rPr>
                <w:b/>
              </w:rPr>
              <w:t>Ед.изм.</w:t>
            </w:r>
          </w:p>
        </w:tc>
        <w:tc>
          <w:tcPr>
            <w:tcW w:w="477" w:type="pct"/>
          </w:tcPr>
          <w:p w:rsidR="00C30186" w:rsidRPr="00160208" w:rsidRDefault="00C30186" w:rsidP="00C30186">
            <w:pPr>
              <w:ind w:left="-108"/>
              <w:jc w:val="both"/>
              <w:rPr>
                <w:b/>
              </w:rPr>
            </w:pPr>
            <w:r w:rsidRPr="00160208">
              <w:rPr>
                <w:b/>
              </w:rPr>
              <w:t>Количество (объем)</w:t>
            </w:r>
          </w:p>
        </w:tc>
        <w:tc>
          <w:tcPr>
            <w:tcW w:w="670" w:type="pct"/>
          </w:tcPr>
          <w:p w:rsidR="00C30186" w:rsidRPr="00160208" w:rsidRDefault="00C30186" w:rsidP="00C30186">
            <w:pPr>
              <w:jc w:val="both"/>
              <w:rPr>
                <w:b/>
              </w:rPr>
            </w:pPr>
            <w:r w:rsidRPr="00160208">
              <w:rPr>
                <w:b/>
              </w:rPr>
              <w:t>Цена за единицу без учета НДС</w:t>
            </w:r>
            <w:r>
              <w:rPr>
                <w:b/>
              </w:rPr>
              <w:t>, руб.</w:t>
            </w:r>
          </w:p>
          <w:p w:rsidR="00C30186" w:rsidRPr="00160208" w:rsidRDefault="00C30186" w:rsidP="00C30186">
            <w:pPr>
              <w:jc w:val="both"/>
              <w:rPr>
                <w:b/>
              </w:rPr>
            </w:pPr>
          </w:p>
        </w:tc>
        <w:tc>
          <w:tcPr>
            <w:tcW w:w="688" w:type="pct"/>
          </w:tcPr>
          <w:p w:rsidR="00C30186" w:rsidRPr="00160208" w:rsidRDefault="00C30186" w:rsidP="00C30186">
            <w:pPr>
              <w:jc w:val="both"/>
              <w:rPr>
                <w:b/>
              </w:rPr>
            </w:pPr>
            <w:r w:rsidRPr="00160208">
              <w:rPr>
                <w:b/>
              </w:rPr>
              <w:t>Всего без учета НДС</w:t>
            </w:r>
            <w:r>
              <w:rPr>
                <w:b/>
              </w:rPr>
              <w:t>, руб.</w:t>
            </w:r>
          </w:p>
          <w:p w:rsidR="00C30186" w:rsidRPr="00160208" w:rsidRDefault="00C30186" w:rsidP="00C30186">
            <w:pPr>
              <w:jc w:val="both"/>
              <w:rPr>
                <w:b/>
              </w:rPr>
            </w:pPr>
          </w:p>
        </w:tc>
      </w:tr>
      <w:tr w:rsidR="00C30186" w:rsidRPr="00160208" w:rsidTr="00D01CB8">
        <w:tc>
          <w:tcPr>
            <w:tcW w:w="1042" w:type="pct"/>
            <w:gridSpan w:val="2"/>
          </w:tcPr>
          <w:p w:rsidR="00C30186" w:rsidRPr="00BD64C7" w:rsidRDefault="00C30186" w:rsidP="00C30186">
            <w:pPr>
              <w:ind w:right="-109"/>
              <w:rPr>
                <w:lang w:val="en-US"/>
              </w:rPr>
            </w:pPr>
            <w:r w:rsidRPr="008E128A">
              <w:rPr>
                <w:lang w:val="en-US"/>
              </w:rPr>
              <w:t>Toyota Hi Ace</w:t>
            </w:r>
          </w:p>
        </w:tc>
        <w:tc>
          <w:tcPr>
            <w:tcW w:w="656" w:type="pct"/>
            <w:vMerge w:val="restart"/>
            <w:vAlign w:val="center"/>
          </w:tcPr>
          <w:p w:rsidR="00C30186" w:rsidRPr="004F13A0" w:rsidRDefault="00C30186" w:rsidP="00C30186">
            <w:pPr>
              <w:jc w:val="center"/>
            </w:pPr>
            <w:r>
              <w:t>65.12.29.000</w:t>
            </w:r>
          </w:p>
        </w:tc>
        <w:tc>
          <w:tcPr>
            <w:tcW w:w="638" w:type="pct"/>
            <w:gridSpan w:val="2"/>
            <w:vMerge w:val="restart"/>
            <w:vAlign w:val="center"/>
          </w:tcPr>
          <w:p w:rsidR="00C30186" w:rsidRPr="004F13A0" w:rsidRDefault="00C30186" w:rsidP="00C30186">
            <w:pPr>
              <w:jc w:val="center"/>
            </w:pPr>
            <w:r>
              <w:t>Не установлен</w:t>
            </w:r>
          </w:p>
        </w:tc>
        <w:tc>
          <w:tcPr>
            <w:tcW w:w="502" w:type="pct"/>
            <w:vMerge w:val="restart"/>
            <w:vAlign w:val="center"/>
          </w:tcPr>
          <w:p w:rsidR="00C30186" w:rsidRPr="004F13A0" w:rsidRDefault="00C30186" w:rsidP="00C30186">
            <w:pPr>
              <w:jc w:val="center"/>
            </w:pPr>
            <w:r>
              <w:t>Не требуется</w:t>
            </w:r>
          </w:p>
        </w:tc>
        <w:tc>
          <w:tcPr>
            <w:tcW w:w="328" w:type="pct"/>
            <w:vAlign w:val="center"/>
          </w:tcPr>
          <w:p w:rsidR="00C30186" w:rsidRPr="004F13A0" w:rsidRDefault="00C30186" w:rsidP="00C30186">
            <w:pPr>
              <w:jc w:val="center"/>
            </w:pPr>
            <w:r w:rsidRPr="004F13A0">
              <w:t>шт.</w:t>
            </w:r>
          </w:p>
        </w:tc>
        <w:tc>
          <w:tcPr>
            <w:tcW w:w="477" w:type="pct"/>
            <w:vAlign w:val="center"/>
          </w:tcPr>
          <w:p w:rsidR="00C30186" w:rsidRPr="004F13A0" w:rsidRDefault="00C30186" w:rsidP="00C30186">
            <w:pPr>
              <w:jc w:val="center"/>
              <w:rPr>
                <w:color w:val="000000"/>
              </w:rPr>
            </w:pPr>
            <w:r w:rsidRPr="004F13A0">
              <w:t>1</w:t>
            </w:r>
          </w:p>
        </w:tc>
        <w:tc>
          <w:tcPr>
            <w:tcW w:w="670" w:type="pct"/>
            <w:vAlign w:val="center"/>
          </w:tcPr>
          <w:p w:rsidR="00C30186" w:rsidRPr="00A5702D" w:rsidRDefault="00C30186" w:rsidP="00C30186">
            <w:pPr>
              <w:jc w:val="center"/>
            </w:pPr>
            <w:r>
              <w:t>88 078,50</w:t>
            </w:r>
          </w:p>
        </w:tc>
        <w:tc>
          <w:tcPr>
            <w:tcW w:w="688" w:type="pct"/>
            <w:vAlign w:val="center"/>
          </w:tcPr>
          <w:p w:rsidR="00C30186" w:rsidRPr="00032E22" w:rsidRDefault="00C30186" w:rsidP="00C30186">
            <w:pPr>
              <w:jc w:val="center"/>
              <w:rPr>
                <w:lang w:val="en-US"/>
              </w:rPr>
            </w:pPr>
            <w:r>
              <w:t>8</w:t>
            </w:r>
            <w:r>
              <w:rPr>
                <w:lang w:val="en-US"/>
              </w:rPr>
              <w:t>8</w:t>
            </w:r>
            <w:r>
              <w:t> </w:t>
            </w:r>
            <w:r>
              <w:rPr>
                <w:lang w:val="en-US"/>
              </w:rPr>
              <w:t>078</w:t>
            </w:r>
            <w:r>
              <w:t>,</w:t>
            </w:r>
            <w:r>
              <w:rPr>
                <w:lang w:val="en-US"/>
              </w:rPr>
              <w:t>50</w:t>
            </w:r>
          </w:p>
        </w:tc>
      </w:tr>
      <w:tr w:rsidR="00C30186" w:rsidRPr="00160208" w:rsidTr="00D01CB8">
        <w:tc>
          <w:tcPr>
            <w:tcW w:w="1042" w:type="pct"/>
            <w:gridSpan w:val="2"/>
          </w:tcPr>
          <w:p w:rsidR="00C30186" w:rsidRPr="008E128A" w:rsidRDefault="00C30186" w:rsidP="00C30186">
            <w:pPr>
              <w:ind w:right="-109"/>
              <w:rPr>
                <w:lang w:val="en-US"/>
              </w:rPr>
            </w:pPr>
            <w:r>
              <w:t xml:space="preserve">УАЗ </w:t>
            </w:r>
            <w:r>
              <w:rPr>
                <w:lang w:val="en-US"/>
              </w:rPr>
              <w:t>Pickup</w:t>
            </w:r>
          </w:p>
        </w:tc>
        <w:tc>
          <w:tcPr>
            <w:tcW w:w="656" w:type="pct"/>
            <w:vMerge/>
          </w:tcPr>
          <w:p w:rsidR="00C30186" w:rsidRPr="004F13A0" w:rsidRDefault="00C30186" w:rsidP="00C30186">
            <w:pPr>
              <w:jc w:val="center"/>
            </w:pPr>
          </w:p>
        </w:tc>
        <w:tc>
          <w:tcPr>
            <w:tcW w:w="638" w:type="pct"/>
            <w:gridSpan w:val="2"/>
            <w:vMerge/>
          </w:tcPr>
          <w:p w:rsidR="00C30186" w:rsidRPr="004F13A0" w:rsidRDefault="00C30186" w:rsidP="00C30186">
            <w:pPr>
              <w:jc w:val="center"/>
            </w:pPr>
          </w:p>
        </w:tc>
        <w:tc>
          <w:tcPr>
            <w:tcW w:w="502" w:type="pct"/>
            <w:vMerge/>
          </w:tcPr>
          <w:p w:rsidR="00C30186" w:rsidRPr="004F13A0" w:rsidRDefault="00C30186" w:rsidP="00C30186">
            <w:pPr>
              <w:jc w:val="center"/>
            </w:pPr>
          </w:p>
        </w:tc>
        <w:tc>
          <w:tcPr>
            <w:tcW w:w="328" w:type="pct"/>
            <w:vAlign w:val="center"/>
          </w:tcPr>
          <w:p w:rsidR="00C30186" w:rsidRPr="004F13A0" w:rsidRDefault="00C30186" w:rsidP="00C30186">
            <w:pPr>
              <w:jc w:val="center"/>
            </w:pPr>
            <w:r w:rsidRPr="004F13A0">
              <w:t>шт.</w:t>
            </w:r>
          </w:p>
        </w:tc>
        <w:tc>
          <w:tcPr>
            <w:tcW w:w="477" w:type="pct"/>
            <w:vAlign w:val="center"/>
          </w:tcPr>
          <w:p w:rsidR="00C30186" w:rsidRPr="008E128A" w:rsidRDefault="00C30186" w:rsidP="00C30186">
            <w:pPr>
              <w:jc w:val="center"/>
              <w:rPr>
                <w:lang w:val="en-US"/>
              </w:rPr>
            </w:pPr>
            <w:r>
              <w:rPr>
                <w:lang w:val="en-US"/>
              </w:rPr>
              <w:t>1</w:t>
            </w:r>
          </w:p>
        </w:tc>
        <w:tc>
          <w:tcPr>
            <w:tcW w:w="670" w:type="pct"/>
            <w:vAlign w:val="center"/>
          </w:tcPr>
          <w:p w:rsidR="00C30186" w:rsidRPr="008E128A" w:rsidRDefault="00C30186" w:rsidP="00C30186">
            <w:pPr>
              <w:jc w:val="center"/>
            </w:pPr>
            <w:r>
              <w:t>21 450,00</w:t>
            </w:r>
          </w:p>
        </w:tc>
        <w:tc>
          <w:tcPr>
            <w:tcW w:w="688" w:type="pct"/>
            <w:vAlign w:val="center"/>
          </w:tcPr>
          <w:p w:rsidR="00C30186" w:rsidRDefault="00C30186" w:rsidP="00C30186">
            <w:pPr>
              <w:jc w:val="center"/>
            </w:pPr>
            <w:r>
              <w:t>21 450,00</w:t>
            </w:r>
          </w:p>
        </w:tc>
      </w:tr>
      <w:tr w:rsidR="00C30186" w:rsidRPr="00160208" w:rsidTr="00D01CB8">
        <w:tc>
          <w:tcPr>
            <w:tcW w:w="1042" w:type="pct"/>
            <w:gridSpan w:val="2"/>
          </w:tcPr>
          <w:p w:rsidR="00C30186" w:rsidRDefault="00C30186" w:rsidP="00C30186">
            <w:pPr>
              <w:ind w:right="-109"/>
              <w:rPr>
                <w:lang w:val="en-US"/>
              </w:rPr>
            </w:pPr>
            <w:r>
              <w:rPr>
                <w:lang w:val="en-US"/>
              </w:rPr>
              <w:t xml:space="preserve">Toyota Land Cruiser Prado </w:t>
            </w:r>
          </w:p>
        </w:tc>
        <w:tc>
          <w:tcPr>
            <w:tcW w:w="656" w:type="pct"/>
            <w:vMerge/>
          </w:tcPr>
          <w:p w:rsidR="00C30186" w:rsidRPr="004F13A0" w:rsidRDefault="00C30186" w:rsidP="00C30186">
            <w:pPr>
              <w:jc w:val="center"/>
            </w:pPr>
          </w:p>
        </w:tc>
        <w:tc>
          <w:tcPr>
            <w:tcW w:w="638" w:type="pct"/>
            <w:gridSpan w:val="2"/>
            <w:vMerge/>
          </w:tcPr>
          <w:p w:rsidR="00C30186" w:rsidRPr="004F13A0" w:rsidRDefault="00C30186" w:rsidP="00C30186">
            <w:pPr>
              <w:jc w:val="center"/>
            </w:pPr>
          </w:p>
        </w:tc>
        <w:tc>
          <w:tcPr>
            <w:tcW w:w="502" w:type="pct"/>
            <w:vMerge/>
          </w:tcPr>
          <w:p w:rsidR="00C30186" w:rsidRPr="004F13A0" w:rsidRDefault="00C30186" w:rsidP="00C30186">
            <w:pPr>
              <w:jc w:val="center"/>
            </w:pPr>
          </w:p>
        </w:tc>
        <w:tc>
          <w:tcPr>
            <w:tcW w:w="328" w:type="pct"/>
            <w:vAlign w:val="center"/>
          </w:tcPr>
          <w:p w:rsidR="00C30186" w:rsidRPr="004F13A0" w:rsidRDefault="00C30186" w:rsidP="00C30186">
            <w:pPr>
              <w:jc w:val="center"/>
            </w:pPr>
            <w:r w:rsidRPr="004F13A0">
              <w:t>шт.</w:t>
            </w:r>
          </w:p>
        </w:tc>
        <w:tc>
          <w:tcPr>
            <w:tcW w:w="477" w:type="pct"/>
            <w:vAlign w:val="center"/>
          </w:tcPr>
          <w:p w:rsidR="00C30186" w:rsidRPr="008E128A" w:rsidRDefault="00C30186" w:rsidP="00C30186">
            <w:pPr>
              <w:jc w:val="center"/>
              <w:rPr>
                <w:lang w:val="en-US"/>
              </w:rPr>
            </w:pPr>
            <w:r>
              <w:rPr>
                <w:lang w:val="en-US"/>
              </w:rPr>
              <w:t>1</w:t>
            </w:r>
          </w:p>
        </w:tc>
        <w:tc>
          <w:tcPr>
            <w:tcW w:w="670" w:type="pct"/>
            <w:vAlign w:val="center"/>
          </w:tcPr>
          <w:p w:rsidR="00C30186" w:rsidRPr="008E128A" w:rsidRDefault="00C30186" w:rsidP="00C30186">
            <w:pPr>
              <w:jc w:val="center"/>
            </w:pPr>
            <w:r>
              <w:t>73 570,00</w:t>
            </w:r>
          </w:p>
        </w:tc>
        <w:tc>
          <w:tcPr>
            <w:tcW w:w="688" w:type="pct"/>
            <w:vAlign w:val="center"/>
          </w:tcPr>
          <w:p w:rsidR="00C30186" w:rsidRDefault="00C30186" w:rsidP="00C30186">
            <w:pPr>
              <w:jc w:val="center"/>
            </w:pPr>
            <w:r>
              <w:t>73 570,00</w:t>
            </w:r>
          </w:p>
        </w:tc>
      </w:tr>
      <w:tr w:rsidR="00C30186" w:rsidRPr="00160208" w:rsidTr="00D01CB8">
        <w:tc>
          <w:tcPr>
            <w:tcW w:w="1042" w:type="pct"/>
            <w:gridSpan w:val="2"/>
          </w:tcPr>
          <w:p w:rsidR="00C30186" w:rsidRPr="008E128A" w:rsidRDefault="00C30186" w:rsidP="00C30186">
            <w:pPr>
              <w:ind w:right="-109"/>
            </w:pPr>
            <w:r>
              <w:rPr>
                <w:lang w:val="en-US"/>
              </w:rPr>
              <w:t>GWM TANK 500</w:t>
            </w:r>
          </w:p>
        </w:tc>
        <w:tc>
          <w:tcPr>
            <w:tcW w:w="656" w:type="pct"/>
            <w:vMerge/>
          </w:tcPr>
          <w:p w:rsidR="00C30186" w:rsidRPr="004F13A0" w:rsidRDefault="00C30186" w:rsidP="00C30186">
            <w:pPr>
              <w:jc w:val="center"/>
            </w:pPr>
          </w:p>
        </w:tc>
        <w:tc>
          <w:tcPr>
            <w:tcW w:w="638" w:type="pct"/>
            <w:gridSpan w:val="2"/>
            <w:vMerge/>
          </w:tcPr>
          <w:p w:rsidR="00C30186" w:rsidRPr="004F13A0" w:rsidRDefault="00C30186" w:rsidP="00C30186">
            <w:pPr>
              <w:jc w:val="center"/>
            </w:pPr>
          </w:p>
        </w:tc>
        <w:tc>
          <w:tcPr>
            <w:tcW w:w="502" w:type="pct"/>
            <w:vMerge/>
          </w:tcPr>
          <w:p w:rsidR="00C30186" w:rsidRPr="004F13A0" w:rsidRDefault="00C30186" w:rsidP="00C30186">
            <w:pPr>
              <w:jc w:val="center"/>
            </w:pPr>
          </w:p>
        </w:tc>
        <w:tc>
          <w:tcPr>
            <w:tcW w:w="328" w:type="pct"/>
            <w:vAlign w:val="center"/>
          </w:tcPr>
          <w:p w:rsidR="00C30186" w:rsidRPr="004F13A0" w:rsidRDefault="00C30186" w:rsidP="00C30186">
            <w:pPr>
              <w:jc w:val="center"/>
            </w:pPr>
            <w:r w:rsidRPr="004F13A0">
              <w:t>шт.</w:t>
            </w:r>
          </w:p>
        </w:tc>
        <w:tc>
          <w:tcPr>
            <w:tcW w:w="477" w:type="pct"/>
            <w:vAlign w:val="center"/>
          </w:tcPr>
          <w:p w:rsidR="00C30186" w:rsidRPr="008E128A" w:rsidRDefault="00C30186" w:rsidP="00C30186">
            <w:pPr>
              <w:jc w:val="center"/>
              <w:rPr>
                <w:lang w:val="en-US"/>
              </w:rPr>
            </w:pPr>
            <w:r>
              <w:rPr>
                <w:lang w:val="en-US"/>
              </w:rPr>
              <w:t>1</w:t>
            </w:r>
          </w:p>
        </w:tc>
        <w:tc>
          <w:tcPr>
            <w:tcW w:w="670" w:type="pct"/>
            <w:vAlign w:val="center"/>
          </w:tcPr>
          <w:p w:rsidR="00C30186" w:rsidRPr="008E128A" w:rsidRDefault="00C30186" w:rsidP="00C30186">
            <w:pPr>
              <w:jc w:val="center"/>
            </w:pPr>
            <w:r>
              <w:t>110 508,10</w:t>
            </w:r>
          </w:p>
        </w:tc>
        <w:tc>
          <w:tcPr>
            <w:tcW w:w="688" w:type="pct"/>
            <w:vAlign w:val="center"/>
          </w:tcPr>
          <w:p w:rsidR="00C30186" w:rsidRDefault="00C30186" w:rsidP="00C30186">
            <w:pPr>
              <w:jc w:val="center"/>
            </w:pPr>
            <w:r>
              <w:t>110 508,10</w:t>
            </w:r>
          </w:p>
        </w:tc>
      </w:tr>
      <w:tr w:rsidR="00C30186" w:rsidRPr="00160208" w:rsidTr="00D01CB8">
        <w:tc>
          <w:tcPr>
            <w:tcW w:w="1042" w:type="pct"/>
            <w:gridSpan w:val="2"/>
          </w:tcPr>
          <w:p w:rsidR="00C30186" w:rsidRPr="00863575" w:rsidRDefault="00C30186" w:rsidP="00C30186">
            <w:pPr>
              <w:ind w:left="-108"/>
              <w:jc w:val="both"/>
              <w:rPr>
                <w:b/>
              </w:rPr>
            </w:pPr>
            <w:r w:rsidRPr="00863575">
              <w:rPr>
                <w:b/>
              </w:rPr>
              <w:t xml:space="preserve">ИТОГО начальная (максимальная) цена договора (цена лота), руб. </w:t>
            </w:r>
          </w:p>
        </w:tc>
        <w:tc>
          <w:tcPr>
            <w:tcW w:w="3958" w:type="pct"/>
            <w:gridSpan w:val="8"/>
          </w:tcPr>
          <w:p w:rsidR="00C30186" w:rsidRPr="00863575" w:rsidRDefault="00C30186" w:rsidP="00C30186">
            <w:pPr>
              <w:jc w:val="center"/>
            </w:pPr>
            <w:r>
              <w:rPr>
                <w:b/>
                <w:bCs/>
                <w:color w:val="000000"/>
              </w:rPr>
              <w:t>294 096,60</w:t>
            </w:r>
          </w:p>
        </w:tc>
      </w:tr>
      <w:tr w:rsidR="00C30186" w:rsidRPr="00160208" w:rsidTr="00D01CB8">
        <w:tc>
          <w:tcPr>
            <w:tcW w:w="1042" w:type="pct"/>
            <w:gridSpan w:val="2"/>
          </w:tcPr>
          <w:p w:rsidR="00C30186" w:rsidRPr="00160208" w:rsidRDefault="00C30186" w:rsidP="00C30186">
            <w:pPr>
              <w:ind w:left="-108"/>
              <w:jc w:val="both"/>
              <w:rPr>
                <w:b/>
              </w:rPr>
            </w:pPr>
            <w:r w:rsidRPr="00160208">
              <w:rPr>
                <w:b/>
                <w:bCs/>
              </w:rPr>
              <w:t>Порядок формирования начальной (максимальной) цены</w:t>
            </w:r>
            <w:r>
              <w:rPr>
                <w:b/>
                <w:bCs/>
              </w:rPr>
              <w:t xml:space="preserve"> договора (цена лота) </w:t>
            </w:r>
          </w:p>
        </w:tc>
        <w:tc>
          <w:tcPr>
            <w:tcW w:w="3958" w:type="pct"/>
            <w:gridSpan w:val="8"/>
          </w:tcPr>
          <w:p w:rsidR="00C30186" w:rsidRPr="00160208" w:rsidRDefault="00C30186" w:rsidP="00C30186">
            <w:pPr>
              <w:jc w:val="both"/>
              <w:rPr>
                <w:i/>
              </w:rPr>
            </w:pPr>
            <w:r w:rsidRPr="004F13A0">
              <w:rPr>
                <w:bCs/>
              </w:rPr>
              <w:t>Цена Договора включает</w:t>
            </w:r>
            <w:r w:rsidRPr="004F13A0">
              <w:rPr>
                <w:bCs/>
                <w:i/>
              </w:rPr>
              <w:t xml:space="preserve"> </w:t>
            </w:r>
            <w:r w:rsidRPr="004F13A0">
              <w:rPr>
                <w:bCs/>
              </w:rPr>
              <w:t>все возможные расходы</w:t>
            </w:r>
            <w:r w:rsidRPr="004F13A0">
              <w:t xml:space="preserve"> Страховщика, которые возникнут или могут возникнуть при оказании услуг, с учетом всех обязательн</w:t>
            </w:r>
            <w:r>
              <w:t>ых налогов и сборов, кроме НДС.</w:t>
            </w:r>
          </w:p>
        </w:tc>
      </w:tr>
      <w:tr w:rsidR="00C30186" w:rsidRPr="00160208" w:rsidTr="00D01CB8">
        <w:tc>
          <w:tcPr>
            <w:tcW w:w="1042" w:type="pct"/>
            <w:gridSpan w:val="2"/>
          </w:tcPr>
          <w:p w:rsidR="00C30186" w:rsidRPr="00C30186" w:rsidRDefault="00C30186" w:rsidP="00C30186">
            <w:pPr>
              <w:ind w:left="-108"/>
              <w:jc w:val="both"/>
              <w:rPr>
                <w:b/>
                <w:bCs/>
              </w:rPr>
            </w:pPr>
            <w:r w:rsidRPr="00C30186">
              <w:rPr>
                <w:b/>
                <w:bCs/>
              </w:rPr>
              <w:t>Применяемая при расчете начальной (максимальной) цены ставка НДС</w:t>
            </w:r>
          </w:p>
        </w:tc>
        <w:tc>
          <w:tcPr>
            <w:tcW w:w="3958" w:type="pct"/>
            <w:gridSpan w:val="8"/>
          </w:tcPr>
          <w:p w:rsidR="00C30186" w:rsidRPr="00C30186" w:rsidRDefault="00C30186" w:rsidP="00C30186">
            <w:pPr>
              <w:jc w:val="both"/>
              <w:rPr>
                <w:bCs/>
                <w:i/>
              </w:rPr>
            </w:pPr>
            <w:r w:rsidRPr="00C30186">
              <w:t>НДС не облагается в соответствии с пп. 7 п. 3 ст. 149 Налогового кодекса Российской Федерации.</w:t>
            </w:r>
          </w:p>
        </w:tc>
      </w:tr>
      <w:tr w:rsidR="00C30186" w:rsidRPr="00160208" w:rsidTr="00D01CB8">
        <w:tc>
          <w:tcPr>
            <w:tcW w:w="5000" w:type="pct"/>
            <w:gridSpan w:val="10"/>
          </w:tcPr>
          <w:p w:rsidR="00C30186" w:rsidRPr="00C30186" w:rsidRDefault="00C30186" w:rsidP="00C30186">
            <w:pPr>
              <w:jc w:val="both"/>
              <w:rPr>
                <w:b/>
                <w:bCs/>
                <w:i/>
              </w:rPr>
            </w:pPr>
            <w:r w:rsidRPr="00C30186">
              <w:rPr>
                <w:b/>
              </w:rPr>
              <w:t>2. Требования к услугам</w:t>
            </w:r>
          </w:p>
        </w:tc>
      </w:tr>
      <w:tr w:rsidR="00C30186" w:rsidRPr="00160208" w:rsidTr="00D01CB8">
        <w:tc>
          <w:tcPr>
            <w:tcW w:w="753" w:type="pct"/>
            <w:vMerge w:val="restart"/>
          </w:tcPr>
          <w:p w:rsidR="00C30186" w:rsidRPr="00446258" w:rsidRDefault="00C30186" w:rsidP="00C30186">
            <w:pPr>
              <w:jc w:val="both"/>
            </w:pPr>
            <w:r w:rsidRPr="00446258">
              <w:t xml:space="preserve">Страхование </w:t>
            </w:r>
            <w:r>
              <w:t>авто</w:t>
            </w:r>
            <w:r w:rsidRPr="00446258">
              <w:t>транспортных средств</w:t>
            </w:r>
          </w:p>
        </w:tc>
        <w:tc>
          <w:tcPr>
            <w:tcW w:w="1088" w:type="pct"/>
            <w:gridSpan w:val="3"/>
          </w:tcPr>
          <w:p w:rsidR="00C30186" w:rsidRPr="00160208" w:rsidRDefault="00C30186" w:rsidP="00C30186">
            <w:pPr>
              <w:jc w:val="both"/>
              <w:rPr>
                <w:bCs/>
              </w:rPr>
            </w:pPr>
            <w:r w:rsidRPr="00160208">
              <w:rPr>
                <w:bCs/>
              </w:rPr>
              <w:t>Нормативные документы, согласно которым установлены требования</w:t>
            </w:r>
          </w:p>
        </w:tc>
        <w:tc>
          <w:tcPr>
            <w:tcW w:w="3160" w:type="pct"/>
            <w:gridSpan w:val="6"/>
          </w:tcPr>
          <w:p w:rsidR="00C30186" w:rsidRPr="004F13A0" w:rsidRDefault="00C30186" w:rsidP="00C30186">
            <w:pPr>
              <w:autoSpaceDE w:val="0"/>
              <w:autoSpaceDN w:val="0"/>
              <w:adjustRightInd w:val="0"/>
              <w:jc w:val="both"/>
            </w:pPr>
            <w:r w:rsidRPr="004F13A0">
              <w:t>Закон Российской Федерации от 27.11.1992 № 4015-1 «Об организации страхового дела в Российской Федерации».</w:t>
            </w:r>
          </w:p>
        </w:tc>
      </w:tr>
      <w:tr w:rsidR="00C30186" w:rsidRPr="00160208" w:rsidTr="00D01CB8">
        <w:tc>
          <w:tcPr>
            <w:tcW w:w="753" w:type="pct"/>
            <w:vMerge/>
          </w:tcPr>
          <w:p w:rsidR="00C30186" w:rsidRPr="00160208" w:rsidRDefault="00C30186" w:rsidP="00C30186">
            <w:pPr>
              <w:jc w:val="both"/>
              <w:rPr>
                <w:i/>
                <w:sz w:val="28"/>
                <w:szCs w:val="28"/>
              </w:rPr>
            </w:pPr>
          </w:p>
        </w:tc>
        <w:tc>
          <w:tcPr>
            <w:tcW w:w="1088" w:type="pct"/>
            <w:gridSpan w:val="3"/>
          </w:tcPr>
          <w:p w:rsidR="00C30186" w:rsidRPr="00C30186" w:rsidRDefault="00C30186" w:rsidP="00C30186">
            <w:pPr>
              <w:jc w:val="both"/>
              <w:rPr>
                <w:bCs/>
              </w:rPr>
            </w:pPr>
            <w:r w:rsidRPr="00C30186">
              <w:rPr>
                <w:bCs/>
              </w:rPr>
              <w:t xml:space="preserve">Технические и </w:t>
            </w:r>
            <w:r w:rsidRPr="00C30186">
              <w:rPr>
                <w:bCs/>
              </w:rPr>
              <w:lastRenderedPageBreak/>
              <w:t>функциональные характеристики услуги</w:t>
            </w:r>
          </w:p>
        </w:tc>
        <w:tc>
          <w:tcPr>
            <w:tcW w:w="3160" w:type="pct"/>
            <w:gridSpan w:val="6"/>
          </w:tcPr>
          <w:p w:rsidR="00C30186" w:rsidRPr="00C30186" w:rsidRDefault="00C30186" w:rsidP="00C30186">
            <w:pPr>
              <w:widowControl w:val="0"/>
              <w:jc w:val="both"/>
            </w:pPr>
            <w:r w:rsidRPr="00C30186">
              <w:lastRenderedPageBreak/>
              <w:t xml:space="preserve">Предусматриваются страховые выплаты при наступлении страховых случаев по </w:t>
            </w:r>
            <w:r w:rsidRPr="00C30186">
              <w:lastRenderedPageBreak/>
              <w:t>следующим рискам</w:t>
            </w:r>
            <w:r w:rsidRPr="00C30186">
              <w:rPr>
                <w:i/>
                <w:iCs/>
              </w:rPr>
              <w:t>:</w:t>
            </w:r>
          </w:p>
          <w:p w:rsidR="00C30186" w:rsidRPr="00C30186" w:rsidRDefault="00C30186" w:rsidP="00C30186">
            <w:pPr>
              <w:pStyle w:val="a6"/>
              <w:shd w:val="clear" w:color="auto" w:fill="FFFFFF"/>
              <w:autoSpaceDE w:val="0"/>
              <w:autoSpaceDN w:val="0"/>
              <w:adjustRightInd w:val="0"/>
              <w:ind w:left="0"/>
              <w:jc w:val="both"/>
              <w:rPr>
                <w:rFonts w:eastAsia="MS Mincho"/>
              </w:rPr>
            </w:pPr>
            <w:r w:rsidRPr="00C30186">
              <w:rPr>
                <w:rFonts w:eastAsia="MS Mincho"/>
              </w:rPr>
              <w:t>1) «Повреждение</w:t>
            </w:r>
            <w:r w:rsidRPr="00C30186">
              <w:rPr>
                <w:rFonts w:ascii="Calibri" w:eastAsia="MS Mincho" w:hAnsi="Calibri"/>
              </w:rPr>
              <w:t xml:space="preserve">», </w:t>
            </w:r>
            <w:r w:rsidRPr="00C30186">
              <w:rPr>
                <w:rFonts w:eastAsia="MS Mincho"/>
              </w:rPr>
              <w:t xml:space="preserve">который должен включать: </w:t>
            </w:r>
          </w:p>
          <w:p w:rsidR="00C30186" w:rsidRPr="00C30186" w:rsidRDefault="00C30186" w:rsidP="00C30186">
            <w:pPr>
              <w:pStyle w:val="a6"/>
              <w:shd w:val="clear" w:color="auto" w:fill="FFFFFF"/>
              <w:autoSpaceDE w:val="0"/>
              <w:autoSpaceDN w:val="0"/>
              <w:adjustRightInd w:val="0"/>
              <w:ind w:left="0"/>
              <w:jc w:val="both"/>
            </w:pPr>
            <w:r w:rsidRPr="00C30186">
              <w:rPr>
                <w:rFonts w:ascii="Calibri" w:eastAsia="MS Mincho" w:hAnsi="Calibri"/>
              </w:rPr>
              <w:t xml:space="preserve">- </w:t>
            </w:r>
            <w:r w:rsidRPr="00C30186">
              <w:t>гибель или повреждение транспортного средства в результате дорожно-транспортного происшествия; противоправных действий третьих лиц; пожара, возгорания, взрыва, в том числе в результате внезапного повреждения электрооборудования транспортного средства; просадки грунта, провала дорог или мостов, обвала тоннелей; провала под лед, затопления (погружения в воду) транспортного средства; стихийных бедствий и опасных природных явлений, а именно: бури (шторма), очень сильного ветра, шквала, вихря, урагана, смерча, града, землетрясения, селя, обвала, оползня, наводнения, паводка, ливня, удара молнии, цунами; падения на транспортное средство каких-либо инородных предметов, в том числе снега, льда, деревьев, столбов, мачт освещения; боя стекол транспортного средства, стекол внешних световых приборов, повреждения кузова транспортного средства в результате попадания в транспортное средство какого-либо предмета; воздействия животных (кроме случаев повреждения салона автомобиля при их перевозке), столкновения с животными, птицами; падения пилотируемых или беспилотных летательных аппаратов, объектов внеземного происхождения или их частей; внезапных аварий водопроводной, отопительной, канализационной, противопожарной или иных гидравлических систем, а также самопроизвольного срабатывания противопожарной системы, не вызванного необходимостью ее включения; механических повреждений транспортного средства, полученных в процессе движения транспортного средства по территории, непосредственно прилегающей к дороге и не предназначенной для сквозного движения транспортных средств; хищение установленных на транспортном средстве отдельных частей, деталей, узлов, агрегатов, квалифицированное компетентными органами согласно Уголовному кодексу РФ как кража, грабеж, разбой, за исключением случаев утраты указанного имущества вместе с похищенным или угнанным транспортным средством; хищение ключей от застрахованного транспортного средства, квалифицированное компетентными органами согласно Уголовному кодексу РФ как кража, грабеж, разбой, за исключением случаев хищения, угона застрахованного транспортного средства вместе с ключами.</w:t>
            </w:r>
          </w:p>
          <w:p w:rsidR="00C30186" w:rsidRPr="00C30186" w:rsidRDefault="00C30186" w:rsidP="00C30186">
            <w:pPr>
              <w:pStyle w:val="a6"/>
              <w:shd w:val="clear" w:color="auto" w:fill="FFFFFF"/>
              <w:autoSpaceDE w:val="0"/>
              <w:autoSpaceDN w:val="0"/>
              <w:adjustRightInd w:val="0"/>
              <w:ind w:left="0"/>
              <w:jc w:val="both"/>
              <w:rPr>
                <w:rFonts w:eastAsia="MS Mincho"/>
              </w:rPr>
            </w:pPr>
            <w:r w:rsidRPr="00C30186">
              <w:rPr>
                <w:rFonts w:eastAsia="MS Mincho"/>
              </w:rPr>
              <w:t>2) «Хищение, угон», который должен включать:</w:t>
            </w:r>
          </w:p>
          <w:p w:rsidR="00C30186" w:rsidRPr="00C30186" w:rsidRDefault="00C30186" w:rsidP="00C30186">
            <w:pPr>
              <w:pStyle w:val="a6"/>
              <w:shd w:val="clear" w:color="auto" w:fill="FFFFFF"/>
              <w:autoSpaceDE w:val="0"/>
              <w:autoSpaceDN w:val="0"/>
              <w:adjustRightInd w:val="0"/>
              <w:ind w:left="0"/>
              <w:jc w:val="both"/>
              <w:rPr>
                <w:rFonts w:eastAsia="MS Mincho"/>
              </w:rPr>
            </w:pPr>
            <w:r w:rsidRPr="00C30186">
              <w:rPr>
                <w:rFonts w:eastAsia="MS Mincho"/>
              </w:rPr>
              <w:t xml:space="preserve">- совершенное с корыстной целью противоправное безвозмездное изъятие и/или обращение застрахованного имущества в пользу виновного или других лиц, причинившее ущерб собственнику или иному владельцу этого имущества, совершенное в форме кражи, грабежа или разбоя; тайное хищение застрахованного имущества (согласно ст. 158 </w:t>
            </w:r>
            <w:r w:rsidRPr="00C30186">
              <w:rPr>
                <w:rFonts w:eastAsia="MS Mincho"/>
              </w:rPr>
              <w:lastRenderedPageBreak/>
              <w:t>Уголовного кодекса Российской Федерации); кража застрахованного транспортного средства при отсутствии в нем ключей и пультов (брелоков) от него, ключей и пультов (брелоков), электронных меток от установленных на нем противоугонных устройств, а также регистрационных документов (свидетельства о регистрации транспортного средства, паспорта транспортного средства); открытое хищение застрахованного имущества (согласно ст. 161 Уголовного кодекса Российской Федерации); нападение в целях хищения застрахованного имущества, совершенное с применением насилия, опасного для жизни или здоровья, либо с угрозой применения такого насилия (согласно ст. 162 Уголовного кодекса Российской Федерации); неправомерное завладение транспортным средством без цели хищения (согласно ст. 166 Уголовного кодекса Российской Федерации); угон застрахованного транспортного средства при отсутствии в нем ключей и пультов (брелоков) от него, ключей и пультов (брелоков), электронных меток от установленных на нем противоугонных устройств, а также регистрационных документов (свидетельства о регистрации транспортного средства, паспорта транспортного средства).</w:t>
            </w:r>
          </w:p>
          <w:p w:rsidR="00C30186" w:rsidRPr="00C30186" w:rsidRDefault="00C30186" w:rsidP="00C30186">
            <w:pPr>
              <w:pStyle w:val="a6"/>
              <w:shd w:val="clear" w:color="auto" w:fill="FFFFFF"/>
              <w:autoSpaceDE w:val="0"/>
              <w:autoSpaceDN w:val="0"/>
              <w:adjustRightInd w:val="0"/>
              <w:ind w:left="0"/>
              <w:jc w:val="both"/>
              <w:rPr>
                <w:rFonts w:eastAsia="MS Mincho"/>
              </w:rPr>
            </w:pPr>
          </w:p>
          <w:p w:rsidR="00C30186" w:rsidRPr="00C30186" w:rsidRDefault="00C30186" w:rsidP="00C30186">
            <w:pPr>
              <w:jc w:val="both"/>
            </w:pPr>
            <w:r w:rsidRPr="00C30186">
              <w:rPr>
                <w:bCs/>
              </w:rPr>
              <w:t xml:space="preserve">Перечень подлежащих добровольному страхованию транспортных средств </w:t>
            </w:r>
            <w:r w:rsidRPr="00C30186">
              <w:t>и их технические характеристики:</w:t>
            </w:r>
          </w:p>
          <w:p w:rsidR="00C30186" w:rsidRPr="00C30186" w:rsidRDefault="00C30186" w:rsidP="00C30186">
            <w:pPr>
              <w:autoSpaceDE w:val="0"/>
              <w:autoSpaceDN w:val="0"/>
              <w:adjustRightInd w:val="0"/>
              <w:rPr>
                <w:bCs/>
              </w:rPr>
            </w:pPr>
            <w:r w:rsidRPr="00C30186">
              <w:rPr>
                <w:rFonts w:ascii="Times New Roman CYR" w:hAnsi="Times New Roman CYR" w:cs="Times New Roman CYR"/>
                <w:color w:val="1F2127"/>
              </w:rPr>
              <w:t xml:space="preserve">- </w:t>
            </w:r>
            <w:r w:rsidRPr="00C30186">
              <w:rPr>
                <w:rFonts w:ascii="Times New Roman CYR" w:hAnsi="Times New Roman CYR" w:cs="Times New Roman CYR"/>
                <w:b/>
                <w:color w:val="1F2127"/>
              </w:rPr>
              <w:t>Toyota HiАсе,</w:t>
            </w:r>
            <w:r w:rsidRPr="00C30186">
              <w:rPr>
                <w:rFonts w:ascii="Times New Roman CYR" w:hAnsi="Times New Roman CYR" w:cs="Times New Roman CYR"/>
                <w:color w:val="1F2127"/>
              </w:rPr>
              <w:t xml:space="preserve"> гос. номер M559TX65RUS; </w:t>
            </w:r>
            <w:r w:rsidRPr="00C30186">
              <w:rPr>
                <w:color w:val="1F2127"/>
              </w:rPr>
              <w:t xml:space="preserve">VIN № JTFSX23P006168590; </w:t>
            </w:r>
            <w:r w:rsidRPr="00C30186">
              <w:rPr>
                <w:rFonts w:ascii="Times New Roman CYR" w:hAnsi="Times New Roman CYR" w:cs="Times New Roman CYR"/>
                <w:color w:val="1F2127"/>
              </w:rPr>
              <w:t xml:space="preserve">год выпуска </w:t>
            </w:r>
            <w:r w:rsidRPr="00C30186">
              <w:rPr>
                <w:color w:val="505154"/>
              </w:rPr>
              <w:t xml:space="preserve">– </w:t>
            </w:r>
            <w:r w:rsidRPr="00C30186">
              <w:rPr>
                <w:color w:val="1F2127"/>
              </w:rPr>
              <w:t xml:space="preserve">2016; категория ТС – </w:t>
            </w:r>
            <w:r w:rsidRPr="00C30186">
              <w:rPr>
                <w:color w:val="1F2127"/>
                <w:lang w:val="en-US"/>
              </w:rPr>
              <w:t>D</w:t>
            </w:r>
            <w:r w:rsidRPr="00C30186">
              <w:rPr>
                <w:color w:val="1F2127"/>
              </w:rPr>
              <w:t xml:space="preserve">; </w:t>
            </w:r>
            <w:r w:rsidRPr="00C30186">
              <w:rPr>
                <w:rFonts w:ascii="Times New Roman CYR" w:hAnsi="Times New Roman CYR" w:cs="Times New Roman CYR"/>
                <w:color w:val="1F2127"/>
              </w:rPr>
              <w:t xml:space="preserve">тип ТС </w:t>
            </w:r>
            <w:r w:rsidRPr="00C30186">
              <w:rPr>
                <w:color w:val="505154"/>
              </w:rPr>
              <w:t xml:space="preserve">– </w:t>
            </w:r>
            <w:r w:rsidRPr="00C30186">
              <w:rPr>
                <w:rFonts w:ascii="Times New Roman CYR" w:hAnsi="Times New Roman CYR" w:cs="Times New Roman CYR"/>
                <w:color w:val="1F2127"/>
              </w:rPr>
              <w:t xml:space="preserve">легковой прочее, мощность двигателя кВт/л.с. – 117,7/160; рабочий объём двигателя </w:t>
            </w:r>
            <w:r w:rsidRPr="00C30186">
              <w:rPr>
                <w:bCs/>
              </w:rPr>
              <w:t>см³ – 2694;</w:t>
            </w:r>
            <w:r w:rsidRPr="00C30186">
              <w:rPr>
                <w:rFonts w:ascii="Times New Roman CYR" w:hAnsi="Times New Roman CYR" w:cs="Times New Roman CYR"/>
                <w:color w:val="1F2127"/>
              </w:rPr>
              <w:t xml:space="preserve"> </w:t>
            </w:r>
            <w:r w:rsidRPr="00C30186">
              <w:rPr>
                <w:bCs/>
              </w:rPr>
              <w:t>пробег на 15.01.2025 г. – 285 000 км;</w:t>
            </w:r>
            <w:r w:rsidRPr="00C30186">
              <w:t xml:space="preserve"> </w:t>
            </w:r>
            <w:r w:rsidRPr="00C30186">
              <w:rPr>
                <w:bCs/>
              </w:rPr>
              <w:t xml:space="preserve">место регистрации – г. Южно-Сахалинск. Страховая стоимость автомобиля </w:t>
            </w:r>
            <w:r w:rsidRPr="00C30186">
              <w:rPr>
                <w:bCs/>
                <w:lang w:val="en-US"/>
              </w:rPr>
              <w:t>Toyota</w:t>
            </w:r>
            <w:r w:rsidRPr="00C30186">
              <w:rPr>
                <w:bCs/>
              </w:rPr>
              <w:t xml:space="preserve"> </w:t>
            </w:r>
            <w:r w:rsidRPr="00C30186">
              <w:rPr>
                <w:bCs/>
                <w:lang w:val="en-US"/>
              </w:rPr>
              <w:t>HiAce</w:t>
            </w:r>
            <w:r w:rsidRPr="00C30186">
              <w:rPr>
                <w:bCs/>
              </w:rPr>
              <w:t xml:space="preserve"> составляет – не менее 3 200 000,00 руб.</w:t>
            </w:r>
          </w:p>
          <w:p w:rsidR="00C30186" w:rsidRPr="00C30186" w:rsidRDefault="00C30186" w:rsidP="00C30186">
            <w:pPr>
              <w:autoSpaceDE w:val="0"/>
              <w:autoSpaceDN w:val="0"/>
              <w:adjustRightInd w:val="0"/>
              <w:rPr>
                <w:bCs/>
              </w:rPr>
            </w:pPr>
            <w:r w:rsidRPr="00C30186">
              <w:rPr>
                <w:rFonts w:ascii="Times New Roman CYR" w:hAnsi="Times New Roman CYR" w:cs="Times New Roman CYR"/>
                <w:color w:val="1F2127"/>
              </w:rPr>
              <w:t xml:space="preserve">- </w:t>
            </w:r>
            <w:r w:rsidRPr="00C30186">
              <w:rPr>
                <w:rFonts w:ascii="Times New Roman CYR" w:hAnsi="Times New Roman CYR" w:cs="Times New Roman CYR"/>
                <w:b/>
                <w:color w:val="1F2127"/>
              </w:rPr>
              <w:t xml:space="preserve">УАЗ </w:t>
            </w:r>
            <w:r w:rsidRPr="00C30186">
              <w:rPr>
                <w:rFonts w:ascii="Times New Roman CYR" w:hAnsi="Times New Roman CYR" w:cs="Times New Roman CYR"/>
                <w:b/>
                <w:color w:val="1F2127"/>
                <w:lang w:val="en-US"/>
              </w:rPr>
              <w:t>Pickup</w:t>
            </w:r>
            <w:r w:rsidRPr="00C30186">
              <w:rPr>
                <w:rFonts w:ascii="Times New Roman CYR" w:hAnsi="Times New Roman CYR" w:cs="Times New Roman CYR"/>
                <w:b/>
                <w:color w:val="1F2127"/>
              </w:rPr>
              <w:t>,</w:t>
            </w:r>
            <w:r w:rsidRPr="00C30186">
              <w:rPr>
                <w:rFonts w:ascii="Times New Roman CYR" w:hAnsi="Times New Roman CYR" w:cs="Times New Roman CYR"/>
                <w:color w:val="1F2127"/>
              </w:rPr>
              <w:t xml:space="preserve"> гос. номер Н814НВ65RUS; </w:t>
            </w:r>
            <w:r w:rsidRPr="00C30186">
              <w:rPr>
                <w:color w:val="1F2127"/>
              </w:rPr>
              <w:t xml:space="preserve">VIN № </w:t>
            </w:r>
            <w:r w:rsidRPr="00C30186">
              <w:rPr>
                <w:rFonts w:ascii="Times New Roman CYR" w:hAnsi="Times New Roman CYR" w:cs="Times New Roman CYR"/>
                <w:color w:val="1F2127"/>
              </w:rPr>
              <w:t>ХТТ236320Р1003231</w:t>
            </w:r>
            <w:r w:rsidRPr="00C30186">
              <w:rPr>
                <w:color w:val="1F2127"/>
              </w:rPr>
              <w:t xml:space="preserve">; </w:t>
            </w:r>
            <w:r w:rsidRPr="00C30186">
              <w:rPr>
                <w:rFonts w:ascii="Times New Roman CYR" w:hAnsi="Times New Roman CYR" w:cs="Times New Roman CYR"/>
                <w:color w:val="1F2127"/>
              </w:rPr>
              <w:t xml:space="preserve">год выпуска </w:t>
            </w:r>
            <w:r w:rsidRPr="00C30186">
              <w:rPr>
                <w:color w:val="505154"/>
              </w:rPr>
              <w:t xml:space="preserve">– </w:t>
            </w:r>
            <w:r w:rsidRPr="00C30186">
              <w:rPr>
                <w:color w:val="1F2127"/>
              </w:rPr>
              <w:t xml:space="preserve">2022; категория ТС – </w:t>
            </w:r>
            <w:r w:rsidRPr="00C30186">
              <w:rPr>
                <w:color w:val="1F2127"/>
                <w:lang w:val="en-US"/>
              </w:rPr>
              <w:t>D</w:t>
            </w:r>
            <w:r w:rsidRPr="00C30186">
              <w:rPr>
                <w:color w:val="1F2127"/>
              </w:rPr>
              <w:t xml:space="preserve">; </w:t>
            </w:r>
            <w:r w:rsidRPr="00C30186">
              <w:rPr>
                <w:rFonts w:ascii="Times New Roman CYR" w:hAnsi="Times New Roman CYR" w:cs="Times New Roman CYR"/>
                <w:color w:val="1F2127"/>
              </w:rPr>
              <w:t xml:space="preserve">тип ТС </w:t>
            </w:r>
            <w:r w:rsidRPr="00C30186">
              <w:rPr>
                <w:color w:val="505154"/>
              </w:rPr>
              <w:t xml:space="preserve">– </w:t>
            </w:r>
            <w:r w:rsidRPr="00C30186">
              <w:rPr>
                <w:rFonts w:ascii="Times New Roman CYR" w:hAnsi="Times New Roman CYR" w:cs="Times New Roman CYR"/>
                <w:color w:val="1F2127"/>
              </w:rPr>
              <w:t xml:space="preserve">грузовой прочее, мощность двигателя кВт – 110; рабочий объём двигателя </w:t>
            </w:r>
            <w:r w:rsidRPr="00C30186">
              <w:rPr>
                <w:bCs/>
              </w:rPr>
              <w:t>см³ – 2693;</w:t>
            </w:r>
            <w:r w:rsidRPr="00C30186">
              <w:rPr>
                <w:rFonts w:ascii="Times New Roman CYR" w:hAnsi="Times New Roman CYR" w:cs="Times New Roman CYR"/>
                <w:color w:val="1F2127"/>
              </w:rPr>
              <w:t xml:space="preserve"> </w:t>
            </w:r>
            <w:r w:rsidRPr="00C30186">
              <w:rPr>
                <w:bCs/>
              </w:rPr>
              <w:t>пробег на 15.01.2025 г. – 40 000 км;</w:t>
            </w:r>
            <w:r w:rsidRPr="00C30186">
              <w:t xml:space="preserve"> </w:t>
            </w:r>
            <w:r w:rsidRPr="00C30186">
              <w:rPr>
                <w:bCs/>
              </w:rPr>
              <w:t xml:space="preserve">место регистрации – г. Южно-Сахалинск. Страховая стоимость автомобиля УАЗ </w:t>
            </w:r>
            <w:r w:rsidRPr="00C30186">
              <w:rPr>
                <w:bCs/>
                <w:lang w:val="en-US"/>
              </w:rPr>
              <w:t>Pickup</w:t>
            </w:r>
            <w:r w:rsidRPr="00C30186">
              <w:rPr>
                <w:bCs/>
              </w:rPr>
              <w:t xml:space="preserve"> составляет – не менее 1 650 000,00 руб.</w:t>
            </w:r>
          </w:p>
          <w:p w:rsidR="00C30186" w:rsidRPr="00C30186" w:rsidRDefault="00C30186" w:rsidP="00C30186">
            <w:pPr>
              <w:autoSpaceDE w:val="0"/>
              <w:autoSpaceDN w:val="0"/>
              <w:adjustRightInd w:val="0"/>
              <w:rPr>
                <w:rFonts w:ascii="Times New Roman CYR" w:hAnsi="Times New Roman CYR" w:cs="Times New Roman CYR"/>
                <w:b/>
                <w:color w:val="1F2127"/>
              </w:rPr>
            </w:pPr>
            <w:r w:rsidRPr="00C30186">
              <w:rPr>
                <w:rFonts w:ascii="Times New Roman CYR" w:hAnsi="Times New Roman CYR" w:cs="Times New Roman CYR"/>
                <w:color w:val="1F2127"/>
              </w:rPr>
              <w:t xml:space="preserve">- </w:t>
            </w:r>
            <w:r w:rsidRPr="00C30186">
              <w:rPr>
                <w:rFonts w:ascii="Times New Roman CYR" w:hAnsi="Times New Roman CYR" w:cs="Times New Roman CYR"/>
                <w:b/>
                <w:color w:val="1F2127"/>
                <w:lang w:val="en-US"/>
              </w:rPr>
              <w:t>Toyota</w:t>
            </w:r>
            <w:r w:rsidRPr="00C30186">
              <w:rPr>
                <w:rFonts w:ascii="Times New Roman CYR" w:hAnsi="Times New Roman CYR" w:cs="Times New Roman CYR"/>
                <w:b/>
                <w:color w:val="1F2127"/>
              </w:rPr>
              <w:t xml:space="preserve"> </w:t>
            </w:r>
            <w:r w:rsidRPr="00C30186">
              <w:rPr>
                <w:rFonts w:ascii="Times New Roman CYR" w:hAnsi="Times New Roman CYR" w:cs="Times New Roman CYR"/>
                <w:b/>
                <w:color w:val="1F2127"/>
                <w:lang w:val="en-US"/>
              </w:rPr>
              <w:t>Land</w:t>
            </w:r>
            <w:r w:rsidRPr="00C30186">
              <w:rPr>
                <w:rFonts w:ascii="Times New Roman CYR" w:hAnsi="Times New Roman CYR" w:cs="Times New Roman CYR"/>
                <w:b/>
                <w:color w:val="1F2127"/>
              </w:rPr>
              <w:t xml:space="preserve"> </w:t>
            </w:r>
            <w:r w:rsidRPr="00C30186">
              <w:rPr>
                <w:rFonts w:ascii="Times New Roman CYR" w:hAnsi="Times New Roman CYR" w:cs="Times New Roman CYR"/>
                <w:b/>
                <w:color w:val="1F2127"/>
                <w:lang w:val="en-US"/>
              </w:rPr>
              <w:t>Cruiser</w:t>
            </w:r>
            <w:r w:rsidRPr="00C30186">
              <w:rPr>
                <w:rFonts w:ascii="Times New Roman CYR" w:hAnsi="Times New Roman CYR" w:cs="Times New Roman CYR"/>
                <w:b/>
                <w:color w:val="1F2127"/>
              </w:rPr>
              <w:t xml:space="preserve"> </w:t>
            </w:r>
            <w:r w:rsidRPr="00C30186">
              <w:rPr>
                <w:rFonts w:ascii="Times New Roman CYR" w:hAnsi="Times New Roman CYR" w:cs="Times New Roman CYR"/>
                <w:b/>
                <w:color w:val="1F2127"/>
                <w:lang w:val="en-US"/>
              </w:rPr>
              <w:t>Prado</w:t>
            </w:r>
            <w:r w:rsidRPr="00C30186">
              <w:rPr>
                <w:rFonts w:ascii="Times New Roman CYR" w:hAnsi="Times New Roman CYR" w:cs="Times New Roman CYR"/>
                <w:b/>
                <w:color w:val="1F2127"/>
              </w:rPr>
              <w:t xml:space="preserve"> 150, </w:t>
            </w:r>
            <w:r w:rsidRPr="00C30186">
              <w:rPr>
                <w:rFonts w:ascii="Times New Roman CYR" w:hAnsi="Times New Roman CYR" w:cs="Times New Roman CYR"/>
                <w:color w:val="1F2127"/>
              </w:rPr>
              <w:t xml:space="preserve">гос. номер М392ОА65RUS; </w:t>
            </w:r>
            <w:r w:rsidRPr="00C30186">
              <w:rPr>
                <w:color w:val="1F2127"/>
              </w:rPr>
              <w:t xml:space="preserve">VIN № JTEBU3FJ70K044771; </w:t>
            </w:r>
            <w:r w:rsidRPr="00C30186">
              <w:rPr>
                <w:rFonts w:ascii="Times New Roman CYR" w:hAnsi="Times New Roman CYR" w:cs="Times New Roman CYR"/>
                <w:color w:val="1F2127"/>
              </w:rPr>
              <w:t xml:space="preserve">год выпуска </w:t>
            </w:r>
            <w:r w:rsidRPr="00C30186">
              <w:rPr>
                <w:color w:val="505154"/>
              </w:rPr>
              <w:t xml:space="preserve">– </w:t>
            </w:r>
            <w:r w:rsidRPr="00C30186">
              <w:rPr>
                <w:color w:val="1F2127"/>
              </w:rPr>
              <w:t xml:space="preserve">2012; категория ТС – В; </w:t>
            </w:r>
            <w:r w:rsidRPr="00C30186">
              <w:rPr>
                <w:rFonts w:ascii="Times New Roman CYR" w:hAnsi="Times New Roman CYR" w:cs="Times New Roman CYR"/>
                <w:color w:val="1F2127"/>
              </w:rPr>
              <w:t xml:space="preserve">тип ТС </w:t>
            </w:r>
            <w:r w:rsidRPr="00C30186">
              <w:rPr>
                <w:color w:val="505154"/>
              </w:rPr>
              <w:t xml:space="preserve">– </w:t>
            </w:r>
            <w:r w:rsidRPr="00C30186">
              <w:rPr>
                <w:rFonts w:ascii="Times New Roman CYR" w:hAnsi="Times New Roman CYR" w:cs="Times New Roman CYR"/>
                <w:color w:val="1F2127"/>
              </w:rPr>
              <w:t xml:space="preserve">легковые универсал, мощность двигателя кВт – 207,4/282; рабочий объём двигателя </w:t>
            </w:r>
            <w:r w:rsidRPr="00C30186">
              <w:rPr>
                <w:bCs/>
              </w:rPr>
              <w:t>см³ – 3956;</w:t>
            </w:r>
            <w:r w:rsidRPr="00C30186">
              <w:rPr>
                <w:rFonts w:ascii="Times New Roman CYR" w:hAnsi="Times New Roman CYR" w:cs="Times New Roman CYR"/>
                <w:color w:val="1F2127"/>
              </w:rPr>
              <w:t xml:space="preserve"> </w:t>
            </w:r>
            <w:r w:rsidRPr="00C30186">
              <w:rPr>
                <w:bCs/>
              </w:rPr>
              <w:t>пробег на 15.01.2025 г. – 317 000 км;</w:t>
            </w:r>
            <w:r w:rsidRPr="00C30186">
              <w:t xml:space="preserve"> </w:t>
            </w:r>
            <w:r w:rsidRPr="00C30186">
              <w:rPr>
                <w:bCs/>
              </w:rPr>
              <w:t xml:space="preserve">место регистрации – г. Южно-Сахалинск. Страховая стоимость автомобиля </w:t>
            </w:r>
            <w:r w:rsidRPr="00C30186">
              <w:rPr>
                <w:bCs/>
                <w:lang w:val="en-US"/>
              </w:rPr>
              <w:t>Toyota</w:t>
            </w:r>
            <w:r w:rsidRPr="00C30186">
              <w:rPr>
                <w:bCs/>
              </w:rPr>
              <w:t xml:space="preserve"> </w:t>
            </w:r>
            <w:r w:rsidRPr="00C30186">
              <w:rPr>
                <w:bCs/>
                <w:lang w:val="en-US"/>
              </w:rPr>
              <w:t>Land</w:t>
            </w:r>
            <w:r w:rsidRPr="00C30186">
              <w:rPr>
                <w:bCs/>
              </w:rPr>
              <w:t xml:space="preserve"> </w:t>
            </w:r>
            <w:r w:rsidRPr="00C30186">
              <w:rPr>
                <w:bCs/>
                <w:lang w:val="en-US"/>
              </w:rPr>
              <w:t>Cruiser</w:t>
            </w:r>
            <w:r w:rsidRPr="00C30186">
              <w:rPr>
                <w:bCs/>
              </w:rPr>
              <w:t xml:space="preserve"> </w:t>
            </w:r>
            <w:r w:rsidRPr="00C30186">
              <w:rPr>
                <w:bCs/>
                <w:lang w:val="en-US"/>
              </w:rPr>
              <w:t>Prado</w:t>
            </w:r>
            <w:r w:rsidRPr="00C30186">
              <w:rPr>
                <w:bCs/>
              </w:rPr>
              <w:t xml:space="preserve"> 150 составляет – не менее 2 500 000,00 руб.</w:t>
            </w:r>
          </w:p>
          <w:p w:rsidR="00C30186" w:rsidRPr="00C30186" w:rsidRDefault="00C30186" w:rsidP="00C30186">
            <w:pPr>
              <w:jc w:val="both"/>
              <w:rPr>
                <w:bCs/>
              </w:rPr>
            </w:pPr>
            <w:r w:rsidRPr="00C30186">
              <w:rPr>
                <w:b/>
                <w:bCs/>
              </w:rPr>
              <w:t xml:space="preserve">- </w:t>
            </w:r>
            <w:r w:rsidRPr="00C30186">
              <w:rPr>
                <w:b/>
                <w:bCs/>
                <w:lang w:val="en-US"/>
              </w:rPr>
              <w:t>GWM</w:t>
            </w:r>
            <w:r w:rsidRPr="00C30186">
              <w:rPr>
                <w:b/>
                <w:bCs/>
              </w:rPr>
              <w:t xml:space="preserve"> </w:t>
            </w:r>
            <w:r w:rsidRPr="00C30186">
              <w:rPr>
                <w:b/>
                <w:bCs/>
                <w:lang w:val="en-US"/>
              </w:rPr>
              <w:t>TANK</w:t>
            </w:r>
            <w:r w:rsidRPr="00C30186">
              <w:rPr>
                <w:b/>
                <w:bCs/>
              </w:rPr>
              <w:t xml:space="preserve"> 500</w:t>
            </w:r>
            <w:r w:rsidRPr="00C30186">
              <w:rPr>
                <w:bCs/>
              </w:rPr>
              <w:t>: рег. номер Н093ОС65</w:t>
            </w:r>
            <w:r w:rsidRPr="00C30186">
              <w:rPr>
                <w:bCs/>
                <w:lang w:val="en-US"/>
              </w:rPr>
              <w:t>RUS</w:t>
            </w:r>
            <w:r w:rsidRPr="00C30186">
              <w:rPr>
                <w:bCs/>
              </w:rPr>
              <w:t>; (</w:t>
            </w:r>
            <w:r w:rsidRPr="00C30186">
              <w:rPr>
                <w:bCs/>
                <w:lang w:val="en-US"/>
              </w:rPr>
              <w:t>VIN</w:t>
            </w:r>
            <w:r w:rsidRPr="00C30186">
              <w:rPr>
                <w:bCs/>
              </w:rPr>
              <w:t xml:space="preserve">) </w:t>
            </w:r>
            <w:r w:rsidRPr="00C30186">
              <w:rPr>
                <w:bCs/>
                <w:lang w:val="en-US"/>
              </w:rPr>
              <w:t>LGWFF</w:t>
            </w:r>
            <w:r w:rsidRPr="00C30186">
              <w:rPr>
                <w:bCs/>
              </w:rPr>
              <w:t>9</w:t>
            </w:r>
            <w:r w:rsidRPr="00C30186">
              <w:rPr>
                <w:bCs/>
                <w:lang w:val="en-US"/>
              </w:rPr>
              <w:t>A</w:t>
            </w:r>
            <w:r w:rsidRPr="00C30186">
              <w:rPr>
                <w:bCs/>
              </w:rPr>
              <w:t>66</w:t>
            </w:r>
            <w:r w:rsidRPr="00C30186">
              <w:rPr>
                <w:bCs/>
                <w:lang w:val="en-US"/>
              </w:rPr>
              <w:t>PM</w:t>
            </w:r>
            <w:r w:rsidRPr="00C30186">
              <w:rPr>
                <w:bCs/>
              </w:rPr>
              <w:t xml:space="preserve">617915; год выпуска </w:t>
            </w:r>
            <w:r w:rsidRPr="00C30186">
              <w:rPr>
                <w:bCs/>
              </w:rPr>
              <w:lastRenderedPageBreak/>
              <w:t>– 2023 г.; категория ТС – В; тип ТС – легковой универсал; мощность двигателя, кВт/л.с – 220/299; рабочий объём двигателя, см³ – 2993; пробег на 15.01.2025 г. – 12000 км;</w:t>
            </w:r>
            <w:r w:rsidRPr="00C30186">
              <w:t xml:space="preserve"> </w:t>
            </w:r>
            <w:r w:rsidRPr="00C30186">
              <w:rPr>
                <w:bCs/>
              </w:rPr>
              <w:t xml:space="preserve">место регистрации – г. Южно-Сахалинск. Страховая стоимость автомобиля </w:t>
            </w:r>
            <w:r w:rsidRPr="00C30186">
              <w:rPr>
                <w:bCs/>
                <w:lang w:val="en-US"/>
              </w:rPr>
              <w:t>GWM</w:t>
            </w:r>
            <w:r w:rsidRPr="00C30186">
              <w:rPr>
                <w:bCs/>
              </w:rPr>
              <w:t xml:space="preserve"> </w:t>
            </w:r>
            <w:r w:rsidRPr="00C30186">
              <w:rPr>
                <w:bCs/>
                <w:lang w:val="en-US"/>
              </w:rPr>
              <w:t>TANK</w:t>
            </w:r>
            <w:r w:rsidRPr="00C30186">
              <w:rPr>
                <w:bCs/>
              </w:rPr>
              <w:t xml:space="preserve"> 500 составляет – не менее 6 800 000,00 руб.</w:t>
            </w:r>
            <w:r w:rsidRPr="00C30186">
              <w:t xml:space="preserve"> </w:t>
            </w:r>
          </w:p>
        </w:tc>
      </w:tr>
      <w:tr w:rsidR="00C30186" w:rsidRPr="00160208" w:rsidTr="00D01CB8">
        <w:tc>
          <w:tcPr>
            <w:tcW w:w="753" w:type="pct"/>
            <w:vMerge/>
          </w:tcPr>
          <w:p w:rsidR="00C30186" w:rsidRPr="00160208" w:rsidRDefault="00C30186" w:rsidP="00C30186">
            <w:pPr>
              <w:jc w:val="both"/>
              <w:rPr>
                <w:i/>
                <w:sz w:val="28"/>
                <w:szCs w:val="28"/>
              </w:rPr>
            </w:pPr>
          </w:p>
        </w:tc>
        <w:tc>
          <w:tcPr>
            <w:tcW w:w="1088" w:type="pct"/>
            <w:gridSpan w:val="3"/>
          </w:tcPr>
          <w:p w:rsidR="00C30186" w:rsidRPr="00C30186" w:rsidRDefault="00C30186" w:rsidP="00C30186">
            <w:pPr>
              <w:jc w:val="both"/>
              <w:rPr>
                <w:bCs/>
              </w:rPr>
            </w:pPr>
            <w:r w:rsidRPr="00C30186">
              <w:rPr>
                <w:bCs/>
              </w:rPr>
              <w:t>Требования к качеству услуги</w:t>
            </w:r>
          </w:p>
        </w:tc>
        <w:tc>
          <w:tcPr>
            <w:tcW w:w="3160" w:type="pct"/>
            <w:gridSpan w:val="6"/>
          </w:tcPr>
          <w:p w:rsidR="00C30186" w:rsidRPr="00C30186" w:rsidRDefault="00C30186" w:rsidP="00C30186">
            <w:pPr>
              <w:jc w:val="both"/>
              <w:rPr>
                <w:i/>
              </w:rPr>
            </w:pPr>
            <w:r w:rsidRPr="00C30186">
              <w:t>Оказание услуг Страховщиком должно осуществляться в соответствии с Законом Российской Федерации от 27.11.1992 № 4015-1 «Об организации страхового дела в Российской Федерации».</w:t>
            </w:r>
          </w:p>
        </w:tc>
      </w:tr>
      <w:tr w:rsidR="00C30186" w:rsidRPr="00160208" w:rsidTr="00D01CB8">
        <w:tc>
          <w:tcPr>
            <w:tcW w:w="5000" w:type="pct"/>
            <w:gridSpan w:val="10"/>
          </w:tcPr>
          <w:p w:rsidR="00C30186" w:rsidRPr="00C30186" w:rsidRDefault="00C30186" w:rsidP="00C30186">
            <w:pPr>
              <w:jc w:val="both"/>
              <w:rPr>
                <w:b/>
                <w:i/>
              </w:rPr>
            </w:pPr>
            <w:r w:rsidRPr="00C30186">
              <w:rPr>
                <w:b/>
              </w:rPr>
              <w:t>3. Требования к результатам</w:t>
            </w:r>
          </w:p>
        </w:tc>
      </w:tr>
      <w:tr w:rsidR="00C30186" w:rsidRPr="00160208" w:rsidTr="00D01CB8">
        <w:tc>
          <w:tcPr>
            <w:tcW w:w="5000" w:type="pct"/>
            <w:gridSpan w:val="10"/>
          </w:tcPr>
          <w:p w:rsidR="00C30186" w:rsidRPr="00C30186" w:rsidRDefault="00C30186" w:rsidP="00C30186">
            <w:pPr>
              <w:jc w:val="both"/>
              <w:rPr>
                <w:b/>
              </w:rPr>
            </w:pPr>
            <w:r w:rsidRPr="00C30186">
              <w:rPr>
                <w:bCs/>
                <w:iCs/>
              </w:rPr>
              <w:t>Не реже чем 1 раз в 3 (три)</w:t>
            </w:r>
            <w:r w:rsidRPr="00C30186">
              <w:t xml:space="preserve"> </w:t>
            </w:r>
            <w:r w:rsidRPr="00C30186">
              <w:rPr>
                <w:bCs/>
                <w:iCs/>
              </w:rPr>
              <w:t xml:space="preserve">календарных месяца должна производиться сверка </w:t>
            </w:r>
            <w:r w:rsidRPr="00C30186">
              <w:t xml:space="preserve">платежей страховых премий по фактически выданным </w:t>
            </w:r>
            <w:r w:rsidRPr="00C30186">
              <w:rPr>
                <w:bCs/>
                <w:iCs/>
              </w:rPr>
              <w:t>п</w:t>
            </w:r>
            <w:r w:rsidRPr="00C30186">
              <w:t>олисам.</w:t>
            </w:r>
          </w:p>
        </w:tc>
      </w:tr>
      <w:tr w:rsidR="00C30186" w:rsidRPr="00160208" w:rsidTr="00D01CB8">
        <w:tc>
          <w:tcPr>
            <w:tcW w:w="5000" w:type="pct"/>
            <w:gridSpan w:val="10"/>
          </w:tcPr>
          <w:p w:rsidR="00C30186" w:rsidRPr="00C30186" w:rsidRDefault="00C30186" w:rsidP="00C30186">
            <w:pPr>
              <w:jc w:val="both"/>
              <w:rPr>
                <w:i/>
              </w:rPr>
            </w:pPr>
            <w:r w:rsidRPr="00C30186">
              <w:rPr>
                <w:b/>
              </w:rPr>
              <w:t>4.</w:t>
            </w:r>
            <w:r w:rsidRPr="00C30186">
              <w:rPr>
                <w:i/>
              </w:rPr>
              <w:t xml:space="preserve"> </w:t>
            </w:r>
            <w:r w:rsidRPr="00C30186">
              <w:rPr>
                <w:b/>
                <w:bCs/>
              </w:rPr>
              <w:t>Место, условия и порядок оказания услуг</w:t>
            </w:r>
          </w:p>
        </w:tc>
      </w:tr>
      <w:tr w:rsidR="00C30186" w:rsidRPr="00160208" w:rsidTr="00D01CB8">
        <w:tc>
          <w:tcPr>
            <w:tcW w:w="753" w:type="pct"/>
          </w:tcPr>
          <w:p w:rsidR="00C30186" w:rsidRPr="00160208" w:rsidRDefault="00C30186" w:rsidP="00C30186">
            <w:pPr>
              <w:jc w:val="both"/>
            </w:pPr>
            <w:r w:rsidRPr="00160208">
              <w:t xml:space="preserve">Место </w:t>
            </w:r>
            <w:r w:rsidRPr="00160208">
              <w:rPr>
                <w:bCs/>
              </w:rPr>
              <w:t>оказания услуг</w:t>
            </w:r>
          </w:p>
        </w:tc>
        <w:tc>
          <w:tcPr>
            <w:tcW w:w="4247" w:type="pct"/>
            <w:gridSpan w:val="9"/>
          </w:tcPr>
          <w:p w:rsidR="00C30186" w:rsidRPr="00C30186" w:rsidRDefault="00C30186" w:rsidP="00C30186">
            <w:pPr>
              <w:shd w:val="clear" w:color="auto" w:fill="FFFFFF"/>
              <w:spacing w:line="276" w:lineRule="auto"/>
              <w:contextualSpacing/>
              <w:jc w:val="both"/>
            </w:pPr>
            <w:r w:rsidRPr="00C30186">
              <w:t xml:space="preserve">Оказание услуг должно производиться Страховщиком на всей территории страхования. </w:t>
            </w:r>
            <w:r w:rsidRPr="00C30186">
              <w:rPr>
                <w:bCs/>
              </w:rPr>
              <w:t>Территория страхования – Российская Федерация, Сахалинская область.</w:t>
            </w:r>
          </w:p>
        </w:tc>
      </w:tr>
      <w:tr w:rsidR="00C30186" w:rsidRPr="00160208" w:rsidTr="00D01CB8">
        <w:tc>
          <w:tcPr>
            <w:tcW w:w="753" w:type="pct"/>
          </w:tcPr>
          <w:p w:rsidR="00C30186" w:rsidRPr="00160208" w:rsidRDefault="00C30186" w:rsidP="00C30186">
            <w:pPr>
              <w:jc w:val="both"/>
              <w:rPr>
                <w:i/>
                <w:sz w:val="28"/>
                <w:szCs w:val="28"/>
              </w:rPr>
            </w:pPr>
            <w:r w:rsidRPr="00160208">
              <w:t xml:space="preserve">Условия </w:t>
            </w:r>
            <w:r w:rsidRPr="00160208">
              <w:rPr>
                <w:bCs/>
              </w:rPr>
              <w:t>оказания услуг</w:t>
            </w:r>
          </w:p>
        </w:tc>
        <w:tc>
          <w:tcPr>
            <w:tcW w:w="4247" w:type="pct"/>
            <w:gridSpan w:val="9"/>
          </w:tcPr>
          <w:p w:rsidR="00C30186" w:rsidRPr="00CD6254" w:rsidRDefault="00C30186" w:rsidP="00C30186">
            <w:pPr>
              <w:pStyle w:val="a6"/>
              <w:shd w:val="clear" w:color="auto" w:fill="FFFFFF"/>
              <w:autoSpaceDE w:val="0"/>
              <w:autoSpaceDN w:val="0"/>
              <w:adjustRightInd w:val="0"/>
              <w:ind w:left="0"/>
              <w:jc w:val="both"/>
              <w:rPr>
                <w:rFonts w:eastAsia="MS Mincho"/>
              </w:rPr>
            </w:pPr>
            <w:r w:rsidRPr="004F13A0">
              <w:t xml:space="preserve">Страховщик обязан оказывать услуги лично, без привлечения сторонних организаций, в </w:t>
            </w:r>
            <w:r w:rsidRPr="00CD6254">
              <w:rPr>
                <w:rFonts w:eastAsia="MS Mincho"/>
              </w:rPr>
              <w:t>соответствии с требованиями настоящего Договора</w:t>
            </w:r>
          </w:p>
          <w:p w:rsidR="00C30186" w:rsidRPr="00CD6254" w:rsidRDefault="00C30186" w:rsidP="00C30186">
            <w:pPr>
              <w:pStyle w:val="a6"/>
              <w:shd w:val="clear" w:color="auto" w:fill="FFFFFF"/>
              <w:autoSpaceDE w:val="0"/>
              <w:autoSpaceDN w:val="0"/>
              <w:adjustRightInd w:val="0"/>
              <w:ind w:left="0"/>
              <w:jc w:val="both"/>
              <w:rPr>
                <w:rFonts w:eastAsia="MS Mincho"/>
              </w:rPr>
            </w:pPr>
            <w:r w:rsidRPr="00CD6254">
              <w:rPr>
                <w:rFonts w:eastAsia="MS Mincho"/>
              </w:rPr>
              <w:t>Количество лиц, допущенных к управлению транспортным средством, должно быть неограниченное.</w:t>
            </w:r>
          </w:p>
          <w:p w:rsidR="00C30186" w:rsidRPr="00CD6254" w:rsidRDefault="00C30186" w:rsidP="00C30186">
            <w:pPr>
              <w:pStyle w:val="a6"/>
              <w:shd w:val="clear" w:color="auto" w:fill="FFFFFF"/>
              <w:autoSpaceDE w:val="0"/>
              <w:autoSpaceDN w:val="0"/>
              <w:adjustRightInd w:val="0"/>
              <w:ind w:left="0"/>
              <w:jc w:val="both"/>
              <w:rPr>
                <w:rFonts w:eastAsia="MS Mincho"/>
              </w:rPr>
            </w:pPr>
            <w:r w:rsidRPr="00CD6254">
              <w:rPr>
                <w:rFonts w:eastAsia="MS Mincho"/>
              </w:rPr>
              <w:t>Прием документов при возникновении страхового случая, выплата страхового возмещения, ремонт транспортного средства, выдача страховых полисов должны осуществляться в г. Южно-Сахалинске.</w:t>
            </w:r>
          </w:p>
          <w:p w:rsidR="00C30186" w:rsidRPr="004F13A0" w:rsidRDefault="00C30186" w:rsidP="00C30186">
            <w:pPr>
              <w:pStyle w:val="a6"/>
              <w:shd w:val="clear" w:color="auto" w:fill="FFFFFF"/>
              <w:autoSpaceDE w:val="0"/>
              <w:autoSpaceDN w:val="0"/>
              <w:adjustRightInd w:val="0"/>
              <w:ind w:left="0"/>
              <w:jc w:val="both"/>
              <w:rPr>
                <w:i/>
              </w:rPr>
            </w:pPr>
            <w:r w:rsidRPr="00CD6254">
              <w:rPr>
                <w:rFonts w:eastAsia="MS Mincho"/>
              </w:rPr>
              <w:t>Страховщик должен в круглосуточном режиме обеспечивать консультирование и диспетчерское сопровождение заказчика при наступлении страховых случаев.</w:t>
            </w:r>
          </w:p>
        </w:tc>
      </w:tr>
      <w:tr w:rsidR="00C30186" w:rsidRPr="00160208" w:rsidTr="00D01CB8">
        <w:tc>
          <w:tcPr>
            <w:tcW w:w="753" w:type="pct"/>
          </w:tcPr>
          <w:p w:rsidR="00C30186" w:rsidRPr="00160208" w:rsidRDefault="00C30186" w:rsidP="00C30186">
            <w:pPr>
              <w:jc w:val="both"/>
              <w:rPr>
                <w:i/>
                <w:sz w:val="28"/>
                <w:szCs w:val="28"/>
              </w:rPr>
            </w:pPr>
            <w:r w:rsidRPr="00160208">
              <w:t xml:space="preserve">Сроки </w:t>
            </w:r>
            <w:r w:rsidRPr="00160208">
              <w:rPr>
                <w:bCs/>
              </w:rPr>
              <w:t>оказания услуг</w:t>
            </w:r>
          </w:p>
        </w:tc>
        <w:tc>
          <w:tcPr>
            <w:tcW w:w="4247" w:type="pct"/>
            <w:gridSpan w:val="9"/>
          </w:tcPr>
          <w:p w:rsidR="00C30186" w:rsidRDefault="00C30186" w:rsidP="00C30186">
            <w:pPr>
              <w:jc w:val="both"/>
            </w:pPr>
            <w:r w:rsidRPr="004F13A0">
              <w:t>Срок действия полиса начинается</w:t>
            </w:r>
            <w:r>
              <w:t>:</w:t>
            </w:r>
          </w:p>
          <w:p w:rsidR="00C30186" w:rsidRDefault="00C30186" w:rsidP="00C30186">
            <w:pPr>
              <w:jc w:val="both"/>
            </w:pPr>
            <w:r>
              <w:t xml:space="preserve">- для </w:t>
            </w:r>
            <w:r>
              <w:rPr>
                <w:rFonts w:ascii="Times New Roman CYR" w:hAnsi="Times New Roman CYR" w:cs="Times New Roman CYR"/>
                <w:color w:val="1F2127"/>
              </w:rPr>
              <w:t>Toyota Hi Асе</w:t>
            </w:r>
            <w:r w:rsidRPr="004F13A0">
              <w:t xml:space="preserve"> в 00 часов 00 минут </w:t>
            </w:r>
            <w:r>
              <w:t xml:space="preserve">1.04.2025г. </w:t>
            </w:r>
            <w:r w:rsidRPr="004F13A0">
              <w:t>и составляет 1 год</w:t>
            </w:r>
            <w:r>
              <w:t>;</w:t>
            </w:r>
          </w:p>
          <w:p w:rsidR="00C30186" w:rsidRDefault="00C30186" w:rsidP="00C30186">
            <w:pPr>
              <w:jc w:val="both"/>
            </w:pPr>
            <w:r>
              <w:t xml:space="preserve">- для </w:t>
            </w:r>
            <w:r>
              <w:rPr>
                <w:rFonts w:ascii="Times New Roman CYR" w:hAnsi="Times New Roman CYR" w:cs="Times New Roman CYR"/>
                <w:color w:val="1F2127"/>
              </w:rPr>
              <w:t>УАЗ Pickup</w:t>
            </w:r>
            <w:r w:rsidRPr="004F13A0">
              <w:t xml:space="preserve"> в 00 часов 00 минут </w:t>
            </w:r>
            <w:r>
              <w:t xml:space="preserve">8.11.2025г. </w:t>
            </w:r>
            <w:r w:rsidRPr="004F13A0">
              <w:t>и составляет 1 год</w:t>
            </w:r>
            <w:r>
              <w:t>;</w:t>
            </w:r>
          </w:p>
          <w:p w:rsidR="00C30186" w:rsidRDefault="00C30186" w:rsidP="00C30186">
            <w:pPr>
              <w:jc w:val="both"/>
            </w:pPr>
            <w:r>
              <w:t xml:space="preserve">- для </w:t>
            </w:r>
            <w:r>
              <w:rPr>
                <w:color w:val="1F2127"/>
              </w:rPr>
              <w:t>Toyota Land Cruiser 150 Prado</w:t>
            </w:r>
            <w:r w:rsidRPr="004F13A0">
              <w:t xml:space="preserve"> в 00 часов 00 минут </w:t>
            </w:r>
            <w:r>
              <w:t>31.03.2025г. и составляет 1 год;,</w:t>
            </w:r>
          </w:p>
          <w:p w:rsidR="00C30186" w:rsidRPr="00685370" w:rsidRDefault="00C30186" w:rsidP="00C30186">
            <w:pPr>
              <w:jc w:val="both"/>
            </w:pPr>
            <w:r>
              <w:t xml:space="preserve">- для </w:t>
            </w:r>
            <w:r>
              <w:rPr>
                <w:rFonts w:ascii="Times New Roman CYR" w:hAnsi="Times New Roman CYR" w:cs="Times New Roman CYR"/>
                <w:color w:val="1F2127"/>
                <w:lang w:val="en-US"/>
              </w:rPr>
              <w:t>GWM</w:t>
            </w:r>
            <w:r w:rsidRPr="00995B12">
              <w:rPr>
                <w:rFonts w:ascii="Times New Roman CYR" w:hAnsi="Times New Roman CYR" w:cs="Times New Roman CYR"/>
                <w:color w:val="1F2127"/>
              </w:rPr>
              <w:t xml:space="preserve"> </w:t>
            </w:r>
            <w:r>
              <w:rPr>
                <w:rFonts w:ascii="Times New Roman CYR" w:hAnsi="Times New Roman CYR" w:cs="Times New Roman CYR"/>
                <w:color w:val="1F2127"/>
                <w:lang w:val="en-US"/>
              </w:rPr>
              <w:t>TANK</w:t>
            </w:r>
            <w:r w:rsidRPr="00995B12">
              <w:rPr>
                <w:rFonts w:ascii="Times New Roman CYR" w:hAnsi="Times New Roman CYR" w:cs="Times New Roman CYR"/>
                <w:color w:val="1F2127"/>
              </w:rPr>
              <w:t xml:space="preserve"> 500</w:t>
            </w:r>
            <w:r w:rsidRPr="004F13A0">
              <w:t xml:space="preserve"> в 00 часов 00 минут </w:t>
            </w:r>
            <w:r>
              <w:t xml:space="preserve">5.10.2025г. </w:t>
            </w:r>
            <w:r w:rsidRPr="004F13A0">
              <w:t>и составляет 1 год.</w:t>
            </w:r>
          </w:p>
        </w:tc>
      </w:tr>
      <w:tr w:rsidR="00C30186" w:rsidRPr="00160208" w:rsidTr="00D01CB8">
        <w:tc>
          <w:tcPr>
            <w:tcW w:w="5000" w:type="pct"/>
            <w:gridSpan w:val="10"/>
          </w:tcPr>
          <w:p w:rsidR="00C30186" w:rsidRPr="00C30186" w:rsidRDefault="00C30186" w:rsidP="00C30186">
            <w:pPr>
              <w:jc w:val="both"/>
              <w:rPr>
                <w:i/>
              </w:rPr>
            </w:pPr>
            <w:r w:rsidRPr="00C30186">
              <w:rPr>
                <w:b/>
                <w:bCs/>
              </w:rPr>
              <w:t>5. Форма, сроки и порядок оплаты</w:t>
            </w:r>
          </w:p>
        </w:tc>
      </w:tr>
      <w:tr w:rsidR="00C30186" w:rsidRPr="00160208" w:rsidTr="00D01CB8">
        <w:tc>
          <w:tcPr>
            <w:tcW w:w="753" w:type="pct"/>
          </w:tcPr>
          <w:p w:rsidR="00C30186" w:rsidRPr="00C30186" w:rsidRDefault="00C30186" w:rsidP="00C30186">
            <w:pPr>
              <w:jc w:val="both"/>
              <w:rPr>
                <w:i/>
              </w:rPr>
            </w:pPr>
            <w:r w:rsidRPr="00C30186">
              <w:rPr>
                <w:bCs/>
              </w:rPr>
              <w:t>Форма оплаты</w:t>
            </w:r>
          </w:p>
        </w:tc>
        <w:tc>
          <w:tcPr>
            <w:tcW w:w="4247" w:type="pct"/>
            <w:gridSpan w:val="9"/>
          </w:tcPr>
          <w:p w:rsidR="00C30186" w:rsidRPr="00C30186" w:rsidRDefault="00C30186" w:rsidP="00C30186">
            <w:pPr>
              <w:jc w:val="both"/>
              <w:rPr>
                <w:bCs/>
              </w:rPr>
            </w:pPr>
            <w:r w:rsidRPr="00C30186">
              <w:rPr>
                <w:bCs/>
              </w:rPr>
              <w:t>Оплата осуществляется в безналичной форме путем перечисления средств на счет контрагента.</w:t>
            </w:r>
          </w:p>
        </w:tc>
      </w:tr>
      <w:tr w:rsidR="00C30186" w:rsidRPr="00160208" w:rsidTr="00D01CB8">
        <w:tc>
          <w:tcPr>
            <w:tcW w:w="753" w:type="pct"/>
          </w:tcPr>
          <w:p w:rsidR="00C30186" w:rsidRPr="00C30186" w:rsidRDefault="00C30186" w:rsidP="00C30186">
            <w:pPr>
              <w:jc w:val="both"/>
              <w:rPr>
                <w:i/>
              </w:rPr>
            </w:pPr>
            <w:r w:rsidRPr="00C30186">
              <w:rPr>
                <w:bCs/>
              </w:rPr>
              <w:t>Авансирование</w:t>
            </w:r>
          </w:p>
        </w:tc>
        <w:tc>
          <w:tcPr>
            <w:tcW w:w="4247" w:type="pct"/>
            <w:gridSpan w:val="9"/>
          </w:tcPr>
          <w:p w:rsidR="00C30186" w:rsidRPr="00C30186" w:rsidRDefault="00C30186" w:rsidP="00C30186">
            <w:pPr>
              <w:jc w:val="both"/>
              <w:rPr>
                <w:bCs/>
              </w:rPr>
            </w:pPr>
            <w:r w:rsidRPr="00C30186">
              <w:rPr>
                <w:bCs/>
              </w:rPr>
              <w:t>Предусмотрено.</w:t>
            </w:r>
          </w:p>
        </w:tc>
      </w:tr>
      <w:tr w:rsidR="00C30186" w:rsidRPr="00160208" w:rsidTr="00D01CB8">
        <w:tc>
          <w:tcPr>
            <w:tcW w:w="753" w:type="pct"/>
          </w:tcPr>
          <w:p w:rsidR="00C30186" w:rsidRPr="00C30186" w:rsidRDefault="00C30186" w:rsidP="00C30186">
            <w:pPr>
              <w:jc w:val="both"/>
              <w:rPr>
                <w:i/>
              </w:rPr>
            </w:pPr>
            <w:r w:rsidRPr="00C30186">
              <w:rPr>
                <w:bCs/>
              </w:rPr>
              <w:t>Срок и порядок оплаты</w:t>
            </w:r>
          </w:p>
        </w:tc>
        <w:tc>
          <w:tcPr>
            <w:tcW w:w="4247" w:type="pct"/>
            <w:gridSpan w:val="9"/>
          </w:tcPr>
          <w:p w:rsidR="00C30186" w:rsidRPr="00C30186" w:rsidRDefault="00C30186" w:rsidP="00C30186">
            <w:pPr>
              <w:jc w:val="both"/>
              <w:rPr>
                <w:i/>
              </w:rPr>
            </w:pPr>
            <w:r w:rsidRPr="00C30186">
              <w:t>Страховая премия уплачивается Страховщику в течение 10 (десяти) банковских дней со дня выставления счета</w:t>
            </w:r>
          </w:p>
        </w:tc>
      </w:tr>
      <w:tr w:rsidR="00C30186" w:rsidRPr="00160208" w:rsidTr="00D01CB8">
        <w:tc>
          <w:tcPr>
            <w:tcW w:w="5000" w:type="pct"/>
            <w:gridSpan w:val="10"/>
          </w:tcPr>
          <w:p w:rsidR="00C30186" w:rsidRPr="00C30186" w:rsidRDefault="00C30186" w:rsidP="00C30186">
            <w:pPr>
              <w:jc w:val="both"/>
              <w:rPr>
                <w:i/>
              </w:rPr>
            </w:pPr>
            <w:r w:rsidRPr="00C30186">
              <w:rPr>
                <w:b/>
                <w:bCs/>
              </w:rPr>
              <w:t>6. Иные требования</w:t>
            </w:r>
          </w:p>
        </w:tc>
      </w:tr>
      <w:tr w:rsidR="00C30186" w:rsidRPr="00160208" w:rsidTr="00D01CB8">
        <w:tc>
          <w:tcPr>
            <w:tcW w:w="5000" w:type="pct"/>
            <w:gridSpan w:val="10"/>
          </w:tcPr>
          <w:p w:rsidR="00C30186" w:rsidRPr="00C30186" w:rsidRDefault="00C30186" w:rsidP="00C30186">
            <w:pPr>
              <w:jc w:val="both"/>
              <w:rPr>
                <w:i/>
              </w:rPr>
            </w:pPr>
            <w:r w:rsidRPr="00C30186">
              <w:rPr>
                <w:bCs/>
              </w:rPr>
              <w:t>Не предусмотрено</w:t>
            </w:r>
          </w:p>
        </w:tc>
      </w:tr>
      <w:tr w:rsidR="00C30186" w:rsidRPr="00160208" w:rsidTr="00D01CB8">
        <w:tc>
          <w:tcPr>
            <w:tcW w:w="5000" w:type="pct"/>
            <w:gridSpan w:val="10"/>
          </w:tcPr>
          <w:p w:rsidR="00C30186" w:rsidRPr="00C30186" w:rsidRDefault="00C30186" w:rsidP="00C30186">
            <w:pPr>
              <w:jc w:val="both"/>
              <w:rPr>
                <w:b/>
              </w:rPr>
            </w:pPr>
            <w:r w:rsidRPr="00C30186">
              <w:rPr>
                <w:b/>
              </w:rPr>
              <w:t>7. Расчет стоимости услуг за единицу</w:t>
            </w:r>
          </w:p>
        </w:tc>
      </w:tr>
      <w:tr w:rsidR="00C30186" w:rsidRPr="00160208" w:rsidTr="00D01CB8">
        <w:tc>
          <w:tcPr>
            <w:tcW w:w="5000" w:type="pct"/>
            <w:gridSpan w:val="10"/>
          </w:tcPr>
          <w:p w:rsidR="00C30186" w:rsidRPr="00160208" w:rsidRDefault="00C30186" w:rsidP="00C30186">
            <w:pPr>
              <w:jc w:val="both"/>
              <w:rPr>
                <w:i/>
                <w:sz w:val="28"/>
                <w:szCs w:val="28"/>
              </w:rPr>
            </w:pPr>
            <w:r>
              <w:lastRenderedPageBreak/>
              <w:t>Ц</w:t>
            </w:r>
            <w:r w:rsidRPr="00D66995">
              <w:t>ена за единицу каждого наименования услуг указывается участником в техническом предложении,</w:t>
            </w:r>
            <w:r w:rsidRPr="00D66995">
              <w:rPr>
                <w:b/>
                <w:i/>
              </w:rPr>
              <w:t xml:space="preserve"> </w:t>
            </w:r>
            <w:r w:rsidRPr="00D66995">
              <w:t>подготовленном по Форме технического предложения участника, представленной в приложении № 1.3 документации</w:t>
            </w:r>
            <w:r>
              <w:t xml:space="preserve"> о закупке</w:t>
            </w:r>
            <w:r w:rsidRPr="00D66995">
              <w:t>.</w:t>
            </w:r>
          </w:p>
        </w:tc>
      </w:tr>
    </w:tbl>
    <w:p w:rsidR="00CD6254" w:rsidRDefault="00CD6254" w:rsidP="00CD6254"/>
    <w:p w:rsidR="00CD6254" w:rsidRDefault="00CD6254" w:rsidP="00A27148">
      <w:pPr>
        <w:pStyle w:val="a9"/>
        <w:ind w:left="6237" w:firstLine="0"/>
        <w:jc w:val="left"/>
        <w:rPr>
          <w:sz w:val="28"/>
          <w:szCs w:val="28"/>
        </w:rPr>
      </w:pPr>
    </w:p>
    <w:p w:rsidR="00CD6254" w:rsidRDefault="00CD6254" w:rsidP="00A27148">
      <w:pPr>
        <w:pStyle w:val="a9"/>
        <w:ind w:left="6237" w:firstLine="0"/>
        <w:jc w:val="left"/>
        <w:rPr>
          <w:sz w:val="28"/>
          <w:szCs w:val="28"/>
        </w:rPr>
      </w:pPr>
    </w:p>
    <w:p w:rsidR="008C3435" w:rsidRDefault="008C3435">
      <w:pPr>
        <w:spacing w:after="160" w:line="259" w:lineRule="auto"/>
        <w:rPr>
          <w:rFonts w:eastAsia="MS Mincho"/>
          <w:sz w:val="28"/>
          <w:szCs w:val="28"/>
        </w:rPr>
        <w:sectPr w:rsidR="008C3435" w:rsidSect="00C30186">
          <w:pgSz w:w="16838" w:h="11906" w:orient="landscape"/>
          <w:pgMar w:top="1701" w:right="1134" w:bottom="850" w:left="1134" w:header="708" w:footer="708" w:gutter="0"/>
          <w:cols w:space="708"/>
          <w:docGrid w:linePitch="360"/>
        </w:sectPr>
      </w:pPr>
    </w:p>
    <w:p w:rsidR="00CD6254" w:rsidRDefault="00CD6254">
      <w:pPr>
        <w:spacing w:after="160" w:line="259" w:lineRule="auto"/>
        <w:rPr>
          <w:rFonts w:eastAsia="MS Mincho"/>
          <w:sz w:val="28"/>
          <w:szCs w:val="28"/>
        </w:rPr>
      </w:pPr>
    </w:p>
    <w:p w:rsidR="00A27148" w:rsidRPr="00DA5DA3" w:rsidRDefault="00A27148" w:rsidP="00A27148">
      <w:pPr>
        <w:pStyle w:val="a9"/>
        <w:ind w:left="6237" w:firstLine="0"/>
        <w:jc w:val="left"/>
        <w:rPr>
          <w:sz w:val="28"/>
          <w:szCs w:val="28"/>
        </w:rPr>
      </w:pPr>
      <w:r w:rsidRPr="00DA5DA3">
        <w:rPr>
          <w:sz w:val="28"/>
          <w:szCs w:val="28"/>
        </w:rPr>
        <w:t>Приложение № 1.2</w:t>
      </w:r>
    </w:p>
    <w:p w:rsidR="00A27148" w:rsidRPr="00DA5DA3" w:rsidRDefault="00A27148" w:rsidP="00A27148">
      <w:pPr>
        <w:pStyle w:val="a9"/>
        <w:ind w:left="6237" w:firstLine="0"/>
        <w:jc w:val="left"/>
        <w:rPr>
          <w:sz w:val="28"/>
          <w:szCs w:val="28"/>
        </w:rPr>
      </w:pPr>
      <w:r w:rsidRPr="00DA5DA3">
        <w:rPr>
          <w:sz w:val="28"/>
          <w:szCs w:val="28"/>
        </w:rPr>
        <w:t>к документации</w:t>
      </w:r>
      <w:r>
        <w:rPr>
          <w:sz w:val="28"/>
          <w:szCs w:val="28"/>
        </w:rPr>
        <w:t xml:space="preserve"> о закупке</w:t>
      </w:r>
    </w:p>
    <w:p w:rsidR="00782112" w:rsidRPr="00710770" w:rsidRDefault="00782112" w:rsidP="00782112">
      <w:pPr>
        <w:pStyle w:val="a9"/>
        <w:spacing w:line="300" w:lineRule="exact"/>
        <w:ind w:firstLine="0"/>
        <w:jc w:val="center"/>
        <w:rPr>
          <w:b/>
          <w:color w:val="000000"/>
          <w:szCs w:val="26"/>
        </w:rPr>
      </w:pPr>
      <w:r w:rsidRPr="00710770">
        <w:rPr>
          <w:b/>
          <w:color w:val="000000"/>
          <w:szCs w:val="26"/>
        </w:rPr>
        <w:t>Договор</w:t>
      </w:r>
    </w:p>
    <w:p w:rsidR="00782112" w:rsidRPr="00710770" w:rsidRDefault="00782112" w:rsidP="00782112">
      <w:pPr>
        <w:pStyle w:val="11"/>
        <w:widowControl w:val="0"/>
        <w:tabs>
          <w:tab w:val="left" w:pos="-3828"/>
          <w:tab w:val="left" w:pos="-3686"/>
        </w:tabs>
        <w:spacing w:line="300" w:lineRule="exact"/>
        <w:jc w:val="center"/>
        <w:rPr>
          <w:bCs/>
          <w:sz w:val="26"/>
          <w:szCs w:val="26"/>
        </w:rPr>
      </w:pPr>
      <w:r w:rsidRPr="00710770">
        <w:rPr>
          <w:b/>
          <w:bCs/>
          <w:sz w:val="26"/>
          <w:szCs w:val="26"/>
        </w:rPr>
        <w:t>на оказание услуг по страхованию автотранспортных средств (КАСКО)</w:t>
      </w:r>
    </w:p>
    <w:p w:rsidR="00782112" w:rsidRPr="00710770" w:rsidRDefault="00782112" w:rsidP="00782112">
      <w:pPr>
        <w:pStyle w:val="11"/>
        <w:widowControl w:val="0"/>
        <w:spacing w:line="300" w:lineRule="exact"/>
        <w:jc w:val="center"/>
        <w:rPr>
          <w:bCs/>
          <w:sz w:val="26"/>
          <w:szCs w:val="26"/>
        </w:rPr>
      </w:pPr>
    </w:p>
    <w:p w:rsidR="00782112" w:rsidRPr="00710770" w:rsidRDefault="00782112" w:rsidP="00782112">
      <w:pPr>
        <w:pStyle w:val="11"/>
        <w:spacing w:line="300" w:lineRule="exact"/>
        <w:ind w:firstLine="0"/>
        <w:rPr>
          <w:sz w:val="26"/>
          <w:szCs w:val="26"/>
        </w:rPr>
      </w:pPr>
      <w:r w:rsidRPr="00710770">
        <w:rPr>
          <w:sz w:val="26"/>
          <w:szCs w:val="26"/>
        </w:rPr>
        <w:t xml:space="preserve">г. Южно-Сахалинск </w:t>
      </w:r>
      <w:r w:rsidRPr="00710770">
        <w:rPr>
          <w:sz w:val="26"/>
          <w:szCs w:val="26"/>
        </w:rPr>
        <w:tab/>
      </w:r>
      <w:r w:rsidRPr="00710770">
        <w:rPr>
          <w:sz w:val="26"/>
          <w:szCs w:val="26"/>
        </w:rPr>
        <w:tab/>
      </w:r>
      <w:r w:rsidRPr="00710770">
        <w:rPr>
          <w:sz w:val="26"/>
          <w:szCs w:val="26"/>
        </w:rPr>
        <w:tab/>
      </w:r>
      <w:r w:rsidRPr="00710770">
        <w:rPr>
          <w:sz w:val="26"/>
          <w:szCs w:val="26"/>
        </w:rPr>
        <w:tab/>
      </w:r>
      <w:r w:rsidRPr="00710770">
        <w:rPr>
          <w:sz w:val="26"/>
          <w:szCs w:val="26"/>
        </w:rPr>
        <w:tab/>
      </w:r>
      <w:r w:rsidRPr="00710770">
        <w:rPr>
          <w:sz w:val="26"/>
          <w:szCs w:val="26"/>
        </w:rPr>
        <w:tab/>
        <w:t>«____» ________20__ г.</w:t>
      </w:r>
    </w:p>
    <w:p w:rsidR="00782112" w:rsidRPr="00710770" w:rsidRDefault="00782112" w:rsidP="00782112">
      <w:pPr>
        <w:pStyle w:val="11"/>
        <w:spacing w:line="300" w:lineRule="exact"/>
        <w:jc w:val="center"/>
        <w:rPr>
          <w:b/>
          <w:sz w:val="26"/>
          <w:szCs w:val="26"/>
        </w:rPr>
      </w:pPr>
    </w:p>
    <w:p w:rsidR="00782112" w:rsidRPr="00710770" w:rsidRDefault="00782112" w:rsidP="00782112">
      <w:pPr>
        <w:pStyle w:val="11"/>
        <w:tabs>
          <w:tab w:val="left" w:pos="4320"/>
        </w:tabs>
        <w:spacing w:line="300" w:lineRule="exact"/>
        <w:ind w:firstLine="709"/>
        <w:rPr>
          <w:sz w:val="26"/>
          <w:szCs w:val="26"/>
        </w:rPr>
      </w:pPr>
      <w:r w:rsidRPr="00710770">
        <w:rPr>
          <w:sz w:val="26"/>
          <w:szCs w:val="26"/>
        </w:rPr>
        <w:t>Акционерное общество «Пассажирская компания «Сахалин» (АО «ПКС»), именуемое в дал</w:t>
      </w:r>
      <w:r>
        <w:rPr>
          <w:sz w:val="26"/>
          <w:szCs w:val="26"/>
        </w:rPr>
        <w:t>ьнейшем "Страхователь", в лице г</w:t>
      </w:r>
      <w:r w:rsidRPr="00710770">
        <w:rPr>
          <w:sz w:val="26"/>
          <w:szCs w:val="26"/>
        </w:rPr>
        <w:t>енерального директора Костыренко Дмитрия Алексеевича, действующего на основании Устава, с одной стороны и __________________________________________________________________в лице_____________________________________________, действующей на основании ______________________________, именуемое в дальнейшем «Страховщик», с другой стороны, именуемые в дальнейшем «Стороны», заключили настоящий Договор о нижеследующем:</w:t>
      </w:r>
    </w:p>
    <w:p w:rsidR="00782112" w:rsidRPr="00710770" w:rsidRDefault="00782112" w:rsidP="00782112">
      <w:pPr>
        <w:pStyle w:val="11"/>
        <w:tabs>
          <w:tab w:val="left" w:pos="4320"/>
        </w:tabs>
        <w:spacing w:line="300" w:lineRule="exact"/>
        <w:rPr>
          <w:sz w:val="26"/>
          <w:szCs w:val="26"/>
        </w:rPr>
      </w:pPr>
    </w:p>
    <w:p w:rsidR="00782112" w:rsidRPr="00710770" w:rsidRDefault="00782112" w:rsidP="006966D2">
      <w:pPr>
        <w:pStyle w:val="a6"/>
        <w:widowControl w:val="0"/>
        <w:numPr>
          <w:ilvl w:val="0"/>
          <w:numId w:val="4"/>
        </w:numPr>
        <w:suppressAutoHyphens/>
        <w:spacing w:line="300" w:lineRule="exact"/>
        <w:ind w:left="0" w:firstLine="0"/>
        <w:contextualSpacing/>
        <w:jc w:val="center"/>
        <w:rPr>
          <w:b/>
          <w:bCs/>
          <w:kern w:val="2"/>
          <w:sz w:val="26"/>
          <w:szCs w:val="26"/>
        </w:rPr>
      </w:pPr>
      <w:r w:rsidRPr="00710770">
        <w:rPr>
          <w:b/>
          <w:bCs/>
          <w:kern w:val="2"/>
          <w:sz w:val="26"/>
          <w:szCs w:val="26"/>
        </w:rPr>
        <w:t>Предмет договора</w:t>
      </w:r>
    </w:p>
    <w:p w:rsidR="00782112" w:rsidRPr="00710770" w:rsidRDefault="00782112" w:rsidP="006966D2">
      <w:pPr>
        <w:pStyle w:val="11"/>
        <w:numPr>
          <w:ilvl w:val="1"/>
          <w:numId w:val="5"/>
        </w:numPr>
        <w:suppressAutoHyphens/>
        <w:spacing w:line="300" w:lineRule="exact"/>
        <w:ind w:left="0" w:firstLine="709"/>
        <w:rPr>
          <w:sz w:val="26"/>
          <w:szCs w:val="26"/>
        </w:rPr>
      </w:pPr>
      <w:r w:rsidRPr="00710770">
        <w:rPr>
          <w:sz w:val="26"/>
          <w:szCs w:val="26"/>
        </w:rPr>
        <w:t>Договор заключен по итогам проведенного конкурса №_____________ на право заключения договора страхования автотранспортных средств (КАСКО) (протокол №________________ от ___________).</w:t>
      </w:r>
    </w:p>
    <w:p w:rsidR="00782112" w:rsidRPr="00710770" w:rsidRDefault="00782112" w:rsidP="006966D2">
      <w:pPr>
        <w:pStyle w:val="11"/>
        <w:numPr>
          <w:ilvl w:val="1"/>
          <w:numId w:val="5"/>
        </w:numPr>
        <w:suppressAutoHyphens/>
        <w:spacing w:line="300" w:lineRule="exact"/>
        <w:ind w:left="0" w:firstLine="709"/>
        <w:rPr>
          <w:sz w:val="26"/>
          <w:szCs w:val="26"/>
        </w:rPr>
      </w:pPr>
      <w:r w:rsidRPr="00710770">
        <w:rPr>
          <w:sz w:val="26"/>
          <w:szCs w:val="26"/>
        </w:rPr>
        <w:t>Предметом настоящего Договора является оказание услуг по страхованию автотранспортных средств (КАСКО) (далее - услуги) в количестве, указанном в перечне транспортных средств (далее – ТС) Страхователя (Приложение № 1) к настоящему Договору.</w:t>
      </w:r>
    </w:p>
    <w:p w:rsidR="00782112" w:rsidRPr="00710770" w:rsidRDefault="00782112" w:rsidP="006966D2">
      <w:pPr>
        <w:pStyle w:val="11"/>
        <w:numPr>
          <w:ilvl w:val="1"/>
          <w:numId w:val="5"/>
        </w:numPr>
        <w:suppressAutoHyphens/>
        <w:spacing w:line="300" w:lineRule="exact"/>
        <w:ind w:left="0" w:firstLine="709"/>
        <w:rPr>
          <w:sz w:val="26"/>
          <w:szCs w:val="26"/>
        </w:rPr>
      </w:pPr>
      <w:r w:rsidRPr="00710770">
        <w:rPr>
          <w:sz w:val="26"/>
          <w:szCs w:val="26"/>
        </w:rPr>
        <w:t>По настоящему Договору одна сторона (Страховщик) обязуется за обусловленную настоящим Договором плату (страховую премию) при наступлении предусмотренного в настоящем Договоре события (страхового случая) возместить другой стороне (Страхователю),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настоящим Договором суммы (страховой суммы).</w:t>
      </w:r>
    </w:p>
    <w:p w:rsidR="00782112" w:rsidRPr="00710770" w:rsidRDefault="00782112" w:rsidP="006966D2">
      <w:pPr>
        <w:pStyle w:val="11"/>
        <w:numPr>
          <w:ilvl w:val="1"/>
          <w:numId w:val="5"/>
        </w:numPr>
        <w:suppressAutoHyphens/>
        <w:spacing w:line="300" w:lineRule="exact"/>
        <w:ind w:left="0" w:firstLine="709"/>
        <w:rPr>
          <w:sz w:val="26"/>
          <w:szCs w:val="26"/>
        </w:rPr>
      </w:pPr>
      <w:r w:rsidRPr="00710770">
        <w:rPr>
          <w:sz w:val="26"/>
          <w:szCs w:val="26"/>
        </w:rPr>
        <w:t>По настоящему Договору принято на страхование 5 (пять) транспортных средств Страхователя согласно Приложению №1, являющегося неотъемлемой частью настоящего договора.</w:t>
      </w:r>
    </w:p>
    <w:p w:rsidR="00782112" w:rsidRPr="00710770" w:rsidRDefault="00782112" w:rsidP="00782112">
      <w:pPr>
        <w:pStyle w:val="11"/>
        <w:spacing w:line="300" w:lineRule="exact"/>
        <w:ind w:firstLine="709"/>
        <w:rPr>
          <w:sz w:val="26"/>
          <w:szCs w:val="26"/>
        </w:rPr>
      </w:pPr>
      <w:r w:rsidRPr="00710770">
        <w:rPr>
          <w:sz w:val="26"/>
          <w:szCs w:val="26"/>
        </w:rPr>
        <w:t xml:space="preserve">1.4. Территория страхования: </w:t>
      </w:r>
      <w:r>
        <w:rPr>
          <w:sz w:val="26"/>
          <w:szCs w:val="26"/>
        </w:rPr>
        <w:t xml:space="preserve">Российская Федерация, </w:t>
      </w:r>
      <w:r w:rsidRPr="00710770">
        <w:rPr>
          <w:sz w:val="26"/>
          <w:szCs w:val="26"/>
        </w:rPr>
        <w:t>Сахалинская область.</w:t>
      </w:r>
    </w:p>
    <w:p w:rsidR="00782112" w:rsidRPr="00710770" w:rsidRDefault="00782112" w:rsidP="00782112">
      <w:pPr>
        <w:pStyle w:val="11"/>
        <w:spacing w:line="300" w:lineRule="exact"/>
        <w:ind w:firstLine="709"/>
        <w:rPr>
          <w:sz w:val="26"/>
          <w:szCs w:val="26"/>
        </w:rPr>
      </w:pPr>
      <w:r w:rsidRPr="00710770">
        <w:rPr>
          <w:sz w:val="26"/>
          <w:szCs w:val="26"/>
        </w:rPr>
        <w:t>1.5. Период страхования устанавливается Страхователем на 12 календарных месяцев по каждому транспортному средству.</w:t>
      </w:r>
    </w:p>
    <w:p w:rsidR="00782112" w:rsidRPr="00710770" w:rsidRDefault="00782112" w:rsidP="00782112">
      <w:pPr>
        <w:pStyle w:val="11"/>
        <w:spacing w:line="300" w:lineRule="exact"/>
        <w:ind w:firstLine="709"/>
        <w:rPr>
          <w:sz w:val="26"/>
          <w:szCs w:val="26"/>
        </w:rPr>
      </w:pPr>
      <w:r w:rsidRPr="00710770">
        <w:rPr>
          <w:sz w:val="26"/>
          <w:szCs w:val="26"/>
        </w:rPr>
        <w:t>1.6. Выдача полисов страхования КАСКО на каждое транспортное средство осуществляется в день предоставления счета в соответствии с заявкой Страхователя. Счет вместе со Страховыми полисами предоставляются Страховщиком не позднее 3 (трех) рабочих дней после предоставления Страхователем заявки вместе с комплектом документов на страхование ТС.</w:t>
      </w:r>
    </w:p>
    <w:p w:rsidR="00782112" w:rsidRPr="00710770" w:rsidRDefault="00782112" w:rsidP="00782112">
      <w:pPr>
        <w:pStyle w:val="11"/>
        <w:spacing w:line="300" w:lineRule="exact"/>
        <w:ind w:firstLine="709"/>
        <w:rPr>
          <w:sz w:val="26"/>
          <w:szCs w:val="26"/>
        </w:rPr>
      </w:pPr>
      <w:r w:rsidRPr="00710770">
        <w:rPr>
          <w:sz w:val="26"/>
          <w:szCs w:val="26"/>
        </w:rPr>
        <w:t>1.7. Количество лиц, допущенных к управлению по каждому ТС- неограниченное.</w:t>
      </w:r>
    </w:p>
    <w:p w:rsidR="00782112" w:rsidRPr="00710770" w:rsidRDefault="00782112" w:rsidP="006966D2">
      <w:pPr>
        <w:pStyle w:val="a6"/>
        <w:widowControl w:val="0"/>
        <w:numPr>
          <w:ilvl w:val="0"/>
          <w:numId w:val="5"/>
        </w:numPr>
        <w:suppressAutoHyphens/>
        <w:spacing w:line="300" w:lineRule="exact"/>
        <w:jc w:val="center"/>
        <w:rPr>
          <w:sz w:val="26"/>
          <w:szCs w:val="26"/>
        </w:rPr>
      </w:pPr>
      <w:r w:rsidRPr="00710770">
        <w:rPr>
          <w:b/>
          <w:sz w:val="26"/>
          <w:szCs w:val="26"/>
        </w:rPr>
        <w:t>Страховая сумма</w:t>
      </w:r>
    </w:p>
    <w:p w:rsidR="00782112" w:rsidRPr="00710770" w:rsidRDefault="00782112" w:rsidP="006966D2">
      <w:pPr>
        <w:pStyle w:val="a6"/>
        <w:widowControl w:val="0"/>
        <w:numPr>
          <w:ilvl w:val="1"/>
          <w:numId w:val="5"/>
        </w:numPr>
        <w:tabs>
          <w:tab w:val="left" w:pos="709"/>
        </w:tabs>
        <w:suppressAutoHyphens/>
        <w:spacing w:line="300" w:lineRule="exact"/>
        <w:ind w:left="0" w:firstLine="851"/>
        <w:contextualSpacing/>
        <w:jc w:val="both"/>
        <w:rPr>
          <w:sz w:val="26"/>
          <w:szCs w:val="26"/>
        </w:rPr>
      </w:pPr>
      <w:r w:rsidRPr="00710770">
        <w:rPr>
          <w:sz w:val="26"/>
          <w:szCs w:val="26"/>
        </w:rPr>
        <w:lastRenderedPageBreak/>
        <w:t>Общая страховая сумма по настоящему Договору составляет        _________________________________________________, и определена в Приложении № 2 к настоящему Договору.</w:t>
      </w:r>
    </w:p>
    <w:p w:rsidR="00782112" w:rsidRPr="00710770" w:rsidRDefault="00782112" w:rsidP="006966D2">
      <w:pPr>
        <w:pStyle w:val="a6"/>
        <w:widowControl w:val="0"/>
        <w:numPr>
          <w:ilvl w:val="1"/>
          <w:numId w:val="5"/>
        </w:numPr>
        <w:suppressAutoHyphens/>
        <w:spacing w:line="300" w:lineRule="exact"/>
        <w:ind w:left="0" w:firstLine="851"/>
        <w:contextualSpacing/>
        <w:jc w:val="both"/>
        <w:rPr>
          <w:sz w:val="26"/>
          <w:szCs w:val="26"/>
        </w:rPr>
      </w:pPr>
      <w:r w:rsidRPr="00710770">
        <w:rPr>
          <w:sz w:val="26"/>
          <w:szCs w:val="26"/>
        </w:rPr>
        <w:t>Страховая сумма в отношении каждого ТС установлена в Приложении № 2 к настоящему Договору.</w:t>
      </w:r>
    </w:p>
    <w:p w:rsidR="00782112" w:rsidRPr="00710770" w:rsidRDefault="00782112" w:rsidP="006966D2">
      <w:pPr>
        <w:pStyle w:val="11"/>
        <w:widowControl w:val="0"/>
        <w:numPr>
          <w:ilvl w:val="1"/>
          <w:numId w:val="5"/>
        </w:numPr>
        <w:spacing w:line="300" w:lineRule="exact"/>
        <w:ind w:left="0" w:firstLine="851"/>
        <w:rPr>
          <w:sz w:val="26"/>
          <w:szCs w:val="26"/>
        </w:rPr>
      </w:pPr>
      <w:r w:rsidRPr="00710770">
        <w:rPr>
          <w:sz w:val="26"/>
          <w:szCs w:val="26"/>
        </w:rPr>
        <w:t>Страховое возмещение по настоящему Договору будет выплачиваться без применения франшизы, на условиях неагрегатной страховой суммы (страховая сумма после каждого страхового случая остается неизменной, уменьшение страховой суммы на величину суммы произошедшего убытка не производится), сумма страхового возмещения по страхованию риска КАСКО будет рассчитываться без учета амортизации ТС и износа деталей.</w:t>
      </w:r>
    </w:p>
    <w:p w:rsidR="00782112" w:rsidRPr="00710770" w:rsidRDefault="00782112" w:rsidP="00782112">
      <w:pPr>
        <w:pStyle w:val="11"/>
        <w:widowControl w:val="0"/>
        <w:spacing w:line="300" w:lineRule="exact"/>
        <w:ind w:left="709" w:firstLine="0"/>
        <w:rPr>
          <w:sz w:val="26"/>
          <w:szCs w:val="26"/>
        </w:rPr>
      </w:pPr>
    </w:p>
    <w:p w:rsidR="00782112" w:rsidRPr="00710770" w:rsidRDefault="00782112" w:rsidP="00782112">
      <w:pPr>
        <w:pStyle w:val="11"/>
        <w:widowControl w:val="0"/>
        <w:spacing w:line="300" w:lineRule="exact"/>
        <w:jc w:val="center"/>
        <w:rPr>
          <w:b/>
          <w:sz w:val="26"/>
          <w:szCs w:val="26"/>
        </w:rPr>
      </w:pPr>
      <w:r w:rsidRPr="00710770">
        <w:rPr>
          <w:b/>
          <w:sz w:val="26"/>
          <w:szCs w:val="26"/>
        </w:rPr>
        <w:t>3. Страховая премия, форма и порядок ее оплаты</w:t>
      </w:r>
    </w:p>
    <w:p w:rsidR="00782112" w:rsidRPr="00710770" w:rsidRDefault="00782112" w:rsidP="00782112">
      <w:pPr>
        <w:pStyle w:val="11"/>
        <w:spacing w:line="300" w:lineRule="exact"/>
        <w:ind w:firstLine="851"/>
        <w:rPr>
          <w:sz w:val="26"/>
          <w:szCs w:val="26"/>
          <w:lang w:eastAsia="en-US"/>
        </w:rPr>
      </w:pPr>
      <w:r w:rsidRPr="00710770">
        <w:rPr>
          <w:sz w:val="26"/>
          <w:szCs w:val="26"/>
        </w:rPr>
        <w:t xml:space="preserve">3.1. Общая страховая премия, являющаяся ценой настоящего Договора, составляет ____________________________________________, </w:t>
      </w:r>
      <w:r w:rsidRPr="00710770">
        <w:rPr>
          <w:bCs/>
          <w:sz w:val="26"/>
          <w:szCs w:val="26"/>
          <w:shd w:val="clear" w:color="auto" w:fill="FFFFFF"/>
        </w:rPr>
        <w:t>НДС не облагается согласно п.п.7 п.3. ст.149 НК РФ.</w:t>
      </w:r>
    </w:p>
    <w:p w:rsidR="00782112" w:rsidRPr="00710770" w:rsidRDefault="00782112" w:rsidP="00782112">
      <w:pPr>
        <w:pStyle w:val="11"/>
        <w:spacing w:line="300" w:lineRule="exact"/>
        <w:ind w:firstLine="851"/>
        <w:rPr>
          <w:sz w:val="26"/>
          <w:szCs w:val="26"/>
        </w:rPr>
      </w:pPr>
      <w:r w:rsidRPr="00710770">
        <w:rPr>
          <w:sz w:val="26"/>
          <w:szCs w:val="26"/>
        </w:rPr>
        <w:t>Цена Договора включает в себя все затраты Страховщика на оказание Услуг по настоящему Договору, в том числе расходы, связанные с доставкой полисов и уплату всех необходимых налогов и иных обязательных платежей.</w:t>
      </w:r>
    </w:p>
    <w:p w:rsidR="00782112" w:rsidRPr="00710770" w:rsidRDefault="00782112" w:rsidP="00782112">
      <w:pPr>
        <w:pStyle w:val="11"/>
        <w:spacing w:line="300" w:lineRule="exact"/>
        <w:ind w:firstLine="851"/>
        <w:rPr>
          <w:sz w:val="26"/>
          <w:szCs w:val="26"/>
        </w:rPr>
      </w:pPr>
      <w:r w:rsidRPr="00710770">
        <w:rPr>
          <w:sz w:val="26"/>
          <w:szCs w:val="26"/>
        </w:rPr>
        <w:t xml:space="preserve">3.2. Размер страховой премии в отношении каждого ТС Страхователя, подлежащего страхованию по настоящему Договору, определен в Приложении № 2 к настоящему Договору. </w:t>
      </w:r>
    </w:p>
    <w:p w:rsidR="00782112" w:rsidRPr="00710770" w:rsidRDefault="00782112" w:rsidP="00782112">
      <w:pPr>
        <w:pStyle w:val="11"/>
        <w:spacing w:line="300" w:lineRule="exact"/>
        <w:ind w:firstLine="851"/>
        <w:rPr>
          <w:sz w:val="26"/>
          <w:szCs w:val="26"/>
        </w:rPr>
      </w:pPr>
      <w:r w:rsidRPr="00710770">
        <w:rPr>
          <w:sz w:val="26"/>
          <w:szCs w:val="26"/>
        </w:rPr>
        <w:t>3.3. Оплата страховой премии производится Страхователем путем перечисления денежных средств на расчетный счет Страховщика в течение 10 (десяти) календарных дней с момента предоставления Страховщиком счета на оплату и страхового полиса Страхователю на основании заявки Страхователя. Заявка на оформление страхового полиса предоставляется Страхователем в свободной форме на электронную почту Страховщика.</w:t>
      </w:r>
    </w:p>
    <w:p w:rsidR="00782112" w:rsidRPr="00710770" w:rsidRDefault="00782112" w:rsidP="00782112">
      <w:pPr>
        <w:pStyle w:val="11"/>
        <w:widowControl w:val="0"/>
        <w:spacing w:line="300" w:lineRule="exact"/>
        <w:ind w:firstLine="851"/>
        <w:contextualSpacing/>
        <w:rPr>
          <w:sz w:val="26"/>
          <w:szCs w:val="26"/>
        </w:rPr>
      </w:pPr>
      <w:r w:rsidRPr="00710770">
        <w:rPr>
          <w:sz w:val="26"/>
          <w:szCs w:val="26"/>
        </w:rPr>
        <w:t>3.4. Обязательства по оплате считаются исполненными Страхователем в момент списания денежных средств со счета Страхователя в адрес Страховщика.</w:t>
      </w:r>
    </w:p>
    <w:p w:rsidR="00782112" w:rsidRPr="00710770" w:rsidRDefault="00782112" w:rsidP="00782112">
      <w:pPr>
        <w:pStyle w:val="11"/>
        <w:widowControl w:val="0"/>
        <w:spacing w:line="300" w:lineRule="exact"/>
        <w:ind w:firstLine="851"/>
        <w:contextualSpacing/>
        <w:rPr>
          <w:sz w:val="26"/>
          <w:szCs w:val="26"/>
        </w:rPr>
      </w:pPr>
      <w:r w:rsidRPr="00710770">
        <w:rPr>
          <w:sz w:val="26"/>
          <w:szCs w:val="26"/>
        </w:rPr>
        <w:t>3.5. Днем оплаты считается день зачисления денежных средств на расчетный счет Страховщика.</w:t>
      </w:r>
    </w:p>
    <w:p w:rsidR="00782112" w:rsidRPr="00710770" w:rsidRDefault="00782112" w:rsidP="00782112">
      <w:pPr>
        <w:pStyle w:val="11"/>
        <w:widowControl w:val="0"/>
        <w:spacing w:line="300" w:lineRule="exact"/>
        <w:ind w:firstLine="851"/>
        <w:contextualSpacing/>
        <w:rPr>
          <w:sz w:val="26"/>
          <w:szCs w:val="26"/>
        </w:rPr>
      </w:pPr>
      <w:r w:rsidRPr="00710770">
        <w:rPr>
          <w:sz w:val="26"/>
          <w:szCs w:val="26"/>
        </w:rPr>
        <w:t>3.6. Страховой полис выдается Страховщиком Страхователю на каждое транспортное средство вместе с предоставлением счета на оплату. Страховой полис подписывается с обеих сторон и удостоверяется печатями.</w:t>
      </w:r>
    </w:p>
    <w:p w:rsidR="00782112" w:rsidRPr="00710770" w:rsidRDefault="00782112" w:rsidP="00782112">
      <w:pPr>
        <w:pStyle w:val="11"/>
        <w:widowControl w:val="0"/>
        <w:spacing w:line="300" w:lineRule="exact"/>
        <w:ind w:firstLine="851"/>
        <w:contextualSpacing/>
        <w:rPr>
          <w:sz w:val="26"/>
          <w:szCs w:val="26"/>
        </w:rPr>
      </w:pPr>
      <w:r w:rsidRPr="00710770">
        <w:rPr>
          <w:sz w:val="26"/>
          <w:szCs w:val="26"/>
        </w:rPr>
        <w:t>3.7.</w:t>
      </w:r>
      <w:r w:rsidRPr="00710770">
        <w:rPr>
          <w:sz w:val="26"/>
          <w:szCs w:val="26"/>
        </w:rPr>
        <w:tab/>
        <w:t>В случае нарушения Страховщиком сроков представления комплекта документов, указанных в п. 3.3. настоящего Договора, Страхователь вправе применить увеличение срока окончательного расчета соразмерно сроку просрочки представления комплекта документов.</w:t>
      </w:r>
    </w:p>
    <w:p w:rsidR="00782112" w:rsidRPr="00710770" w:rsidRDefault="00782112" w:rsidP="00782112">
      <w:pPr>
        <w:pStyle w:val="11"/>
        <w:widowControl w:val="0"/>
        <w:spacing w:line="300" w:lineRule="exact"/>
        <w:ind w:firstLine="851"/>
        <w:contextualSpacing/>
        <w:rPr>
          <w:sz w:val="26"/>
          <w:szCs w:val="26"/>
        </w:rPr>
      </w:pPr>
      <w:r w:rsidRPr="00710770">
        <w:rPr>
          <w:sz w:val="26"/>
          <w:szCs w:val="26"/>
        </w:rPr>
        <w:t>3.8. Итоговая сумма Договора не влечёт обязанность Страхователя по заказу услуг на всю сумму. При заказе услуг в меньшем объёме и/или на меньшую стоимость Страховщик не вправе требовать от Страхователя каких-либо компенсаций, убытков, возмещений и прочих имущественных предоставлений, а также не вправе требовать увеличения стоимости единицы услуг по Договору и/или изменения любых иных условий Договора.</w:t>
      </w:r>
    </w:p>
    <w:p w:rsidR="00782112" w:rsidRPr="00710770" w:rsidRDefault="00782112" w:rsidP="00782112">
      <w:pPr>
        <w:pStyle w:val="11"/>
        <w:widowControl w:val="0"/>
        <w:spacing w:line="300" w:lineRule="exact"/>
        <w:ind w:firstLine="851"/>
        <w:contextualSpacing/>
        <w:rPr>
          <w:sz w:val="26"/>
          <w:szCs w:val="26"/>
        </w:rPr>
      </w:pPr>
      <w:r w:rsidRPr="00710770">
        <w:rPr>
          <w:sz w:val="26"/>
          <w:szCs w:val="26"/>
        </w:rPr>
        <w:t>3.9. При совпадении последнего дня срока окончательного расчета с нерабочим и (или) нерабочим праздничным днем, днем окончания срока считается ближайший следующий за ним рабочий день.</w:t>
      </w:r>
    </w:p>
    <w:p w:rsidR="00782112" w:rsidRPr="00710770" w:rsidRDefault="00782112" w:rsidP="00782112">
      <w:pPr>
        <w:pStyle w:val="11"/>
        <w:widowControl w:val="0"/>
        <w:spacing w:line="300" w:lineRule="exact"/>
        <w:ind w:firstLine="851"/>
        <w:contextualSpacing/>
        <w:rPr>
          <w:sz w:val="26"/>
          <w:szCs w:val="26"/>
        </w:rPr>
      </w:pPr>
      <w:r w:rsidRPr="00710770">
        <w:rPr>
          <w:sz w:val="26"/>
          <w:szCs w:val="26"/>
        </w:rPr>
        <w:lastRenderedPageBreak/>
        <w:t xml:space="preserve">3.10. Стороны ежеквартально не позднее 15 (пятнадцатого) числа месяца, следующего за отчетным кварталом, осуществляют сверку расчетов по настоящему Договору путем подписания Акта сверки взаимных расчетов. </w:t>
      </w:r>
    </w:p>
    <w:p w:rsidR="00782112" w:rsidRPr="00710770" w:rsidRDefault="00782112" w:rsidP="00782112">
      <w:pPr>
        <w:pStyle w:val="11"/>
        <w:widowControl w:val="0"/>
        <w:spacing w:line="300" w:lineRule="exact"/>
        <w:ind w:firstLine="851"/>
        <w:contextualSpacing/>
        <w:rPr>
          <w:sz w:val="26"/>
          <w:szCs w:val="26"/>
        </w:rPr>
      </w:pPr>
      <w:r w:rsidRPr="00710770">
        <w:rPr>
          <w:sz w:val="26"/>
          <w:szCs w:val="26"/>
        </w:rPr>
        <w:t>3.11. Стороны, при наличии технической возможности,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электронного документооборота (Приложение № 3 к настоящему Договору).</w:t>
      </w:r>
    </w:p>
    <w:p w:rsidR="00782112" w:rsidRPr="00710770" w:rsidRDefault="00782112" w:rsidP="006966D2">
      <w:pPr>
        <w:pStyle w:val="a6"/>
        <w:widowControl w:val="0"/>
        <w:numPr>
          <w:ilvl w:val="0"/>
          <w:numId w:val="3"/>
        </w:numPr>
        <w:tabs>
          <w:tab w:val="left" w:pos="142"/>
        </w:tabs>
        <w:suppressAutoHyphens/>
        <w:spacing w:line="300" w:lineRule="exact"/>
        <w:ind w:left="0" w:hanging="357"/>
        <w:contextualSpacing/>
        <w:jc w:val="center"/>
        <w:rPr>
          <w:b/>
          <w:sz w:val="26"/>
          <w:szCs w:val="26"/>
        </w:rPr>
      </w:pPr>
      <w:r w:rsidRPr="00710770">
        <w:rPr>
          <w:b/>
          <w:sz w:val="26"/>
          <w:szCs w:val="26"/>
        </w:rPr>
        <w:t>Страховые случаи</w:t>
      </w:r>
    </w:p>
    <w:p w:rsidR="00782112" w:rsidRPr="00710770" w:rsidRDefault="00782112" w:rsidP="00782112">
      <w:pPr>
        <w:pStyle w:val="11"/>
        <w:widowControl w:val="0"/>
        <w:spacing w:line="300" w:lineRule="exact"/>
        <w:ind w:firstLine="709"/>
        <w:rPr>
          <w:sz w:val="26"/>
          <w:szCs w:val="26"/>
        </w:rPr>
      </w:pPr>
      <w:r w:rsidRPr="00710770">
        <w:rPr>
          <w:sz w:val="26"/>
          <w:szCs w:val="26"/>
        </w:rPr>
        <w:t>4.1. Страховыми случаями по настоящему Договору признаются следующие события:</w:t>
      </w:r>
    </w:p>
    <w:p w:rsidR="00782112" w:rsidRPr="00710770" w:rsidRDefault="00782112" w:rsidP="00782112">
      <w:pPr>
        <w:pStyle w:val="11"/>
        <w:spacing w:line="300" w:lineRule="exact"/>
        <w:ind w:firstLine="709"/>
        <w:rPr>
          <w:sz w:val="26"/>
          <w:szCs w:val="26"/>
        </w:rPr>
      </w:pPr>
      <w:r w:rsidRPr="00710770">
        <w:rPr>
          <w:sz w:val="26"/>
          <w:szCs w:val="26"/>
        </w:rPr>
        <w:t>- «КАСКО», включающего в себя риски «Хищение, угон» и «Повреждение».</w:t>
      </w:r>
    </w:p>
    <w:p w:rsidR="00782112" w:rsidRPr="00710770" w:rsidRDefault="00782112" w:rsidP="00782112">
      <w:pPr>
        <w:pStyle w:val="11"/>
        <w:tabs>
          <w:tab w:val="left" w:pos="900"/>
        </w:tabs>
        <w:spacing w:line="300" w:lineRule="exact"/>
        <w:ind w:firstLine="709"/>
        <w:rPr>
          <w:sz w:val="26"/>
          <w:szCs w:val="26"/>
        </w:rPr>
      </w:pPr>
      <w:r w:rsidRPr="00710770">
        <w:rPr>
          <w:b/>
          <w:bCs/>
          <w:sz w:val="26"/>
          <w:szCs w:val="26"/>
        </w:rPr>
        <w:t>- «Хищение, угон»</w:t>
      </w:r>
      <w:r w:rsidRPr="00710770">
        <w:rPr>
          <w:sz w:val="26"/>
          <w:szCs w:val="26"/>
        </w:rPr>
        <w:t xml:space="preserve"> - утрата застрахованного ТС в результате следующих предполагаемых событий (за исключением событий, которые специально оговорены как события, которые не подлежат страхованию в качестве страхового риска), квалифицируемых в соответствии с Уголовным кодексом РФ как:</w:t>
      </w:r>
    </w:p>
    <w:p w:rsidR="00782112" w:rsidRPr="00710770" w:rsidRDefault="00782112" w:rsidP="00782112">
      <w:pPr>
        <w:pStyle w:val="11"/>
        <w:tabs>
          <w:tab w:val="left" w:pos="900"/>
        </w:tabs>
        <w:spacing w:line="300" w:lineRule="exact"/>
        <w:ind w:firstLine="709"/>
        <w:rPr>
          <w:sz w:val="26"/>
          <w:szCs w:val="26"/>
        </w:rPr>
      </w:pPr>
      <w:r w:rsidRPr="00710770">
        <w:rPr>
          <w:sz w:val="26"/>
          <w:szCs w:val="26"/>
        </w:rPr>
        <w:t>- совершенное с корыстной целью противоправное безвозмездное изъятие и/или обращение застрахованного имущества в пользу виновного или других лиц, причинившее ущерб собственнику или иному владельцу этого имущества, совершенное в форме кражи, грабежа или разбоя; тайное хищение застрахованного имущества (согласно ст. 158 Уголовного кодекса Российской Федерации); кража застрахованного транспортного средства при отсутствии в нем ключей и пультов (брелоков) от него, ключей и пультов (брелоков), электронных меток от установленных на нем противоугонных устройств, а также регистрационных документов (свидетельства о регистрации транспортного средства, паспорта транспортного средства); открытое хищение застрахованного имущества (согласно ст. 161 Уголовного кодекса Российской Федерации); нападение в целях хищения застрахованного имущества, совершенное с применением насилия, опасного для жизни или здоровья, либо с угрозой применения такого насилия (согласно ст. 162 Уголовного кодекса Российской Федерации); неправомерное завладение транспортным средством без цели хищения (согласно ст. 166 Уголовного кодекса Российской Федерации); угон застрахованного транспортного средства при отсутствии в нем ключей и пультов (брелоков) от него, ключей и пультов (брелоков), электронных меток от установленных на нем противоугонных устройств, а также регистрационных документов (свидетельства о регистрации транспортного средства, паспорта транспортного средства).</w:t>
      </w:r>
    </w:p>
    <w:p w:rsidR="00782112" w:rsidRPr="00710770" w:rsidRDefault="00782112" w:rsidP="00782112">
      <w:pPr>
        <w:pStyle w:val="aff"/>
        <w:tabs>
          <w:tab w:val="left" w:pos="0"/>
        </w:tabs>
        <w:spacing w:before="0" w:beforeAutospacing="0" w:after="0" w:afterAutospacing="0" w:line="300" w:lineRule="exact"/>
        <w:ind w:firstLine="709"/>
        <w:jc w:val="both"/>
        <w:rPr>
          <w:sz w:val="26"/>
          <w:szCs w:val="26"/>
        </w:rPr>
      </w:pPr>
      <w:r w:rsidRPr="00710770">
        <w:rPr>
          <w:b/>
          <w:bCs/>
          <w:sz w:val="26"/>
          <w:szCs w:val="26"/>
        </w:rPr>
        <w:t>- «Повреждение»</w:t>
      </w:r>
      <w:r w:rsidRPr="00710770">
        <w:rPr>
          <w:sz w:val="26"/>
          <w:szCs w:val="26"/>
        </w:rPr>
        <w:t xml:space="preserve"> - следующие предполагаемые события (за исключением событий, которые не подлежат страхованию в качестве страхового риска), в результате которых могут быть причинены повреждения застрахованному ТС, вследствие которых Страхователю причинен прямой имущественный ущерб (убыток, выражающийся в непосредственном изменении состояния застрахованного имущества. Прямой ущерб – реально наблюдаемый ущерб):</w:t>
      </w:r>
    </w:p>
    <w:p w:rsidR="00782112" w:rsidRPr="00710770" w:rsidRDefault="00782112" w:rsidP="00782112">
      <w:pPr>
        <w:pStyle w:val="aff"/>
        <w:tabs>
          <w:tab w:val="left" w:pos="0"/>
        </w:tabs>
        <w:spacing w:before="0" w:beforeAutospacing="0" w:after="0" w:afterAutospacing="0" w:line="300" w:lineRule="exact"/>
        <w:ind w:firstLine="709"/>
        <w:jc w:val="both"/>
        <w:rPr>
          <w:sz w:val="26"/>
          <w:szCs w:val="26"/>
        </w:rPr>
      </w:pPr>
      <w:r w:rsidRPr="00710770">
        <w:rPr>
          <w:sz w:val="26"/>
          <w:szCs w:val="26"/>
        </w:rPr>
        <w:t xml:space="preserve">- гибель или повреждение транспортного средства в результате дорожно-транспортного происшествия; противоправных действий третьих лиц; пожара, возгорания, взрыва, в том числе в результате внезапного повреждения электрооборудования транспортного средства; просадки грунта, провала дорог или мостов, обвала тоннелей; провала под лед, затопления (погружения в воду) транспортного средства; стихийных бедствий и опасных природных явлений, а </w:t>
      </w:r>
      <w:r w:rsidRPr="00710770">
        <w:rPr>
          <w:sz w:val="26"/>
          <w:szCs w:val="26"/>
        </w:rPr>
        <w:lastRenderedPageBreak/>
        <w:t>именно: бури (шторма), очень сильного ветра, шквала, вихря, урагана, смерча, града, землетрясения, селя, обвала, оползня, наводнения, паводка, ливня, удара молнии, цунами; падения на транспортное средство каких-либо инородных предметов, в том числе снега, льда, деревьев, столбов, мачт освещения; боя стекол транспортного средства, стекол внешних световых приборов, повреждения кузова транспортного средства в результате попадания в транспортное средство какого-либо предмета; воздействия животных (кроме случаев повреждения салона автомобиля при их перевозке), столкновения с животными, птицами; падения пилотируемых или беспилотных летательных аппаратов, объектов внеземного происхождения или их частей; внезапных аварий водопроводной, отопительной, канализационной, противопожарной или иных гидравлических систем, а также самопроизвольного срабатывания противопожарной системы, не вызванного необходимостью ее включения; механических повреждений транспортного средства, полученных в процессе движения транспортного средства по территории, непосредственно прилегающей к дороге и не предназначенной для сквозного движения транспортных средств; хищение установленных на транспортном средстве отдельных частей, деталей, узлов, агрегатов, квалифицированное компетентными органами согласно Уголовному кодексу РФ как кража, грабеж, разбой, за исключением случаев утраты указанного имущества вместе с похищенным или угнанным транспортным средством; хищение ключей от застрахованного транспортного средства, квалифицированное компетентными органами согласно Уголовному кодексу РФ как кража, грабеж, разбой, за исключением случаев хищения, угона застрахованного транспортного средства вместе с ключами.</w:t>
      </w:r>
    </w:p>
    <w:p w:rsidR="00782112" w:rsidRPr="00710770" w:rsidRDefault="00782112" w:rsidP="00782112">
      <w:pPr>
        <w:pStyle w:val="11"/>
        <w:spacing w:line="300" w:lineRule="exact"/>
        <w:jc w:val="center"/>
        <w:rPr>
          <w:b/>
          <w:sz w:val="26"/>
          <w:szCs w:val="26"/>
        </w:rPr>
      </w:pPr>
      <w:r w:rsidRPr="00710770">
        <w:rPr>
          <w:b/>
          <w:sz w:val="26"/>
          <w:szCs w:val="26"/>
        </w:rPr>
        <w:t>5. Права и обязанности сторон</w:t>
      </w:r>
    </w:p>
    <w:p w:rsidR="00782112" w:rsidRPr="00710770" w:rsidRDefault="00782112" w:rsidP="00782112">
      <w:pPr>
        <w:pStyle w:val="11"/>
        <w:spacing w:line="300" w:lineRule="exact"/>
        <w:ind w:firstLine="709"/>
        <w:rPr>
          <w:sz w:val="26"/>
          <w:szCs w:val="26"/>
        </w:rPr>
      </w:pPr>
      <w:r w:rsidRPr="00710770">
        <w:rPr>
          <w:sz w:val="26"/>
          <w:szCs w:val="26"/>
        </w:rPr>
        <w:t>5.1. Страховщик обязан:</w:t>
      </w:r>
    </w:p>
    <w:p w:rsidR="00782112" w:rsidRPr="00710770" w:rsidRDefault="00782112" w:rsidP="00782112">
      <w:pPr>
        <w:pStyle w:val="11"/>
        <w:spacing w:line="300" w:lineRule="exact"/>
        <w:ind w:firstLine="709"/>
        <w:rPr>
          <w:sz w:val="26"/>
          <w:szCs w:val="26"/>
        </w:rPr>
      </w:pPr>
      <w:r w:rsidRPr="00710770">
        <w:rPr>
          <w:sz w:val="26"/>
          <w:szCs w:val="26"/>
        </w:rPr>
        <w:t>5.1.1. Ознакомить Страхователя с правилами страхования.</w:t>
      </w:r>
    </w:p>
    <w:p w:rsidR="00782112" w:rsidRPr="00710770" w:rsidRDefault="00782112" w:rsidP="00782112">
      <w:pPr>
        <w:pStyle w:val="11"/>
        <w:spacing w:line="300" w:lineRule="exact"/>
        <w:ind w:firstLine="709"/>
        <w:rPr>
          <w:sz w:val="26"/>
          <w:szCs w:val="26"/>
        </w:rPr>
      </w:pPr>
      <w:r w:rsidRPr="00710770">
        <w:rPr>
          <w:sz w:val="26"/>
          <w:szCs w:val="26"/>
        </w:rPr>
        <w:t>5.1.2. Оказывать услуги по настоящему Договору при наличии действующей Лицензии на осуществление страхования по виду деятельности добровольное имущественное страхование. В случае если действие Лицензии прекращается в течение срока действия настоящего Договора, Страховщик должен предоставить Лицензию на осуществление страхования по виду деятельности добровольное имущественное страхование на оставшийся срок действия настоящего Договора.</w:t>
      </w:r>
    </w:p>
    <w:p w:rsidR="00782112" w:rsidRPr="00710770" w:rsidRDefault="00782112" w:rsidP="00782112">
      <w:pPr>
        <w:pStyle w:val="11"/>
        <w:spacing w:line="300" w:lineRule="exact"/>
        <w:ind w:firstLine="709"/>
        <w:rPr>
          <w:sz w:val="26"/>
          <w:szCs w:val="26"/>
        </w:rPr>
      </w:pPr>
      <w:r w:rsidRPr="00710770">
        <w:rPr>
          <w:sz w:val="26"/>
          <w:szCs w:val="26"/>
        </w:rPr>
        <w:t>5.1.3. Не разглашать сведения о Страхователе и его имущественном положении, за исключением случаев, предусмотренных законодательством Российской Федерации.</w:t>
      </w:r>
    </w:p>
    <w:p w:rsidR="00782112" w:rsidRPr="00710770" w:rsidRDefault="00782112" w:rsidP="00782112">
      <w:pPr>
        <w:pStyle w:val="11"/>
        <w:spacing w:line="300" w:lineRule="exact"/>
        <w:ind w:firstLine="709"/>
        <w:rPr>
          <w:sz w:val="26"/>
          <w:szCs w:val="26"/>
        </w:rPr>
      </w:pPr>
      <w:r w:rsidRPr="00710770">
        <w:rPr>
          <w:sz w:val="26"/>
          <w:szCs w:val="26"/>
        </w:rPr>
        <w:t>5.1.4. Выдать Страхователю полисы страхования КАСКО на каждое транспортное средство в день предоставления счета на оплату страховой премии не позднее истечения 3 (трех) рабочих дней после предоставления Страхователем заявки вместе с комплектом документов на страхование ТС.</w:t>
      </w:r>
    </w:p>
    <w:p w:rsidR="00782112" w:rsidRPr="00710770" w:rsidRDefault="00782112" w:rsidP="00782112">
      <w:pPr>
        <w:pStyle w:val="a6"/>
        <w:tabs>
          <w:tab w:val="left" w:pos="1134"/>
        </w:tabs>
        <w:snapToGrid w:val="0"/>
        <w:spacing w:line="300" w:lineRule="exact"/>
        <w:ind w:left="0" w:firstLine="709"/>
        <w:jc w:val="both"/>
        <w:rPr>
          <w:sz w:val="26"/>
          <w:szCs w:val="26"/>
        </w:rPr>
      </w:pPr>
      <w:r w:rsidRPr="00710770">
        <w:rPr>
          <w:sz w:val="26"/>
          <w:szCs w:val="26"/>
        </w:rPr>
        <w:t xml:space="preserve">5.1.5. Произвести страховую выплату на расчетный счет официальной  станции техобслуживания автомобилей (далее - СТОА), осуществляющей ремонт ТС по страховому случаю, путем безналичного расчета не позднее 20 (двадцати) рабочих дней с момента определения страхового случая и 3 (трех) рабочих дней после выставления счета за ремонт ТС. </w:t>
      </w:r>
    </w:p>
    <w:p w:rsidR="00782112" w:rsidRPr="00710770" w:rsidRDefault="00782112" w:rsidP="00782112">
      <w:pPr>
        <w:pStyle w:val="11"/>
        <w:spacing w:line="300" w:lineRule="exact"/>
        <w:ind w:firstLine="709"/>
        <w:rPr>
          <w:spacing w:val="2"/>
          <w:sz w:val="26"/>
          <w:szCs w:val="26"/>
        </w:rPr>
      </w:pPr>
      <w:r w:rsidRPr="00710770">
        <w:rPr>
          <w:spacing w:val="2"/>
          <w:sz w:val="26"/>
          <w:szCs w:val="26"/>
        </w:rPr>
        <w:t>5.1.6. Возместить</w:t>
      </w:r>
      <w:r w:rsidRPr="00710770">
        <w:rPr>
          <w:sz w:val="26"/>
          <w:szCs w:val="26"/>
        </w:rPr>
        <w:t xml:space="preserve"> расходы Страхователя на эвакуацию</w:t>
      </w:r>
      <w:r w:rsidRPr="00710770">
        <w:rPr>
          <w:spacing w:val="2"/>
          <w:sz w:val="26"/>
          <w:szCs w:val="26"/>
        </w:rPr>
        <w:t>. Количество возмещений расходов Страхователя на эвакуацию от места ДТП до указанного Страхователем места хранения ТС не может быть ограниченно Страховщиком.</w:t>
      </w:r>
    </w:p>
    <w:p w:rsidR="00782112" w:rsidRPr="00710770" w:rsidRDefault="00782112" w:rsidP="00782112">
      <w:pPr>
        <w:pStyle w:val="11"/>
        <w:spacing w:line="300" w:lineRule="exact"/>
        <w:ind w:firstLine="709"/>
        <w:rPr>
          <w:sz w:val="26"/>
          <w:szCs w:val="26"/>
        </w:rPr>
      </w:pPr>
      <w:r w:rsidRPr="00710770">
        <w:rPr>
          <w:sz w:val="26"/>
          <w:szCs w:val="26"/>
        </w:rPr>
        <w:lastRenderedPageBreak/>
        <w:t>5.1.7. Осуществить выплаты по договору без учета износа деталей ТС. Выплата производится из расчета рыночной цены на новые детали.</w:t>
      </w:r>
    </w:p>
    <w:p w:rsidR="00782112" w:rsidRPr="00710770" w:rsidRDefault="00782112" w:rsidP="00782112">
      <w:pPr>
        <w:pStyle w:val="11"/>
        <w:spacing w:line="300" w:lineRule="exact"/>
        <w:ind w:firstLine="709"/>
        <w:rPr>
          <w:sz w:val="26"/>
          <w:szCs w:val="26"/>
        </w:rPr>
      </w:pPr>
      <w:r w:rsidRPr="00710770">
        <w:rPr>
          <w:sz w:val="26"/>
          <w:szCs w:val="26"/>
        </w:rPr>
        <w:t>5.1.8. Обеспечить Страхователя консультационной поддержкой по вопросам, связанным со страховыми случаями.</w:t>
      </w:r>
    </w:p>
    <w:p w:rsidR="00782112" w:rsidRPr="00710770" w:rsidRDefault="00782112" w:rsidP="00782112">
      <w:pPr>
        <w:pStyle w:val="11"/>
        <w:spacing w:line="300" w:lineRule="exact"/>
        <w:ind w:firstLine="709"/>
        <w:rPr>
          <w:sz w:val="26"/>
          <w:szCs w:val="26"/>
        </w:rPr>
      </w:pPr>
      <w:r w:rsidRPr="00710770">
        <w:rPr>
          <w:spacing w:val="2"/>
          <w:sz w:val="26"/>
          <w:szCs w:val="26"/>
        </w:rPr>
        <w:t xml:space="preserve">5.1.9. </w:t>
      </w:r>
      <w:r w:rsidRPr="00710770">
        <w:rPr>
          <w:sz w:val="26"/>
          <w:szCs w:val="26"/>
        </w:rPr>
        <w:t xml:space="preserve">Осуществить выплаты страхового возмещения без справок из Государственной инспекции безопасности дорожного движения (далее - ГИБДД) и других компетентных органов при повреждении стекол кузова, приборов наружного освещения, наружных зеркал, молдингов, омывателей, дверных ручек, антенн, указателей поворота, ремонт или замена бампера, ремонт одного кузовного элемента </w:t>
      </w:r>
      <w:r w:rsidRPr="00710770">
        <w:rPr>
          <w:sz w:val="26"/>
          <w:szCs w:val="26"/>
          <w:lang w:eastAsia="en-US"/>
        </w:rPr>
        <w:t xml:space="preserve">в течение всего срока действия полиса. </w:t>
      </w:r>
      <w:r w:rsidRPr="00710770">
        <w:rPr>
          <w:sz w:val="26"/>
          <w:szCs w:val="26"/>
        </w:rPr>
        <w:t>При повреждении остекления салона, фар, фонарей ТС выплаты производятся без ограничения по сумме.</w:t>
      </w:r>
    </w:p>
    <w:p w:rsidR="00782112" w:rsidRPr="00710770" w:rsidRDefault="00782112" w:rsidP="00782112">
      <w:pPr>
        <w:pStyle w:val="11"/>
        <w:spacing w:line="300" w:lineRule="exact"/>
        <w:ind w:firstLine="709"/>
        <w:rPr>
          <w:sz w:val="26"/>
          <w:szCs w:val="26"/>
        </w:rPr>
      </w:pPr>
      <w:r w:rsidRPr="00710770">
        <w:rPr>
          <w:sz w:val="26"/>
          <w:szCs w:val="26"/>
        </w:rPr>
        <w:t>5.1.10. При наступлении страхового случая действовать в порядке, предусмотренном разделом 6 настоящего Договора.</w:t>
      </w:r>
    </w:p>
    <w:p w:rsidR="00782112" w:rsidRPr="00710770" w:rsidRDefault="00782112" w:rsidP="00782112">
      <w:pPr>
        <w:pStyle w:val="11"/>
        <w:spacing w:line="300" w:lineRule="exact"/>
        <w:ind w:firstLine="709"/>
        <w:rPr>
          <w:sz w:val="26"/>
          <w:szCs w:val="26"/>
        </w:rPr>
      </w:pPr>
      <w:r w:rsidRPr="00710770">
        <w:rPr>
          <w:sz w:val="26"/>
          <w:szCs w:val="26"/>
        </w:rPr>
        <w:t>5.1.11. Осуществить выплаты страхового возмещения по риску «угон» по факту возбуждения уголовного дела (не дожидаясь окончания предварительного расследования).</w:t>
      </w:r>
    </w:p>
    <w:p w:rsidR="00782112" w:rsidRPr="00710770" w:rsidRDefault="00782112" w:rsidP="00782112">
      <w:pPr>
        <w:pStyle w:val="11"/>
        <w:spacing w:line="300" w:lineRule="exact"/>
        <w:ind w:firstLine="709"/>
        <w:rPr>
          <w:sz w:val="26"/>
          <w:szCs w:val="26"/>
        </w:rPr>
      </w:pPr>
      <w:r w:rsidRPr="00710770">
        <w:rPr>
          <w:sz w:val="26"/>
          <w:szCs w:val="26"/>
        </w:rPr>
        <w:t>5.1.12. Предоставлять на ежеквартальной основе статистику по страховым случаям в разрезе страховых выплат (в стоимостном выражении), заявленных сумм, количества случаев на рассмотрении и отказов, а также любой информации касаемо исполнения договора по запросу Страхователя.</w:t>
      </w:r>
    </w:p>
    <w:p w:rsidR="00782112" w:rsidRPr="00710770" w:rsidRDefault="00782112" w:rsidP="00782112">
      <w:pPr>
        <w:pStyle w:val="11"/>
        <w:spacing w:line="300" w:lineRule="exact"/>
        <w:ind w:firstLine="709"/>
        <w:rPr>
          <w:sz w:val="26"/>
          <w:szCs w:val="26"/>
        </w:rPr>
      </w:pPr>
      <w:r w:rsidRPr="00710770">
        <w:rPr>
          <w:sz w:val="26"/>
          <w:szCs w:val="26"/>
        </w:rPr>
        <w:t>5.2. Страхователь обязан:</w:t>
      </w:r>
    </w:p>
    <w:p w:rsidR="00782112" w:rsidRPr="00710770" w:rsidRDefault="00782112" w:rsidP="00782112">
      <w:pPr>
        <w:pStyle w:val="11"/>
        <w:spacing w:line="300" w:lineRule="exact"/>
        <w:ind w:firstLine="709"/>
        <w:rPr>
          <w:sz w:val="26"/>
          <w:szCs w:val="26"/>
        </w:rPr>
      </w:pPr>
      <w:r w:rsidRPr="00710770">
        <w:rPr>
          <w:sz w:val="26"/>
          <w:szCs w:val="26"/>
        </w:rPr>
        <w:t>5.2.1. Уплатить страховую премию в порядке и сроки, установленные настоящим договором.</w:t>
      </w:r>
    </w:p>
    <w:p w:rsidR="00782112" w:rsidRPr="00710770" w:rsidRDefault="00782112" w:rsidP="00782112">
      <w:pPr>
        <w:pStyle w:val="11"/>
        <w:spacing w:line="300" w:lineRule="exact"/>
        <w:ind w:firstLine="709"/>
        <w:rPr>
          <w:sz w:val="26"/>
          <w:szCs w:val="26"/>
        </w:rPr>
      </w:pPr>
      <w:r w:rsidRPr="00710770">
        <w:rPr>
          <w:sz w:val="26"/>
          <w:szCs w:val="26"/>
        </w:rPr>
        <w:t>5.2.2. При наступлении страхового случая действовать в порядке, предусмотренном разделом 6 настоящего Договора.</w:t>
      </w:r>
    </w:p>
    <w:p w:rsidR="00782112" w:rsidRPr="00710770" w:rsidRDefault="00782112" w:rsidP="00782112">
      <w:pPr>
        <w:pStyle w:val="11"/>
        <w:spacing w:line="300" w:lineRule="exact"/>
        <w:ind w:firstLine="709"/>
        <w:rPr>
          <w:sz w:val="26"/>
          <w:szCs w:val="26"/>
        </w:rPr>
      </w:pPr>
      <w:r w:rsidRPr="00710770">
        <w:rPr>
          <w:sz w:val="26"/>
          <w:szCs w:val="26"/>
        </w:rPr>
        <w:t>5.2.3. Сообщить Страховщику при оформлении страховых полисов по каждому транспортному средству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w:t>
      </w:r>
    </w:p>
    <w:p w:rsidR="00782112" w:rsidRPr="00710770" w:rsidRDefault="00782112" w:rsidP="00782112">
      <w:pPr>
        <w:pStyle w:val="11"/>
        <w:spacing w:line="300" w:lineRule="exact"/>
        <w:ind w:firstLine="709"/>
        <w:rPr>
          <w:sz w:val="26"/>
          <w:szCs w:val="26"/>
        </w:rPr>
      </w:pPr>
      <w:r w:rsidRPr="00710770">
        <w:rPr>
          <w:sz w:val="26"/>
          <w:szCs w:val="26"/>
        </w:rPr>
        <w:t>5.3. Страховщик имеет право:</w:t>
      </w:r>
    </w:p>
    <w:p w:rsidR="00782112" w:rsidRPr="00710770" w:rsidRDefault="00782112" w:rsidP="00782112">
      <w:pPr>
        <w:pStyle w:val="11"/>
        <w:spacing w:line="300" w:lineRule="exact"/>
        <w:ind w:firstLine="709"/>
        <w:rPr>
          <w:sz w:val="26"/>
          <w:szCs w:val="26"/>
        </w:rPr>
      </w:pPr>
      <w:r w:rsidRPr="00710770">
        <w:rPr>
          <w:sz w:val="26"/>
          <w:szCs w:val="26"/>
        </w:rPr>
        <w:t>5.3.1. Требовать от Страхователя документы, удостоверяющие факт наступления страхового случая, а также информацию и документы, подтверждающие размер ущерба.</w:t>
      </w:r>
    </w:p>
    <w:p w:rsidR="00782112" w:rsidRPr="00710770" w:rsidRDefault="00782112" w:rsidP="00782112">
      <w:pPr>
        <w:pStyle w:val="11"/>
        <w:spacing w:line="300" w:lineRule="exact"/>
        <w:ind w:firstLine="709"/>
        <w:rPr>
          <w:sz w:val="26"/>
          <w:szCs w:val="26"/>
        </w:rPr>
      </w:pPr>
      <w:r w:rsidRPr="00710770">
        <w:rPr>
          <w:sz w:val="26"/>
          <w:szCs w:val="26"/>
        </w:rPr>
        <w:t>5.3.2. Проводить осмотр или обследование поврежденного ТС, расследование в отношении причин, обстоятельств страхового случая и размера убытков.</w:t>
      </w:r>
    </w:p>
    <w:p w:rsidR="00782112" w:rsidRPr="00710770" w:rsidRDefault="00782112" w:rsidP="00782112">
      <w:pPr>
        <w:pStyle w:val="11"/>
        <w:spacing w:line="300" w:lineRule="exact"/>
        <w:ind w:firstLine="709"/>
        <w:rPr>
          <w:sz w:val="26"/>
          <w:szCs w:val="26"/>
        </w:rPr>
      </w:pPr>
      <w:r w:rsidRPr="00710770">
        <w:rPr>
          <w:sz w:val="26"/>
          <w:szCs w:val="26"/>
        </w:rPr>
        <w:t>5.3.3. При необходимости направлять запрос в компетентные органы о представлении соответствующих документов и информации, подтверждающих факт и причину наступления страхового события, а также размер ущерба.</w:t>
      </w:r>
    </w:p>
    <w:p w:rsidR="00782112" w:rsidRPr="00710770" w:rsidRDefault="00782112" w:rsidP="00782112">
      <w:pPr>
        <w:pStyle w:val="11"/>
        <w:spacing w:line="300" w:lineRule="exact"/>
        <w:ind w:firstLine="709"/>
        <w:rPr>
          <w:sz w:val="26"/>
          <w:szCs w:val="26"/>
        </w:rPr>
      </w:pPr>
      <w:r w:rsidRPr="00710770">
        <w:rPr>
          <w:sz w:val="26"/>
          <w:szCs w:val="26"/>
        </w:rPr>
        <w:t>5.4. Страхователь имеет право:</w:t>
      </w:r>
    </w:p>
    <w:p w:rsidR="00782112" w:rsidRPr="00710770" w:rsidRDefault="00782112" w:rsidP="00782112">
      <w:pPr>
        <w:pStyle w:val="11"/>
        <w:spacing w:line="300" w:lineRule="exact"/>
        <w:ind w:firstLine="709"/>
        <w:rPr>
          <w:bCs/>
          <w:sz w:val="26"/>
          <w:szCs w:val="26"/>
        </w:rPr>
      </w:pPr>
      <w:r w:rsidRPr="00710770">
        <w:rPr>
          <w:sz w:val="26"/>
          <w:szCs w:val="26"/>
        </w:rPr>
        <w:t>5.4.1. Н</w:t>
      </w:r>
      <w:r w:rsidRPr="00710770">
        <w:rPr>
          <w:bCs/>
          <w:sz w:val="26"/>
          <w:szCs w:val="26"/>
        </w:rPr>
        <w:t>а получение страхового возмещения при наступлении страхового случая в объеме и порядке, предусмотренном условиями настоящего Договора.</w:t>
      </w:r>
    </w:p>
    <w:p w:rsidR="00782112" w:rsidRPr="00710770" w:rsidRDefault="00782112" w:rsidP="00782112">
      <w:pPr>
        <w:pStyle w:val="11"/>
        <w:spacing w:line="300" w:lineRule="exact"/>
        <w:ind w:firstLine="709"/>
        <w:rPr>
          <w:bCs/>
          <w:sz w:val="26"/>
          <w:szCs w:val="26"/>
        </w:rPr>
      </w:pPr>
      <w:r w:rsidRPr="00710770">
        <w:rPr>
          <w:bCs/>
          <w:sz w:val="26"/>
          <w:szCs w:val="26"/>
        </w:rPr>
        <w:t>5.4.2. На получение от Страховщика полной информации об исполнении обязательств по настоящему Договору.</w:t>
      </w:r>
    </w:p>
    <w:p w:rsidR="00782112" w:rsidRPr="00710770" w:rsidRDefault="00782112" w:rsidP="00782112">
      <w:pPr>
        <w:pStyle w:val="11"/>
        <w:spacing w:line="300" w:lineRule="exact"/>
        <w:ind w:firstLine="709"/>
        <w:rPr>
          <w:bCs/>
          <w:sz w:val="26"/>
          <w:szCs w:val="26"/>
        </w:rPr>
      </w:pPr>
      <w:r w:rsidRPr="00710770">
        <w:rPr>
          <w:sz w:val="26"/>
          <w:szCs w:val="26"/>
        </w:rPr>
        <w:t xml:space="preserve">5.4.3. На </w:t>
      </w:r>
      <w:r w:rsidRPr="00710770">
        <w:rPr>
          <w:bCs/>
          <w:sz w:val="26"/>
          <w:szCs w:val="26"/>
        </w:rPr>
        <w:t xml:space="preserve">получение дубликата страхового полиса в случае утраты собственного экземпляра страхового полиса в период его действия </w:t>
      </w:r>
      <w:r w:rsidRPr="00710770">
        <w:rPr>
          <w:sz w:val="26"/>
          <w:szCs w:val="26"/>
        </w:rPr>
        <w:t>без взимания дополнительной платы.</w:t>
      </w:r>
    </w:p>
    <w:p w:rsidR="00782112" w:rsidRPr="00710770" w:rsidRDefault="00782112" w:rsidP="00782112">
      <w:pPr>
        <w:pStyle w:val="11"/>
        <w:spacing w:line="300" w:lineRule="exact"/>
        <w:ind w:firstLine="709"/>
        <w:rPr>
          <w:bCs/>
          <w:sz w:val="26"/>
          <w:szCs w:val="26"/>
        </w:rPr>
      </w:pPr>
      <w:r w:rsidRPr="00710770">
        <w:rPr>
          <w:bCs/>
          <w:sz w:val="26"/>
          <w:szCs w:val="26"/>
        </w:rPr>
        <w:lastRenderedPageBreak/>
        <w:t>5.4.4.</w:t>
      </w:r>
      <w:r w:rsidRPr="00710770">
        <w:rPr>
          <w:sz w:val="26"/>
          <w:szCs w:val="26"/>
        </w:rPr>
        <w:t xml:space="preserve"> </w:t>
      </w:r>
      <w:r w:rsidRPr="00710770">
        <w:rPr>
          <w:bCs/>
          <w:sz w:val="26"/>
          <w:szCs w:val="26"/>
        </w:rPr>
        <w:t>Требовать пересмотра условий расчетов по договору в случае внесения изменений в законодательство Российской Федерации, в нормативные документы ОАО «РЖД» и локальные нормативные акты АО «ПКС».</w:t>
      </w:r>
    </w:p>
    <w:p w:rsidR="00782112" w:rsidRPr="00710770" w:rsidRDefault="00782112" w:rsidP="00782112">
      <w:pPr>
        <w:pStyle w:val="11"/>
        <w:spacing w:line="300" w:lineRule="exact"/>
        <w:ind w:firstLine="709"/>
        <w:rPr>
          <w:bCs/>
          <w:sz w:val="26"/>
          <w:szCs w:val="26"/>
        </w:rPr>
      </w:pPr>
      <w:r w:rsidRPr="00710770">
        <w:rPr>
          <w:bCs/>
          <w:sz w:val="26"/>
          <w:szCs w:val="26"/>
        </w:rPr>
        <w:t>5.1.12. Предоставлять на ежеквартальной основе статистику по страховым случаям в разрезе страховых выплат (в стоимостном выражении), заявленных сумм, количества случаев на рассмотрении и отказов, а также любой информации касаемо исполнения договора по запросу Страхователя.</w:t>
      </w:r>
    </w:p>
    <w:p w:rsidR="00782112" w:rsidRPr="00710770" w:rsidRDefault="00782112" w:rsidP="00782112">
      <w:pPr>
        <w:pStyle w:val="11"/>
        <w:spacing w:line="300" w:lineRule="exact"/>
        <w:ind w:firstLine="709"/>
        <w:rPr>
          <w:sz w:val="26"/>
          <w:szCs w:val="26"/>
        </w:rPr>
      </w:pPr>
      <w:r w:rsidRPr="00710770">
        <w:rPr>
          <w:sz w:val="26"/>
          <w:szCs w:val="26"/>
        </w:rPr>
        <w:t>5.2. Страхователь обязан:</w:t>
      </w:r>
    </w:p>
    <w:p w:rsidR="00782112" w:rsidRPr="00710770" w:rsidRDefault="00782112" w:rsidP="00782112">
      <w:pPr>
        <w:pStyle w:val="11"/>
        <w:spacing w:line="300" w:lineRule="exact"/>
        <w:ind w:firstLine="709"/>
        <w:rPr>
          <w:sz w:val="26"/>
          <w:szCs w:val="26"/>
        </w:rPr>
      </w:pPr>
      <w:r w:rsidRPr="00710770">
        <w:rPr>
          <w:sz w:val="26"/>
          <w:szCs w:val="26"/>
        </w:rPr>
        <w:t>5.2.1. Уплатить страховую премию в порядке и сроки, установленные настоящим договором.</w:t>
      </w:r>
    </w:p>
    <w:p w:rsidR="00782112" w:rsidRPr="00710770" w:rsidRDefault="00782112" w:rsidP="00782112">
      <w:pPr>
        <w:pStyle w:val="11"/>
        <w:spacing w:line="300" w:lineRule="exact"/>
        <w:ind w:firstLine="709"/>
        <w:rPr>
          <w:sz w:val="26"/>
          <w:szCs w:val="26"/>
        </w:rPr>
      </w:pPr>
      <w:r w:rsidRPr="00710770">
        <w:rPr>
          <w:sz w:val="26"/>
          <w:szCs w:val="26"/>
        </w:rPr>
        <w:t>5.2.2. При наступлении страхового случая действовать в порядке, предусмотренном разделом 6 настоящего Договора.</w:t>
      </w:r>
    </w:p>
    <w:p w:rsidR="00782112" w:rsidRPr="00710770" w:rsidRDefault="00782112" w:rsidP="00782112">
      <w:pPr>
        <w:pStyle w:val="11"/>
        <w:spacing w:line="300" w:lineRule="exact"/>
        <w:ind w:firstLine="709"/>
        <w:rPr>
          <w:sz w:val="26"/>
          <w:szCs w:val="26"/>
        </w:rPr>
      </w:pPr>
      <w:r w:rsidRPr="00710770">
        <w:rPr>
          <w:sz w:val="26"/>
          <w:szCs w:val="26"/>
        </w:rPr>
        <w:t>5.2.3. Сообщить Страховщику при оформлении страховых полисов по каждому транспортному средству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w:t>
      </w:r>
    </w:p>
    <w:p w:rsidR="00782112" w:rsidRPr="00710770" w:rsidRDefault="00782112" w:rsidP="00782112">
      <w:pPr>
        <w:pStyle w:val="11"/>
        <w:spacing w:line="300" w:lineRule="exact"/>
        <w:ind w:firstLine="709"/>
        <w:rPr>
          <w:sz w:val="26"/>
          <w:szCs w:val="26"/>
        </w:rPr>
      </w:pPr>
      <w:r w:rsidRPr="00710770">
        <w:rPr>
          <w:sz w:val="26"/>
          <w:szCs w:val="26"/>
        </w:rPr>
        <w:t>5.3. Страховщик имеет право:</w:t>
      </w:r>
    </w:p>
    <w:p w:rsidR="00782112" w:rsidRPr="00710770" w:rsidRDefault="00782112" w:rsidP="00782112">
      <w:pPr>
        <w:pStyle w:val="11"/>
        <w:spacing w:line="300" w:lineRule="exact"/>
        <w:ind w:firstLine="709"/>
        <w:rPr>
          <w:sz w:val="26"/>
          <w:szCs w:val="26"/>
        </w:rPr>
      </w:pPr>
      <w:r w:rsidRPr="00710770">
        <w:rPr>
          <w:sz w:val="26"/>
          <w:szCs w:val="26"/>
        </w:rPr>
        <w:t>5.3.1. Требовать от Страхователя документы, удостоверяющие факт наступления страхового случая, а также информацию и документы, подтверждающие размер ущерба.</w:t>
      </w:r>
    </w:p>
    <w:p w:rsidR="00782112" w:rsidRPr="00710770" w:rsidRDefault="00782112" w:rsidP="00782112">
      <w:pPr>
        <w:pStyle w:val="11"/>
        <w:spacing w:line="300" w:lineRule="exact"/>
        <w:ind w:firstLine="709"/>
        <w:rPr>
          <w:sz w:val="26"/>
          <w:szCs w:val="26"/>
        </w:rPr>
      </w:pPr>
      <w:r w:rsidRPr="00710770">
        <w:rPr>
          <w:sz w:val="26"/>
          <w:szCs w:val="26"/>
        </w:rPr>
        <w:t>5.3.2. Проводить осмотр или обследование поврежденного ТС, расследование в отношении причин, обстоятельств страхового случая и размера убытков.</w:t>
      </w:r>
    </w:p>
    <w:p w:rsidR="00782112" w:rsidRPr="00710770" w:rsidRDefault="00782112" w:rsidP="00782112">
      <w:pPr>
        <w:pStyle w:val="11"/>
        <w:spacing w:line="300" w:lineRule="exact"/>
        <w:ind w:firstLine="709"/>
        <w:rPr>
          <w:sz w:val="26"/>
          <w:szCs w:val="26"/>
        </w:rPr>
      </w:pPr>
      <w:r w:rsidRPr="00710770">
        <w:rPr>
          <w:sz w:val="26"/>
          <w:szCs w:val="26"/>
        </w:rPr>
        <w:t>5.3.3. При необходимости направлять запрос в компетентные органы о представлении соответствующих документов и информации, подтверждающих факт и причину наступления страхового события, а также размер ущерба.</w:t>
      </w:r>
    </w:p>
    <w:p w:rsidR="00782112" w:rsidRPr="00710770" w:rsidRDefault="00782112" w:rsidP="00782112">
      <w:pPr>
        <w:pStyle w:val="11"/>
        <w:spacing w:line="300" w:lineRule="exact"/>
        <w:ind w:firstLine="709"/>
        <w:rPr>
          <w:sz w:val="26"/>
          <w:szCs w:val="26"/>
        </w:rPr>
      </w:pPr>
      <w:r w:rsidRPr="00710770">
        <w:rPr>
          <w:sz w:val="26"/>
          <w:szCs w:val="26"/>
        </w:rPr>
        <w:t>5.4. Страхователь имеет право:</w:t>
      </w:r>
    </w:p>
    <w:p w:rsidR="00782112" w:rsidRPr="00710770" w:rsidRDefault="00782112" w:rsidP="00782112">
      <w:pPr>
        <w:pStyle w:val="11"/>
        <w:spacing w:line="300" w:lineRule="exact"/>
        <w:ind w:firstLine="709"/>
        <w:rPr>
          <w:bCs/>
          <w:sz w:val="26"/>
          <w:szCs w:val="26"/>
        </w:rPr>
      </w:pPr>
      <w:r w:rsidRPr="00710770">
        <w:rPr>
          <w:sz w:val="26"/>
          <w:szCs w:val="26"/>
        </w:rPr>
        <w:t>5.4.1. Н</w:t>
      </w:r>
      <w:r w:rsidRPr="00710770">
        <w:rPr>
          <w:bCs/>
          <w:sz w:val="26"/>
          <w:szCs w:val="26"/>
        </w:rPr>
        <w:t>а получение страхового возмещения при наступлении страхового случая в объеме и порядке, предусмотренном условиями настоящего Договора.</w:t>
      </w:r>
    </w:p>
    <w:p w:rsidR="00782112" w:rsidRPr="00710770" w:rsidRDefault="00782112" w:rsidP="00782112">
      <w:pPr>
        <w:pStyle w:val="11"/>
        <w:spacing w:line="300" w:lineRule="exact"/>
        <w:ind w:firstLine="709"/>
        <w:rPr>
          <w:bCs/>
          <w:sz w:val="26"/>
          <w:szCs w:val="26"/>
        </w:rPr>
      </w:pPr>
      <w:r w:rsidRPr="00710770">
        <w:rPr>
          <w:bCs/>
          <w:sz w:val="26"/>
          <w:szCs w:val="26"/>
        </w:rPr>
        <w:t>5.4.2. На получение от Страховщика полной информации об исполнении обязательств по настоящему Договору.</w:t>
      </w:r>
    </w:p>
    <w:p w:rsidR="00782112" w:rsidRPr="00710770" w:rsidRDefault="00782112" w:rsidP="00782112">
      <w:pPr>
        <w:pStyle w:val="11"/>
        <w:spacing w:line="300" w:lineRule="exact"/>
        <w:ind w:firstLine="709"/>
        <w:rPr>
          <w:bCs/>
          <w:sz w:val="26"/>
          <w:szCs w:val="26"/>
        </w:rPr>
      </w:pPr>
      <w:r w:rsidRPr="00710770">
        <w:rPr>
          <w:sz w:val="26"/>
          <w:szCs w:val="26"/>
        </w:rPr>
        <w:t xml:space="preserve">5.4.3. На </w:t>
      </w:r>
      <w:r w:rsidRPr="00710770">
        <w:rPr>
          <w:bCs/>
          <w:sz w:val="26"/>
          <w:szCs w:val="26"/>
        </w:rPr>
        <w:t xml:space="preserve">получение дубликата страхового полиса в случае утраты собственного экземпляра страхового полиса в период его действия </w:t>
      </w:r>
      <w:r w:rsidRPr="00710770">
        <w:rPr>
          <w:sz w:val="26"/>
          <w:szCs w:val="26"/>
        </w:rPr>
        <w:t>без взимания дополнительной платы.</w:t>
      </w:r>
    </w:p>
    <w:p w:rsidR="00782112" w:rsidRPr="00710770" w:rsidRDefault="00782112" w:rsidP="00782112">
      <w:pPr>
        <w:pStyle w:val="11"/>
        <w:spacing w:line="300" w:lineRule="exact"/>
        <w:ind w:firstLine="709"/>
        <w:rPr>
          <w:bCs/>
          <w:sz w:val="26"/>
          <w:szCs w:val="26"/>
        </w:rPr>
      </w:pPr>
      <w:r w:rsidRPr="00710770">
        <w:rPr>
          <w:bCs/>
          <w:sz w:val="26"/>
          <w:szCs w:val="26"/>
        </w:rPr>
        <w:t>5.4.4.</w:t>
      </w:r>
      <w:r w:rsidRPr="00710770">
        <w:rPr>
          <w:sz w:val="26"/>
          <w:szCs w:val="26"/>
        </w:rPr>
        <w:t xml:space="preserve"> </w:t>
      </w:r>
      <w:r w:rsidRPr="00710770">
        <w:rPr>
          <w:bCs/>
          <w:sz w:val="26"/>
          <w:szCs w:val="26"/>
        </w:rPr>
        <w:t>Требовать пересмотра условий расчетов по договору в случае внесения изменений в законодательство Российской Федерации, в нормативные документы ОАО «РЖД» и локальные нормативные акты АО «ПКС».</w:t>
      </w:r>
    </w:p>
    <w:p w:rsidR="00782112" w:rsidRPr="00710770" w:rsidRDefault="00782112" w:rsidP="00782112">
      <w:pPr>
        <w:pStyle w:val="11"/>
        <w:spacing w:line="300" w:lineRule="exact"/>
        <w:ind w:firstLine="709"/>
        <w:rPr>
          <w:bCs/>
          <w:sz w:val="26"/>
          <w:szCs w:val="26"/>
        </w:rPr>
      </w:pPr>
      <w:r w:rsidRPr="00710770">
        <w:rPr>
          <w:bCs/>
          <w:sz w:val="26"/>
          <w:szCs w:val="26"/>
        </w:rPr>
        <w:t>5.4.5. В случае изменения или отсутствия лимитов финансирования изменить объемы предоставляемых услуг, а также расторгнуть Договор в одностороннем порядке.</w:t>
      </w:r>
    </w:p>
    <w:p w:rsidR="00782112" w:rsidRPr="00710770" w:rsidRDefault="00782112" w:rsidP="00782112">
      <w:pPr>
        <w:pStyle w:val="11"/>
        <w:spacing w:line="300" w:lineRule="exact"/>
        <w:ind w:firstLine="709"/>
        <w:rPr>
          <w:bCs/>
          <w:sz w:val="26"/>
          <w:szCs w:val="26"/>
        </w:rPr>
      </w:pPr>
      <w:r w:rsidRPr="00710770">
        <w:rPr>
          <w:bCs/>
          <w:sz w:val="26"/>
          <w:szCs w:val="26"/>
        </w:rPr>
        <w:t>5.5. Не допускается уступка Страховщиком прав требований по договору другому лицу без согласия Страхователя.</w:t>
      </w:r>
    </w:p>
    <w:p w:rsidR="00782112" w:rsidRPr="00710770" w:rsidRDefault="00782112" w:rsidP="00782112">
      <w:pPr>
        <w:pStyle w:val="11"/>
        <w:spacing w:line="300" w:lineRule="exact"/>
        <w:ind w:firstLine="709"/>
        <w:rPr>
          <w:bCs/>
          <w:sz w:val="26"/>
          <w:szCs w:val="26"/>
        </w:rPr>
      </w:pPr>
      <w:r w:rsidRPr="00710770">
        <w:rPr>
          <w:bCs/>
          <w:sz w:val="26"/>
          <w:szCs w:val="26"/>
        </w:rPr>
        <w:t xml:space="preserve">В случае несоблюдения Страховщиком условий о согласовании уступки прав требования (факторинга) Страховщик уплачивает Страхователю штраф в размере понесенных Страхователем убытки или упущенных выгод. </w:t>
      </w:r>
    </w:p>
    <w:p w:rsidR="00782112" w:rsidRPr="00710770" w:rsidRDefault="00782112" w:rsidP="00782112">
      <w:pPr>
        <w:pStyle w:val="11"/>
        <w:spacing w:line="300" w:lineRule="exact"/>
        <w:rPr>
          <w:bCs/>
          <w:sz w:val="26"/>
          <w:szCs w:val="26"/>
        </w:rPr>
      </w:pPr>
      <w:r w:rsidRPr="00710770">
        <w:rPr>
          <w:bCs/>
          <w:sz w:val="26"/>
          <w:szCs w:val="26"/>
        </w:rPr>
        <w:t xml:space="preserve">5.6. В случае обмена в целях исполнения настоящего Договора информацией на съемных носителях до направления информации передающая Сторона обязана </w:t>
      </w:r>
      <w:r w:rsidRPr="00710770">
        <w:rPr>
          <w:bCs/>
          <w:sz w:val="26"/>
          <w:szCs w:val="26"/>
        </w:rPr>
        <w:lastRenderedPageBreak/>
        <w:t>осуществить проверку съемных носителей на предмет отсутствия вредоносного программного обеспечения.</w:t>
      </w:r>
    </w:p>
    <w:p w:rsidR="00782112" w:rsidRPr="00710770" w:rsidRDefault="00782112" w:rsidP="00782112">
      <w:pPr>
        <w:pStyle w:val="11"/>
        <w:spacing w:line="300" w:lineRule="exact"/>
        <w:ind w:firstLine="709"/>
        <w:rPr>
          <w:bCs/>
          <w:sz w:val="26"/>
          <w:szCs w:val="26"/>
        </w:rPr>
      </w:pPr>
    </w:p>
    <w:p w:rsidR="00782112" w:rsidRPr="00710770" w:rsidRDefault="00782112" w:rsidP="00782112">
      <w:pPr>
        <w:pStyle w:val="a6"/>
        <w:spacing w:line="300" w:lineRule="exact"/>
        <w:ind w:left="0" w:firstLine="709"/>
        <w:contextualSpacing/>
        <w:jc w:val="center"/>
        <w:rPr>
          <w:b/>
          <w:sz w:val="26"/>
          <w:szCs w:val="26"/>
        </w:rPr>
      </w:pPr>
      <w:r w:rsidRPr="00710770">
        <w:rPr>
          <w:b/>
          <w:sz w:val="26"/>
          <w:szCs w:val="26"/>
        </w:rPr>
        <w:t>6. Действия сторон при наступлении страхового случая</w:t>
      </w:r>
    </w:p>
    <w:p w:rsidR="00782112" w:rsidRPr="00710770" w:rsidRDefault="00782112" w:rsidP="00782112">
      <w:pPr>
        <w:pStyle w:val="11"/>
        <w:spacing w:line="300" w:lineRule="exact"/>
        <w:ind w:firstLine="709"/>
        <w:rPr>
          <w:sz w:val="26"/>
          <w:szCs w:val="26"/>
        </w:rPr>
      </w:pPr>
      <w:r w:rsidRPr="00710770">
        <w:rPr>
          <w:sz w:val="26"/>
          <w:szCs w:val="26"/>
        </w:rPr>
        <w:t>6.1. Страхователь обязан при наступлении страхового случая:</w:t>
      </w:r>
    </w:p>
    <w:p w:rsidR="00782112" w:rsidRPr="00710770" w:rsidRDefault="00782112" w:rsidP="00782112">
      <w:pPr>
        <w:pStyle w:val="11"/>
        <w:spacing w:line="300" w:lineRule="exact"/>
        <w:ind w:firstLine="709"/>
        <w:rPr>
          <w:sz w:val="26"/>
          <w:szCs w:val="26"/>
        </w:rPr>
      </w:pPr>
      <w:r w:rsidRPr="00710770">
        <w:rPr>
          <w:sz w:val="26"/>
          <w:szCs w:val="26"/>
        </w:rPr>
        <w:t>6.1.1. Принять все возможные меры по предотвращению или уменьшению ущерба, по спасению застрахованного ТС (если это представляется возможным), а также по обеспечению прав требования к третьим лицам, которые могут быть признаны виновными в наступлении события.</w:t>
      </w:r>
    </w:p>
    <w:p w:rsidR="00782112" w:rsidRPr="00710770" w:rsidRDefault="00782112" w:rsidP="00782112">
      <w:pPr>
        <w:pStyle w:val="11"/>
        <w:spacing w:line="300" w:lineRule="exact"/>
        <w:ind w:firstLine="709"/>
        <w:rPr>
          <w:sz w:val="26"/>
          <w:szCs w:val="26"/>
        </w:rPr>
      </w:pPr>
      <w:r w:rsidRPr="00710770">
        <w:rPr>
          <w:sz w:val="26"/>
          <w:szCs w:val="26"/>
        </w:rPr>
        <w:t>6.1.2. В течение 5 (пяти) рабочих дней предоставить Страховщику письменное Заявление о страховом случае установленного образца, страховой полис, документы на застрахованное ТС</w:t>
      </w:r>
      <w:r w:rsidRPr="00710770">
        <w:rPr>
          <w:color w:val="FF0000"/>
          <w:sz w:val="26"/>
          <w:szCs w:val="26"/>
        </w:rPr>
        <w:t xml:space="preserve"> </w:t>
      </w:r>
      <w:r w:rsidRPr="00710770">
        <w:rPr>
          <w:sz w:val="26"/>
          <w:szCs w:val="26"/>
        </w:rPr>
        <w:t>(Свидетельство о регистрации ТС и/или Паспорт ТС, заверенную подписью и печатью Страхователя копию путевого листа и/или доверенности на право управления застрахованным ТС, водительское удостоверение лица, управлявшего ТС в момент наступления страхового события), а также документы из компетентных органов, подтверждающие факт наступления страхового события (при необходимости).</w:t>
      </w:r>
    </w:p>
    <w:p w:rsidR="00782112" w:rsidRPr="00710770" w:rsidRDefault="00782112" w:rsidP="00782112">
      <w:pPr>
        <w:pStyle w:val="11"/>
        <w:spacing w:line="300" w:lineRule="exact"/>
        <w:ind w:firstLine="709"/>
        <w:rPr>
          <w:sz w:val="26"/>
          <w:szCs w:val="26"/>
        </w:rPr>
      </w:pPr>
      <w:r w:rsidRPr="00710770">
        <w:rPr>
          <w:sz w:val="26"/>
          <w:szCs w:val="26"/>
        </w:rPr>
        <w:t>6.1.3. Предъявить Страховщику поврежденное ТС до его ремонта или остатки от него, а также поврежденные части, детали и принадлежности ТС или остатки от них.</w:t>
      </w:r>
    </w:p>
    <w:p w:rsidR="00782112" w:rsidRPr="00710770" w:rsidRDefault="00782112" w:rsidP="00782112">
      <w:pPr>
        <w:pStyle w:val="11"/>
        <w:spacing w:line="300" w:lineRule="exact"/>
        <w:ind w:firstLine="709"/>
        <w:rPr>
          <w:sz w:val="26"/>
          <w:szCs w:val="26"/>
        </w:rPr>
      </w:pPr>
      <w:r w:rsidRPr="00710770">
        <w:rPr>
          <w:sz w:val="26"/>
          <w:szCs w:val="26"/>
        </w:rPr>
        <w:t xml:space="preserve">6.1.4. Незамедлительно письменно сообщить Страховщику, если похищенное застрахованное ТС найдено и возвращено Страхователю, или если Страхователю стало известно местонахождение похищенного застрахованного ТС. </w:t>
      </w:r>
    </w:p>
    <w:p w:rsidR="00782112" w:rsidRPr="00710770" w:rsidRDefault="00782112" w:rsidP="00782112">
      <w:pPr>
        <w:pStyle w:val="11"/>
        <w:spacing w:line="300" w:lineRule="exact"/>
        <w:ind w:firstLine="709"/>
        <w:rPr>
          <w:sz w:val="26"/>
          <w:szCs w:val="26"/>
        </w:rPr>
      </w:pPr>
      <w:r w:rsidRPr="00710770">
        <w:rPr>
          <w:sz w:val="26"/>
          <w:szCs w:val="26"/>
        </w:rPr>
        <w:t>6.1.5. Если похищенное застрахованное ТС найдено и возвращено Страхователю, в течение месяца возвратить Страховщику полученное страховое возмещение за похищенное ТС, за вычетом стоимости ущерба ТС, если таковой имеет место.</w:t>
      </w:r>
    </w:p>
    <w:p w:rsidR="00782112" w:rsidRPr="00710770" w:rsidRDefault="00782112" w:rsidP="00782112">
      <w:pPr>
        <w:pStyle w:val="11"/>
        <w:spacing w:line="300" w:lineRule="exact"/>
        <w:ind w:firstLine="709"/>
        <w:rPr>
          <w:sz w:val="26"/>
          <w:szCs w:val="26"/>
        </w:rPr>
      </w:pPr>
      <w:r w:rsidRPr="00710770">
        <w:rPr>
          <w:sz w:val="26"/>
          <w:szCs w:val="26"/>
        </w:rPr>
        <w:t>6.1.6. Незамедлительно письменно сообщить Страховщику о том, что причиненный ущерб полностью или частично возмещен виновным лицом.</w:t>
      </w:r>
    </w:p>
    <w:p w:rsidR="00782112" w:rsidRPr="00710770" w:rsidRDefault="00782112" w:rsidP="00782112">
      <w:pPr>
        <w:pStyle w:val="11"/>
        <w:spacing w:line="300" w:lineRule="exact"/>
        <w:ind w:firstLine="709"/>
        <w:rPr>
          <w:sz w:val="26"/>
          <w:szCs w:val="26"/>
        </w:rPr>
      </w:pPr>
      <w:r w:rsidRPr="00710770">
        <w:rPr>
          <w:sz w:val="26"/>
          <w:szCs w:val="26"/>
        </w:rPr>
        <w:t>6.1.7. Возвратить Страховщику полученное страховое возмещение в полном объеме или в определенной части, если в течение предусмотренных законодательством РФ сроков исковой давности были обнаружены обстоятельства, которые по закону или в соответствии с правилами страхования полностью или частично лишают Страхователя (Выгодоприобретателя) права на страховое возмещение.</w:t>
      </w:r>
    </w:p>
    <w:p w:rsidR="00782112" w:rsidRPr="00710770" w:rsidRDefault="00782112" w:rsidP="00782112">
      <w:pPr>
        <w:pStyle w:val="11"/>
        <w:spacing w:line="300" w:lineRule="exact"/>
        <w:ind w:firstLine="709"/>
        <w:rPr>
          <w:sz w:val="26"/>
          <w:szCs w:val="26"/>
          <w:u w:val="single"/>
        </w:rPr>
      </w:pPr>
      <w:r w:rsidRPr="00710770">
        <w:rPr>
          <w:sz w:val="26"/>
          <w:szCs w:val="26"/>
        </w:rPr>
        <w:t>6.2. Страховщик обязан при получении заявления Страхователя о возникновении убытков по застрахованному ТС:</w:t>
      </w:r>
    </w:p>
    <w:p w:rsidR="00782112" w:rsidRPr="00710770" w:rsidRDefault="00782112" w:rsidP="00782112">
      <w:pPr>
        <w:pStyle w:val="11"/>
        <w:spacing w:line="300" w:lineRule="exact"/>
        <w:ind w:firstLine="709"/>
        <w:rPr>
          <w:sz w:val="26"/>
          <w:szCs w:val="26"/>
        </w:rPr>
      </w:pPr>
      <w:r w:rsidRPr="00710770">
        <w:rPr>
          <w:sz w:val="26"/>
          <w:szCs w:val="26"/>
        </w:rPr>
        <w:t>6.2.1. Прибыть для осмотра застрахованного ТС либо организовать прибытие своего представителя в течение 1 (одного) рабочего дня, следующего за днем получения заявления от Страхователя.</w:t>
      </w:r>
    </w:p>
    <w:p w:rsidR="00782112" w:rsidRPr="00710770" w:rsidRDefault="00782112" w:rsidP="00782112">
      <w:pPr>
        <w:pStyle w:val="11"/>
        <w:spacing w:line="300" w:lineRule="exact"/>
        <w:ind w:firstLine="709"/>
        <w:contextualSpacing/>
        <w:rPr>
          <w:strike/>
          <w:sz w:val="26"/>
          <w:szCs w:val="26"/>
        </w:rPr>
      </w:pPr>
      <w:r w:rsidRPr="00710770">
        <w:rPr>
          <w:sz w:val="26"/>
          <w:szCs w:val="26"/>
        </w:rPr>
        <w:t>6.2.2. Согласовать счета на ремонт застрахованного ТС со СТОА - в течение 3 (трех) рабочих дней.</w:t>
      </w:r>
    </w:p>
    <w:p w:rsidR="00782112" w:rsidRPr="00710770" w:rsidRDefault="00782112" w:rsidP="00782112">
      <w:pPr>
        <w:pStyle w:val="11"/>
        <w:spacing w:line="300" w:lineRule="exact"/>
        <w:ind w:firstLine="709"/>
        <w:contextualSpacing/>
        <w:rPr>
          <w:sz w:val="26"/>
          <w:szCs w:val="26"/>
        </w:rPr>
      </w:pPr>
      <w:r w:rsidRPr="00710770">
        <w:rPr>
          <w:sz w:val="26"/>
          <w:szCs w:val="26"/>
        </w:rPr>
        <w:t xml:space="preserve">6.2.3. Составить акт о страховом случае согласно п. 7.2. настоящего договора и выплатить страховое возмещение в соответствии с п. 7.4. настоящего договора. </w:t>
      </w:r>
    </w:p>
    <w:p w:rsidR="00782112" w:rsidRPr="00710770" w:rsidRDefault="00782112" w:rsidP="00782112">
      <w:pPr>
        <w:pStyle w:val="11"/>
        <w:spacing w:line="300" w:lineRule="exact"/>
        <w:ind w:firstLine="709"/>
        <w:contextualSpacing/>
        <w:rPr>
          <w:sz w:val="26"/>
          <w:szCs w:val="26"/>
        </w:rPr>
      </w:pPr>
      <w:r w:rsidRPr="00710770">
        <w:rPr>
          <w:sz w:val="26"/>
          <w:szCs w:val="26"/>
        </w:rPr>
        <w:t>6.3. Страховое возмещение подлежит выплате независимо от условий хранения транспортного средства в ночное время (с 24:00 до 06:00).</w:t>
      </w:r>
    </w:p>
    <w:p w:rsidR="00782112" w:rsidRPr="00710770" w:rsidRDefault="00782112" w:rsidP="00782112">
      <w:pPr>
        <w:pStyle w:val="11"/>
        <w:spacing w:line="300" w:lineRule="exact"/>
        <w:ind w:firstLine="709"/>
        <w:contextualSpacing/>
        <w:rPr>
          <w:sz w:val="26"/>
          <w:szCs w:val="26"/>
        </w:rPr>
      </w:pPr>
      <w:r w:rsidRPr="00710770">
        <w:rPr>
          <w:sz w:val="26"/>
          <w:szCs w:val="26"/>
        </w:rPr>
        <w:t xml:space="preserve">6.4. В случае принятия Страховщиком решения о необходимости проведения независимой экспертизы, срок выплаты страхового возмещения (или выдачи </w:t>
      </w:r>
      <w:r w:rsidRPr="00710770">
        <w:rPr>
          <w:sz w:val="26"/>
          <w:szCs w:val="26"/>
        </w:rPr>
        <w:lastRenderedPageBreak/>
        <w:t>направления на восстановительный ремонт ТС) не должен превышать 10 (десять) рабочих дней со дня получения от Страхователя полного пакета необходимых документов.</w:t>
      </w:r>
    </w:p>
    <w:p w:rsidR="00782112" w:rsidRPr="00710770" w:rsidRDefault="00782112" w:rsidP="00782112">
      <w:pPr>
        <w:pStyle w:val="11"/>
        <w:spacing w:line="300" w:lineRule="exact"/>
        <w:ind w:firstLine="709"/>
        <w:contextualSpacing/>
        <w:rPr>
          <w:sz w:val="26"/>
          <w:szCs w:val="26"/>
        </w:rPr>
      </w:pPr>
      <w:r w:rsidRPr="00710770">
        <w:rPr>
          <w:sz w:val="26"/>
          <w:szCs w:val="26"/>
        </w:rPr>
        <w:t>6.5. Перечень предоставляемых Страхователем Страховщику документов, необходимых для получения страхового возмещения, определяется Правилами страхования.</w:t>
      </w:r>
    </w:p>
    <w:p w:rsidR="00782112" w:rsidRPr="00710770" w:rsidRDefault="00782112" w:rsidP="00782112">
      <w:pPr>
        <w:pStyle w:val="11"/>
        <w:spacing w:line="300" w:lineRule="exact"/>
        <w:ind w:firstLine="709"/>
        <w:contextualSpacing/>
        <w:rPr>
          <w:sz w:val="26"/>
          <w:szCs w:val="26"/>
        </w:rPr>
      </w:pPr>
      <w:r w:rsidRPr="00710770">
        <w:rPr>
          <w:sz w:val="26"/>
          <w:szCs w:val="26"/>
        </w:rPr>
        <w:t>6.6. Причиной наступления страхового случая является не только действия третьих лиц, непредвиденные ситуации или стихийные природные силы, но и ошибочные действия самого Страхователя.</w:t>
      </w:r>
    </w:p>
    <w:p w:rsidR="00782112" w:rsidRPr="00710770" w:rsidRDefault="00782112" w:rsidP="00782112">
      <w:pPr>
        <w:pStyle w:val="11"/>
        <w:spacing w:line="300" w:lineRule="exact"/>
        <w:ind w:firstLine="709"/>
        <w:contextualSpacing/>
        <w:rPr>
          <w:sz w:val="26"/>
          <w:szCs w:val="26"/>
        </w:rPr>
      </w:pPr>
      <w:r w:rsidRPr="00710770">
        <w:rPr>
          <w:sz w:val="26"/>
          <w:szCs w:val="26"/>
        </w:rPr>
        <w:t>6.7. В случае полного уничтожения ТС или при его угоне страховое возмещение выплачивается в пределах страховой суммы.</w:t>
      </w:r>
    </w:p>
    <w:p w:rsidR="00782112" w:rsidRPr="00710770" w:rsidRDefault="00782112" w:rsidP="00782112">
      <w:pPr>
        <w:pStyle w:val="11"/>
        <w:spacing w:line="300" w:lineRule="exact"/>
        <w:ind w:firstLine="709"/>
        <w:contextualSpacing/>
        <w:rPr>
          <w:sz w:val="26"/>
          <w:szCs w:val="26"/>
        </w:rPr>
      </w:pPr>
    </w:p>
    <w:p w:rsidR="00782112" w:rsidRPr="00710770" w:rsidRDefault="00782112" w:rsidP="006966D2">
      <w:pPr>
        <w:pStyle w:val="a6"/>
        <w:numPr>
          <w:ilvl w:val="0"/>
          <w:numId w:val="6"/>
        </w:numPr>
        <w:suppressAutoHyphens/>
        <w:spacing w:line="300" w:lineRule="exact"/>
        <w:jc w:val="center"/>
        <w:rPr>
          <w:b/>
          <w:sz w:val="26"/>
          <w:szCs w:val="26"/>
        </w:rPr>
      </w:pPr>
      <w:r w:rsidRPr="00710770">
        <w:rPr>
          <w:b/>
          <w:sz w:val="26"/>
          <w:szCs w:val="26"/>
        </w:rPr>
        <w:t>Определение ущерба и порядок осуществления страховой выплаты</w:t>
      </w:r>
    </w:p>
    <w:p w:rsidR="00782112" w:rsidRPr="00710770" w:rsidRDefault="00782112" w:rsidP="00782112">
      <w:pPr>
        <w:pStyle w:val="11"/>
        <w:spacing w:line="300" w:lineRule="exact"/>
        <w:ind w:firstLine="709"/>
        <w:contextualSpacing/>
        <w:rPr>
          <w:sz w:val="26"/>
          <w:szCs w:val="26"/>
        </w:rPr>
      </w:pPr>
      <w:r w:rsidRPr="00710770">
        <w:rPr>
          <w:sz w:val="26"/>
          <w:szCs w:val="26"/>
        </w:rPr>
        <w:t>7.1. Размер ущерба определяется Страховщиком в соответствии с заказ-нарядом и платежным документом по восстановительному ремонту СТОА, производящей ремонт застрахованного ТС, без учета амортизации ТС и износа деталей. Расчет размера ущерба производится исходя из рыночных цен на новые детали.</w:t>
      </w:r>
    </w:p>
    <w:p w:rsidR="00782112" w:rsidRPr="00710770" w:rsidRDefault="00782112" w:rsidP="00782112">
      <w:pPr>
        <w:pStyle w:val="11"/>
        <w:spacing w:line="300" w:lineRule="exact"/>
        <w:ind w:firstLine="709"/>
        <w:contextualSpacing/>
        <w:rPr>
          <w:sz w:val="26"/>
          <w:szCs w:val="26"/>
        </w:rPr>
      </w:pPr>
      <w:r w:rsidRPr="00710770">
        <w:rPr>
          <w:sz w:val="26"/>
          <w:szCs w:val="26"/>
        </w:rPr>
        <w:t>7.2. После получения всех необходимых документов, предусмотренных разделом 6 настоящего Договора, Страховщик в течение 1 (одного) рабочего дня составляет Страховой акт, подписываемый обеими Сторонами.</w:t>
      </w:r>
    </w:p>
    <w:p w:rsidR="00782112" w:rsidRPr="00710770" w:rsidRDefault="00782112" w:rsidP="00782112">
      <w:pPr>
        <w:pStyle w:val="11"/>
        <w:spacing w:line="300" w:lineRule="exact"/>
        <w:ind w:firstLine="709"/>
        <w:contextualSpacing/>
        <w:rPr>
          <w:sz w:val="26"/>
          <w:szCs w:val="26"/>
        </w:rPr>
      </w:pPr>
      <w:r w:rsidRPr="00710770">
        <w:rPr>
          <w:sz w:val="26"/>
          <w:szCs w:val="26"/>
        </w:rPr>
        <w:t>7.3.  Выдача направления ТС (или сметы) на восстановительный ремонт должна производиться в срок не позднее 15-ти (пятнадцати) календарных дней со дня получения Страховщиком от Страхователя пакета необходимых документов, перечень которых определяется в соответствии с Правилами страхования, утвержденными Страховщиком;</w:t>
      </w:r>
    </w:p>
    <w:p w:rsidR="00782112" w:rsidRPr="00710770" w:rsidRDefault="00782112" w:rsidP="00782112">
      <w:pPr>
        <w:pStyle w:val="11"/>
        <w:spacing w:line="300" w:lineRule="exact"/>
        <w:ind w:firstLine="709"/>
        <w:contextualSpacing/>
        <w:rPr>
          <w:sz w:val="26"/>
          <w:szCs w:val="26"/>
        </w:rPr>
      </w:pPr>
      <w:r w:rsidRPr="00710770">
        <w:rPr>
          <w:sz w:val="26"/>
          <w:szCs w:val="26"/>
        </w:rPr>
        <w:t>7.3.1. Максимально допустимое расстояние по дорогам общего пользования от места ДТП или места нахождения Страхователя до СТОА не может превышать 50 км, за исключением случая, когда Страховщик организовал и (или) оплатил транспортировку поврежденного ТС до СТОА и обратно;</w:t>
      </w:r>
    </w:p>
    <w:p w:rsidR="00782112" w:rsidRPr="00710770" w:rsidRDefault="00782112" w:rsidP="00782112">
      <w:pPr>
        <w:pStyle w:val="11"/>
        <w:spacing w:line="300" w:lineRule="exact"/>
        <w:ind w:firstLine="709"/>
        <w:contextualSpacing/>
        <w:rPr>
          <w:sz w:val="26"/>
          <w:szCs w:val="26"/>
        </w:rPr>
      </w:pPr>
      <w:r w:rsidRPr="00710770">
        <w:rPr>
          <w:sz w:val="26"/>
          <w:szCs w:val="26"/>
        </w:rPr>
        <w:t>7.4. Выплата страхового возмещения производится в следующие сроки со дня сдачи последнего необходимого документа для выплаты:</w:t>
      </w:r>
    </w:p>
    <w:p w:rsidR="00782112" w:rsidRPr="00710770" w:rsidRDefault="00782112" w:rsidP="00782112">
      <w:pPr>
        <w:pStyle w:val="11"/>
        <w:spacing w:line="300" w:lineRule="exact"/>
        <w:ind w:firstLine="709"/>
        <w:contextualSpacing/>
        <w:rPr>
          <w:sz w:val="26"/>
          <w:szCs w:val="26"/>
        </w:rPr>
      </w:pPr>
      <w:r w:rsidRPr="00710770">
        <w:rPr>
          <w:sz w:val="26"/>
          <w:szCs w:val="26"/>
        </w:rPr>
        <w:t>- в течение 20 (двадцати) рабочих дней при ущербе (кроме случаев, приведших к полной гибели ТС);</w:t>
      </w:r>
    </w:p>
    <w:p w:rsidR="00782112" w:rsidRPr="00710770" w:rsidRDefault="00782112" w:rsidP="00782112">
      <w:pPr>
        <w:pStyle w:val="11"/>
        <w:spacing w:line="300" w:lineRule="exact"/>
        <w:ind w:firstLine="709"/>
        <w:contextualSpacing/>
        <w:rPr>
          <w:sz w:val="26"/>
          <w:szCs w:val="26"/>
        </w:rPr>
      </w:pPr>
      <w:r w:rsidRPr="00710770">
        <w:rPr>
          <w:sz w:val="26"/>
          <w:szCs w:val="26"/>
        </w:rPr>
        <w:t>- в течение 30 (тридцати) рабочих дней при хищении или полной гибели ТС.</w:t>
      </w:r>
    </w:p>
    <w:p w:rsidR="00782112" w:rsidRPr="00710770" w:rsidRDefault="00782112" w:rsidP="00782112">
      <w:pPr>
        <w:pStyle w:val="11"/>
        <w:spacing w:line="300" w:lineRule="exact"/>
        <w:ind w:firstLine="709"/>
        <w:contextualSpacing/>
        <w:rPr>
          <w:sz w:val="26"/>
          <w:szCs w:val="26"/>
        </w:rPr>
      </w:pPr>
      <w:r w:rsidRPr="00710770">
        <w:rPr>
          <w:sz w:val="26"/>
          <w:szCs w:val="26"/>
        </w:rPr>
        <w:t>7.5. Страховщик освобождается от выплаты страхового возмещения в случаях, установленных действующим законодательством Российской Федерации.</w:t>
      </w:r>
    </w:p>
    <w:p w:rsidR="00782112" w:rsidRPr="00710770" w:rsidRDefault="00782112" w:rsidP="00782112">
      <w:pPr>
        <w:pStyle w:val="11"/>
        <w:spacing w:line="300" w:lineRule="exact"/>
        <w:ind w:firstLine="709"/>
        <w:contextualSpacing/>
        <w:jc w:val="center"/>
        <w:rPr>
          <w:sz w:val="26"/>
          <w:szCs w:val="26"/>
        </w:rPr>
      </w:pPr>
      <w:r w:rsidRPr="00710770">
        <w:rPr>
          <w:b/>
          <w:sz w:val="26"/>
          <w:szCs w:val="26"/>
        </w:rPr>
        <w:t>8. Защита информации</w:t>
      </w:r>
    </w:p>
    <w:p w:rsidR="00782112" w:rsidRPr="00710770" w:rsidRDefault="00782112" w:rsidP="00782112">
      <w:pPr>
        <w:pStyle w:val="11"/>
        <w:spacing w:line="300" w:lineRule="exact"/>
        <w:ind w:firstLine="709"/>
        <w:contextualSpacing/>
        <w:rPr>
          <w:sz w:val="26"/>
          <w:szCs w:val="26"/>
        </w:rPr>
      </w:pPr>
      <w:r w:rsidRPr="00710770">
        <w:rPr>
          <w:sz w:val="26"/>
          <w:szCs w:val="26"/>
        </w:rPr>
        <w:t>8.1. Стороны принимают организационные и технические меры, направленные на:</w:t>
      </w:r>
    </w:p>
    <w:p w:rsidR="00782112" w:rsidRPr="00710770" w:rsidRDefault="00782112" w:rsidP="00782112">
      <w:pPr>
        <w:pStyle w:val="11"/>
        <w:spacing w:line="300" w:lineRule="exact"/>
        <w:ind w:firstLine="709"/>
        <w:contextualSpacing/>
        <w:rPr>
          <w:sz w:val="26"/>
          <w:szCs w:val="26"/>
        </w:rPr>
      </w:pPr>
      <w:r w:rsidRPr="00710770">
        <w:rPr>
          <w:sz w:val="26"/>
          <w:szCs w:val="26"/>
        </w:rPr>
        <w:t>обеспечение защиты информации, полученной друг от друга в связи с настоящим Договором,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действии в отношении такой информации;</w:t>
      </w:r>
    </w:p>
    <w:p w:rsidR="00782112" w:rsidRPr="00710770" w:rsidRDefault="00782112" w:rsidP="00782112">
      <w:pPr>
        <w:pStyle w:val="11"/>
        <w:spacing w:line="300" w:lineRule="exact"/>
        <w:ind w:firstLine="709"/>
        <w:contextualSpacing/>
        <w:rPr>
          <w:sz w:val="26"/>
          <w:szCs w:val="26"/>
        </w:rPr>
      </w:pPr>
      <w:r w:rsidRPr="00710770">
        <w:rPr>
          <w:sz w:val="26"/>
          <w:szCs w:val="26"/>
        </w:rPr>
        <w:t>обеспечение конфиденциальности информации, полученной друг от друга в связи с настоящим Договором.</w:t>
      </w:r>
    </w:p>
    <w:p w:rsidR="00782112" w:rsidRPr="00710770" w:rsidRDefault="00782112" w:rsidP="00782112">
      <w:pPr>
        <w:pStyle w:val="11"/>
        <w:spacing w:line="300" w:lineRule="exact"/>
        <w:ind w:firstLine="709"/>
        <w:contextualSpacing/>
        <w:rPr>
          <w:sz w:val="26"/>
          <w:szCs w:val="26"/>
        </w:rPr>
      </w:pPr>
      <w:r w:rsidRPr="00710770">
        <w:rPr>
          <w:sz w:val="26"/>
          <w:szCs w:val="26"/>
        </w:rPr>
        <w:lastRenderedPageBreak/>
        <w:t>8.2. Стороны обязуются не передавать информацию, полученную друг от друга в связи с настоящим Договором, третьим лицам без предварительного письменного согласия передавшей информацию Стороны.</w:t>
      </w:r>
    </w:p>
    <w:p w:rsidR="00782112" w:rsidRPr="00710770" w:rsidRDefault="00782112" w:rsidP="00782112">
      <w:pPr>
        <w:pStyle w:val="11"/>
        <w:spacing w:line="300" w:lineRule="exact"/>
        <w:ind w:firstLine="709"/>
        <w:contextualSpacing/>
        <w:rPr>
          <w:sz w:val="26"/>
          <w:szCs w:val="26"/>
        </w:rPr>
      </w:pPr>
      <w:r w:rsidRPr="00710770">
        <w:rPr>
          <w:sz w:val="26"/>
          <w:szCs w:val="26"/>
        </w:rPr>
        <w:t>8.3. 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782112" w:rsidRPr="00710770" w:rsidRDefault="00782112" w:rsidP="00782112">
      <w:pPr>
        <w:pStyle w:val="11"/>
        <w:spacing w:line="300" w:lineRule="exact"/>
        <w:contextualSpacing/>
        <w:rPr>
          <w:sz w:val="26"/>
          <w:szCs w:val="26"/>
        </w:rPr>
      </w:pPr>
      <w:r w:rsidRPr="00710770">
        <w:rPr>
          <w:sz w:val="26"/>
          <w:szCs w:val="26"/>
        </w:rPr>
        <w:t>8.4. Стороны обязуются в течение срока действия настоящего Договора и в течение 5 (пяти) лет после его прекращения обеспечить охрану полученной ими друг от друга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rsidR="00782112" w:rsidRPr="00710770" w:rsidRDefault="00782112" w:rsidP="00782112">
      <w:pPr>
        <w:pStyle w:val="11"/>
        <w:spacing w:line="300" w:lineRule="exact"/>
        <w:contextualSpacing/>
        <w:rPr>
          <w:sz w:val="26"/>
          <w:szCs w:val="26"/>
        </w:rPr>
      </w:pPr>
      <w:r w:rsidRPr="00710770">
        <w:rPr>
          <w:sz w:val="26"/>
          <w:szCs w:val="26"/>
        </w:rPr>
        <w:t>8.5. Стороны обязуются соблюдать конфиденциальность персональных данных, обрабатываемых ими при выполнении настоящего Договора, и принимать меры по обеспечению безопасности персональных данных при их обработке, предусмотренные статьей 19 Федерального закона от 27 июля 2006 г. № 152-ФЗ «О персональных данных».</w:t>
      </w:r>
    </w:p>
    <w:p w:rsidR="00782112" w:rsidRPr="00710770" w:rsidRDefault="00782112" w:rsidP="00782112">
      <w:pPr>
        <w:pStyle w:val="a6"/>
        <w:widowControl w:val="0"/>
        <w:spacing w:line="300" w:lineRule="exact"/>
        <w:ind w:left="0"/>
        <w:jc w:val="center"/>
        <w:rPr>
          <w:b/>
          <w:sz w:val="26"/>
          <w:szCs w:val="26"/>
        </w:rPr>
      </w:pPr>
      <w:r w:rsidRPr="00710770">
        <w:rPr>
          <w:b/>
          <w:sz w:val="26"/>
          <w:szCs w:val="26"/>
        </w:rPr>
        <w:t>9. Срок действия договора</w:t>
      </w:r>
    </w:p>
    <w:p w:rsidR="00782112" w:rsidRPr="00710770" w:rsidRDefault="00782112" w:rsidP="00782112">
      <w:pPr>
        <w:pStyle w:val="11"/>
        <w:spacing w:line="300" w:lineRule="exact"/>
        <w:ind w:firstLine="709"/>
        <w:contextualSpacing/>
        <w:rPr>
          <w:sz w:val="26"/>
          <w:szCs w:val="26"/>
        </w:rPr>
      </w:pPr>
      <w:r w:rsidRPr="00710770">
        <w:rPr>
          <w:sz w:val="26"/>
          <w:szCs w:val="26"/>
        </w:rPr>
        <w:t xml:space="preserve">9.1. Настоящий Договор вступает в силу </w:t>
      </w:r>
      <w:bookmarkStart w:id="5" w:name="OLE_LINK72"/>
      <w:bookmarkStart w:id="6" w:name="OLE_LINK73"/>
      <w:bookmarkStart w:id="7" w:name="OLE_LINK74"/>
      <w:r w:rsidRPr="00710770">
        <w:rPr>
          <w:sz w:val="26"/>
          <w:szCs w:val="26"/>
        </w:rPr>
        <w:t>с момента подписания и действует до 31.12.202</w:t>
      </w:r>
      <w:bookmarkEnd w:id="5"/>
      <w:bookmarkEnd w:id="6"/>
      <w:bookmarkEnd w:id="7"/>
      <w:r w:rsidRPr="00710770">
        <w:rPr>
          <w:sz w:val="26"/>
          <w:szCs w:val="26"/>
        </w:rPr>
        <w:t>5. Срок окончания оказания услуг определяется периодом действия полиса КАСКО (период страхования) по каждому ТС, но не позднее 31.12.2026 г.</w:t>
      </w:r>
    </w:p>
    <w:p w:rsidR="00782112" w:rsidRPr="00710770" w:rsidRDefault="00782112" w:rsidP="00782112">
      <w:pPr>
        <w:pStyle w:val="11"/>
        <w:spacing w:line="300" w:lineRule="exact"/>
        <w:ind w:firstLine="709"/>
        <w:contextualSpacing/>
        <w:rPr>
          <w:sz w:val="26"/>
          <w:szCs w:val="26"/>
        </w:rPr>
      </w:pPr>
      <w:r w:rsidRPr="00710770">
        <w:rPr>
          <w:sz w:val="26"/>
          <w:szCs w:val="26"/>
        </w:rPr>
        <w:t>9.2. При прекращении настоящего Договора по любым основаниям за Сторонами сохраняется ответственность по обязательствам, возникшим у них в период действия Договора.</w:t>
      </w:r>
    </w:p>
    <w:p w:rsidR="00782112" w:rsidRPr="00710770" w:rsidRDefault="00782112" w:rsidP="00782112">
      <w:pPr>
        <w:pStyle w:val="11"/>
        <w:keepNext/>
        <w:widowControl w:val="0"/>
        <w:spacing w:line="300" w:lineRule="exact"/>
        <w:ind w:firstLine="709"/>
        <w:jc w:val="center"/>
        <w:outlineLvl w:val="0"/>
        <w:rPr>
          <w:b/>
          <w:caps/>
          <w:spacing w:val="10"/>
          <w:kern w:val="2"/>
          <w:sz w:val="26"/>
          <w:szCs w:val="26"/>
        </w:rPr>
      </w:pPr>
      <w:r w:rsidRPr="00710770">
        <w:rPr>
          <w:b/>
          <w:caps/>
          <w:spacing w:val="10"/>
          <w:kern w:val="2"/>
          <w:sz w:val="26"/>
          <w:szCs w:val="26"/>
        </w:rPr>
        <w:t>10. П</w:t>
      </w:r>
      <w:r w:rsidRPr="00710770">
        <w:rPr>
          <w:b/>
          <w:spacing w:val="10"/>
          <w:kern w:val="2"/>
          <w:sz w:val="26"/>
          <w:szCs w:val="26"/>
        </w:rPr>
        <w:t>ериод Страхования</w:t>
      </w:r>
    </w:p>
    <w:p w:rsidR="00782112" w:rsidRPr="00710770" w:rsidRDefault="00782112" w:rsidP="00782112">
      <w:pPr>
        <w:pStyle w:val="11"/>
        <w:widowControl w:val="0"/>
        <w:shd w:val="clear" w:color="auto" w:fill="FFFFFF"/>
        <w:tabs>
          <w:tab w:val="left" w:pos="0"/>
          <w:tab w:val="left" w:pos="1260"/>
        </w:tabs>
        <w:spacing w:line="300" w:lineRule="exact"/>
        <w:ind w:firstLine="709"/>
        <w:rPr>
          <w:color w:val="000000"/>
          <w:sz w:val="26"/>
          <w:szCs w:val="26"/>
        </w:rPr>
      </w:pPr>
      <w:r w:rsidRPr="00710770">
        <w:rPr>
          <w:color w:val="000000"/>
          <w:sz w:val="26"/>
          <w:szCs w:val="26"/>
        </w:rPr>
        <w:t>10.1. Период страхования – отрезок времени, в течение которого может произойти событие, отвечающее признакам, изложенным в разделе 4 настоящего Договора, которое будет рассматриваться Страховщиком в качестве страхового случая.</w:t>
      </w:r>
    </w:p>
    <w:p w:rsidR="00782112" w:rsidRPr="00710770" w:rsidRDefault="00782112" w:rsidP="00782112">
      <w:pPr>
        <w:pStyle w:val="11"/>
        <w:widowControl w:val="0"/>
        <w:shd w:val="clear" w:color="auto" w:fill="FFFFFF"/>
        <w:tabs>
          <w:tab w:val="left" w:pos="0"/>
          <w:tab w:val="left" w:pos="1260"/>
        </w:tabs>
        <w:spacing w:line="300" w:lineRule="exact"/>
        <w:ind w:firstLine="709"/>
        <w:rPr>
          <w:color w:val="000000"/>
          <w:sz w:val="26"/>
          <w:szCs w:val="26"/>
        </w:rPr>
      </w:pPr>
      <w:r w:rsidRPr="00710770">
        <w:rPr>
          <w:color w:val="000000"/>
          <w:sz w:val="26"/>
          <w:szCs w:val="26"/>
        </w:rPr>
        <w:t>10.2. Период страхования по настоящему Договору устанавливается равным 12 календарным месяцам и начинается с 00 часов 00 минут даты, установленной Страхователем согласно заявки с указанием даты начала действия страхования по каждому транспортному средству.</w:t>
      </w:r>
    </w:p>
    <w:p w:rsidR="00782112" w:rsidRPr="00710770" w:rsidRDefault="00782112" w:rsidP="00782112">
      <w:pPr>
        <w:pStyle w:val="11"/>
        <w:widowControl w:val="0"/>
        <w:shd w:val="clear" w:color="auto" w:fill="FFFFFF"/>
        <w:tabs>
          <w:tab w:val="left" w:pos="0"/>
          <w:tab w:val="left" w:pos="1260"/>
        </w:tabs>
        <w:spacing w:line="300" w:lineRule="exact"/>
        <w:ind w:firstLine="709"/>
        <w:rPr>
          <w:color w:val="000000"/>
          <w:sz w:val="26"/>
          <w:szCs w:val="26"/>
        </w:rPr>
      </w:pPr>
    </w:p>
    <w:p w:rsidR="00782112" w:rsidRPr="00710770" w:rsidRDefault="00782112" w:rsidP="00782112">
      <w:pPr>
        <w:pStyle w:val="11"/>
        <w:keepNext/>
        <w:widowControl w:val="0"/>
        <w:spacing w:line="300" w:lineRule="exact"/>
        <w:ind w:firstLine="709"/>
        <w:jc w:val="center"/>
        <w:outlineLvl w:val="0"/>
        <w:rPr>
          <w:b/>
          <w:caps/>
          <w:spacing w:val="10"/>
          <w:kern w:val="2"/>
          <w:sz w:val="26"/>
          <w:szCs w:val="26"/>
        </w:rPr>
      </w:pPr>
      <w:r w:rsidRPr="00710770">
        <w:rPr>
          <w:b/>
          <w:caps/>
          <w:spacing w:val="10"/>
          <w:kern w:val="2"/>
          <w:sz w:val="26"/>
          <w:szCs w:val="26"/>
        </w:rPr>
        <w:t>11. Р</w:t>
      </w:r>
      <w:r w:rsidRPr="00710770">
        <w:rPr>
          <w:b/>
          <w:spacing w:val="10"/>
          <w:kern w:val="2"/>
          <w:sz w:val="26"/>
          <w:szCs w:val="26"/>
        </w:rPr>
        <w:t>асторжение договора</w:t>
      </w:r>
    </w:p>
    <w:p w:rsidR="00782112" w:rsidRPr="00710770" w:rsidRDefault="00782112" w:rsidP="00782112">
      <w:pPr>
        <w:pStyle w:val="11"/>
        <w:spacing w:line="300" w:lineRule="exact"/>
        <w:ind w:firstLine="709"/>
        <w:rPr>
          <w:sz w:val="26"/>
          <w:szCs w:val="26"/>
        </w:rPr>
      </w:pPr>
      <w:r w:rsidRPr="00710770">
        <w:rPr>
          <w:sz w:val="26"/>
          <w:szCs w:val="26"/>
        </w:rPr>
        <w:t>11.1. Настоящий Договор прекращается в следующих случаях:</w:t>
      </w:r>
    </w:p>
    <w:p w:rsidR="00782112" w:rsidRPr="00710770" w:rsidRDefault="00782112" w:rsidP="00782112">
      <w:pPr>
        <w:pStyle w:val="11"/>
        <w:spacing w:line="300" w:lineRule="exact"/>
        <w:ind w:firstLine="709"/>
        <w:rPr>
          <w:sz w:val="26"/>
          <w:szCs w:val="26"/>
        </w:rPr>
      </w:pPr>
      <w:r w:rsidRPr="00710770">
        <w:rPr>
          <w:sz w:val="26"/>
          <w:szCs w:val="26"/>
        </w:rPr>
        <w:t>11.1.1. Истечения срока его действия.</w:t>
      </w:r>
    </w:p>
    <w:p w:rsidR="00782112" w:rsidRPr="00710770" w:rsidRDefault="00782112" w:rsidP="00782112">
      <w:pPr>
        <w:pStyle w:val="11"/>
        <w:spacing w:line="300" w:lineRule="exact"/>
        <w:ind w:firstLine="709"/>
        <w:rPr>
          <w:sz w:val="26"/>
          <w:szCs w:val="26"/>
        </w:rPr>
      </w:pPr>
      <w:r w:rsidRPr="00710770">
        <w:rPr>
          <w:sz w:val="26"/>
          <w:szCs w:val="26"/>
        </w:rPr>
        <w:t>11.1.2. При исполнении Страховщиком своих обязательств по страховым выплатам в полном объеме. Настоящий Договор прекращается в отношении того объекта страхования, по которому общая сумма страховых выплат достигла установленной для этого объекта страховой суммы.</w:t>
      </w:r>
    </w:p>
    <w:p w:rsidR="00782112" w:rsidRPr="00710770" w:rsidRDefault="00782112" w:rsidP="00782112">
      <w:pPr>
        <w:pStyle w:val="11"/>
        <w:spacing w:line="300" w:lineRule="exact"/>
        <w:ind w:firstLine="709"/>
        <w:rPr>
          <w:sz w:val="26"/>
          <w:szCs w:val="26"/>
        </w:rPr>
      </w:pPr>
      <w:r w:rsidRPr="00710770">
        <w:rPr>
          <w:sz w:val="26"/>
          <w:szCs w:val="26"/>
        </w:rPr>
        <w:t>11.1.3. После осуществления страховой выплаты по страховому случаю, в результате которого транспортное средство утрачено (похищено, угнано), уничтожено или полностью погибло – настоящий Договор прекращается в отношении данного транспортного средства.</w:t>
      </w:r>
    </w:p>
    <w:p w:rsidR="00782112" w:rsidRPr="00710770" w:rsidRDefault="00782112" w:rsidP="00782112">
      <w:pPr>
        <w:pStyle w:val="11"/>
        <w:spacing w:line="300" w:lineRule="exact"/>
        <w:ind w:firstLine="709"/>
        <w:rPr>
          <w:sz w:val="26"/>
          <w:szCs w:val="26"/>
        </w:rPr>
      </w:pPr>
      <w:r w:rsidRPr="00710770">
        <w:rPr>
          <w:sz w:val="26"/>
          <w:szCs w:val="26"/>
        </w:rPr>
        <w:t>11.1.4. Если возможность наступления страхового случая отпала и существование страхового риска прекратилось по обстоятельствам иным, чем страховой случай.</w:t>
      </w:r>
    </w:p>
    <w:p w:rsidR="00782112" w:rsidRPr="00710770" w:rsidRDefault="00782112" w:rsidP="00782112">
      <w:pPr>
        <w:pStyle w:val="11"/>
        <w:spacing w:line="300" w:lineRule="exact"/>
        <w:ind w:firstLine="709"/>
        <w:rPr>
          <w:sz w:val="26"/>
          <w:szCs w:val="26"/>
        </w:rPr>
      </w:pPr>
      <w:r w:rsidRPr="00710770">
        <w:rPr>
          <w:sz w:val="26"/>
          <w:szCs w:val="26"/>
        </w:rPr>
        <w:lastRenderedPageBreak/>
        <w:t>В этом случае Страховщик имеет право на часть страховой премии пропорционально времени, в течение которого действовало страхование.</w:t>
      </w:r>
    </w:p>
    <w:p w:rsidR="00782112" w:rsidRPr="00710770" w:rsidRDefault="00782112" w:rsidP="00782112">
      <w:pPr>
        <w:pStyle w:val="11"/>
        <w:spacing w:line="300" w:lineRule="exact"/>
        <w:ind w:firstLine="709"/>
        <w:rPr>
          <w:sz w:val="26"/>
          <w:szCs w:val="26"/>
        </w:rPr>
      </w:pPr>
      <w:r w:rsidRPr="00710770">
        <w:rPr>
          <w:sz w:val="26"/>
          <w:szCs w:val="26"/>
        </w:rPr>
        <w:t>11.1.5. По соглашению сторон.</w:t>
      </w:r>
    </w:p>
    <w:p w:rsidR="00782112" w:rsidRPr="00710770" w:rsidRDefault="00782112" w:rsidP="00782112">
      <w:pPr>
        <w:pStyle w:val="11"/>
        <w:spacing w:line="300" w:lineRule="exact"/>
        <w:ind w:firstLine="709"/>
        <w:rPr>
          <w:color w:val="FF0000"/>
          <w:sz w:val="26"/>
          <w:szCs w:val="26"/>
        </w:rPr>
      </w:pPr>
      <w:r w:rsidRPr="00710770">
        <w:rPr>
          <w:sz w:val="26"/>
          <w:szCs w:val="26"/>
        </w:rPr>
        <w:t>11.1.6. По требованию Страхователя. Страховщик возвращает Страхователю часть страховой премии за неистекший срок действия настоящего Договора за вычетом понесенных Страховщиком расходов.</w:t>
      </w:r>
    </w:p>
    <w:p w:rsidR="00782112" w:rsidRPr="00710770" w:rsidRDefault="00782112" w:rsidP="00782112">
      <w:pPr>
        <w:pStyle w:val="11"/>
        <w:spacing w:line="300" w:lineRule="exact"/>
        <w:ind w:firstLine="709"/>
        <w:rPr>
          <w:sz w:val="26"/>
          <w:szCs w:val="26"/>
        </w:rPr>
      </w:pPr>
      <w:r w:rsidRPr="00710770">
        <w:rPr>
          <w:sz w:val="26"/>
          <w:szCs w:val="26"/>
        </w:rPr>
        <w:t xml:space="preserve">11.1.7. Ликвидации Страховщика в порядке, установленном законодательными актами Российской Федерации. </w:t>
      </w:r>
    </w:p>
    <w:p w:rsidR="00782112" w:rsidRPr="00710770" w:rsidRDefault="00782112" w:rsidP="00782112">
      <w:pPr>
        <w:pStyle w:val="11"/>
        <w:spacing w:line="300" w:lineRule="exact"/>
        <w:ind w:firstLine="709"/>
        <w:rPr>
          <w:sz w:val="26"/>
          <w:szCs w:val="26"/>
        </w:rPr>
      </w:pPr>
      <w:r w:rsidRPr="00710770">
        <w:rPr>
          <w:sz w:val="26"/>
          <w:szCs w:val="26"/>
        </w:rPr>
        <w:t>11.1.8. В других случаях, предусмотренных законодательными актами Российской Федерации и Правилами.</w:t>
      </w:r>
    </w:p>
    <w:p w:rsidR="00782112" w:rsidRPr="00710770" w:rsidRDefault="00782112" w:rsidP="00782112">
      <w:pPr>
        <w:pStyle w:val="11"/>
        <w:spacing w:line="300" w:lineRule="exact"/>
        <w:ind w:firstLine="709"/>
        <w:rPr>
          <w:sz w:val="26"/>
          <w:szCs w:val="26"/>
        </w:rPr>
      </w:pPr>
      <w:r w:rsidRPr="00710770">
        <w:rPr>
          <w:sz w:val="26"/>
          <w:szCs w:val="26"/>
        </w:rPr>
        <w:t>11.2. Страховщик вправе требовать расторжения настоящего Договора в случае неисполнения Страхователем обязанности незамедлительно сообщать Страховщику о ставших ему известными существенных изменениях в обстоятельствах, сообщенных Страховщику при заключении настоящего Договора, если эти изменения могут повлиять на увеличение страхового риска. Существенными, во всяком случае, признаются изменения, оговоренные в настоящем Договоре или в Правилах. При досрочном прекращении настоящего Договора по этой причине Страховщик возвращает Страхователю часть страховой премии за неистекший срок действия настоящего Договора за вычетом понесенных Страховщиком расходов.</w:t>
      </w:r>
    </w:p>
    <w:p w:rsidR="00782112" w:rsidRPr="00710770" w:rsidRDefault="00782112" w:rsidP="00782112">
      <w:pPr>
        <w:pStyle w:val="11"/>
        <w:spacing w:line="300" w:lineRule="exact"/>
        <w:ind w:firstLine="709"/>
        <w:rPr>
          <w:sz w:val="26"/>
          <w:szCs w:val="26"/>
        </w:rPr>
      </w:pPr>
      <w:r w:rsidRPr="00710770">
        <w:rPr>
          <w:sz w:val="26"/>
          <w:szCs w:val="26"/>
        </w:rPr>
        <w:t>11.3. О намерении досрочного прекращения настоящего Договора стороны должны уведомить друг друга не менее, чем за 10 рабочих дней до предполагаемой даты прекращения настоящего Договора.</w:t>
      </w:r>
    </w:p>
    <w:p w:rsidR="00782112" w:rsidRPr="00710770" w:rsidRDefault="00782112" w:rsidP="00782112">
      <w:pPr>
        <w:pStyle w:val="11"/>
        <w:spacing w:line="300" w:lineRule="exact"/>
        <w:ind w:firstLine="709"/>
        <w:rPr>
          <w:sz w:val="26"/>
          <w:szCs w:val="26"/>
        </w:rPr>
      </w:pPr>
      <w:r w:rsidRPr="00710770">
        <w:rPr>
          <w:sz w:val="26"/>
          <w:szCs w:val="26"/>
        </w:rPr>
        <w:t>11.4. Действие досрочно прекращаемого Договора заканчивается в 00 часов 00 минут дня, указанного как дата его досрочного прекращения.</w:t>
      </w:r>
    </w:p>
    <w:p w:rsidR="00782112" w:rsidRPr="00710770" w:rsidRDefault="00782112" w:rsidP="00782112">
      <w:pPr>
        <w:pStyle w:val="11"/>
        <w:spacing w:line="300" w:lineRule="exact"/>
        <w:ind w:firstLine="709"/>
        <w:rPr>
          <w:sz w:val="26"/>
          <w:szCs w:val="26"/>
        </w:rPr>
      </w:pPr>
      <w:r w:rsidRPr="00710770">
        <w:rPr>
          <w:sz w:val="26"/>
          <w:szCs w:val="26"/>
        </w:rPr>
        <w:t>11.5. Договор страхования может быть признан недействительным с момента его заключения по основаниям, предусмотренным Гражданским кодексом Российской Федерации.</w:t>
      </w:r>
    </w:p>
    <w:p w:rsidR="00782112" w:rsidRPr="00710770" w:rsidRDefault="00782112" w:rsidP="00782112">
      <w:pPr>
        <w:pStyle w:val="11"/>
        <w:spacing w:line="300" w:lineRule="exact"/>
        <w:ind w:firstLine="709"/>
        <w:rPr>
          <w:sz w:val="26"/>
          <w:szCs w:val="26"/>
        </w:rPr>
      </w:pPr>
      <w:r w:rsidRPr="00710770">
        <w:rPr>
          <w:sz w:val="26"/>
          <w:szCs w:val="26"/>
        </w:rPr>
        <w:t>В этом случае порядок взаиморасчетов определяется положениями о последствиях недействительности сделки, установленными действующим законодательством Российской Федерации, либо в соответствии с решением суда о признании договора страхования недействительным.</w:t>
      </w:r>
    </w:p>
    <w:p w:rsidR="00782112" w:rsidRPr="00710770" w:rsidRDefault="00782112" w:rsidP="00782112">
      <w:pPr>
        <w:pStyle w:val="11"/>
        <w:widowControl w:val="0"/>
        <w:spacing w:line="300" w:lineRule="exact"/>
        <w:ind w:firstLine="851"/>
        <w:contextualSpacing/>
        <w:rPr>
          <w:sz w:val="26"/>
          <w:szCs w:val="26"/>
        </w:rPr>
      </w:pPr>
    </w:p>
    <w:p w:rsidR="00782112" w:rsidRPr="00710770" w:rsidRDefault="00782112" w:rsidP="00782112">
      <w:pPr>
        <w:pStyle w:val="11"/>
        <w:spacing w:line="300" w:lineRule="exact"/>
        <w:ind w:firstLine="709"/>
        <w:jc w:val="center"/>
        <w:rPr>
          <w:b/>
          <w:caps/>
          <w:sz w:val="26"/>
          <w:szCs w:val="26"/>
        </w:rPr>
      </w:pPr>
      <w:r w:rsidRPr="00710770">
        <w:rPr>
          <w:b/>
          <w:caps/>
          <w:sz w:val="26"/>
          <w:szCs w:val="26"/>
        </w:rPr>
        <w:t>12. А</w:t>
      </w:r>
      <w:r w:rsidRPr="00710770">
        <w:rPr>
          <w:b/>
          <w:sz w:val="26"/>
          <w:szCs w:val="26"/>
        </w:rPr>
        <w:t>нтикоррупционная оговорка</w:t>
      </w:r>
    </w:p>
    <w:p w:rsidR="00782112" w:rsidRPr="00710770" w:rsidRDefault="00782112" w:rsidP="00782112">
      <w:pPr>
        <w:widowControl w:val="0"/>
        <w:spacing w:line="300" w:lineRule="exact"/>
        <w:ind w:firstLine="709"/>
        <w:jc w:val="both"/>
        <w:rPr>
          <w:sz w:val="26"/>
          <w:szCs w:val="26"/>
        </w:rPr>
      </w:pPr>
      <w:r w:rsidRPr="00710770">
        <w:rPr>
          <w:sz w:val="26"/>
          <w:szCs w:val="26"/>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82112" w:rsidRPr="00710770" w:rsidRDefault="00782112" w:rsidP="00782112">
      <w:pPr>
        <w:widowControl w:val="0"/>
        <w:spacing w:line="300" w:lineRule="exact"/>
        <w:ind w:firstLine="709"/>
        <w:jc w:val="both"/>
        <w:rPr>
          <w:sz w:val="26"/>
          <w:szCs w:val="26"/>
        </w:rPr>
      </w:pPr>
      <w:r w:rsidRPr="00710770">
        <w:rPr>
          <w:sz w:val="26"/>
          <w:szCs w:val="26"/>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82112" w:rsidRPr="00710770" w:rsidRDefault="00782112" w:rsidP="00782112">
      <w:pPr>
        <w:widowControl w:val="0"/>
        <w:spacing w:line="300" w:lineRule="exact"/>
        <w:ind w:firstLine="709"/>
        <w:jc w:val="both"/>
        <w:rPr>
          <w:sz w:val="26"/>
          <w:szCs w:val="26"/>
        </w:rPr>
      </w:pPr>
      <w:r w:rsidRPr="00710770">
        <w:rPr>
          <w:sz w:val="26"/>
          <w:szCs w:val="26"/>
        </w:rPr>
        <w:t xml:space="preserve">12.2. В случае возникновения у Стороны подозрений, что произошло или может произойти нарушение каких-либо положений пункта 12.1 настоящего </w:t>
      </w:r>
      <w:r w:rsidRPr="00710770">
        <w:rPr>
          <w:sz w:val="26"/>
          <w:szCs w:val="26"/>
        </w:rPr>
        <w:lastRenderedPageBreak/>
        <w:t xml:space="preserve">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782112" w:rsidRPr="00710770" w:rsidRDefault="00782112" w:rsidP="00782112">
      <w:pPr>
        <w:pStyle w:val="14"/>
        <w:shd w:val="clear" w:color="auto" w:fill="auto"/>
        <w:tabs>
          <w:tab w:val="left" w:pos="993"/>
        </w:tabs>
        <w:spacing w:line="300" w:lineRule="exact"/>
        <w:ind w:right="-274" w:firstLine="567"/>
        <w:jc w:val="both"/>
        <w:rPr>
          <w:sz w:val="26"/>
          <w:szCs w:val="26"/>
        </w:rPr>
      </w:pPr>
      <w:r w:rsidRPr="00710770">
        <w:rPr>
          <w:sz w:val="26"/>
          <w:szCs w:val="26"/>
        </w:rPr>
        <w:t xml:space="preserve">Каналы уведомления </w:t>
      </w:r>
      <w:r w:rsidR="005433EC">
        <w:rPr>
          <w:sz w:val="26"/>
          <w:szCs w:val="26"/>
        </w:rPr>
        <w:t>Страхователя</w:t>
      </w:r>
      <w:r w:rsidRPr="00710770">
        <w:rPr>
          <w:sz w:val="26"/>
          <w:szCs w:val="26"/>
        </w:rPr>
        <w:t xml:space="preserve"> о нарушениях каких-либо положений пункта 12.1 настоящего Договора: 8 800 250 24 27, электронной почте </w:t>
      </w:r>
      <w:hyperlink r:id="rId9" w:history="1">
        <w:r w:rsidRPr="00710770">
          <w:rPr>
            <w:rStyle w:val="a8"/>
            <w:sz w:val="26"/>
            <w:szCs w:val="26"/>
            <w:shd w:val="clear" w:color="auto" w:fill="FFFFFF"/>
          </w:rPr>
          <w:t>antikorr@pk-sakhalin.ru</w:t>
        </w:r>
      </w:hyperlink>
      <w:r w:rsidRPr="00710770">
        <w:rPr>
          <w:rStyle w:val="a8"/>
          <w:sz w:val="26"/>
          <w:szCs w:val="26"/>
          <w:shd w:val="clear" w:color="auto" w:fill="FFFFFF"/>
        </w:rPr>
        <w:t>.</w:t>
      </w:r>
    </w:p>
    <w:p w:rsidR="00782112" w:rsidRPr="00710770" w:rsidRDefault="00782112" w:rsidP="00782112">
      <w:pPr>
        <w:widowControl w:val="0"/>
        <w:spacing w:line="300" w:lineRule="exact"/>
        <w:ind w:firstLine="709"/>
        <w:jc w:val="both"/>
        <w:rPr>
          <w:sz w:val="26"/>
          <w:szCs w:val="26"/>
        </w:rPr>
      </w:pPr>
      <w:r w:rsidRPr="00710770">
        <w:rPr>
          <w:sz w:val="26"/>
          <w:szCs w:val="26"/>
        </w:rPr>
        <w:t xml:space="preserve">Каналы уведомления </w:t>
      </w:r>
      <w:r w:rsidR="005433EC">
        <w:rPr>
          <w:sz w:val="26"/>
          <w:szCs w:val="26"/>
        </w:rPr>
        <w:t>Страховщика</w:t>
      </w:r>
      <w:r w:rsidRPr="00710770">
        <w:rPr>
          <w:sz w:val="26"/>
          <w:szCs w:val="26"/>
        </w:rPr>
        <w:t xml:space="preserve"> о нарушениях каких-либо положений пункта 12.1 настоящего Договора: ____________.</w:t>
      </w:r>
    </w:p>
    <w:p w:rsidR="00782112" w:rsidRPr="00710770" w:rsidRDefault="00782112" w:rsidP="00782112">
      <w:pPr>
        <w:widowControl w:val="0"/>
        <w:spacing w:line="300" w:lineRule="exact"/>
        <w:ind w:firstLine="709"/>
        <w:jc w:val="both"/>
        <w:rPr>
          <w:sz w:val="26"/>
          <w:szCs w:val="26"/>
        </w:rPr>
      </w:pPr>
      <w:r w:rsidRPr="00710770">
        <w:rPr>
          <w:sz w:val="26"/>
          <w:szCs w:val="26"/>
        </w:rP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30 (тридцати) рабочих дней с даты получения письменного уведомления.</w:t>
      </w:r>
    </w:p>
    <w:p w:rsidR="00782112" w:rsidRPr="00710770" w:rsidRDefault="00782112" w:rsidP="00782112">
      <w:pPr>
        <w:widowControl w:val="0"/>
        <w:spacing w:line="300" w:lineRule="exact"/>
        <w:ind w:firstLine="709"/>
        <w:jc w:val="both"/>
        <w:rPr>
          <w:sz w:val="26"/>
          <w:szCs w:val="26"/>
        </w:rPr>
      </w:pPr>
      <w:r w:rsidRPr="00710770">
        <w:rPr>
          <w:sz w:val="26"/>
          <w:szCs w:val="26"/>
        </w:rPr>
        <w:t xml:space="preserve">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82112" w:rsidRDefault="00782112" w:rsidP="00782112">
      <w:pPr>
        <w:widowControl w:val="0"/>
        <w:spacing w:line="300" w:lineRule="exact"/>
        <w:ind w:firstLine="709"/>
        <w:jc w:val="both"/>
        <w:rPr>
          <w:sz w:val="26"/>
          <w:szCs w:val="26"/>
        </w:rPr>
      </w:pPr>
      <w:r w:rsidRPr="00710770">
        <w:rPr>
          <w:sz w:val="26"/>
          <w:szCs w:val="26"/>
        </w:rPr>
        <w:t>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w:t>
      </w:r>
      <w:r>
        <w:rPr>
          <w:sz w:val="26"/>
          <w:szCs w:val="26"/>
        </w:rPr>
        <w:t>ия действия настоящего Договора</w:t>
      </w:r>
      <w:r w:rsidRPr="00710770">
        <w:rPr>
          <w:sz w:val="26"/>
          <w:szCs w:val="26"/>
        </w:rPr>
        <w:t>.</w:t>
      </w:r>
    </w:p>
    <w:p w:rsidR="00782112" w:rsidRPr="00710770" w:rsidRDefault="00782112" w:rsidP="00782112">
      <w:pPr>
        <w:widowControl w:val="0"/>
        <w:spacing w:line="300" w:lineRule="exact"/>
        <w:ind w:firstLine="709"/>
        <w:jc w:val="both"/>
        <w:rPr>
          <w:sz w:val="26"/>
          <w:szCs w:val="26"/>
        </w:rPr>
      </w:pPr>
    </w:p>
    <w:p w:rsidR="00782112" w:rsidRPr="00710770" w:rsidRDefault="00782112" w:rsidP="00782112">
      <w:pPr>
        <w:widowControl w:val="0"/>
        <w:spacing w:line="300" w:lineRule="exact"/>
        <w:ind w:firstLine="709"/>
        <w:jc w:val="center"/>
        <w:rPr>
          <w:b/>
          <w:sz w:val="26"/>
          <w:szCs w:val="26"/>
        </w:rPr>
      </w:pPr>
      <w:r w:rsidRPr="00710770">
        <w:rPr>
          <w:b/>
          <w:sz w:val="26"/>
          <w:szCs w:val="26"/>
        </w:rPr>
        <w:t>13. Ответственность Сторон</w:t>
      </w:r>
    </w:p>
    <w:p w:rsidR="00782112" w:rsidRPr="00710770" w:rsidRDefault="00782112" w:rsidP="00782112">
      <w:pPr>
        <w:widowControl w:val="0"/>
        <w:spacing w:line="300" w:lineRule="exact"/>
        <w:ind w:firstLine="709"/>
        <w:jc w:val="both"/>
        <w:rPr>
          <w:sz w:val="26"/>
          <w:szCs w:val="26"/>
        </w:rPr>
      </w:pPr>
      <w:r w:rsidRPr="00710770">
        <w:rPr>
          <w:sz w:val="26"/>
          <w:szCs w:val="26"/>
        </w:rPr>
        <w:t>13.1.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782112" w:rsidRPr="00710770" w:rsidRDefault="00782112" w:rsidP="00782112">
      <w:pPr>
        <w:widowControl w:val="0"/>
        <w:spacing w:line="300" w:lineRule="exact"/>
        <w:ind w:firstLine="709"/>
        <w:jc w:val="both"/>
        <w:rPr>
          <w:sz w:val="26"/>
          <w:szCs w:val="26"/>
        </w:rPr>
      </w:pPr>
      <w:r w:rsidRPr="00710770">
        <w:rPr>
          <w:sz w:val="26"/>
          <w:szCs w:val="26"/>
        </w:rPr>
        <w:t xml:space="preserve">13.2. </w:t>
      </w:r>
      <w:bookmarkStart w:id="8" w:name="_Hlk153200050"/>
      <w:r w:rsidRPr="00710770">
        <w:rPr>
          <w:sz w:val="26"/>
          <w:szCs w:val="26"/>
        </w:rPr>
        <w:t>Стороны несут ответственность за невыполнение или несвоевременное выполнение своих обязательств по настоящему Договору в размере 1/300 ключевой ставки ЦБ РФ, действующей на момент нарушения обязательств за каждый день просрочки от суммы невыполненного обязательства.</w:t>
      </w:r>
    </w:p>
    <w:bookmarkEnd w:id="8"/>
    <w:p w:rsidR="00782112" w:rsidRPr="00710770" w:rsidRDefault="00782112" w:rsidP="00782112">
      <w:pPr>
        <w:widowControl w:val="0"/>
        <w:spacing w:line="300" w:lineRule="exact"/>
        <w:ind w:firstLine="709"/>
        <w:jc w:val="both"/>
        <w:rPr>
          <w:sz w:val="26"/>
          <w:szCs w:val="26"/>
        </w:rPr>
      </w:pPr>
      <w:r w:rsidRPr="00710770">
        <w:rPr>
          <w:sz w:val="26"/>
          <w:szCs w:val="26"/>
        </w:rPr>
        <w:t>13.3. В случае утраты документации, переданной Исполнителю Заказчиком, сообщения третьим лицам конфиденциальной информации в нарушение раздела 8 настоящего Договора, передачи информации на съемных носителях, содержащих вредоносное программное обеспечение, Исполнитель возмещает Заказчику убытки и оплачивает штраф в размере 1% от цены настоящего Договора.</w:t>
      </w:r>
    </w:p>
    <w:p w:rsidR="00782112" w:rsidRPr="00710770" w:rsidRDefault="00782112" w:rsidP="00782112">
      <w:pPr>
        <w:pStyle w:val="ConsPlusTitle"/>
        <w:spacing w:line="300" w:lineRule="exact"/>
        <w:ind w:firstLine="709"/>
        <w:jc w:val="center"/>
        <w:rPr>
          <w:rFonts w:ascii="Times New Roman" w:eastAsia="Times New Roman" w:hAnsi="Times New Roman" w:cs="Times New Roman"/>
          <w:color w:val="000000"/>
          <w:sz w:val="26"/>
          <w:szCs w:val="26"/>
        </w:rPr>
      </w:pPr>
    </w:p>
    <w:p w:rsidR="00782112" w:rsidRPr="00710770" w:rsidRDefault="00782112" w:rsidP="00782112">
      <w:pPr>
        <w:pStyle w:val="11"/>
        <w:spacing w:line="300" w:lineRule="exact"/>
        <w:jc w:val="center"/>
        <w:rPr>
          <w:b/>
          <w:bCs/>
          <w:sz w:val="26"/>
          <w:szCs w:val="26"/>
        </w:rPr>
      </w:pPr>
      <w:r w:rsidRPr="00710770">
        <w:rPr>
          <w:b/>
          <w:bCs/>
          <w:sz w:val="26"/>
          <w:szCs w:val="26"/>
        </w:rPr>
        <w:t>14. Порядок разрешения споров</w:t>
      </w:r>
    </w:p>
    <w:p w:rsidR="00782112" w:rsidRPr="00710770" w:rsidRDefault="00782112" w:rsidP="00782112">
      <w:pPr>
        <w:pStyle w:val="11"/>
        <w:spacing w:line="300" w:lineRule="exact"/>
        <w:ind w:firstLine="709"/>
        <w:rPr>
          <w:sz w:val="26"/>
          <w:szCs w:val="26"/>
        </w:rPr>
      </w:pPr>
      <w:r w:rsidRPr="00710770">
        <w:rPr>
          <w:sz w:val="26"/>
          <w:szCs w:val="26"/>
        </w:rPr>
        <w:t xml:space="preserve">14.1. В случае возникновения споров и/или разногласий, вытекающих из настоящего Договора, Стороны принимают все меры к их разрешению в претензионном порядке. Претензия составляется в письменной форме и должна </w:t>
      </w:r>
      <w:r w:rsidRPr="00710770">
        <w:rPr>
          <w:sz w:val="26"/>
          <w:szCs w:val="26"/>
        </w:rPr>
        <w:lastRenderedPageBreak/>
        <w:t>содержать следующие сведения: требования заявителя, сумму претензии и обоснованный ее расчет, если претензия подлежит денежной оценке; обстоятельства, на которые основываются требования, и доказательства, подтверждающие их; перечень прилагаемых к претензии документов. Претензия должна рассматриваться в течение 10 (десяти) дней со дня ее получения.</w:t>
      </w:r>
    </w:p>
    <w:p w:rsidR="00782112" w:rsidRPr="00710770" w:rsidRDefault="00782112" w:rsidP="00782112">
      <w:pPr>
        <w:pStyle w:val="11"/>
        <w:spacing w:line="300" w:lineRule="exact"/>
        <w:ind w:firstLine="709"/>
        <w:rPr>
          <w:sz w:val="26"/>
          <w:szCs w:val="26"/>
        </w:rPr>
      </w:pPr>
      <w:r w:rsidRPr="00710770">
        <w:rPr>
          <w:sz w:val="26"/>
          <w:szCs w:val="26"/>
        </w:rPr>
        <w:t>14.2. Если Сторонам не удается разрешить споры и/или разногласия путем переговоров, вытекающих из настоящего Договора, то такие споры и/или разногласия подлежат разрешению в Арбитражном суде в соответствии с действующим законодательством Российской Федерации.</w:t>
      </w:r>
    </w:p>
    <w:p w:rsidR="00782112" w:rsidRPr="00710770" w:rsidRDefault="00782112" w:rsidP="00782112">
      <w:pPr>
        <w:pStyle w:val="11"/>
        <w:spacing w:line="300" w:lineRule="exact"/>
        <w:jc w:val="center"/>
        <w:rPr>
          <w:b/>
          <w:bCs/>
          <w:sz w:val="26"/>
          <w:szCs w:val="26"/>
        </w:rPr>
      </w:pPr>
    </w:p>
    <w:p w:rsidR="00782112" w:rsidRPr="00710770" w:rsidRDefault="00782112" w:rsidP="00782112">
      <w:pPr>
        <w:pStyle w:val="11"/>
        <w:spacing w:line="300" w:lineRule="exact"/>
        <w:jc w:val="center"/>
        <w:rPr>
          <w:b/>
          <w:bCs/>
          <w:sz w:val="26"/>
          <w:szCs w:val="26"/>
        </w:rPr>
      </w:pPr>
      <w:r w:rsidRPr="00710770">
        <w:rPr>
          <w:b/>
          <w:bCs/>
          <w:sz w:val="26"/>
          <w:szCs w:val="26"/>
        </w:rPr>
        <w:t>15. Особые условия</w:t>
      </w:r>
    </w:p>
    <w:p w:rsidR="00782112" w:rsidRPr="00710770" w:rsidRDefault="00782112" w:rsidP="00782112">
      <w:pPr>
        <w:pStyle w:val="11"/>
        <w:spacing w:line="300" w:lineRule="exact"/>
        <w:ind w:firstLine="709"/>
        <w:rPr>
          <w:sz w:val="26"/>
          <w:szCs w:val="26"/>
        </w:rPr>
      </w:pPr>
      <w:r w:rsidRPr="00710770">
        <w:rPr>
          <w:sz w:val="26"/>
          <w:szCs w:val="26"/>
        </w:rPr>
        <w:t>15.1. Настоящий Договор составлен в двух экземплярах, имеющих одинаковую юридическую силу, по одному для каждой из Сторон.</w:t>
      </w:r>
    </w:p>
    <w:p w:rsidR="00782112" w:rsidRPr="00710770" w:rsidRDefault="00782112" w:rsidP="00782112">
      <w:pPr>
        <w:pStyle w:val="11"/>
        <w:spacing w:line="300" w:lineRule="exact"/>
        <w:ind w:firstLine="709"/>
        <w:rPr>
          <w:sz w:val="26"/>
          <w:szCs w:val="26"/>
        </w:rPr>
      </w:pPr>
      <w:r w:rsidRPr="00710770">
        <w:rPr>
          <w:sz w:val="26"/>
          <w:szCs w:val="26"/>
        </w:rPr>
        <w:t>15.2. Все приложения к настоящему Договору являются неотъемлемой частью настоящего Договора.</w:t>
      </w:r>
    </w:p>
    <w:p w:rsidR="00782112" w:rsidRPr="00710770" w:rsidRDefault="00782112" w:rsidP="00782112">
      <w:pPr>
        <w:pStyle w:val="11"/>
        <w:spacing w:line="300" w:lineRule="exact"/>
        <w:ind w:firstLine="709"/>
        <w:rPr>
          <w:sz w:val="26"/>
          <w:szCs w:val="26"/>
        </w:rPr>
      </w:pPr>
      <w:r w:rsidRPr="00710770">
        <w:rPr>
          <w:sz w:val="26"/>
          <w:szCs w:val="26"/>
        </w:rPr>
        <w:t>15.3. Стороны обязаны уведомлять друг друга обо всех изменениях, касающихся их юридических адресов, платежных реквизитов, в течение 5 (пяти) рабочих дней с момента таких изменений, а также о начале реорганизации, ликвидации в течение 10 (десяти) рабочих дней с момента их начала.</w:t>
      </w:r>
    </w:p>
    <w:p w:rsidR="00782112" w:rsidRPr="00710770" w:rsidRDefault="00782112" w:rsidP="00782112">
      <w:pPr>
        <w:pStyle w:val="11"/>
        <w:spacing w:line="300" w:lineRule="exact"/>
        <w:ind w:firstLine="709"/>
        <w:rPr>
          <w:sz w:val="26"/>
          <w:szCs w:val="26"/>
        </w:rPr>
      </w:pPr>
      <w:r w:rsidRPr="00710770">
        <w:rPr>
          <w:sz w:val="26"/>
          <w:szCs w:val="26"/>
        </w:rPr>
        <w:t xml:space="preserve">15.4. Во всем, что не предусмотрено настоящим Договором, Стороны руководствуются </w:t>
      </w:r>
      <w:r>
        <w:rPr>
          <w:sz w:val="26"/>
          <w:szCs w:val="26"/>
        </w:rPr>
        <w:t xml:space="preserve">Правилами страхования средств. </w:t>
      </w:r>
      <w:r w:rsidRPr="00710770">
        <w:rPr>
          <w:sz w:val="26"/>
          <w:szCs w:val="26"/>
        </w:rPr>
        <w:t>К отношениям Сторон по настоящему Договору Правила страхования применяются в части, не противоречащей условиям настоящего Договора.</w:t>
      </w:r>
    </w:p>
    <w:p w:rsidR="00782112" w:rsidRPr="00710770" w:rsidRDefault="00782112" w:rsidP="00782112">
      <w:pPr>
        <w:pStyle w:val="11"/>
        <w:spacing w:line="300" w:lineRule="exact"/>
        <w:ind w:firstLine="709"/>
        <w:rPr>
          <w:sz w:val="26"/>
          <w:szCs w:val="26"/>
        </w:rPr>
      </w:pPr>
      <w:r w:rsidRPr="00710770">
        <w:rPr>
          <w:sz w:val="26"/>
          <w:szCs w:val="26"/>
        </w:rPr>
        <w:t>15.5. Приложения к настоящему договору:</w:t>
      </w:r>
    </w:p>
    <w:p w:rsidR="00782112" w:rsidRPr="00710770" w:rsidRDefault="00782112" w:rsidP="00782112">
      <w:pPr>
        <w:pStyle w:val="11"/>
        <w:spacing w:line="300" w:lineRule="exact"/>
        <w:ind w:firstLine="709"/>
        <w:rPr>
          <w:sz w:val="26"/>
          <w:szCs w:val="26"/>
        </w:rPr>
      </w:pPr>
      <w:r w:rsidRPr="00710770">
        <w:rPr>
          <w:sz w:val="26"/>
          <w:szCs w:val="26"/>
        </w:rPr>
        <w:t>- Правила страхования ____________________________________</w:t>
      </w:r>
    </w:p>
    <w:p w:rsidR="00782112" w:rsidRPr="00710770" w:rsidRDefault="00782112" w:rsidP="00782112">
      <w:pPr>
        <w:pStyle w:val="11"/>
        <w:spacing w:line="300" w:lineRule="exact"/>
        <w:ind w:firstLine="709"/>
        <w:rPr>
          <w:sz w:val="26"/>
          <w:szCs w:val="26"/>
        </w:rPr>
      </w:pPr>
      <w:r w:rsidRPr="00710770">
        <w:rPr>
          <w:sz w:val="26"/>
          <w:szCs w:val="26"/>
        </w:rPr>
        <w:t>- Приложение № 1 – Перечень автотранспорта Страхователя;</w:t>
      </w:r>
    </w:p>
    <w:p w:rsidR="00782112" w:rsidRPr="00710770" w:rsidRDefault="00782112" w:rsidP="00782112">
      <w:pPr>
        <w:pStyle w:val="11"/>
        <w:spacing w:line="300" w:lineRule="exact"/>
        <w:ind w:firstLine="709"/>
        <w:rPr>
          <w:sz w:val="26"/>
          <w:szCs w:val="26"/>
        </w:rPr>
      </w:pPr>
      <w:r w:rsidRPr="00710770">
        <w:rPr>
          <w:sz w:val="26"/>
          <w:szCs w:val="26"/>
        </w:rPr>
        <w:t>- Приложение № 2 – Расчет стоимости услуг страхования КАСКО.</w:t>
      </w:r>
    </w:p>
    <w:p w:rsidR="00782112" w:rsidRDefault="00782112" w:rsidP="00782112">
      <w:pPr>
        <w:pStyle w:val="11"/>
        <w:spacing w:line="300" w:lineRule="exact"/>
        <w:ind w:firstLine="709"/>
        <w:rPr>
          <w:sz w:val="26"/>
          <w:szCs w:val="26"/>
        </w:rPr>
      </w:pPr>
      <w:r w:rsidRPr="00710770">
        <w:rPr>
          <w:sz w:val="26"/>
          <w:szCs w:val="26"/>
        </w:rPr>
        <w:t>- Приложение № 3 – Порядок электронного документооборота.</w:t>
      </w:r>
    </w:p>
    <w:p w:rsidR="00782112" w:rsidRPr="00710770" w:rsidRDefault="00782112" w:rsidP="00782112">
      <w:pPr>
        <w:widowControl w:val="0"/>
        <w:autoSpaceDE w:val="0"/>
        <w:autoSpaceDN w:val="0"/>
        <w:adjustRightInd w:val="0"/>
        <w:spacing w:line="300" w:lineRule="exact"/>
        <w:jc w:val="center"/>
        <w:rPr>
          <w:b/>
          <w:sz w:val="26"/>
          <w:szCs w:val="26"/>
        </w:rPr>
      </w:pPr>
      <w:r w:rsidRPr="00710770">
        <w:rPr>
          <w:b/>
          <w:sz w:val="26"/>
          <w:szCs w:val="26"/>
        </w:rPr>
        <w:t>16. АДРЕСА, РЕКВИЗИТЫ И ПОДПИСИ СТОРОН</w:t>
      </w:r>
    </w:p>
    <w:p w:rsidR="00782112" w:rsidRPr="00710770" w:rsidRDefault="00782112" w:rsidP="00782112">
      <w:pPr>
        <w:widowControl w:val="0"/>
        <w:autoSpaceDE w:val="0"/>
        <w:autoSpaceDN w:val="0"/>
        <w:adjustRightInd w:val="0"/>
        <w:spacing w:line="300" w:lineRule="exact"/>
        <w:jc w:val="center"/>
        <w:rPr>
          <w:b/>
          <w:sz w:val="26"/>
          <w:szCs w:val="26"/>
        </w:rPr>
      </w:pPr>
    </w:p>
    <w:tbl>
      <w:tblPr>
        <w:tblW w:w="14994"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072"/>
        <w:gridCol w:w="4961"/>
        <w:gridCol w:w="4961"/>
      </w:tblGrid>
      <w:tr w:rsidR="00C07055" w:rsidRPr="00710770" w:rsidTr="00C07055">
        <w:trPr>
          <w:trHeight w:val="4962"/>
        </w:trPr>
        <w:tc>
          <w:tcPr>
            <w:tcW w:w="5072" w:type="dxa"/>
            <w:tcBorders>
              <w:top w:val="nil"/>
              <w:left w:val="nil"/>
              <w:bottom w:val="nil"/>
              <w:right w:val="nil"/>
            </w:tcBorders>
          </w:tcPr>
          <w:p w:rsidR="00C07055" w:rsidRPr="00710770" w:rsidRDefault="00C07055" w:rsidP="00782112">
            <w:pPr>
              <w:spacing w:line="300" w:lineRule="exact"/>
              <w:rPr>
                <w:rFonts w:eastAsia="Calibri"/>
                <w:b/>
                <w:bCs/>
                <w:sz w:val="26"/>
                <w:szCs w:val="26"/>
              </w:rPr>
            </w:pPr>
            <w:r w:rsidRPr="00710770">
              <w:rPr>
                <w:rFonts w:eastAsia="Calibri"/>
                <w:b/>
                <w:bCs/>
                <w:sz w:val="26"/>
                <w:szCs w:val="26"/>
              </w:rPr>
              <w:t>«Страхователь»:</w:t>
            </w:r>
          </w:p>
          <w:p w:rsidR="00C07055" w:rsidRPr="00710770" w:rsidRDefault="00C07055" w:rsidP="00782112">
            <w:pPr>
              <w:tabs>
                <w:tab w:val="left" w:pos="1418"/>
              </w:tabs>
              <w:spacing w:line="300" w:lineRule="exact"/>
              <w:rPr>
                <w:rFonts w:eastAsia="Calibri"/>
                <w:b/>
                <w:sz w:val="26"/>
                <w:szCs w:val="26"/>
              </w:rPr>
            </w:pPr>
            <w:r w:rsidRPr="00710770">
              <w:rPr>
                <w:rFonts w:eastAsia="Calibri"/>
                <w:b/>
                <w:sz w:val="26"/>
                <w:szCs w:val="26"/>
              </w:rPr>
              <w:t xml:space="preserve">Акционерное общество </w:t>
            </w:r>
          </w:p>
          <w:p w:rsidR="00C07055" w:rsidRPr="00710770" w:rsidRDefault="00C07055" w:rsidP="00782112">
            <w:pPr>
              <w:tabs>
                <w:tab w:val="left" w:pos="1418"/>
              </w:tabs>
              <w:spacing w:line="300" w:lineRule="exact"/>
              <w:rPr>
                <w:rFonts w:eastAsia="Calibri"/>
                <w:b/>
                <w:sz w:val="26"/>
                <w:szCs w:val="26"/>
              </w:rPr>
            </w:pPr>
            <w:r w:rsidRPr="00710770">
              <w:rPr>
                <w:rFonts w:eastAsia="Calibri"/>
                <w:b/>
                <w:sz w:val="26"/>
                <w:szCs w:val="26"/>
              </w:rPr>
              <w:t xml:space="preserve">«Пассажирская компания «Сахалин» </w:t>
            </w:r>
          </w:p>
          <w:p w:rsidR="00C07055" w:rsidRPr="00710770" w:rsidRDefault="00C07055" w:rsidP="00782112">
            <w:pPr>
              <w:tabs>
                <w:tab w:val="left" w:pos="1418"/>
              </w:tabs>
              <w:spacing w:line="300" w:lineRule="exact"/>
              <w:rPr>
                <w:rFonts w:eastAsia="Calibri"/>
                <w:b/>
                <w:sz w:val="26"/>
                <w:szCs w:val="26"/>
              </w:rPr>
            </w:pPr>
            <w:r w:rsidRPr="00710770">
              <w:rPr>
                <w:rFonts w:eastAsia="Calibri"/>
                <w:b/>
                <w:sz w:val="26"/>
                <w:szCs w:val="26"/>
              </w:rPr>
              <w:t>(АО «ПКС»)</w:t>
            </w:r>
          </w:p>
          <w:p w:rsidR="00C07055" w:rsidRPr="00710770" w:rsidRDefault="00C07055" w:rsidP="00782112">
            <w:pPr>
              <w:tabs>
                <w:tab w:val="left" w:pos="1418"/>
              </w:tabs>
              <w:spacing w:line="300" w:lineRule="exact"/>
              <w:ind w:right="-108"/>
              <w:rPr>
                <w:rFonts w:eastAsia="Calibri"/>
                <w:sz w:val="26"/>
                <w:szCs w:val="26"/>
              </w:rPr>
            </w:pPr>
            <w:r w:rsidRPr="00710770">
              <w:rPr>
                <w:rFonts w:eastAsia="Calibri"/>
                <w:sz w:val="26"/>
                <w:szCs w:val="26"/>
              </w:rPr>
              <w:t>Юридический адрес: 693000, г. Южно-Сахалинск, ул. Вокзальная, 54-А</w:t>
            </w:r>
          </w:p>
          <w:p w:rsidR="00C07055" w:rsidRPr="00710770" w:rsidRDefault="00C07055" w:rsidP="00782112">
            <w:pPr>
              <w:tabs>
                <w:tab w:val="left" w:pos="1418"/>
              </w:tabs>
              <w:spacing w:line="300" w:lineRule="exact"/>
              <w:ind w:right="-108"/>
              <w:rPr>
                <w:rFonts w:eastAsia="Calibri"/>
                <w:sz w:val="26"/>
                <w:szCs w:val="26"/>
              </w:rPr>
            </w:pPr>
            <w:r w:rsidRPr="00710770">
              <w:rPr>
                <w:rFonts w:eastAsia="Calibri"/>
                <w:sz w:val="26"/>
                <w:szCs w:val="26"/>
              </w:rPr>
              <w:t>ИНН/КПП 6501243453/650101001</w:t>
            </w:r>
          </w:p>
          <w:p w:rsidR="00C07055" w:rsidRPr="00710770" w:rsidRDefault="00C07055" w:rsidP="00782112">
            <w:pPr>
              <w:tabs>
                <w:tab w:val="left" w:pos="1418"/>
              </w:tabs>
              <w:spacing w:line="300" w:lineRule="exact"/>
              <w:ind w:right="-108"/>
              <w:rPr>
                <w:rFonts w:eastAsia="Calibri"/>
                <w:sz w:val="26"/>
                <w:szCs w:val="26"/>
              </w:rPr>
            </w:pPr>
            <w:r w:rsidRPr="00710770">
              <w:rPr>
                <w:rFonts w:eastAsia="Calibri"/>
                <w:sz w:val="26"/>
                <w:szCs w:val="26"/>
              </w:rPr>
              <w:t>Расчётный счёт № 40702810908020008931 в филиале Банк ВТБ (ПАО) в г. Хабаровске</w:t>
            </w:r>
          </w:p>
          <w:p w:rsidR="00C07055" w:rsidRPr="00710770" w:rsidRDefault="00C07055" w:rsidP="00782112">
            <w:pPr>
              <w:tabs>
                <w:tab w:val="left" w:pos="1418"/>
              </w:tabs>
              <w:spacing w:line="300" w:lineRule="exact"/>
              <w:ind w:right="-108"/>
              <w:rPr>
                <w:rFonts w:eastAsia="Calibri"/>
                <w:sz w:val="26"/>
                <w:szCs w:val="26"/>
              </w:rPr>
            </w:pPr>
            <w:r w:rsidRPr="00710770">
              <w:rPr>
                <w:rFonts w:eastAsia="Calibri"/>
                <w:sz w:val="26"/>
                <w:szCs w:val="26"/>
              </w:rPr>
              <w:t xml:space="preserve">Корреспондентский счёт </w:t>
            </w:r>
          </w:p>
          <w:p w:rsidR="00C07055" w:rsidRPr="00710770" w:rsidRDefault="00C07055" w:rsidP="00782112">
            <w:pPr>
              <w:tabs>
                <w:tab w:val="left" w:pos="1418"/>
              </w:tabs>
              <w:spacing w:line="300" w:lineRule="exact"/>
              <w:ind w:right="-108"/>
              <w:rPr>
                <w:rFonts w:eastAsia="Calibri"/>
                <w:sz w:val="26"/>
                <w:szCs w:val="26"/>
              </w:rPr>
            </w:pPr>
            <w:r w:rsidRPr="00710770">
              <w:rPr>
                <w:rFonts w:eastAsia="Calibri"/>
                <w:sz w:val="26"/>
                <w:szCs w:val="26"/>
              </w:rPr>
              <w:t>№ 30101810400000000727</w:t>
            </w:r>
          </w:p>
          <w:p w:rsidR="00C07055" w:rsidRPr="00710770" w:rsidRDefault="00C07055" w:rsidP="00782112">
            <w:pPr>
              <w:tabs>
                <w:tab w:val="left" w:pos="1418"/>
              </w:tabs>
              <w:spacing w:line="300" w:lineRule="exact"/>
              <w:ind w:right="-108"/>
              <w:rPr>
                <w:rFonts w:eastAsia="Calibri"/>
                <w:sz w:val="26"/>
                <w:szCs w:val="26"/>
              </w:rPr>
            </w:pPr>
            <w:r w:rsidRPr="00710770">
              <w:rPr>
                <w:rFonts w:eastAsia="Calibri"/>
                <w:sz w:val="26"/>
                <w:szCs w:val="26"/>
              </w:rPr>
              <w:t>БИК  040813727</w:t>
            </w:r>
          </w:p>
          <w:p w:rsidR="00C07055" w:rsidRPr="00710770" w:rsidRDefault="00C07055" w:rsidP="00782112">
            <w:pPr>
              <w:tabs>
                <w:tab w:val="left" w:pos="1418"/>
              </w:tabs>
              <w:spacing w:line="300" w:lineRule="exact"/>
              <w:ind w:right="-108"/>
              <w:rPr>
                <w:rFonts w:eastAsia="Calibri"/>
                <w:sz w:val="26"/>
                <w:szCs w:val="26"/>
              </w:rPr>
            </w:pPr>
            <w:r w:rsidRPr="00710770">
              <w:rPr>
                <w:rFonts w:eastAsia="Calibri"/>
                <w:sz w:val="26"/>
                <w:szCs w:val="26"/>
              </w:rPr>
              <w:t>ОКПО 30115213</w:t>
            </w:r>
          </w:p>
          <w:p w:rsidR="00C07055" w:rsidRPr="00710770" w:rsidRDefault="00C07055" w:rsidP="00782112">
            <w:pPr>
              <w:snapToGrid w:val="0"/>
              <w:spacing w:line="300" w:lineRule="exact"/>
              <w:jc w:val="both"/>
              <w:rPr>
                <w:rFonts w:eastAsia="Calibri"/>
                <w:bCs/>
                <w:sz w:val="26"/>
                <w:szCs w:val="26"/>
              </w:rPr>
            </w:pPr>
            <w:r w:rsidRPr="00710770">
              <w:rPr>
                <w:rFonts w:eastAsia="Calibri"/>
                <w:bCs/>
                <w:sz w:val="26"/>
                <w:szCs w:val="26"/>
              </w:rPr>
              <w:t>Тел. (4242) 71-31-99, 71-45-54</w:t>
            </w:r>
          </w:p>
          <w:p w:rsidR="00C07055" w:rsidRPr="00710770" w:rsidRDefault="00C07055" w:rsidP="00782112">
            <w:pPr>
              <w:snapToGrid w:val="0"/>
              <w:spacing w:line="300" w:lineRule="exact"/>
              <w:jc w:val="both"/>
              <w:rPr>
                <w:rFonts w:eastAsia="Calibri"/>
                <w:bCs/>
                <w:sz w:val="26"/>
                <w:szCs w:val="26"/>
                <w:lang w:val="en-US"/>
              </w:rPr>
            </w:pPr>
            <w:r w:rsidRPr="00710770">
              <w:rPr>
                <w:rFonts w:eastAsia="Calibri"/>
                <w:bCs/>
                <w:sz w:val="26"/>
                <w:szCs w:val="26"/>
              </w:rPr>
              <w:t>Факс</w:t>
            </w:r>
            <w:r w:rsidRPr="00710770">
              <w:rPr>
                <w:rFonts w:eastAsia="Calibri"/>
                <w:bCs/>
                <w:sz w:val="26"/>
                <w:szCs w:val="26"/>
                <w:lang w:val="en-US"/>
              </w:rPr>
              <w:t xml:space="preserve"> (4242) 71-30-89</w:t>
            </w:r>
          </w:p>
          <w:p w:rsidR="00C07055" w:rsidRPr="00710770" w:rsidRDefault="00C07055" w:rsidP="00782112">
            <w:pPr>
              <w:snapToGrid w:val="0"/>
              <w:spacing w:line="300" w:lineRule="exact"/>
              <w:jc w:val="both"/>
              <w:rPr>
                <w:rFonts w:eastAsia="Calibri"/>
                <w:bCs/>
                <w:sz w:val="26"/>
                <w:szCs w:val="26"/>
                <w:lang w:val="en-US"/>
              </w:rPr>
            </w:pPr>
            <w:r w:rsidRPr="00710770">
              <w:rPr>
                <w:rFonts w:eastAsia="Calibri"/>
                <w:bCs/>
                <w:sz w:val="26"/>
                <w:szCs w:val="26"/>
                <w:lang w:val="en-US"/>
              </w:rPr>
              <w:t xml:space="preserve">e-mail: </w:t>
            </w:r>
            <w:hyperlink r:id="rId10" w:history="1">
              <w:r w:rsidRPr="00710770">
                <w:rPr>
                  <w:rStyle w:val="a8"/>
                  <w:rFonts w:eastAsia="Calibri"/>
                  <w:bCs/>
                  <w:sz w:val="26"/>
                  <w:szCs w:val="26"/>
                  <w:lang w:val="en-US"/>
                </w:rPr>
                <w:t>OAO@pk-sakhalin.ru</w:t>
              </w:r>
            </w:hyperlink>
            <w:r w:rsidRPr="00710770">
              <w:rPr>
                <w:rFonts w:eastAsia="Calibri"/>
                <w:bCs/>
                <w:sz w:val="26"/>
                <w:szCs w:val="26"/>
                <w:lang w:val="en-US"/>
              </w:rPr>
              <w:t xml:space="preserve"> </w:t>
            </w:r>
          </w:p>
          <w:p w:rsidR="00C07055" w:rsidRPr="00710770" w:rsidRDefault="00C07055" w:rsidP="00782112">
            <w:pPr>
              <w:tabs>
                <w:tab w:val="left" w:pos="1418"/>
              </w:tabs>
              <w:spacing w:line="300" w:lineRule="exact"/>
              <w:rPr>
                <w:rFonts w:eastAsia="Calibri"/>
                <w:bCs/>
                <w:sz w:val="26"/>
                <w:szCs w:val="26"/>
                <w:lang w:val="en-US"/>
              </w:rPr>
            </w:pPr>
          </w:p>
          <w:p w:rsidR="00C07055" w:rsidRPr="00710770" w:rsidRDefault="00C07055" w:rsidP="00782112">
            <w:pPr>
              <w:tabs>
                <w:tab w:val="left" w:pos="1418"/>
              </w:tabs>
              <w:spacing w:line="300" w:lineRule="exact"/>
              <w:rPr>
                <w:rFonts w:eastAsia="Calibri"/>
                <w:sz w:val="26"/>
                <w:szCs w:val="26"/>
              </w:rPr>
            </w:pPr>
            <w:r w:rsidRPr="00710770">
              <w:rPr>
                <w:rFonts w:eastAsia="Calibri"/>
                <w:sz w:val="26"/>
                <w:szCs w:val="26"/>
              </w:rPr>
              <w:t xml:space="preserve">Генеральный директор </w:t>
            </w:r>
          </w:p>
          <w:p w:rsidR="00C07055" w:rsidRPr="00710770" w:rsidRDefault="00C07055" w:rsidP="00782112">
            <w:pPr>
              <w:tabs>
                <w:tab w:val="left" w:pos="1418"/>
              </w:tabs>
              <w:spacing w:line="300" w:lineRule="exact"/>
              <w:rPr>
                <w:rFonts w:eastAsia="Calibri"/>
                <w:sz w:val="26"/>
                <w:szCs w:val="26"/>
              </w:rPr>
            </w:pPr>
            <w:r w:rsidRPr="00710770">
              <w:rPr>
                <w:rFonts w:eastAsia="Calibri"/>
                <w:sz w:val="26"/>
                <w:szCs w:val="26"/>
              </w:rPr>
              <w:lastRenderedPageBreak/>
              <w:t>________________/ Д.А. Костыренко</w:t>
            </w:r>
          </w:p>
        </w:tc>
        <w:tc>
          <w:tcPr>
            <w:tcW w:w="4961" w:type="dxa"/>
            <w:tcBorders>
              <w:top w:val="nil"/>
              <w:left w:val="nil"/>
              <w:bottom w:val="nil"/>
              <w:right w:val="nil"/>
            </w:tcBorders>
          </w:tcPr>
          <w:p w:rsidR="00C07055" w:rsidRPr="00710770" w:rsidRDefault="00C07055" w:rsidP="00782112">
            <w:pPr>
              <w:spacing w:line="300" w:lineRule="exact"/>
              <w:rPr>
                <w:rFonts w:eastAsia="Calibri"/>
                <w:b/>
                <w:bCs/>
                <w:sz w:val="26"/>
                <w:szCs w:val="26"/>
              </w:rPr>
            </w:pPr>
          </w:p>
        </w:tc>
        <w:tc>
          <w:tcPr>
            <w:tcW w:w="4961" w:type="dxa"/>
            <w:tcBorders>
              <w:top w:val="nil"/>
              <w:left w:val="nil"/>
              <w:bottom w:val="nil"/>
              <w:right w:val="nil"/>
            </w:tcBorders>
          </w:tcPr>
          <w:p w:rsidR="00C07055" w:rsidRPr="00710770" w:rsidRDefault="00C07055" w:rsidP="00782112">
            <w:pPr>
              <w:spacing w:line="300" w:lineRule="exact"/>
              <w:rPr>
                <w:rFonts w:eastAsia="Calibri"/>
                <w:b/>
                <w:bCs/>
                <w:sz w:val="26"/>
                <w:szCs w:val="26"/>
              </w:rPr>
            </w:pPr>
            <w:r w:rsidRPr="00710770">
              <w:rPr>
                <w:rFonts w:eastAsia="Calibri"/>
                <w:b/>
                <w:bCs/>
                <w:sz w:val="26"/>
                <w:szCs w:val="26"/>
              </w:rPr>
              <w:t>«Страховщик»:</w:t>
            </w:r>
          </w:p>
          <w:p w:rsidR="00C07055" w:rsidRPr="00710770" w:rsidRDefault="00C07055" w:rsidP="00782112">
            <w:pPr>
              <w:tabs>
                <w:tab w:val="left" w:pos="1418"/>
              </w:tabs>
              <w:spacing w:line="300" w:lineRule="exact"/>
              <w:rPr>
                <w:rFonts w:eastAsia="Calibri"/>
                <w:sz w:val="26"/>
                <w:szCs w:val="26"/>
              </w:rPr>
            </w:pPr>
          </w:p>
        </w:tc>
      </w:tr>
    </w:tbl>
    <w:p w:rsidR="00782112" w:rsidRPr="00710770" w:rsidRDefault="00782112" w:rsidP="00782112">
      <w:pPr>
        <w:spacing w:line="300" w:lineRule="exact"/>
        <w:rPr>
          <w:sz w:val="26"/>
          <w:szCs w:val="26"/>
        </w:rPr>
      </w:pPr>
    </w:p>
    <w:p w:rsidR="00782112" w:rsidRDefault="00782112" w:rsidP="00782112">
      <w:pPr>
        <w:spacing w:line="300" w:lineRule="exact"/>
      </w:pPr>
      <w:r>
        <w:br w:type="page"/>
      </w:r>
    </w:p>
    <w:p w:rsidR="00782112" w:rsidRPr="00127539" w:rsidRDefault="00782112" w:rsidP="00782112">
      <w:pPr>
        <w:pStyle w:val="11"/>
        <w:spacing w:line="300" w:lineRule="exact"/>
        <w:jc w:val="right"/>
        <w:rPr>
          <w:sz w:val="24"/>
          <w:szCs w:val="24"/>
        </w:rPr>
      </w:pPr>
      <w:r w:rsidRPr="00127539">
        <w:rPr>
          <w:sz w:val="24"/>
          <w:szCs w:val="24"/>
        </w:rPr>
        <w:lastRenderedPageBreak/>
        <w:t>Приложение № 1</w:t>
      </w:r>
    </w:p>
    <w:p w:rsidR="00782112" w:rsidRDefault="00782112" w:rsidP="00782112">
      <w:pPr>
        <w:pStyle w:val="11"/>
        <w:spacing w:line="300" w:lineRule="exact"/>
        <w:jc w:val="right"/>
        <w:rPr>
          <w:szCs w:val="28"/>
        </w:rPr>
      </w:pPr>
      <w:r w:rsidRPr="00127539">
        <w:rPr>
          <w:sz w:val="24"/>
          <w:szCs w:val="24"/>
        </w:rPr>
        <w:t>к Договору от ____________20__ г. №______</w:t>
      </w:r>
    </w:p>
    <w:p w:rsidR="00782112" w:rsidRDefault="00782112" w:rsidP="00782112">
      <w:pPr>
        <w:pStyle w:val="11"/>
        <w:spacing w:line="300" w:lineRule="exact"/>
        <w:jc w:val="right"/>
        <w:rPr>
          <w:szCs w:val="28"/>
        </w:rPr>
      </w:pPr>
    </w:p>
    <w:p w:rsidR="00782112" w:rsidRDefault="00782112" w:rsidP="00782112">
      <w:pPr>
        <w:pStyle w:val="11"/>
        <w:spacing w:line="300" w:lineRule="exact"/>
        <w:rPr>
          <w:b/>
          <w:bCs/>
          <w:szCs w:val="28"/>
        </w:rPr>
      </w:pPr>
    </w:p>
    <w:p w:rsidR="00782112" w:rsidRDefault="00782112" w:rsidP="00782112">
      <w:pPr>
        <w:pStyle w:val="11"/>
        <w:spacing w:line="300" w:lineRule="exact"/>
        <w:jc w:val="center"/>
        <w:rPr>
          <w:b/>
          <w:bCs/>
          <w:szCs w:val="28"/>
        </w:rPr>
      </w:pPr>
      <w:r>
        <w:rPr>
          <w:b/>
          <w:bCs/>
          <w:szCs w:val="28"/>
        </w:rPr>
        <w:t>Перечень автотранспорта Страхователя</w:t>
      </w:r>
    </w:p>
    <w:p w:rsidR="00782112" w:rsidRDefault="00782112" w:rsidP="00782112">
      <w:pPr>
        <w:pStyle w:val="11"/>
        <w:spacing w:line="300" w:lineRule="exact"/>
        <w:jc w:val="center"/>
        <w:rPr>
          <w:b/>
          <w:bCs/>
          <w:szCs w:val="28"/>
        </w:rPr>
      </w:pPr>
    </w:p>
    <w:tbl>
      <w:tblPr>
        <w:tblW w:w="4862" w:type="pct"/>
        <w:jc w:val="center"/>
        <w:tblLayout w:type="fixed"/>
        <w:tblLook w:val="01E0"/>
      </w:tblPr>
      <w:tblGrid>
        <w:gridCol w:w="537"/>
        <w:gridCol w:w="2393"/>
        <w:gridCol w:w="3045"/>
        <w:gridCol w:w="1659"/>
        <w:gridCol w:w="1673"/>
      </w:tblGrid>
      <w:tr w:rsidR="00782112" w:rsidTr="00782112">
        <w:trPr>
          <w:jc w:val="center"/>
        </w:trPr>
        <w:tc>
          <w:tcPr>
            <w:tcW w:w="525" w:type="dxa"/>
            <w:tcBorders>
              <w:top w:val="single" w:sz="4" w:space="0" w:color="000000"/>
              <w:left w:val="single" w:sz="4" w:space="0" w:color="000000"/>
              <w:bottom w:val="single" w:sz="4" w:space="0" w:color="000000"/>
              <w:right w:val="single" w:sz="4" w:space="0" w:color="000000"/>
            </w:tcBorders>
            <w:vAlign w:val="center"/>
          </w:tcPr>
          <w:p w:rsidR="00782112" w:rsidRDefault="00782112" w:rsidP="00782112">
            <w:pPr>
              <w:pStyle w:val="11"/>
              <w:widowControl w:val="0"/>
              <w:spacing w:line="300" w:lineRule="exact"/>
              <w:ind w:firstLine="0"/>
              <w:rPr>
                <w:b/>
                <w:sz w:val="26"/>
                <w:szCs w:val="26"/>
                <w:lang w:eastAsia="en-US"/>
              </w:rPr>
            </w:pPr>
            <w:r>
              <w:rPr>
                <w:b/>
                <w:sz w:val="26"/>
                <w:szCs w:val="26"/>
                <w:lang w:eastAsia="en-US"/>
              </w:rPr>
              <w:t>№п/п</w:t>
            </w:r>
          </w:p>
        </w:tc>
        <w:tc>
          <w:tcPr>
            <w:tcW w:w="2336" w:type="dxa"/>
            <w:tcBorders>
              <w:top w:val="single" w:sz="4" w:space="0" w:color="000000"/>
              <w:left w:val="single" w:sz="4" w:space="0" w:color="000000"/>
              <w:bottom w:val="single" w:sz="4" w:space="0" w:color="000000"/>
              <w:right w:val="single" w:sz="4" w:space="0" w:color="000000"/>
            </w:tcBorders>
            <w:vAlign w:val="center"/>
          </w:tcPr>
          <w:p w:rsidR="00782112" w:rsidRDefault="00782112" w:rsidP="00782112">
            <w:pPr>
              <w:pStyle w:val="11"/>
              <w:widowControl w:val="0"/>
              <w:spacing w:line="300" w:lineRule="exact"/>
              <w:ind w:firstLine="0"/>
              <w:rPr>
                <w:b/>
                <w:sz w:val="26"/>
                <w:szCs w:val="26"/>
                <w:lang w:eastAsia="en-US"/>
              </w:rPr>
            </w:pPr>
            <w:r>
              <w:rPr>
                <w:b/>
                <w:sz w:val="26"/>
                <w:szCs w:val="26"/>
                <w:lang w:eastAsia="en-US"/>
              </w:rPr>
              <w:t>Марка ТС</w:t>
            </w:r>
          </w:p>
        </w:tc>
        <w:tc>
          <w:tcPr>
            <w:tcW w:w="2973" w:type="dxa"/>
            <w:tcBorders>
              <w:top w:val="single" w:sz="4" w:space="0" w:color="000000"/>
              <w:left w:val="single" w:sz="4" w:space="0" w:color="000000"/>
              <w:bottom w:val="single" w:sz="4" w:space="0" w:color="000000"/>
              <w:right w:val="single" w:sz="4" w:space="0" w:color="000000"/>
            </w:tcBorders>
            <w:vAlign w:val="center"/>
          </w:tcPr>
          <w:p w:rsidR="00782112" w:rsidRDefault="00782112" w:rsidP="00782112">
            <w:pPr>
              <w:pStyle w:val="11"/>
              <w:widowControl w:val="0"/>
              <w:spacing w:line="300" w:lineRule="exact"/>
              <w:ind w:firstLine="0"/>
              <w:rPr>
                <w:b/>
                <w:sz w:val="26"/>
                <w:szCs w:val="26"/>
              </w:rPr>
            </w:pPr>
            <w:r>
              <w:rPr>
                <w:b/>
                <w:sz w:val="26"/>
                <w:szCs w:val="26"/>
              </w:rPr>
              <w:t>Наименование объекта</w:t>
            </w:r>
          </w:p>
        </w:tc>
        <w:tc>
          <w:tcPr>
            <w:tcW w:w="1620" w:type="dxa"/>
            <w:tcBorders>
              <w:top w:val="single" w:sz="4" w:space="0" w:color="000000"/>
              <w:left w:val="single" w:sz="4" w:space="0" w:color="000000"/>
              <w:bottom w:val="single" w:sz="4" w:space="0" w:color="000000"/>
              <w:right w:val="single" w:sz="4" w:space="0" w:color="000000"/>
            </w:tcBorders>
            <w:vAlign w:val="center"/>
          </w:tcPr>
          <w:p w:rsidR="00782112" w:rsidRDefault="00782112" w:rsidP="00782112">
            <w:pPr>
              <w:pStyle w:val="11"/>
              <w:widowControl w:val="0"/>
              <w:spacing w:line="300" w:lineRule="exact"/>
              <w:ind w:firstLine="0"/>
              <w:rPr>
                <w:b/>
                <w:sz w:val="26"/>
                <w:szCs w:val="26"/>
                <w:lang w:eastAsia="en-US"/>
              </w:rPr>
            </w:pPr>
            <w:r>
              <w:rPr>
                <w:b/>
                <w:sz w:val="26"/>
                <w:szCs w:val="26"/>
                <w:lang w:eastAsia="en-US"/>
              </w:rPr>
              <w:t>Категория ТС/год выпуска</w:t>
            </w:r>
          </w:p>
        </w:tc>
        <w:tc>
          <w:tcPr>
            <w:tcW w:w="1633" w:type="dxa"/>
            <w:tcBorders>
              <w:top w:val="single" w:sz="4" w:space="0" w:color="000000"/>
              <w:left w:val="single" w:sz="4" w:space="0" w:color="000000"/>
              <w:bottom w:val="single" w:sz="4" w:space="0" w:color="000000"/>
              <w:right w:val="single" w:sz="4" w:space="0" w:color="000000"/>
            </w:tcBorders>
            <w:vAlign w:val="center"/>
          </w:tcPr>
          <w:p w:rsidR="00782112" w:rsidRDefault="00782112" w:rsidP="00782112">
            <w:pPr>
              <w:pStyle w:val="11"/>
              <w:widowControl w:val="0"/>
              <w:spacing w:line="300" w:lineRule="exact"/>
              <w:ind w:firstLine="0"/>
              <w:rPr>
                <w:b/>
                <w:sz w:val="26"/>
                <w:szCs w:val="26"/>
                <w:lang w:eastAsia="en-US"/>
              </w:rPr>
            </w:pPr>
            <w:r>
              <w:rPr>
                <w:b/>
                <w:sz w:val="26"/>
                <w:szCs w:val="26"/>
                <w:lang w:eastAsia="en-US"/>
              </w:rPr>
              <w:t>Объем/ мощность двигателя</w:t>
            </w:r>
          </w:p>
        </w:tc>
      </w:tr>
      <w:tr w:rsidR="00782112" w:rsidTr="00782112">
        <w:trPr>
          <w:trHeight w:val="615"/>
          <w:jc w:val="center"/>
        </w:trPr>
        <w:tc>
          <w:tcPr>
            <w:tcW w:w="525" w:type="dxa"/>
            <w:tcBorders>
              <w:top w:val="single" w:sz="4" w:space="0" w:color="000000"/>
              <w:left w:val="single" w:sz="4" w:space="0" w:color="000000"/>
              <w:bottom w:val="single" w:sz="4" w:space="0" w:color="000000"/>
              <w:right w:val="single" w:sz="4" w:space="0" w:color="000000"/>
            </w:tcBorders>
          </w:tcPr>
          <w:p w:rsidR="00782112" w:rsidRDefault="00782112" w:rsidP="00782112">
            <w:pPr>
              <w:pStyle w:val="11"/>
              <w:widowControl w:val="0"/>
              <w:spacing w:line="300" w:lineRule="exact"/>
              <w:rPr>
                <w:sz w:val="26"/>
                <w:szCs w:val="26"/>
                <w:lang w:eastAsia="en-US"/>
              </w:rPr>
            </w:pPr>
            <w:r>
              <w:rPr>
                <w:sz w:val="26"/>
                <w:szCs w:val="26"/>
                <w:lang w:eastAsia="en-US"/>
              </w:rPr>
              <w:t>11</w:t>
            </w:r>
          </w:p>
        </w:tc>
        <w:tc>
          <w:tcPr>
            <w:tcW w:w="2336" w:type="dxa"/>
            <w:tcBorders>
              <w:top w:val="single" w:sz="4" w:space="0" w:color="000000"/>
              <w:left w:val="single" w:sz="4" w:space="0" w:color="000000"/>
              <w:bottom w:val="single" w:sz="4" w:space="0" w:color="000000"/>
              <w:right w:val="single" w:sz="4" w:space="0" w:color="000000"/>
            </w:tcBorders>
          </w:tcPr>
          <w:p w:rsidR="00782112" w:rsidRPr="003410D5" w:rsidRDefault="00782112" w:rsidP="00782112">
            <w:pPr>
              <w:pStyle w:val="11"/>
              <w:widowControl w:val="0"/>
              <w:spacing w:line="300" w:lineRule="exact"/>
              <w:ind w:firstLine="0"/>
              <w:rPr>
                <w:color w:val="000000"/>
                <w:sz w:val="26"/>
                <w:szCs w:val="26"/>
                <w:lang w:eastAsia="en-US"/>
              </w:rPr>
            </w:pPr>
            <w:r w:rsidRPr="003410D5">
              <w:rPr>
                <w:color w:val="000000"/>
                <w:sz w:val="26"/>
                <w:szCs w:val="26"/>
                <w:lang w:eastAsia="en-US"/>
              </w:rPr>
              <w:t>Toyota Hi Ace</w:t>
            </w:r>
          </w:p>
        </w:tc>
        <w:tc>
          <w:tcPr>
            <w:tcW w:w="2973" w:type="dxa"/>
            <w:tcBorders>
              <w:top w:val="single" w:sz="4" w:space="0" w:color="000000"/>
              <w:left w:val="single" w:sz="4" w:space="0" w:color="000000"/>
              <w:bottom w:val="single" w:sz="4" w:space="0" w:color="000000"/>
              <w:right w:val="single" w:sz="4" w:space="0" w:color="000000"/>
            </w:tcBorders>
          </w:tcPr>
          <w:p w:rsidR="00782112" w:rsidRDefault="00782112" w:rsidP="00782112">
            <w:pPr>
              <w:pStyle w:val="11"/>
              <w:widowControl w:val="0"/>
              <w:spacing w:line="300" w:lineRule="exact"/>
              <w:ind w:firstLine="0"/>
              <w:rPr>
                <w:sz w:val="26"/>
                <w:szCs w:val="26"/>
              </w:rPr>
            </w:pPr>
            <w:r>
              <w:rPr>
                <w:color w:val="000000"/>
                <w:sz w:val="26"/>
                <w:szCs w:val="26"/>
                <w:lang w:eastAsia="en-US"/>
              </w:rPr>
              <w:t>Легковой служебный  автомобиль</w:t>
            </w:r>
          </w:p>
        </w:tc>
        <w:tc>
          <w:tcPr>
            <w:tcW w:w="1620" w:type="dxa"/>
            <w:tcBorders>
              <w:top w:val="single" w:sz="4" w:space="0" w:color="000000"/>
              <w:left w:val="single" w:sz="4" w:space="0" w:color="000000"/>
              <w:bottom w:val="single" w:sz="4" w:space="0" w:color="000000"/>
              <w:right w:val="single" w:sz="4" w:space="0" w:color="000000"/>
            </w:tcBorders>
          </w:tcPr>
          <w:p w:rsidR="00782112" w:rsidRPr="003410D5" w:rsidRDefault="00782112" w:rsidP="00782112">
            <w:pPr>
              <w:pStyle w:val="11"/>
              <w:widowControl w:val="0"/>
              <w:spacing w:line="300" w:lineRule="exact"/>
              <w:ind w:firstLine="0"/>
              <w:rPr>
                <w:sz w:val="26"/>
                <w:szCs w:val="26"/>
                <w:lang w:eastAsia="en-US"/>
              </w:rPr>
            </w:pPr>
            <w:r>
              <w:rPr>
                <w:sz w:val="26"/>
                <w:szCs w:val="26"/>
                <w:lang w:eastAsia="en-US"/>
              </w:rPr>
              <w:t>«</w:t>
            </w:r>
            <w:r>
              <w:rPr>
                <w:sz w:val="26"/>
                <w:szCs w:val="26"/>
                <w:lang w:val="en-US" w:eastAsia="en-US"/>
              </w:rPr>
              <w:t>D</w:t>
            </w:r>
            <w:r>
              <w:rPr>
                <w:sz w:val="26"/>
                <w:szCs w:val="26"/>
                <w:lang w:eastAsia="en-US"/>
              </w:rPr>
              <w:t>»/</w:t>
            </w:r>
            <w:r>
              <w:rPr>
                <w:sz w:val="26"/>
                <w:szCs w:val="26"/>
                <w:lang w:val="en-US" w:eastAsia="en-US"/>
              </w:rPr>
              <w:t>20</w:t>
            </w:r>
            <w:r>
              <w:rPr>
                <w:sz w:val="26"/>
                <w:szCs w:val="26"/>
                <w:lang w:eastAsia="en-US"/>
              </w:rPr>
              <w:t>16</w:t>
            </w:r>
          </w:p>
        </w:tc>
        <w:tc>
          <w:tcPr>
            <w:tcW w:w="1633" w:type="dxa"/>
            <w:tcBorders>
              <w:top w:val="single" w:sz="4" w:space="0" w:color="000000"/>
              <w:left w:val="single" w:sz="4" w:space="0" w:color="000000"/>
              <w:bottom w:val="single" w:sz="4" w:space="0" w:color="000000"/>
              <w:right w:val="single" w:sz="4" w:space="0" w:color="000000"/>
            </w:tcBorders>
          </w:tcPr>
          <w:p w:rsidR="00782112" w:rsidRDefault="00782112" w:rsidP="00782112">
            <w:pPr>
              <w:pStyle w:val="11"/>
              <w:widowControl w:val="0"/>
              <w:spacing w:line="300" w:lineRule="exact"/>
              <w:ind w:firstLine="0"/>
              <w:rPr>
                <w:color w:val="000000"/>
                <w:sz w:val="26"/>
                <w:szCs w:val="26"/>
              </w:rPr>
            </w:pPr>
            <w:r>
              <w:rPr>
                <w:color w:val="000000"/>
                <w:sz w:val="26"/>
                <w:szCs w:val="26"/>
              </w:rPr>
              <w:t>2694./</w:t>
            </w:r>
          </w:p>
          <w:p w:rsidR="00782112" w:rsidRDefault="00782112" w:rsidP="00782112">
            <w:pPr>
              <w:pStyle w:val="11"/>
              <w:widowControl w:val="0"/>
              <w:spacing w:line="300" w:lineRule="exact"/>
              <w:ind w:firstLine="0"/>
              <w:rPr>
                <w:color w:val="000000"/>
                <w:sz w:val="26"/>
                <w:szCs w:val="26"/>
              </w:rPr>
            </w:pPr>
            <w:r>
              <w:rPr>
                <w:color w:val="000000"/>
                <w:sz w:val="26"/>
                <w:szCs w:val="26"/>
              </w:rPr>
              <w:t>160 л.с.</w:t>
            </w:r>
          </w:p>
        </w:tc>
      </w:tr>
      <w:tr w:rsidR="00782112" w:rsidTr="00782112">
        <w:trPr>
          <w:trHeight w:val="615"/>
          <w:jc w:val="center"/>
        </w:trPr>
        <w:tc>
          <w:tcPr>
            <w:tcW w:w="525" w:type="dxa"/>
            <w:tcBorders>
              <w:top w:val="single" w:sz="4" w:space="0" w:color="000000"/>
              <w:left w:val="single" w:sz="4" w:space="0" w:color="000000"/>
              <w:bottom w:val="single" w:sz="4" w:space="0" w:color="000000"/>
              <w:right w:val="single" w:sz="4" w:space="0" w:color="000000"/>
            </w:tcBorders>
          </w:tcPr>
          <w:p w:rsidR="00782112" w:rsidRDefault="00782112" w:rsidP="00782112">
            <w:pPr>
              <w:pStyle w:val="11"/>
              <w:widowControl w:val="0"/>
              <w:spacing w:line="300" w:lineRule="exact"/>
              <w:rPr>
                <w:sz w:val="26"/>
                <w:szCs w:val="26"/>
                <w:lang w:eastAsia="en-US"/>
              </w:rPr>
            </w:pPr>
            <w:r>
              <w:rPr>
                <w:sz w:val="26"/>
                <w:szCs w:val="26"/>
                <w:lang w:eastAsia="en-US"/>
              </w:rPr>
              <w:t>22</w:t>
            </w:r>
          </w:p>
        </w:tc>
        <w:tc>
          <w:tcPr>
            <w:tcW w:w="2336" w:type="dxa"/>
            <w:tcBorders>
              <w:top w:val="single" w:sz="4" w:space="0" w:color="000000"/>
              <w:left w:val="single" w:sz="4" w:space="0" w:color="000000"/>
              <w:bottom w:val="single" w:sz="4" w:space="0" w:color="000000"/>
              <w:right w:val="single" w:sz="4" w:space="0" w:color="000000"/>
            </w:tcBorders>
          </w:tcPr>
          <w:p w:rsidR="00782112" w:rsidRPr="003410D5" w:rsidRDefault="00782112" w:rsidP="00782112">
            <w:pPr>
              <w:pStyle w:val="11"/>
              <w:widowControl w:val="0"/>
              <w:spacing w:line="300" w:lineRule="exact"/>
              <w:ind w:firstLine="0"/>
              <w:rPr>
                <w:color w:val="000000"/>
                <w:sz w:val="26"/>
                <w:szCs w:val="26"/>
                <w:lang w:eastAsia="en-US"/>
              </w:rPr>
            </w:pPr>
            <w:r w:rsidRPr="003410D5">
              <w:rPr>
                <w:color w:val="000000"/>
                <w:sz w:val="26"/>
                <w:szCs w:val="26"/>
                <w:lang w:eastAsia="en-US"/>
              </w:rPr>
              <w:t>УАЗ Pickup</w:t>
            </w:r>
          </w:p>
        </w:tc>
        <w:tc>
          <w:tcPr>
            <w:tcW w:w="2973" w:type="dxa"/>
            <w:tcBorders>
              <w:top w:val="single" w:sz="4" w:space="0" w:color="000000"/>
              <w:left w:val="single" w:sz="4" w:space="0" w:color="000000"/>
              <w:bottom w:val="single" w:sz="4" w:space="0" w:color="000000"/>
              <w:right w:val="single" w:sz="4" w:space="0" w:color="000000"/>
            </w:tcBorders>
          </w:tcPr>
          <w:p w:rsidR="00782112" w:rsidRPr="00127539" w:rsidRDefault="00782112" w:rsidP="00782112">
            <w:pPr>
              <w:pStyle w:val="11"/>
              <w:widowControl w:val="0"/>
              <w:spacing w:line="300" w:lineRule="exact"/>
              <w:ind w:firstLine="0"/>
              <w:rPr>
                <w:color w:val="000000"/>
                <w:sz w:val="26"/>
                <w:szCs w:val="26"/>
                <w:lang w:eastAsia="en-US"/>
              </w:rPr>
            </w:pPr>
            <w:r>
              <w:rPr>
                <w:color w:val="000000"/>
                <w:sz w:val="26"/>
                <w:szCs w:val="26"/>
                <w:lang w:eastAsia="en-US"/>
              </w:rPr>
              <w:t>Грузовой служебный  автомобиль</w:t>
            </w:r>
          </w:p>
        </w:tc>
        <w:tc>
          <w:tcPr>
            <w:tcW w:w="1620" w:type="dxa"/>
            <w:tcBorders>
              <w:top w:val="single" w:sz="4" w:space="0" w:color="000000"/>
              <w:left w:val="single" w:sz="4" w:space="0" w:color="000000"/>
              <w:bottom w:val="single" w:sz="4" w:space="0" w:color="000000"/>
              <w:right w:val="single" w:sz="4" w:space="0" w:color="000000"/>
            </w:tcBorders>
          </w:tcPr>
          <w:p w:rsidR="00782112" w:rsidRPr="003410D5" w:rsidRDefault="00782112" w:rsidP="00782112">
            <w:pPr>
              <w:pStyle w:val="11"/>
              <w:widowControl w:val="0"/>
              <w:spacing w:line="300" w:lineRule="exact"/>
              <w:ind w:firstLine="0"/>
              <w:rPr>
                <w:sz w:val="26"/>
                <w:szCs w:val="26"/>
                <w:lang w:eastAsia="en-US"/>
              </w:rPr>
            </w:pPr>
            <w:r>
              <w:rPr>
                <w:sz w:val="26"/>
                <w:szCs w:val="26"/>
                <w:lang w:eastAsia="en-US"/>
              </w:rPr>
              <w:t>«</w:t>
            </w:r>
            <w:r>
              <w:rPr>
                <w:sz w:val="26"/>
                <w:szCs w:val="26"/>
                <w:lang w:val="en-US" w:eastAsia="en-US"/>
              </w:rPr>
              <w:t>D</w:t>
            </w:r>
            <w:r>
              <w:rPr>
                <w:sz w:val="26"/>
                <w:szCs w:val="26"/>
                <w:lang w:eastAsia="en-US"/>
              </w:rPr>
              <w:t>»/</w:t>
            </w:r>
            <w:r w:rsidRPr="003410D5">
              <w:rPr>
                <w:sz w:val="26"/>
                <w:szCs w:val="26"/>
                <w:lang w:eastAsia="en-US"/>
              </w:rPr>
              <w:t>20</w:t>
            </w:r>
            <w:r>
              <w:rPr>
                <w:sz w:val="26"/>
                <w:szCs w:val="26"/>
                <w:lang w:eastAsia="en-US"/>
              </w:rPr>
              <w:t>22</w:t>
            </w:r>
          </w:p>
        </w:tc>
        <w:tc>
          <w:tcPr>
            <w:tcW w:w="1633" w:type="dxa"/>
            <w:tcBorders>
              <w:top w:val="single" w:sz="4" w:space="0" w:color="000000"/>
              <w:left w:val="single" w:sz="4" w:space="0" w:color="000000"/>
              <w:bottom w:val="single" w:sz="4" w:space="0" w:color="000000"/>
              <w:right w:val="single" w:sz="4" w:space="0" w:color="000000"/>
            </w:tcBorders>
          </w:tcPr>
          <w:p w:rsidR="00782112" w:rsidRDefault="00782112" w:rsidP="00782112">
            <w:pPr>
              <w:pStyle w:val="11"/>
              <w:widowControl w:val="0"/>
              <w:spacing w:line="300" w:lineRule="exact"/>
              <w:ind w:firstLine="0"/>
              <w:rPr>
                <w:color w:val="000000"/>
                <w:sz w:val="26"/>
                <w:szCs w:val="26"/>
              </w:rPr>
            </w:pPr>
            <w:r>
              <w:rPr>
                <w:color w:val="000000"/>
                <w:sz w:val="26"/>
                <w:szCs w:val="26"/>
              </w:rPr>
              <w:t>2</w:t>
            </w:r>
            <w:r>
              <w:rPr>
                <w:color w:val="000000"/>
                <w:sz w:val="26"/>
                <w:szCs w:val="26"/>
                <w:lang w:val="en-US"/>
              </w:rPr>
              <w:t>6</w:t>
            </w:r>
            <w:r w:rsidRPr="007514FC">
              <w:rPr>
                <w:color w:val="000000"/>
                <w:sz w:val="26"/>
                <w:szCs w:val="26"/>
              </w:rPr>
              <w:t>9</w:t>
            </w:r>
            <w:r>
              <w:rPr>
                <w:color w:val="000000"/>
                <w:sz w:val="26"/>
                <w:szCs w:val="26"/>
                <w:lang w:val="en-US"/>
              </w:rPr>
              <w:t>3</w:t>
            </w:r>
          </w:p>
          <w:p w:rsidR="00782112" w:rsidRDefault="00782112" w:rsidP="00782112">
            <w:pPr>
              <w:pStyle w:val="11"/>
              <w:widowControl w:val="0"/>
              <w:spacing w:line="300" w:lineRule="exact"/>
              <w:ind w:firstLine="0"/>
              <w:rPr>
                <w:color w:val="000000"/>
                <w:sz w:val="26"/>
                <w:szCs w:val="26"/>
              </w:rPr>
            </w:pPr>
          </w:p>
        </w:tc>
      </w:tr>
      <w:tr w:rsidR="00782112" w:rsidTr="00782112">
        <w:trPr>
          <w:trHeight w:val="615"/>
          <w:jc w:val="center"/>
        </w:trPr>
        <w:tc>
          <w:tcPr>
            <w:tcW w:w="525" w:type="dxa"/>
            <w:tcBorders>
              <w:top w:val="single" w:sz="4" w:space="0" w:color="000000"/>
              <w:left w:val="single" w:sz="4" w:space="0" w:color="000000"/>
              <w:bottom w:val="single" w:sz="4" w:space="0" w:color="000000"/>
              <w:right w:val="single" w:sz="4" w:space="0" w:color="000000"/>
            </w:tcBorders>
          </w:tcPr>
          <w:p w:rsidR="00782112" w:rsidRDefault="00782112" w:rsidP="00782112">
            <w:pPr>
              <w:pStyle w:val="11"/>
              <w:widowControl w:val="0"/>
              <w:spacing w:line="300" w:lineRule="exact"/>
              <w:rPr>
                <w:sz w:val="26"/>
                <w:szCs w:val="26"/>
                <w:lang w:eastAsia="en-US"/>
              </w:rPr>
            </w:pPr>
            <w:r>
              <w:rPr>
                <w:sz w:val="26"/>
                <w:szCs w:val="26"/>
                <w:lang w:eastAsia="en-US"/>
              </w:rPr>
              <w:t>33</w:t>
            </w:r>
          </w:p>
        </w:tc>
        <w:tc>
          <w:tcPr>
            <w:tcW w:w="2336" w:type="dxa"/>
            <w:tcBorders>
              <w:top w:val="single" w:sz="4" w:space="0" w:color="000000"/>
              <w:left w:val="single" w:sz="4" w:space="0" w:color="000000"/>
              <w:bottom w:val="single" w:sz="4" w:space="0" w:color="000000"/>
              <w:right w:val="single" w:sz="4" w:space="0" w:color="000000"/>
            </w:tcBorders>
          </w:tcPr>
          <w:p w:rsidR="00782112" w:rsidRPr="003410D5" w:rsidRDefault="00782112" w:rsidP="00782112">
            <w:pPr>
              <w:pStyle w:val="11"/>
              <w:widowControl w:val="0"/>
              <w:spacing w:line="300" w:lineRule="exact"/>
              <w:ind w:firstLine="0"/>
              <w:rPr>
                <w:color w:val="000000"/>
                <w:sz w:val="26"/>
                <w:szCs w:val="26"/>
                <w:lang w:eastAsia="en-US"/>
              </w:rPr>
            </w:pPr>
            <w:r w:rsidRPr="003410D5">
              <w:rPr>
                <w:color w:val="000000"/>
                <w:sz w:val="26"/>
                <w:szCs w:val="26"/>
                <w:lang w:eastAsia="en-US"/>
              </w:rPr>
              <w:t xml:space="preserve">Toyota Land Cruiser Prado </w:t>
            </w:r>
          </w:p>
        </w:tc>
        <w:tc>
          <w:tcPr>
            <w:tcW w:w="2973" w:type="dxa"/>
            <w:tcBorders>
              <w:top w:val="single" w:sz="4" w:space="0" w:color="000000"/>
              <w:left w:val="single" w:sz="4" w:space="0" w:color="000000"/>
              <w:bottom w:val="single" w:sz="4" w:space="0" w:color="000000"/>
              <w:right w:val="single" w:sz="4" w:space="0" w:color="000000"/>
            </w:tcBorders>
          </w:tcPr>
          <w:p w:rsidR="00782112" w:rsidRPr="00127539" w:rsidRDefault="00782112" w:rsidP="00782112">
            <w:pPr>
              <w:pStyle w:val="11"/>
              <w:widowControl w:val="0"/>
              <w:spacing w:line="300" w:lineRule="exact"/>
              <w:ind w:firstLine="0"/>
              <w:rPr>
                <w:color w:val="000000"/>
                <w:sz w:val="26"/>
                <w:szCs w:val="26"/>
                <w:lang w:eastAsia="en-US"/>
              </w:rPr>
            </w:pPr>
            <w:r>
              <w:rPr>
                <w:color w:val="000000"/>
                <w:sz w:val="26"/>
                <w:szCs w:val="26"/>
                <w:lang w:eastAsia="en-US"/>
              </w:rPr>
              <w:t>Легковой служебный  автомобиль</w:t>
            </w:r>
          </w:p>
        </w:tc>
        <w:tc>
          <w:tcPr>
            <w:tcW w:w="1620" w:type="dxa"/>
            <w:tcBorders>
              <w:top w:val="single" w:sz="4" w:space="0" w:color="000000"/>
              <w:left w:val="single" w:sz="4" w:space="0" w:color="000000"/>
              <w:bottom w:val="single" w:sz="4" w:space="0" w:color="000000"/>
              <w:right w:val="single" w:sz="4" w:space="0" w:color="000000"/>
            </w:tcBorders>
          </w:tcPr>
          <w:p w:rsidR="00782112" w:rsidRPr="003410D5" w:rsidRDefault="00782112" w:rsidP="00782112">
            <w:pPr>
              <w:pStyle w:val="11"/>
              <w:widowControl w:val="0"/>
              <w:spacing w:line="300" w:lineRule="exact"/>
              <w:ind w:firstLine="0"/>
              <w:rPr>
                <w:sz w:val="26"/>
                <w:szCs w:val="26"/>
                <w:lang w:eastAsia="en-US"/>
              </w:rPr>
            </w:pPr>
            <w:r>
              <w:rPr>
                <w:sz w:val="26"/>
                <w:szCs w:val="26"/>
                <w:lang w:eastAsia="en-US"/>
              </w:rPr>
              <w:t>«В»/</w:t>
            </w:r>
            <w:r w:rsidRPr="007514FC">
              <w:rPr>
                <w:sz w:val="26"/>
                <w:szCs w:val="26"/>
                <w:lang w:eastAsia="en-US"/>
              </w:rPr>
              <w:t>20</w:t>
            </w:r>
            <w:r>
              <w:rPr>
                <w:sz w:val="26"/>
                <w:szCs w:val="26"/>
                <w:lang w:eastAsia="en-US"/>
              </w:rPr>
              <w:t>12</w:t>
            </w:r>
          </w:p>
        </w:tc>
        <w:tc>
          <w:tcPr>
            <w:tcW w:w="1633" w:type="dxa"/>
            <w:tcBorders>
              <w:top w:val="single" w:sz="4" w:space="0" w:color="000000"/>
              <w:left w:val="single" w:sz="4" w:space="0" w:color="000000"/>
              <w:bottom w:val="single" w:sz="4" w:space="0" w:color="000000"/>
              <w:right w:val="single" w:sz="4" w:space="0" w:color="000000"/>
            </w:tcBorders>
          </w:tcPr>
          <w:p w:rsidR="00782112" w:rsidRDefault="00782112" w:rsidP="00782112">
            <w:pPr>
              <w:pStyle w:val="11"/>
              <w:widowControl w:val="0"/>
              <w:spacing w:line="300" w:lineRule="exact"/>
              <w:ind w:firstLine="0"/>
              <w:rPr>
                <w:color w:val="000000"/>
                <w:sz w:val="26"/>
                <w:szCs w:val="26"/>
              </w:rPr>
            </w:pPr>
            <w:r>
              <w:rPr>
                <w:color w:val="000000"/>
                <w:sz w:val="26"/>
                <w:szCs w:val="26"/>
              </w:rPr>
              <w:t>3</w:t>
            </w:r>
            <w:r w:rsidRPr="007514FC">
              <w:rPr>
                <w:color w:val="000000"/>
                <w:sz w:val="26"/>
                <w:szCs w:val="26"/>
              </w:rPr>
              <w:t>956</w:t>
            </w:r>
            <w:r>
              <w:rPr>
                <w:color w:val="000000"/>
                <w:sz w:val="26"/>
                <w:szCs w:val="26"/>
              </w:rPr>
              <w:t>./</w:t>
            </w:r>
          </w:p>
          <w:p w:rsidR="00782112" w:rsidRDefault="00782112" w:rsidP="00782112">
            <w:pPr>
              <w:pStyle w:val="11"/>
              <w:widowControl w:val="0"/>
              <w:spacing w:line="300" w:lineRule="exact"/>
              <w:ind w:firstLine="0"/>
              <w:rPr>
                <w:color w:val="000000"/>
                <w:sz w:val="26"/>
                <w:szCs w:val="26"/>
              </w:rPr>
            </w:pPr>
            <w:r>
              <w:rPr>
                <w:color w:val="000000"/>
                <w:sz w:val="26"/>
                <w:szCs w:val="26"/>
              </w:rPr>
              <w:t>2</w:t>
            </w:r>
            <w:r>
              <w:rPr>
                <w:color w:val="000000"/>
                <w:sz w:val="26"/>
                <w:szCs w:val="26"/>
                <w:lang w:val="en-US"/>
              </w:rPr>
              <w:t>82</w:t>
            </w:r>
            <w:r>
              <w:rPr>
                <w:color w:val="000000"/>
                <w:sz w:val="26"/>
                <w:szCs w:val="26"/>
              </w:rPr>
              <w:t xml:space="preserve"> л.с.</w:t>
            </w:r>
          </w:p>
        </w:tc>
      </w:tr>
      <w:tr w:rsidR="00782112" w:rsidTr="00782112">
        <w:trPr>
          <w:trHeight w:val="615"/>
          <w:jc w:val="center"/>
        </w:trPr>
        <w:tc>
          <w:tcPr>
            <w:tcW w:w="525" w:type="dxa"/>
            <w:tcBorders>
              <w:top w:val="single" w:sz="4" w:space="0" w:color="000000"/>
              <w:left w:val="single" w:sz="4" w:space="0" w:color="000000"/>
              <w:bottom w:val="single" w:sz="4" w:space="0" w:color="000000"/>
              <w:right w:val="single" w:sz="4" w:space="0" w:color="000000"/>
            </w:tcBorders>
          </w:tcPr>
          <w:p w:rsidR="00782112" w:rsidRDefault="00782112" w:rsidP="00782112">
            <w:pPr>
              <w:pStyle w:val="11"/>
              <w:widowControl w:val="0"/>
              <w:spacing w:line="300" w:lineRule="exact"/>
              <w:rPr>
                <w:sz w:val="26"/>
                <w:szCs w:val="26"/>
                <w:lang w:eastAsia="en-US"/>
              </w:rPr>
            </w:pPr>
            <w:r>
              <w:rPr>
                <w:sz w:val="26"/>
                <w:szCs w:val="26"/>
                <w:lang w:eastAsia="en-US"/>
              </w:rPr>
              <w:t>44</w:t>
            </w:r>
          </w:p>
        </w:tc>
        <w:tc>
          <w:tcPr>
            <w:tcW w:w="2336" w:type="dxa"/>
            <w:tcBorders>
              <w:top w:val="single" w:sz="4" w:space="0" w:color="000000"/>
              <w:left w:val="single" w:sz="4" w:space="0" w:color="000000"/>
              <w:bottom w:val="single" w:sz="4" w:space="0" w:color="000000"/>
              <w:right w:val="single" w:sz="4" w:space="0" w:color="000000"/>
            </w:tcBorders>
          </w:tcPr>
          <w:p w:rsidR="00782112" w:rsidRPr="003410D5" w:rsidRDefault="00782112" w:rsidP="00782112">
            <w:pPr>
              <w:pStyle w:val="11"/>
              <w:widowControl w:val="0"/>
              <w:spacing w:line="300" w:lineRule="exact"/>
              <w:ind w:firstLine="0"/>
              <w:rPr>
                <w:color w:val="000000"/>
                <w:sz w:val="26"/>
                <w:szCs w:val="26"/>
                <w:lang w:eastAsia="en-US"/>
              </w:rPr>
            </w:pPr>
            <w:r w:rsidRPr="003410D5">
              <w:rPr>
                <w:color w:val="000000"/>
                <w:sz w:val="26"/>
                <w:szCs w:val="26"/>
                <w:lang w:eastAsia="en-US"/>
              </w:rPr>
              <w:t>GWM TANK 500</w:t>
            </w:r>
          </w:p>
        </w:tc>
        <w:tc>
          <w:tcPr>
            <w:tcW w:w="2973" w:type="dxa"/>
            <w:tcBorders>
              <w:top w:val="single" w:sz="4" w:space="0" w:color="000000"/>
              <w:left w:val="single" w:sz="4" w:space="0" w:color="000000"/>
              <w:bottom w:val="single" w:sz="4" w:space="0" w:color="000000"/>
              <w:right w:val="single" w:sz="4" w:space="0" w:color="000000"/>
            </w:tcBorders>
          </w:tcPr>
          <w:p w:rsidR="00782112" w:rsidRPr="00127539" w:rsidRDefault="00782112" w:rsidP="00782112">
            <w:pPr>
              <w:pStyle w:val="11"/>
              <w:widowControl w:val="0"/>
              <w:spacing w:line="300" w:lineRule="exact"/>
              <w:ind w:firstLine="0"/>
              <w:rPr>
                <w:color w:val="000000"/>
                <w:sz w:val="26"/>
                <w:szCs w:val="26"/>
                <w:lang w:eastAsia="en-US"/>
              </w:rPr>
            </w:pPr>
            <w:r>
              <w:rPr>
                <w:color w:val="000000"/>
                <w:sz w:val="26"/>
                <w:szCs w:val="26"/>
                <w:lang w:eastAsia="en-US"/>
              </w:rPr>
              <w:t>Легковой служебный  автомобиль</w:t>
            </w:r>
          </w:p>
        </w:tc>
        <w:tc>
          <w:tcPr>
            <w:tcW w:w="1620" w:type="dxa"/>
            <w:tcBorders>
              <w:top w:val="single" w:sz="4" w:space="0" w:color="000000"/>
              <w:left w:val="single" w:sz="4" w:space="0" w:color="000000"/>
              <w:bottom w:val="single" w:sz="4" w:space="0" w:color="000000"/>
              <w:right w:val="single" w:sz="4" w:space="0" w:color="000000"/>
            </w:tcBorders>
          </w:tcPr>
          <w:p w:rsidR="00782112" w:rsidRPr="003410D5" w:rsidRDefault="00782112" w:rsidP="00782112">
            <w:pPr>
              <w:pStyle w:val="11"/>
              <w:widowControl w:val="0"/>
              <w:spacing w:line="300" w:lineRule="exact"/>
              <w:ind w:firstLine="0"/>
              <w:rPr>
                <w:sz w:val="26"/>
                <w:szCs w:val="26"/>
                <w:lang w:eastAsia="en-US"/>
              </w:rPr>
            </w:pPr>
            <w:r>
              <w:rPr>
                <w:sz w:val="26"/>
                <w:szCs w:val="26"/>
                <w:lang w:eastAsia="en-US"/>
              </w:rPr>
              <w:t>«В»/</w:t>
            </w:r>
            <w:r w:rsidRPr="007514FC">
              <w:rPr>
                <w:sz w:val="26"/>
                <w:szCs w:val="26"/>
                <w:lang w:eastAsia="en-US"/>
              </w:rPr>
              <w:t>20</w:t>
            </w:r>
            <w:r>
              <w:rPr>
                <w:sz w:val="26"/>
                <w:szCs w:val="26"/>
                <w:lang w:eastAsia="en-US"/>
              </w:rPr>
              <w:t>23</w:t>
            </w:r>
          </w:p>
        </w:tc>
        <w:tc>
          <w:tcPr>
            <w:tcW w:w="1633" w:type="dxa"/>
            <w:tcBorders>
              <w:top w:val="single" w:sz="4" w:space="0" w:color="000000"/>
              <w:left w:val="single" w:sz="4" w:space="0" w:color="000000"/>
              <w:bottom w:val="single" w:sz="4" w:space="0" w:color="000000"/>
              <w:right w:val="single" w:sz="4" w:space="0" w:color="000000"/>
            </w:tcBorders>
          </w:tcPr>
          <w:p w:rsidR="00782112" w:rsidRDefault="00782112" w:rsidP="00782112">
            <w:pPr>
              <w:pStyle w:val="11"/>
              <w:widowControl w:val="0"/>
              <w:spacing w:line="300" w:lineRule="exact"/>
              <w:ind w:firstLine="0"/>
              <w:rPr>
                <w:color w:val="000000"/>
                <w:sz w:val="26"/>
                <w:szCs w:val="26"/>
              </w:rPr>
            </w:pPr>
            <w:r>
              <w:rPr>
                <w:color w:val="000000"/>
                <w:sz w:val="26"/>
                <w:szCs w:val="26"/>
              </w:rPr>
              <w:t>2</w:t>
            </w:r>
            <w:r w:rsidRPr="007514FC">
              <w:rPr>
                <w:color w:val="000000"/>
                <w:sz w:val="26"/>
                <w:szCs w:val="26"/>
              </w:rPr>
              <w:t>99</w:t>
            </w:r>
            <w:r>
              <w:rPr>
                <w:color w:val="000000"/>
                <w:sz w:val="26"/>
                <w:szCs w:val="26"/>
                <w:lang w:val="en-US"/>
              </w:rPr>
              <w:t>3</w:t>
            </w:r>
            <w:r>
              <w:rPr>
                <w:color w:val="000000"/>
                <w:sz w:val="26"/>
                <w:szCs w:val="26"/>
              </w:rPr>
              <w:t>./</w:t>
            </w:r>
          </w:p>
          <w:p w:rsidR="00782112" w:rsidRDefault="00782112" w:rsidP="00782112">
            <w:pPr>
              <w:pStyle w:val="11"/>
              <w:widowControl w:val="0"/>
              <w:spacing w:line="300" w:lineRule="exact"/>
              <w:ind w:firstLine="0"/>
              <w:rPr>
                <w:color w:val="000000"/>
                <w:sz w:val="26"/>
                <w:szCs w:val="26"/>
              </w:rPr>
            </w:pPr>
            <w:r>
              <w:rPr>
                <w:color w:val="000000"/>
                <w:sz w:val="26"/>
                <w:szCs w:val="26"/>
                <w:lang w:val="en-US"/>
              </w:rPr>
              <w:t>299</w:t>
            </w:r>
            <w:r>
              <w:rPr>
                <w:color w:val="000000"/>
                <w:sz w:val="26"/>
                <w:szCs w:val="26"/>
              </w:rPr>
              <w:t xml:space="preserve"> л.с.</w:t>
            </w:r>
          </w:p>
        </w:tc>
      </w:tr>
    </w:tbl>
    <w:p w:rsidR="00782112" w:rsidRDefault="00782112" w:rsidP="00782112">
      <w:pPr>
        <w:pStyle w:val="11"/>
        <w:spacing w:line="300" w:lineRule="exact"/>
        <w:jc w:val="center"/>
        <w:rPr>
          <w:b/>
          <w:bCs/>
          <w:szCs w:val="28"/>
        </w:rPr>
      </w:pPr>
    </w:p>
    <w:p w:rsidR="00782112" w:rsidRDefault="00782112" w:rsidP="00782112">
      <w:pPr>
        <w:pStyle w:val="11"/>
        <w:spacing w:line="300" w:lineRule="exact"/>
        <w:jc w:val="center"/>
        <w:rPr>
          <w:b/>
          <w:bCs/>
          <w:szCs w:val="28"/>
        </w:rPr>
      </w:pPr>
    </w:p>
    <w:tbl>
      <w:tblPr>
        <w:tblW w:w="9582" w:type="dxa"/>
        <w:tblLayout w:type="fixed"/>
        <w:tblLook w:val="04A0"/>
      </w:tblPr>
      <w:tblGrid>
        <w:gridCol w:w="4820"/>
        <w:gridCol w:w="4762"/>
      </w:tblGrid>
      <w:tr w:rsidR="00782112" w:rsidTr="00782112">
        <w:trPr>
          <w:trHeight w:val="148"/>
        </w:trPr>
        <w:tc>
          <w:tcPr>
            <w:tcW w:w="4820" w:type="dxa"/>
          </w:tcPr>
          <w:p w:rsidR="00782112" w:rsidRDefault="00782112" w:rsidP="00782112">
            <w:pPr>
              <w:pStyle w:val="11"/>
              <w:widowControl w:val="0"/>
              <w:spacing w:line="300" w:lineRule="exact"/>
              <w:ind w:firstLine="0"/>
              <w:rPr>
                <w:b/>
                <w:szCs w:val="28"/>
                <w:lang w:eastAsia="en-US"/>
              </w:rPr>
            </w:pPr>
            <w:r>
              <w:rPr>
                <w:b/>
                <w:szCs w:val="28"/>
                <w:lang w:eastAsia="en-US"/>
              </w:rPr>
              <w:t>Страхователь:</w:t>
            </w:r>
          </w:p>
          <w:p w:rsidR="00782112" w:rsidRDefault="00782112" w:rsidP="00782112">
            <w:pPr>
              <w:pStyle w:val="11"/>
              <w:widowControl w:val="0"/>
              <w:spacing w:line="300" w:lineRule="exact"/>
              <w:ind w:firstLine="37"/>
              <w:rPr>
                <w:bCs/>
                <w:szCs w:val="28"/>
              </w:rPr>
            </w:pPr>
            <w:r>
              <w:rPr>
                <w:bCs/>
                <w:szCs w:val="28"/>
              </w:rPr>
              <w:t>Генеральный директор</w:t>
            </w:r>
          </w:p>
          <w:p w:rsidR="00782112" w:rsidRDefault="00782112" w:rsidP="00782112">
            <w:pPr>
              <w:pStyle w:val="11"/>
              <w:widowControl w:val="0"/>
              <w:spacing w:line="300" w:lineRule="exact"/>
              <w:ind w:firstLine="37"/>
              <w:rPr>
                <w:bCs/>
                <w:szCs w:val="28"/>
              </w:rPr>
            </w:pPr>
          </w:p>
          <w:p w:rsidR="00782112" w:rsidRPr="007514FC" w:rsidRDefault="00782112" w:rsidP="00782112">
            <w:pPr>
              <w:pStyle w:val="11"/>
              <w:widowControl w:val="0"/>
              <w:spacing w:line="300" w:lineRule="exact"/>
              <w:ind w:firstLine="37"/>
              <w:rPr>
                <w:bCs/>
                <w:szCs w:val="28"/>
              </w:rPr>
            </w:pPr>
            <w:r>
              <w:rPr>
                <w:bCs/>
                <w:szCs w:val="28"/>
              </w:rPr>
              <w:t>_________________/Д.А. Костыренко</w:t>
            </w:r>
          </w:p>
          <w:p w:rsidR="00782112" w:rsidRDefault="00782112" w:rsidP="00782112">
            <w:pPr>
              <w:pStyle w:val="11"/>
              <w:widowControl w:val="0"/>
              <w:spacing w:line="300" w:lineRule="exact"/>
              <w:ind w:firstLine="0"/>
              <w:rPr>
                <w:b/>
                <w:szCs w:val="28"/>
                <w:lang w:eastAsia="en-US"/>
              </w:rPr>
            </w:pPr>
            <w:r>
              <w:rPr>
                <w:szCs w:val="28"/>
              </w:rPr>
              <w:t>м.п.</w:t>
            </w:r>
          </w:p>
          <w:p w:rsidR="00782112" w:rsidRDefault="00782112" w:rsidP="00782112">
            <w:pPr>
              <w:pStyle w:val="11"/>
              <w:widowControl w:val="0"/>
              <w:spacing w:line="300" w:lineRule="exact"/>
              <w:rPr>
                <w:b/>
                <w:szCs w:val="28"/>
                <w:lang w:eastAsia="en-US"/>
              </w:rPr>
            </w:pPr>
          </w:p>
          <w:p w:rsidR="00782112" w:rsidRDefault="00782112" w:rsidP="00782112">
            <w:pPr>
              <w:pStyle w:val="11"/>
              <w:widowControl w:val="0"/>
              <w:spacing w:line="300" w:lineRule="exact"/>
              <w:ind w:firstLine="709"/>
              <w:rPr>
                <w:b/>
                <w:szCs w:val="28"/>
                <w:lang w:eastAsia="en-US"/>
              </w:rPr>
            </w:pPr>
            <w:r>
              <w:rPr>
                <w:b/>
                <w:szCs w:val="28"/>
                <w:lang w:eastAsia="en-US"/>
              </w:rPr>
              <w:t>_______________</w:t>
            </w:r>
          </w:p>
        </w:tc>
        <w:tc>
          <w:tcPr>
            <w:tcW w:w="4762" w:type="dxa"/>
          </w:tcPr>
          <w:p w:rsidR="00782112" w:rsidRDefault="00782112" w:rsidP="00782112">
            <w:pPr>
              <w:pStyle w:val="11"/>
              <w:widowControl w:val="0"/>
              <w:spacing w:line="300" w:lineRule="exact"/>
              <w:ind w:firstLine="0"/>
              <w:rPr>
                <w:b/>
                <w:szCs w:val="28"/>
                <w:lang w:eastAsia="en-US"/>
              </w:rPr>
            </w:pPr>
            <w:r>
              <w:rPr>
                <w:b/>
                <w:szCs w:val="28"/>
                <w:lang w:eastAsia="en-US"/>
              </w:rPr>
              <w:t>Страховщик:</w:t>
            </w:r>
          </w:p>
          <w:p w:rsidR="00782112" w:rsidRDefault="00782112" w:rsidP="00782112">
            <w:pPr>
              <w:pStyle w:val="11"/>
              <w:widowControl w:val="0"/>
              <w:spacing w:line="300" w:lineRule="exact"/>
              <w:rPr>
                <w:b/>
                <w:szCs w:val="28"/>
                <w:lang w:eastAsia="en-US"/>
              </w:rPr>
            </w:pPr>
          </w:p>
          <w:p w:rsidR="00782112" w:rsidRDefault="00782112" w:rsidP="00782112">
            <w:pPr>
              <w:pStyle w:val="11"/>
              <w:widowControl w:val="0"/>
              <w:spacing w:line="300" w:lineRule="exact"/>
              <w:ind w:firstLine="709"/>
              <w:rPr>
                <w:b/>
                <w:szCs w:val="28"/>
                <w:lang w:eastAsia="en-US"/>
              </w:rPr>
            </w:pPr>
          </w:p>
          <w:p w:rsidR="00782112" w:rsidRDefault="00782112" w:rsidP="00782112">
            <w:pPr>
              <w:pStyle w:val="11"/>
              <w:widowControl w:val="0"/>
              <w:spacing w:line="300" w:lineRule="exact"/>
              <w:ind w:firstLine="0"/>
              <w:rPr>
                <w:b/>
                <w:szCs w:val="28"/>
                <w:lang w:eastAsia="en-US"/>
              </w:rPr>
            </w:pPr>
            <w:r>
              <w:rPr>
                <w:b/>
                <w:szCs w:val="28"/>
                <w:lang w:eastAsia="en-US"/>
              </w:rPr>
              <w:t>________________ /___________/</w:t>
            </w:r>
          </w:p>
          <w:p w:rsidR="00782112" w:rsidRPr="000F443A" w:rsidRDefault="00782112" w:rsidP="00782112">
            <w:pPr>
              <w:pStyle w:val="11"/>
              <w:widowControl w:val="0"/>
              <w:spacing w:line="300" w:lineRule="exact"/>
              <w:ind w:firstLine="0"/>
              <w:rPr>
                <w:szCs w:val="28"/>
                <w:lang w:eastAsia="en-US"/>
              </w:rPr>
            </w:pPr>
            <w:r w:rsidRPr="000F443A">
              <w:rPr>
                <w:szCs w:val="28"/>
                <w:lang w:eastAsia="en-US"/>
              </w:rPr>
              <w:t>м.п.</w:t>
            </w:r>
          </w:p>
        </w:tc>
      </w:tr>
    </w:tbl>
    <w:p w:rsidR="00782112" w:rsidRDefault="00782112" w:rsidP="00782112">
      <w:pPr>
        <w:pStyle w:val="11"/>
        <w:widowControl w:val="0"/>
        <w:spacing w:line="300" w:lineRule="exact"/>
        <w:ind w:firstLine="851"/>
        <w:rPr>
          <w:szCs w:val="28"/>
        </w:rPr>
      </w:pPr>
    </w:p>
    <w:p w:rsidR="00782112" w:rsidRDefault="00782112" w:rsidP="00782112">
      <w:pPr>
        <w:spacing w:line="300" w:lineRule="exact"/>
      </w:pPr>
    </w:p>
    <w:p w:rsidR="00782112" w:rsidRDefault="00782112" w:rsidP="00782112">
      <w:pPr>
        <w:spacing w:line="300" w:lineRule="exact"/>
      </w:pPr>
    </w:p>
    <w:p w:rsidR="00782112" w:rsidRDefault="00782112" w:rsidP="00782112">
      <w:pPr>
        <w:spacing w:line="300" w:lineRule="exact"/>
      </w:pPr>
    </w:p>
    <w:p w:rsidR="00782112" w:rsidRDefault="00782112" w:rsidP="00782112">
      <w:pPr>
        <w:spacing w:line="300" w:lineRule="exact"/>
      </w:pPr>
    </w:p>
    <w:p w:rsidR="00782112" w:rsidRDefault="00782112" w:rsidP="00782112">
      <w:pPr>
        <w:spacing w:line="300" w:lineRule="exact"/>
      </w:pPr>
    </w:p>
    <w:p w:rsidR="00782112" w:rsidRDefault="00782112" w:rsidP="00782112">
      <w:pPr>
        <w:spacing w:line="300" w:lineRule="exact"/>
      </w:pPr>
    </w:p>
    <w:p w:rsidR="00782112" w:rsidRDefault="00782112" w:rsidP="00782112">
      <w:pPr>
        <w:spacing w:line="300" w:lineRule="exact"/>
        <w:sectPr w:rsidR="00782112" w:rsidSect="008C3435">
          <w:pgSz w:w="11906" w:h="16838"/>
          <w:pgMar w:top="1134" w:right="850" w:bottom="1134" w:left="1701" w:header="708" w:footer="708" w:gutter="0"/>
          <w:cols w:space="708"/>
          <w:docGrid w:linePitch="360"/>
        </w:sectPr>
      </w:pPr>
    </w:p>
    <w:p w:rsidR="00782112" w:rsidRPr="00127539" w:rsidRDefault="00782112" w:rsidP="00782112">
      <w:pPr>
        <w:pStyle w:val="11"/>
        <w:spacing w:line="300" w:lineRule="exact"/>
        <w:jc w:val="right"/>
        <w:rPr>
          <w:sz w:val="24"/>
          <w:szCs w:val="24"/>
        </w:rPr>
      </w:pPr>
      <w:r w:rsidRPr="00127539">
        <w:rPr>
          <w:sz w:val="24"/>
          <w:szCs w:val="24"/>
        </w:rPr>
        <w:lastRenderedPageBreak/>
        <w:t>Приложение № 2</w:t>
      </w:r>
    </w:p>
    <w:p w:rsidR="00782112" w:rsidRDefault="00782112" w:rsidP="00782112">
      <w:pPr>
        <w:pStyle w:val="11"/>
        <w:spacing w:line="300" w:lineRule="exact"/>
        <w:jc w:val="right"/>
        <w:rPr>
          <w:szCs w:val="28"/>
        </w:rPr>
      </w:pPr>
      <w:r>
        <w:rPr>
          <w:sz w:val="24"/>
          <w:szCs w:val="24"/>
        </w:rPr>
        <w:t>к Договору от __________20__ г. №____</w:t>
      </w:r>
    </w:p>
    <w:p w:rsidR="00782112" w:rsidRDefault="00782112" w:rsidP="00782112">
      <w:pPr>
        <w:pStyle w:val="11"/>
        <w:spacing w:line="300" w:lineRule="exact"/>
        <w:rPr>
          <w:b/>
          <w:szCs w:val="28"/>
        </w:rPr>
      </w:pPr>
    </w:p>
    <w:p w:rsidR="00782112" w:rsidRDefault="00782112" w:rsidP="00782112">
      <w:pPr>
        <w:pStyle w:val="11"/>
        <w:spacing w:line="300" w:lineRule="exact"/>
        <w:rPr>
          <w:b/>
          <w:szCs w:val="28"/>
        </w:rPr>
      </w:pPr>
    </w:p>
    <w:p w:rsidR="00782112" w:rsidRDefault="00782112" w:rsidP="00782112">
      <w:pPr>
        <w:pStyle w:val="11"/>
        <w:spacing w:line="300" w:lineRule="exact"/>
        <w:jc w:val="center"/>
        <w:rPr>
          <w:b/>
          <w:szCs w:val="28"/>
        </w:rPr>
      </w:pPr>
      <w:r>
        <w:rPr>
          <w:b/>
          <w:szCs w:val="28"/>
        </w:rPr>
        <w:t>Расчет стоимости услуг страхования</w:t>
      </w:r>
      <w:r>
        <w:rPr>
          <w:b/>
          <w:bCs/>
          <w:szCs w:val="28"/>
        </w:rPr>
        <w:t xml:space="preserve"> </w:t>
      </w:r>
      <w:r>
        <w:rPr>
          <w:b/>
          <w:szCs w:val="28"/>
        </w:rPr>
        <w:t>КАСКО</w:t>
      </w:r>
    </w:p>
    <w:p w:rsidR="00782112" w:rsidRDefault="00782112" w:rsidP="00782112">
      <w:pPr>
        <w:pStyle w:val="11"/>
        <w:spacing w:line="300" w:lineRule="exact"/>
        <w:jc w:val="center"/>
        <w:rPr>
          <w:b/>
          <w:szCs w:val="28"/>
        </w:rPr>
      </w:pPr>
    </w:p>
    <w:tbl>
      <w:tblPr>
        <w:tblW w:w="9801" w:type="dxa"/>
        <w:jc w:val="center"/>
        <w:tblLayout w:type="fixed"/>
        <w:tblLook w:val="04A0"/>
      </w:tblPr>
      <w:tblGrid>
        <w:gridCol w:w="570"/>
        <w:gridCol w:w="1552"/>
        <w:gridCol w:w="1420"/>
        <w:gridCol w:w="1424"/>
        <w:gridCol w:w="1965"/>
        <w:gridCol w:w="1419"/>
        <w:gridCol w:w="1451"/>
      </w:tblGrid>
      <w:tr w:rsidR="00782112" w:rsidTr="00782112">
        <w:trPr>
          <w:trHeight w:val="1127"/>
          <w:jc w:val="center"/>
        </w:trPr>
        <w:tc>
          <w:tcPr>
            <w:tcW w:w="570"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ind w:firstLine="0"/>
              <w:jc w:val="left"/>
              <w:rPr>
                <w:b/>
                <w:color w:val="000000"/>
                <w:sz w:val="24"/>
                <w:szCs w:val="24"/>
                <w:lang w:val="en-US" w:eastAsia="en-US"/>
              </w:rPr>
            </w:pPr>
            <w:r w:rsidRPr="004D5684">
              <w:rPr>
                <w:b/>
                <w:color w:val="000000"/>
                <w:sz w:val="24"/>
                <w:szCs w:val="24"/>
                <w:lang w:val="en-US" w:eastAsia="en-US"/>
              </w:rPr>
              <w:t>№</w:t>
            </w:r>
            <w:r>
              <w:rPr>
                <w:b/>
                <w:color w:val="000000"/>
                <w:sz w:val="24"/>
                <w:szCs w:val="24"/>
                <w:lang w:eastAsia="en-US"/>
              </w:rPr>
              <w:t xml:space="preserve"> </w:t>
            </w:r>
            <w:r w:rsidRPr="004D5684">
              <w:rPr>
                <w:b/>
                <w:color w:val="000000"/>
                <w:sz w:val="24"/>
                <w:szCs w:val="24"/>
                <w:lang w:val="en-US" w:eastAsia="en-US"/>
              </w:rPr>
              <w:t>п\п</w:t>
            </w:r>
          </w:p>
        </w:tc>
        <w:tc>
          <w:tcPr>
            <w:tcW w:w="1552"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ind w:firstLine="0"/>
              <w:jc w:val="left"/>
              <w:rPr>
                <w:b/>
                <w:color w:val="000000"/>
                <w:sz w:val="24"/>
                <w:szCs w:val="24"/>
                <w:lang w:eastAsia="en-US"/>
              </w:rPr>
            </w:pPr>
            <w:r w:rsidRPr="004D5684">
              <w:rPr>
                <w:b/>
                <w:color w:val="000000"/>
                <w:sz w:val="24"/>
                <w:szCs w:val="24"/>
                <w:lang w:val="en-US" w:eastAsia="en-US"/>
              </w:rPr>
              <w:t>Марка ТС</w:t>
            </w:r>
          </w:p>
        </w:tc>
        <w:tc>
          <w:tcPr>
            <w:tcW w:w="1420"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ind w:firstLine="0"/>
              <w:jc w:val="left"/>
              <w:rPr>
                <w:b/>
                <w:color w:val="000000"/>
                <w:sz w:val="24"/>
                <w:szCs w:val="24"/>
                <w:lang w:val="en-US" w:eastAsia="en-US"/>
              </w:rPr>
            </w:pPr>
            <w:r w:rsidRPr="004D5684">
              <w:rPr>
                <w:b/>
                <w:color w:val="000000"/>
                <w:sz w:val="24"/>
                <w:szCs w:val="24"/>
                <w:lang w:val="en-US" w:eastAsia="en-US"/>
              </w:rPr>
              <w:t>Категор</w:t>
            </w:r>
            <w:r w:rsidRPr="004D5684">
              <w:rPr>
                <w:b/>
                <w:color w:val="000000"/>
                <w:sz w:val="24"/>
                <w:szCs w:val="24"/>
                <w:lang w:eastAsia="en-US"/>
              </w:rPr>
              <w:t>и</w:t>
            </w:r>
            <w:r w:rsidRPr="004D5684">
              <w:rPr>
                <w:b/>
                <w:color w:val="000000"/>
                <w:sz w:val="24"/>
                <w:szCs w:val="24"/>
                <w:lang w:val="en-US" w:eastAsia="en-US"/>
              </w:rPr>
              <w:t>я ТС/год выпуска</w:t>
            </w:r>
          </w:p>
        </w:tc>
        <w:tc>
          <w:tcPr>
            <w:tcW w:w="1424"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ind w:firstLine="0"/>
              <w:jc w:val="left"/>
              <w:rPr>
                <w:b/>
                <w:color w:val="000000"/>
                <w:sz w:val="24"/>
                <w:szCs w:val="24"/>
                <w:lang w:val="en-US" w:eastAsia="en-US"/>
              </w:rPr>
            </w:pPr>
            <w:r w:rsidRPr="004D5684">
              <w:rPr>
                <w:b/>
                <w:color w:val="000000"/>
                <w:sz w:val="24"/>
                <w:szCs w:val="24"/>
                <w:lang w:val="en-US" w:eastAsia="en-US"/>
              </w:rPr>
              <w:t>Страховой тариф (%)</w:t>
            </w:r>
          </w:p>
        </w:tc>
        <w:tc>
          <w:tcPr>
            <w:tcW w:w="1965"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ind w:firstLine="0"/>
              <w:jc w:val="left"/>
              <w:rPr>
                <w:b/>
                <w:color w:val="000000"/>
                <w:sz w:val="24"/>
                <w:szCs w:val="24"/>
                <w:lang w:eastAsia="en-US"/>
              </w:rPr>
            </w:pPr>
            <w:r w:rsidRPr="004D5684">
              <w:rPr>
                <w:b/>
                <w:color w:val="000000"/>
                <w:sz w:val="24"/>
                <w:szCs w:val="24"/>
                <w:lang w:eastAsia="en-US"/>
              </w:rPr>
              <w:t>Период действия полиса добровольного страхования ТС</w:t>
            </w:r>
          </w:p>
        </w:tc>
        <w:tc>
          <w:tcPr>
            <w:tcW w:w="1419"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ind w:firstLine="0"/>
              <w:jc w:val="left"/>
              <w:rPr>
                <w:b/>
                <w:color w:val="000000"/>
                <w:sz w:val="24"/>
                <w:szCs w:val="24"/>
                <w:lang w:val="en-US" w:eastAsia="en-US"/>
              </w:rPr>
            </w:pPr>
            <w:r w:rsidRPr="004D5684">
              <w:rPr>
                <w:b/>
                <w:color w:val="000000"/>
                <w:sz w:val="24"/>
                <w:szCs w:val="24"/>
                <w:lang w:val="en-US" w:eastAsia="en-US"/>
              </w:rPr>
              <w:t>Страховая сумма, руб.</w:t>
            </w:r>
          </w:p>
        </w:tc>
        <w:tc>
          <w:tcPr>
            <w:tcW w:w="1451"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ind w:firstLine="0"/>
              <w:jc w:val="left"/>
              <w:rPr>
                <w:b/>
                <w:color w:val="000000"/>
                <w:sz w:val="24"/>
                <w:szCs w:val="24"/>
                <w:lang w:eastAsia="en-US"/>
              </w:rPr>
            </w:pPr>
            <w:r w:rsidRPr="004D5684">
              <w:rPr>
                <w:b/>
                <w:color w:val="000000"/>
                <w:sz w:val="24"/>
                <w:szCs w:val="24"/>
                <w:lang w:val="en-US" w:eastAsia="en-US"/>
              </w:rPr>
              <w:t>Страховая премия, руб.</w:t>
            </w:r>
            <w:r w:rsidRPr="004D5684">
              <w:rPr>
                <w:b/>
                <w:color w:val="000000"/>
                <w:sz w:val="24"/>
                <w:szCs w:val="24"/>
                <w:lang w:eastAsia="en-US"/>
              </w:rPr>
              <w:t xml:space="preserve"> КАСКО</w:t>
            </w:r>
          </w:p>
        </w:tc>
      </w:tr>
      <w:tr w:rsidR="00782112" w:rsidTr="00782112">
        <w:trPr>
          <w:trHeight w:val="686"/>
          <w:jc w:val="center"/>
        </w:trPr>
        <w:tc>
          <w:tcPr>
            <w:tcW w:w="570"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ind w:firstLine="0"/>
              <w:jc w:val="left"/>
              <w:rPr>
                <w:color w:val="000000"/>
                <w:sz w:val="24"/>
                <w:szCs w:val="24"/>
                <w:lang w:eastAsia="en-US"/>
              </w:rPr>
            </w:pPr>
            <w:r w:rsidRPr="004D5684">
              <w:rPr>
                <w:color w:val="000000"/>
                <w:sz w:val="24"/>
                <w:szCs w:val="24"/>
                <w:lang w:eastAsia="en-US"/>
              </w:rPr>
              <w:t>1</w:t>
            </w:r>
          </w:p>
        </w:tc>
        <w:tc>
          <w:tcPr>
            <w:tcW w:w="1552" w:type="dxa"/>
            <w:tcBorders>
              <w:top w:val="single" w:sz="4" w:space="0" w:color="000000"/>
              <w:left w:val="single" w:sz="4" w:space="0" w:color="000000"/>
              <w:bottom w:val="single" w:sz="4" w:space="0" w:color="000000"/>
              <w:right w:val="single" w:sz="4" w:space="0" w:color="000000"/>
            </w:tcBorders>
          </w:tcPr>
          <w:p w:rsidR="00782112" w:rsidRPr="003410D5" w:rsidRDefault="00782112" w:rsidP="00782112">
            <w:pPr>
              <w:pStyle w:val="11"/>
              <w:widowControl w:val="0"/>
              <w:spacing w:line="300" w:lineRule="exact"/>
              <w:ind w:firstLine="0"/>
              <w:rPr>
                <w:color w:val="000000"/>
                <w:sz w:val="26"/>
                <w:szCs w:val="26"/>
                <w:lang w:eastAsia="en-US"/>
              </w:rPr>
            </w:pPr>
            <w:r w:rsidRPr="003410D5">
              <w:rPr>
                <w:color w:val="000000"/>
                <w:sz w:val="26"/>
                <w:szCs w:val="26"/>
                <w:lang w:eastAsia="en-US"/>
              </w:rPr>
              <w:t>Toyota Hi Ace</w:t>
            </w:r>
          </w:p>
        </w:tc>
        <w:tc>
          <w:tcPr>
            <w:tcW w:w="1420" w:type="dxa"/>
            <w:tcBorders>
              <w:top w:val="single" w:sz="4" w:space="0" w:color="000000"/>
              <w:left w:val="single" w:sz="4" w:space="0" w:color="000000"/>
              <w:bottom w:val="single" w:sz="4" w:space="0" w:color="000000"/>
              <w:right w:val="single" w:sz="4" w:space="0" w:color="000000"/>
            </w:tcBorders>
          </w:tcPr>
          <w:p w:rsidR="00782112" w:rsidRPr="003410D5" w:rsidRDefault="00782112" w:rsidP="00782112">
            <w:pPr>
              <w:pStyle w:val="11"/>
              <w:widowControl w:val="0"/>
              <w:spacing w:line="300" w:lineRule="exact"/>
              <w:ind w:firstLine="0"/>
              <w:rPr>
                <w:sz w:val="26"/>
                <w:szCs w:val="26"/>
                <w:lang w:eastAsia="en-US"/>
              </w:rPr>
            </w:pPr>
            <w:r>
              <w:rPr>
                <w:sz w:val="26"/>
                <w:szCs w:val="26"/>
                <w:lang w:eastAsia="en-US"/>
              </w:rPr>
              <w:t>«</w:t>
            </w:r>
            <w:r>
              <w:rPr>
                <w:sz w:val="26"/>
                <w:szCs w:val="26"/>
                <w:lang w:val="en-US" w:eastAsia="en-US"/>
              </w:rPr>
              <w:t>D</w:t>
            </w:r>
            <w:r>
              <w:rPr>
                <w:sz w:val="26"/>
                <w:szCs w:val="26"/>
                <w:lang w:eastAsia="en-US"/>
              </w:rPr>
              <w:t>»/</w:t>
            </w:r>
            <w:r>
              <w:rPr>
                <w:sz w:val="26"/>
                <w:szCs w:val="26"/>
                <w:lang w:val="en-US" w:eastAsia="en-US"/>
              </w:rPr>
              <w:t>20</w:t>
            </w:r>
            <w:r>
              <w:rPr>
                <w:sz w:val="26"/>
                <w:szCs w:val="26"/>
                <w:lang w:eastAsia="en-US"/>
              </w:rPr>
              <w:t>16</w:t>
            </w:r>
          </w:p>
        </w:tc>
        <w:tc>
          <w:tcPr>
            <w:tcW w:w="1424"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jc w:val="left"/>
              <w:rPr>
                <w:color w:val="000000"/>
                <w:sz w:val="24"/>
                <w:szCs w:val="24"/>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jc w:val="left"/>
              <w:rPr>
                <w:rFonts w:eastAsia="Calibri"/>
                <w:sz w:val="24"/>
                <w:szCs w:val="24"/>
                <w:lang w:eastAsia="en-US"/>
              </w:rPr>
            </w:pPr>
            <w:r w:rsidRPr="004D5684">
              <w:rPr>
                <w:rFonts w:eastAsia="Calibri"/>
                <w:sz w:val="24"/>
                <w:szCs w:val="24"/>
                <w:lang w:eastAsia="en-US"/>
              </w:rPr>
              <w:t>12 мес.</w:t>
            </w:r>
          </w:p>
        </w:tc>
        <w:tc>
          <w:tcPr>
            <w:tcW w:w="1419"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jc w:val="left"/>
              <w:rPr>
                <w:sz w:val="24"/>
                <w:szCs w:val="24"/>
                <w:lang w:eastAsia="en-US"/>
              </w:rPr>
            </w:pPr>
          </w:p>
        </w:tc>
        <w:tc>
          <w:tcPr>
            <w:tcW w:w="1451"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ind w:firstLine="28"/>
              <w:jc w:val="left"/>
              <w:rPr>
                <w:color w:val="000000"/>
                <w:sz w:val="24"/>
                <w:szCs w:val="24"/>
                <w:lang w:eastAsia="en-US"/>
              </w:rPr>
            </w:pPr>
          </w:p>
        </w:tc>
      </w:tr>
      <w:tr w:rsidR="00782112" w:rsidTr="00782112">
        <w:trPr>
          <w:trHeight w:val="936"/>
          <w:jc w:val="center"/>
        </w:trPr>
        <w:tc>
          <w:tcPr>
            <w:tcW w:w="570"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ind w:firstLine="0"/>
              <w:jc w:val="left"/>
              <w:rPr>
                <w:color w:val="000000"/>
                <w:sz w:val="24"/>
                <w:szCs w:val="24"/>
                <w:lang w:val="en-US" w:eastAsia="en-US"/>
              </w:rPr>
            </w:pPr>
            <w:r w:rsidRPr="004D5684">
              <w:rPr>
                <w:color w:val="000000"/>
                <w:sz w:val="24"/>
                <w:szCs w:val="24"/>
                <w:lang w:val="en-US" w:eastAsia="en-US"/>
              </w:rPr>
              <w:t>2</w:t>
            </w:r>
          </w:p>
        </w:tc>
        <w:tc>
          <w:tcPr>
            <w:tcW w:w="1552" w:type="dxa"/>
            <w:tcBorders>
              <w:top w:val="single" w:sz="4" w:space="0" w:color="000000"/>
              <w:left w:val="single" w:sz="4" w:space="0" w:color="000000"/>
              <w:bottom w:val="single" w:sz="4" w:space="0" w:color="000000"/>
              <w:right w:val="single" w:sz="4" w:space="0" w:color="000000"/>
            </w:tcBorders>
          </w:tcPr>
          <w:p w:rsidR="00782112" w:rsidRPr="003410D5" w:rsidRDefault="00782112" w:rsidP="00782112">
            <w:pPr>
              <w:pStyle w:val="11"/>
              <w:widowControl w:val="0"/>
              <w:spacing w:line="300" w:lineRule="exact"/>
              <w:ind w:firstLine="0"/>
              <w:rPr>
                <w:color w:val="000000"/>
                <w:sz w:val="26"/>
                <w:szCs w:val="26"/>
                <w:lang w:eastAsia="en-US"/>
              </w:rPr>
            </w:pPr>
            <w:r w:rsidRPr="003410D5">
              <w:rPr>
                <w:color w:val="000000"/>
                <w:sz w:val="26"/>
                <w:szCs w:val="26"/>
                <w:lang w:eastAsia="en-US"/>
              </w:rPr>
              <w:t>УАЗ Pickup</w:t>
            </w:r>
          </w:p>
        </w:tc>
        <w:tc>
          <w:tcPr>
            <w:tcW w:w="1420" w:type="dxa"/>
            <w:tcBorders>
              <w:top w:val="single" w:sz="4" w:space="0" w:color="000000"/>
              <w:left w:val="single" w:sz="4" w:space="0" w:color="000000"/>
              <w:bottom w:val="single" w:sz="4" w:space="0" w:color="000000"/>
              <w:right w:val="single" w:sz="4" w:space="0" w:color="000000"/>
            </w:tcBorders>
          </w:tcPr>
          <w:p w:rsidR="00782112" w:rsidRPr="003410D5" w:rsidRDefault="00782112" w:rsidP="00782112">
            <w:pPr>
              <w:pStyle w:val="11"/>
              <w:widowControl w:val="0"/>
              <w:spacing w:line="300" w:lineRule="exact"/>
              <w:ind w:firstLine="0"/>
              <w:rPr>
                <w:sz w:val="26"/>
                <w:szCs w:val="26"/>
                <w:lang w:eastAsia="en-US"/>
              </w:rPr>
            </w:pPr>
            <w:r>
              <w:rPr>
                <w:sz w:val="26"/>
                <w:szCs w:val="26"/>
                <w:lang w:eastAsia="en-US"/>
              </w:rPr>
              <w:t>«</w:t>
            </w:r>
            <w:r>
              <w:rPr>
                <w:sz w:val="26"/>
                <w:szCs w:val="26"/>
                <w:lang w:val="en-US" w:eastAsia="en-US"/>
              </w:rPr>
              <w:t>D</w:t>
            </w:r>
            <w:r>
              <w:rPr>
                <w:sz w:val="26"/>
                <w:szCs w:val="26"/>
                <w:lang w:eastAsia="en-US"/>
              </w:rPr>
              <w:t>»/</w:t>
            </w:r>
            <w:r w:rsidRPr="003410D5">
              <w:rPr>
                <w:sz w:val="26"/>
                <w:szCs w:val="26"/>
                <w:lang w:eastAsia="en-US"/>
              </w:rPr>
              <w:t>20</w:t>
            </w:r>
            <w:r>
              <w:rPr>
                <w:sz w:val="26"/>
                <w:szCs w:val="26"/>
                <w:lang w:eastAsia="en-US"/>
              </w:rPr>
              <w:t>22</w:t>
            </w:r>
          </w:p>
        </w:tc>
        <w:tc>
          <w:tcPr>
            <w:tcW w:w="1424"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jc w:val="left"/>
              <w:rPr>
                <w:color w:val="000000"/>
                <w:sz w:val="24"/>
                <w:szCs w:val="24"/>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jc w:val="left"/>
              <w:rPr>
                <w:sz w:val="24"/>
                <w:szCs w:val="24"/>
              </w:rPr>
            </w:pPr>
            <w:r w:rsidRPr="004D5684">
              <w:rPr>
                <w:rFonts w:eastAsia="Calibri"/>
                <w:sz w:val="24"/>
                <w:szCs w:val="24"/>
                <w:lang w:eastAsia="en-US"/>
              </w:rPr>
              <w:t>12 мес.</w:t>
            </w:r>
          </w:p>
        </w:tc>
        <w:tc>
          <w:tcPr>
            <w:tcW w:w="1419"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jc w:val="left"/>
              <w:rPr>
                <w:sz w:val="24"/>
                <w:szCs w:val="24"/>
                <w:lang w:eastAsia="en-US"/>
              </w:rPr>
            </w:pPr>
          </w:p>
        </w:tc>
        <w:tc>
          <w:tcPr>
            <w:tcW w:w="1451"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ind w:firstLine="28"/>
              <w:jc w:val="left"/>
              <w:rPr>
                <w:color w:val="000000"/>
                <w:sz w:val="24"/>
                <w:szCs w:val="24"/>
                <w:lang w:eastAsia="en-US"/>
              </w:rPr>
            </w:pPr>
          </w:p>
        </w:tc>
      </w:tr>
      <w:tr w:rsidR="00782112" w:rsidTr="00782112">
        <w:trPr>
          <w:trHeight w:val="936"/>
          <w:jc w:val="center"/>
        </w:trPr>
        <w:tc>
          <w:tcPr>
            <w:tcW w:w="570"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ind w:firstLine="0"/>
              <w:jc w:val="left"/>
              <w:rPr>
                <w:sz w:val="24"/>
                <w:szCs w:val="24"/>
                <w:lang w:eastAsia="en-US"/>
              </w:rPr>
            </w:pPr>
            <w:r w:rsidRPr="004D5684">
              <w:rPr>
                <w:sz w:val="24"/>
                <w:szCs w:val="24"/>
                <w:lang w:eastAsia="en-US"/>
              </w:rPr>
              <w:t>3</w:t>
            </w:r>
          </w:p>
        </w:tc>
        <w:tc>
          <w:tcPr>
            <w:tcW w:w="1552" w:type="dxa"/>
            <w:tcBorders>
              <w:top w:val="single" w:sz="4" w:space="0" w:color="000000"/>
              <w:left w:val="single" w:sz="4" w:space="0" w:color="000000"/>
              <w:bottom w:val="single" w:sz="4" w:space="0" w:color="000000"/>
              <w:right w:val="single" w:sz="4" w:space="0" w:color="000000"/>
            </w:tcBorders>
          </w:tcPr>
          <w:p w:rsidR="00782112" w:rsidRPr="003410D5" w:rsidRDefault="00782112" w:rsidP="00782112">
            <w:pPr>
              <w:pStyle w:val="11"/>
              <w:widowControl w:val="0"/>
              <w:spacing w:line="300" w:lineRule="exact"/>
              <w:ind w:firstLine="0"/>
              <w:rPr>
                <w:color w:val="000000"/>
                <w:sz w:val="26"/>
                <w:szCs w:val="26"/>
                <w:lang w:eastAsia="en-US"/>
              </w:rPr>
            </w:pPr>
            <w:r w:rsidRPr="003410D5">
              <w:rPr>
                <w:color w:val="000000"/>
                <w:sz w:val="26"/>
                <w:szCs w:val="26"/>
                <w:lang w:eastAsia="en-US"/>
              </w:rPr>
              <w:t xml:space="preserve">Toyota Land Cruiser Prado </w:t>
            </w:r>
          </w:p>
        </w:tc>
        <w:tc>
          <w:tcPr>
            <w:tcW w:w="1420" w:type="dxa"/>
            <w:tcBorders>
              <w:top w:val="single" w:sz="4" w:space="0" w:color="000000"/>
              <w:left w:val="single" w:sz="4" w:space="0" w:color="000000"/>
              <w:bottom w:val="single" w:sz="4" w:space="0" w:color="000000"/>
              <w:right w:val="single" w:sz="4" w:space="0" w:color="000000"/>
            </w:tcBorders>
          </w:tcPr>
          <w:p w:rsidR="00782112" w:rsidRPr="003410D5" w:rsidRDefault="00782112" w:rsidP="00782112">
            <w:pPr>
              <w:pStyle w:val="11"/>
              <w:widowControl w:val="0"/>
              <w:spacing w:line="300" w:lineRule="exact"/>
              <w:ind w:firstLine="0"/>
              <w:rPr>
                <w:sz w:val="26"/>
                <w:szCs w:val="26"/>
                <w:lang w:eastAsia="en-US"/>
              </w:rPr>
            </w:pPr>
            <w:r>
              <w:rPr>
                <w:sz w:val="26"/>
                <w:szCs w:val="26"/>
                <w:lang w:eastAsia="en-US"/>
              </w:rPr>
              <w:t>«В»/</w:t>
            </w:r>
            <w:r w:rsidRPr="007514FC">
              <w:rPr>
                <w:sz w:val="26"/>
                <w:szCs w:val="26"/>
                <w:lang w:eastAsia="en-US"/>
              </w:rPr>
              <w:t>20</w:t>
            </w:r>
            <w:r>
              <w:rPr>
                <w:sz w:val="26"/>
                <w:szCs w:val="26"/>
                <w:lang w:eastAsia="en-US"/>
              </w:rPr>
              <w:t>12</w:t>
            </w:r>
          </w:p>
        </w:tc>
        <w:tc>
          <w:tcPr>
            <w:tcW w:w="1424"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jc w:val="left"/>
              <w:rPr>
                <w:color w:val="000000"/>
                <w:sz w:val="24"/>
                <w:szCs w:val="24"/>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jc w:val="left"/>
              <w:rPr>
                <w:sz w:val="24"/>
                <w:szCs w:val="24"/>
              </w:rPr>
            </w:pPr>
            <w:r w:rsidRPr="004D5684">
              <w:rPr>
                <w:rFonts w:eastAsia="Calibri"/>
                <w:sz w:val="24"/>
                <w:szCs w:val="24"/>
                <w:lang w:eastAsia="en-US"/>
              </w:rPr>
              <w:t>12 мес.</w:t>
            </w:r>
          </w:p>
        </w:tc>
        <w:tc>
          <w:tcPr>
            <w:tcW w:w="1419"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jc w:val="left"/>
              <w:rPr>
                <w:sz w:val="24"/>
                <w:szCs w:val="24"/>
                <w:lang w:eastAsia="en-US"/>
              </w:rPr>
            </w:pPr>
          </w:p>
        </w:tc>
        <w:tc>
          <w:tcPr>
            <w:tcW w:w="1451"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ind w:firstLine="28"/>
              <w:jc w:val="left"/>
              <w:rPr>
                <w:color w:val="000000"/>
                <w:sz w:val="24"/>
                <w:szCs w:val="24"/>
                <w:lang w:eastAsia="en-US"/>
              </w:rPr>
            </w:pPr>
          </w:p>
        </w:tc>
      </w:tr>
      <w:tr w:rsidR="00782112" w:rsidTr="00782112">
        <w:trPr>
          <w:trHeight w:val="936"/>
          <w:jc w:val="center"/>
        </w:trPr>
        <w:tc>
          <w:tcPr>
            <w:tcW w:w="570"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ind w:firstLine="0"/>
              <w:jc w:val="left"/>
              <w:rPr>
                <w:color w:val="000000"/>
                <w:sz w:val="24"/>
                <w:szCs w:val="24"/>
                <w:lang w:eastAsia="en-US"/>
              </w:rPr>
            </w:pPr>
            <w:r w:rsidRPr="004D5684">
              <w:rPr>
                <w:color w:val="000000"/>
                <w:sz w:val="24"/>
                <w:szCs w:val="24"/>
                <w:lang w:eastAsia="en-US"/>
              </w:rPr>
              <w:t>4</w:t>
            </w:r>
          </w:p>
        </w:tc>
        <w:tc>
          <w:tcPr>
            <w:tcW w:w="1552" w:type="dxa"/>
            <w:tcBorders>
              <w:top w:val="single" w:sz="4" w:space="0" w:color="000000"/>
              <w:left w:val="single" w:sz="4" w:space="0" w:color="000000"/>
              <w:bottom w:val="single" w:sz="4" w:space="0" w:color="000000"/>
              <w:right w:val="single" w:sz="4" w:space="0" w:color="000000"/>
            </w:tcBorders>
          </w:tcPr>
          <w:p w:rsidR="00782112" w:rsidRPr="003410D5" w:rsidRDefault="00782112" w:rsidP="00782112">
            <w:pPr>
              <w:pStyle w:val="11"/>
              <w:widowControl w:val="0"/>
              <w:spacing w:line="300" w:lineRule="exact"/>
              <w:ind w:firstLine="0"/>
              <w:rPr>
                <w:color w:val="000000"/>
                <w:sz w:val="26"/>
                <w:szCs w:val="26"/>
                <w:lang w:eastAsia="en-US"/>
              </w:rPr>
            </w:pPr>
            <w:r w:rsidRPr="003410D5">
              <w:rPr>
                <w:color w:val="000000"/>
                <w:sz w:val="26"/>
                <w:szCs w:val="26"/>
                <w:lang w:eastAsia="en-US"/>
              </w:rPr>
              <w:t>GWM TANK 500</w:t>
            </w:r>
          </w:p>
        </w:tc>
        <w:tc>
          <w:tcPr>
            <w:tcW w:w="1420" w:type="dxa"/>
            <w:tcBorders>
              <w:top w:val="single" w:sz="4" w:space="0" w:color="000000"/>
              <w:left w:val="single" w:sz="4" w:space="0" w:color="000000"/>
              <w:bottom w:val="single" w:sz="4" w:space="0" w:color="000000"/>
              <w:right w:val="single" w:sz="4" w:space="0" w:color="000000"/>
            </w:tcBorders>
          </w:tcPr>
          <w:p w:rsidR="00782112" w:rsidRPr="003410D5" w:rsidRDefault="00782112" w:rsidP="00782112">
            <w:pPr>
              <w:pStyle w:val="11"/>
              <w:widowControl w:val="0"/>
              <w:spacing w:line="300" w:lineRule="exact"/>
              <w:ind w:firstLine="0"/>
              <w:rPr>
                <w:sz w:val="26"/>
                <w:szCs w:val="26"/>
                <w:lang w:eastAsia="en-US"/>
              </w:rPr>
            </w:pPr>
            <w:r>
              <w:rPr>
                <w:sz w:val="26"/>
                <w:szCs w:val="26"/>
                <w:lang w:eastAsia="en-US"/>
              </w:rPr>
              <w:t>«В»/</w:t>
            </w:r>
            <w:r w:rsidRPr="007514FC">
              <w:rPr>
                <w:sz w:val="26"/>
                <w:szCs w:val="26"/>
                <w:lang w:eastAsia="en-US"/>
              </w:rPr>
              <w:t>20</w:t>
            </w:r>
            <w:r>
              <w:rPr>
                <w:sz w:val="26"/>
                <w:szCs w:val="26"/>
                <w:lang w:eastAsia="en-US"/>
              </w:rPr>
              <w:t>23</w:t>
            </w:r>
          </w:p>
        </w:tc>
        <w:tc>
          <w:tcPr>
            <w:tcW w:w="1424"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jc w:val="left"/>
              <w:rPr>
                <w:color w:val="000000"/>
                <w:sz w:val="24"/>
                <w:szCs w:val="24"/>
              </w:rPr>
            </w:pPr>
          </w:p>
        </w:tc>
        <w:tc>
          <w:tcPr>
            <w:tcW w:w="1965"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jc w:val="left"/>
              <w:rPr>
                <w:sz w:val="24"/>
                <w:szCs w:val="24"/>
              </w:rPr>
            </w:pPr>
            <w:r w:rsidRPr="004D5684">
              <w:rPr>
                <w:rFonts w:eastAsia="Calibri"/>
                <w:sz w:val="24"/>
                <w:szCs w:val="24"/>
                <w:lang w:eastAsia="en-US"/>
              </w:rPr>
              <w:t>12 мес.</w:t>
            </w:r>
          </w:p>
        </w:tc>
        <w:tc>
          <w:tcPr>
            <w:tcW w:w="1419"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jc w:val="left"/>
              <w:rPr>
                <w:sz w:val="24"/>
                <w:szCs w:val="24"/>
                <w:lang w:eastAsia="en-US"/>
              </w:rPr>
            </w:pPr>
          </w:p>
        </w:tc>
        <w:tc>
          <w:tcPr>
            <w:tcW w:w="1451" w:type="dxa"/>
            <w:tcBorders>
              <w:top w:val="single" w:sz="4" w:space="0" w:color="000000"/>
              <w:left w:val="single" w:sz="4" w:space="0" w:color="000000"/>
              <w:bottom w:val="single" w:sz="4" w:space="0" w:color="000000"/>
              <w:right w:val="single" w:sz="4" w:space="0" w:color="000000"/>
            </w:tcBorders>
            <w:vAlign w:val="center"/>
          </w:tcPr>
          <w:p w:rsidR="00782112" w:rsidRPr="004D5684" w:rsidRDefault="00782112" w:rsidP="00782112">
            <w:pPr>
              <w:pStyle w:val="11"/>
              <w:widowControl w:val="0"/>
              <w:spacing w:line="300" w:lineRule="exact"/>
              <w:ind w:firstLine="28"/>
              <w:jc w:val="left"/>
              <w:rPr>
                <w:color w:val="000000"/>
                <w:sz w:val="24"/>
                <w:szCs w:val="24"/>
                <w:lang w:eastAsia="en-US"/>
              </w:rPr>
            </w:pPr>
          </w:p>
        </w:tc>
      </w:tr>
    </w:tbl>
    <w:p w:rsidR="00782112" w:rsidRDefault="00782112" w:rsidP="00782112">
      <w:pPr>
        <w:pStyle w:val="11"/>
        <w:spacing w:line="300" w:lineRule="exact"/>
        <w:rPr>
          <w:szCs w:val="28"/>
        </w:rPr>
      </w:pPr>
    </w:p>
    <w:p w:rsidR="00782112" w:rsidRDefault="00782112" w:rsidP="00782112">
      <w:pPr>
        <w:pStyle w:val="11"/>
        <w:spacing w:line="300" w:lineRule="exact"/>
        <w:jc w:val="center"/>
        <w:rPr>
          <w:b/>
          <w:bCs/>
          <w:szCs w:val="28"/>
        </w:rPr>
      </w:pPr>
    </w:p>
    <w:p w:rsidR="00782112" w:rsidRDefault="00782112" w:rsidP="00782112">
      <w:pPr>
        <w:pStyle w:val="11"/>
        <w:spacing w:line="300" w:lineRule="exact"/>
        <w:jc w:val="right"/>
        <w:rPr>
          <w:b/>
          <w:szCs w:val="28"/>
        </w:rPr>
      </w:pPr>
      <w:r>
        <w:rPr>
          <w:szCs w:val="28"/>
        </w:rPr>
        <w:t xml:space="preserve">   </w:t>
      </w:r>
    </w:p>
    <w:p w:rsidR="00782112" w:rsidRDefault="00782112" w:rsidP="00782112">
      <w:pPr>
        <w:pStyle w:val="11"/>
        <w:spacing w:line="300" w:lineRule="exact"/>
        <w:jc w:val="center"/>
        <w:rPr>
          <w:b/>
          <w:szCs w:val="28"/>
        </w:rPr>
      </w:pPr>
    </w:p>
    <w:tbl>
      <w:tblPr>
        <w:tblW w:w="9582" w:type="dxa"/>
        <w:tblLayout w:type="fixed"/>
        <w:tblLook w:val="04A0"/>
      </w:tblPr>
      <w:tblGrid>
        <w:gridCol w:w="4820"/>
        <w:gridCol w:w="4762"/>
      </w:tblGrid>
      <w:tr w:rsidR="00782112" w:rsidTr="00782112">
        <w:trPr>
          <w:trHeight w:val="148"/>
        </w:trPr>
        <w:tc>
          <w:tcPr>
            <w:tcW w:w="4820" w:type="dxa"/>
          </w:tcPr>
          <w:p w:rsidR="00782112" w:rsidRDefault="00782112" w:rsidP="00782112">
            <w:pPr>
              <w:pStyle w:val="11"/>
              <w:widowControl w:val="0"/>
              <w:spacing w:line="300" w:lineRule="exact"/>
              <w:ind w:firstLine="0"/>
              <w:rPr>
                <w:b/>
                <w:szCs w:val="28"/>
                <w:lang w:eastAsia="en-US"/>
              </w:rPr>
            </w:pPr>
            <w:r>
              <w:rPr>
                <w:b/>
                <w:szCs w:val="28"/>
                <w:lang w:eastAsia="en-US"/>
              </w:rPr>
              <w:t>Страхователь:</w:t>
            </w:r>
          </w:p>
          <w:p w:rsidR="00782112" w:rsidRDefault="00782112" w:rsidP="00782112">
            <w:pPr>
              <w:pStyle w:val="11"/>
              <w:widowControl w:val="0"/>
              <w:spacing w:line="300" w:lineRule="exact"/>
              <w:ind w:firstLine="37"/>
              <w:rPr>
                <w:bCs/>
                <w:szCs w:val="28"/>
              </w:rPr>
            </w:pPr>
            <w:r>
              <w:rPr>
                <w:bCs/>
                <w:szCs w:val="28"/>
              </w:rPr>
              <w:t>Генеральный директор</w:t>
            </w:r>
          </w:p>
          <w:p w:rsidR="00782112" w:rsidRDefault="00782112" w:rsidP="00782112">
            <w:pPr>
              <w:pStyle w:val="11"/>
              <w:widowControl w:val="0"/>
              <w:spacing w:line="300" w:lineRule="exact"/>
              <w:ind w:firstLine="37"/>
              <w:rPr>
                <w:bCs/>
                <w:szCs w:val="28"/>
              </w:rPr>
            </w:pPr>
          </w:p>
          <w:p w:rsidR="00782112" w:rsidRDefault="00782112" w:rsidP="00782112">
            <w:pPr>
              <w:pStyle w:val="11"/>
              <w:widowControl w:val="0"/>
              <w:spacing w:line="300" w:lineRule="exact"/>
              <w:ind w:firstLine="37"/>
              <w:rPr>
                <w:bCs/>
                <w:szCs w:val="28"/>
              </w:rPr>
            </w:pPr>
            <w:r>
              <w:rPr>
                <w:bCs/>
                <w:szCs w:val="28"/>
              </w:rPr>
              <w:t>_________________Д.А. Костыренко</w:t>
            </w:r>
          </w:p>
          <w:p w:rsidR="00782112" w:rsidRDefault="00782112" w:rsidP="00782112">
            <w:pPr>
              <w:pStyle w:val="11"/>
              <w:widowControl w:val="0"/>
              <w:spacing w:line="300" w:lineRule="exact"/>
              <w:ind w:firstLine="0"/>
              <w:rPr>
                <w:b/>
                <w:szCs w:val="28"/>
                <w:lang w:eastAsia="en-US"/>
              </w:rPr>
            </w:pPr>
            <w:r>
              <w:rPr>
                <w:szCs w:val="28"/>
              </w:rPr>
              <w:t>м.п.</w:t>
            </w:r>
          </w:p>
          <w:p w:rsidR="00782112" w:rsidRDefault="00782112" w:rsidP="00782112">
            <w:pPr>
              <w:pStyle w:val="11"/>
              <w:widowControl w:val="0"/>
              <w:spacing w:line="300" w:lineRule="exact"/>
              <w:rPr>
                <w:b/>
                <w:szCs w:val="28"/>
                <w:lang w:eastAsia="en-US"/>
              </w:rPr>
            </w:pPr>
          </w:p>
          <w:p w:rsidR="00782112" w:rsidRDefault="00782112" w:rsidP="00782112">
            <w:pPr>
              <w:pStyle w:val="11"/>
              <w:widowControl w:val="0"/>
              <w:spacing w:line="300" w:lineRule="exact"/>
              <w:ind w:firstLine="709"/>
              <w:rPr>
                <w:b/>
                <w:szCs w:val="28"/>
                <w:lang w:eastAsia="en-US"/>
              </w:rPr>
            </w:pPr>
            <w:r>
              <w:rPr>
                <w:b/>
                <w:szCs w:val="28"/>
                <w:lang w:eastAsia="en-US"/>
              </w:rPr>
              <w:t>_______________</w:t>
            </w:r>
          </w:p>
        </w:tc>
        <w:tc>
          <w:tcPr>
            <w:tcW w:w="4762" w:type="dxa"/>
          </w:tcPr>
          <w:p w:rsidR="00782112" w:rsidRDefault="00782112" w:rsidP="00782112">
            <w:pPr>
              <w:pStyle w:val="11"/>
              <w:widowControl w:val="0"/>
              <w:spacing w:line="300" w:lineRule="exact"/>
              <w:ind w:firstLine="0"/>
              <w:rPr>
                <w:b/>
                <w:szCs w:val="28"/>
                <w:lang w:eastAsia="en-US"/>
              </w:rPr>
            </w:pPr>
            <w:r>
              <w:rPr>
                <w:b/>
                <w:szCs w:val="28"/>
                <w:lang w:eastAsia="en-US"/>
              </w:rPr>
              <w:t>Страховщик:</w:t>
            </w:r>
          </w:p>
          <w:p w:rsidR="00782112" w:rsidRDefault="00782112" w:rsidP="00782112">
            <w:pPr>
              <w:pStyle w:val="11"/>
              <w:widowControl w:val="0"/>
              <w:spacing w:line="300" w:lineRule="exact"/>
              <w:rPr>
                <w:b/>
                <w:szCs w:val="28"/>
                <w:lang w:eastAsia="en-US"/>
              </w:rPr>
            </w:pPr>
          </w:p>
          <w:p w:rsidR="00782112" w:rsidRDefault="00782112" w:rsidP="00782112">
            <w:pPr>
              <w:pStyle w:val="11"/>
              <w:widowControl w:val="0"/>
              <w:spacing w:line="300" w:lineRule="exact"/>
              <w:ind w:firstLine="709"/>
              <w:rPr>
                <w:b/>
                <w:szCs w:val="28"/>
                <w:lang w:eastAsia="en-US"/>
              </w:rPr>
            </w:pPr>
          </w:p>
          <w:p w:rsidR="00782112" w:rsidRDefault="00782112" w:rsidP="00782112">
            <w:pPr>
              <w:pStyle w:val="11"/>
              <w:widowControl w:val="0"/>
              <w:spacing w:line="300" w:lineRule="exact"/>
              <w:ind w:firstLine="0"/>
              <w:rPr>
                <w:b/>
                <w:szCs w:val="28"/>
                <w:lang w:eastAsia="en-US"/>
              </w:rPr>
            </w:pPr>
            <w:r>
              <w:rPr>
                <w:b/>
                <w:szCs w:val="28"/>
                <w:lang w:eastAsia="en-US"/>
              </w:rPr>
              <w:t>________________ /___________/</w:t>
            </w:r>
          </w:p>
          <w:p w:rsidR="00782112" w:rsidRPr="000F443A" w:rsidRDefault="00782112" w:rsidP="00782112">
            <w:pPr>
              <w:pStyle w:val="11"/>
              <w:widowControl w:val="0"/>
              <w:spacing w:line="300" w:lineRule="exact"/>
              <w:ind w:firstLine="0"/>
              <w:rPr>
                <w:szCs w:val="28"/>
                <w:lang w:eastAsia="en-US"/>
              </w:rPr>
            </w:pPr>
            <w:r w:rsidRPr="000F443A">
              <w:rPr>
                <w:szCs w:val="28"/>
                <w:lang w:eastAsia="en-US"/>
              </w:rPr>
              <w:t>м.п.</w:t>
            </w:r>
          </w:p>
        </w:tc>
      </w:tr>
    </w:tbl>
    <w:p w:rsidR="00782112" w:rsidRDefault="00782112" w:rsidP="00782112">
      <w:pPr>
        <w:spacing w:line="300" w:lineRule="exact"/>
      </w:pPr>
    </w:p>
    <w:p w:rsidR="00782112" w:rsidRDefault="00782112" w:rsidP="00782112">
      <w:pPr>
        <w:spacing w:line="300" w:lineRule="exact"/>
      </w:pPr>
    </w:p>
    <w:p w:rsidR="00782112" w:rsidRDefault="00782112" w:rsidP="00782112">
      <w:pPr>
        <w:spacing w:line="300" w:lineRule="exact"/>
      </w:pPr>
    </w:p>
    <w:p w:rsidR="00782112" w:rsidRDefault="00782112" w:rsidP="00782112">
      <w:pPr>
        <w:spacing w:line="300" w:lineRule="exact"/>
      </w:pPr>
    </w:p>
    <w:p w:rsidR="00782112" w:rsidRDefault="00782112" w:rsidP="00782112">
      <w:pPr>
        <w:spacing w:line="300" w:lineRule="exact"/>
      </w:pPr>
      <w:r>
        <w:br w:type="page"/>
      </w:r>
    </w:p>
    <w:p w:rsidR="00782112" w:rsidRPr="00127539" w:rsidRDefault="00782112" w:rsidP="00782112">
      <w:pPr>
        <w:pStyle w:val="FR1"/>
        <w:spacing w:line="300" w:lineRule="exact"/>
        <w:ind w:left="0"/>
        <w:jc w:val="right"/>
        <w:rPr>
          <w:rFonts w:ascii="Times New Roman" w:hAnsi="Times New Roman"/>
          <w:szCs w:val="24"/>
          <w:lang w:val="ru-RU"/>
        </w:rPr>
      </w:pPr>
      <w:r w:rsidRPr="00127539">
        <w:rPr>
          <w:rFonts w:ascii="Times New Roman" w:hAnsi="Times New Roman"/>
          <w:szCs w:val="24"/>
          <w:lang w:val="ru-RU"/>
        </w:rPr>
        <w:lastRenderedPageBreak/>
        <w:t>Приложение № 3</w:t>
      </w:r>
    </w:p>
    <w:p w:rsidR="00782112" w:rsidRPr="00127539" w:rsidRDefault="00782112" w:rsidP="00782112">
      <w:pPr>
        <w:pStyle w:val="11"/>
        <w:spacing w:line="300" w:lineRule="exact"/>
        <w:jc w:val="right"/>
        <w:rPr>
          <w:sz w:val="24"/>
          <w:szCs w:val="24"/>
        </w:rPr>
      </w:pPr>
      <w:r>
        <w:rPr>
          <w:sz w:val="24"/>
          <w:szCs w:val="24"/>
        </w:rPr>
        <w:t>к Договору от __________20__ г. №____</w:t>
      </w:r>
    </w:p>
    <w:p w:rsidR="00782112" w:rsidRDefault="00782112" w:rsidP="00782112">
      <w:pPr>
        <w:pStyle w:val="FR1"/>
        <w:spacing w:line="300" w:lineRule="exact"/>
        <w:ind w:left="0"/>
        <w:jc w:val="right"/>
        <w:rPr>
          <w:rFonts w:ascii="Times New Roman" w:hAnsi="Times New Roman"/>
          <w:sz w:val="28"/>
          <w:szCs w:val="24"/>
          <w:lang w:val="ru-RU"/>
        </w:rPr>
      </w:pPr>
    </w:p>
    <w:p w:rsidR="00782112" w:rsidRPr="006652FC" w:rsidRDefault="00782112" w:rsidP="00782112">
      <w:pPr>
        <w:widowControl w:val="0"/>
        <w:autoSpaceDE w:val="0"/>
        <w:autoSpaceDN w:val="0"/>
        <w:adjustRightInd w:val="0"/>
        <w:spacing w:line="360" w:lineRule="exact"/>
        <w:jc w:val="center"/>
        <w:outlineLvl w:val="0"/>
        <w:rPr>
          <w:rFonts w:eastAsia="Calibri"/>
          <w:b/>
          <w:iCs/>
          <w:color w:val="000000"/>
        </w:rPr>
      </w:pPr>
      <w:r w:rsidRPr="006652FC">
        <w:rPr>
          <w:rFonts w:eastAsia="Calibri"/>
          <w:b/>
          <w:iCs/>
          <w:color w:val="000000"/>
        </w:rPr>
        <w:t>Порядок электронного документооборота</w:t>
      </w:r>
    </w:p>
    <w:p w:rsidR="00782112" w:rsidRPr="006652FC" w:rsidRDefault="00782112" w:rsidP="006966D2">
      <w:pPr>
        <w:widowControl w:val="0"/>
        <w:numPr>
          <w:ilvl w:val="0"/>
          <w:numId w:val="7"/>
        </w:numPr>
        <w:autoSpaceDE w:val="0"/>
        <w:autoSpaceDN w:val="0"/>
        <w:adjustRightInd w:val="0"/>
        <w:spacing w:line="360" w:lineRule="exact"/>
        <w:jc w:val="center"/>
        <w:outlineLvl w:val="0"/>
        <w:rPr>
          <w:rFonts w:eastAsia="Calibri"/>
          <w:b/>
          <w:iCs/>
          <w:color w:val="000000"/>
        </w:rPr>
      </w:pPr>
      <w:r w:rsidRPr="006652FC">
        <w:rPr>
          <w:rFonts w:eastAsia="Calibri"/>
          <w:b/>
          <w:iCs/>
          <w:color w:val="000000"/>
        </w:rPr>
        <w:t>Общие положения</w:t>
      </w:r>
    </w:p>
    <w:p w:rsidR="00782112" w:rsidRPr="006652FC" w:rsidRDefault="00782112" w:rsidP="00782112">
      <w:pPr>
        <w:widowControl w:val="0"/>
        <w:autoSpaceDE w:val="0"/>
        <w:autoSpaceDN w:val="0"/>
        <w:adjustRightInd w:val="0"/>
        <w:ind w:firstLine="540"/>
        <w:contextualSpacing/>
        <w:jc w:val="both"/>
        <w:rPr>
          <w:rFonts w:eastAsia="Calibri"/>
        </w:rPr>
      </w:pPr>
      <w:r w:rsidRPr="006652FC">
        <w:rPr>
          <w:rFonts w:eastAsia="Calibri"/>
        </w:rPr>
        <w:t>1. Для целей настоящего Порядка используются следующие основные понятия:</w:t>
      </w:r>
    </w:p>
    <w:p w:rsidR="00782112" w:rsidRPr="006652FC" w:rsidRDefault="00782112" w:rsidP="00782112">
      <w:pPr>
        <w:widowControl w:val="0"/>
        <w:autoSpaceDE w:val="0"/>
        <w:autoSpaceDN w:val="0"/>
        <w:adjustRightInd w:val="0"/>
        <w:ind w:firstLine="540"/>
        <w:contextualSpacing/>
        <w:jc w:val="both"/>
        <w:rPr>
          <w:rFonts w:eastAsia="Calibri"/>
        </w:rPr>
      </w:pPr>
      <w:r w:rsidRPr="006652FC">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782112" w:rsidRPr="006652FC" w:rsidRDefault="00782112" w:rsidP="00782112">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6652FC">
        <w:rPr>
          <w:rFonts w:eastAsia="Calibri"/>
        </w:rPr>
        <w:t>от 6 апреля 2011 г. № 63-ФЗ «Об электронной подписи»</w:t>
      </w:r>
      <w:r w:rsidRPr="006652FC">
        <w:rPr>
          <w:rFonts w:eastAsia="Calibri"/>
          <w:color w:val="000000"/>
        </w:rPr>
        <w:t>;</w:t>
      </w:r>
    </w:p>
    <w:p w:rsidR="00782112" w:rsidRPr="006652FC" w:rsidRDefault="00782112" w:rsidP="00782112">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3) </w:t>
      </w:r>
      <w:r w:rsidRPr="006652FC">
        <w:rPr>
          <w:rFonts w:eastAsia="Calibri"/>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6652FC">
        <w:rPr>
          <w:rFonts w:eastAsia="Calibri"/>
          <w:color w:val="000000"/>
        </w:rPr>
        <w:t>;</w:t>
      </w:r>
    </w:p>
    <w:p w:rsidR="00782112" w:rsidRPr="006652FC" w:rsidRDefault="00782112" w:rsidP="00782112">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4) удостоверяющий центр – </w:t>
      </w:r>
      <w:r w:rsidRPr="006652FC">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6652FC">
        <w:rPr>
          <w:rFonts w:eastAsia="Calibri"/>
          <w:color w:val="000000"/>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782112" w:rsidRPr="006652FC" w:rsidRDefault="00782112" w:rsidP="00782112">
      <w:pPr>
        <w:widowControl w:val="0"/>
        <w:autoSpaceDE w:val="0"/>
        <w:autoSpaceDN w:val="0"/>
        <w:adjustRightInd w:val="0"/>
        <w:ind w:firstLine="540"/>
        <w:contextualSpacing/>
        <w:jc w:val="both"/>
        <w:rPr>
          <w:rFonts w:eastAsia="Calibri"/>
        </w:rPr>
      </w:pPr>
      <w:r w:rsidRPr="006652FC">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782112" w:rsidRPr="006652FC" w:rsidRDefault="00782112" w:rsidP="00782112">
      <w:pPr>
        <w:widowControl w:val="0"/>
        <w:autoSpaceDE w:val="0"/>
        <w:autoSpaceDN w:val="0"/>
        <w:adjustRightInd w:val="0"/>
        <w:ind w:firstLine="540"/>
        <w:contextualSpacing/>
        <w:jc w:val="both"/>
        <w:rPr>
          <w:rFonts w:eastAsia="Calibri"/>
          <w:color w:val="000000"/>
        </w:rPr>
      </w:pPr>
      <w:r w:rsidRPr="006652FC">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782112" w:rsidRPr="006652FC" w:rsidRDefault="00782112" w:rsidP="00782112">
      <w:pPr>
        <w:widowControl w:val="0"/>
        <w:autoSpaceDE w:val="0"/>
        <w:autoSpaceDN w:val="0"/>
        <w:adjustRightInd w:val="0"/>
        <w:ind w:firstLine="540"/>
        <w:contextualSpacing/>
        <w:jc w:val="both"/>
        <w:rPr>
          <w:rFonts w:eastAsia="Calibri"/>
          <w:color w:val="000000"/>
        </w:rPr>
      </w:pPr>
      <w:r w:rsidRPr="006652FC">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782112" w:rsidRPr="006652FC" w:rsidRDefault="00782112" w:rsidP="00782112">
      <w:pPr>
        <w:widowControl w:val="0"/>
        <w:autoSpaceDE w:val="0"/>
        <w:autoSpaceDN w:val="0"/>
        <w:adjustRightInd w:val="0"/>
        <w:ind w:firstLine="540"/>
        <w:contextualSpacing/>
        <w:jc w:val="both"/>
        <w:rPr>
          <w:rFonts w:eastAsia="Calibri"/>
        </w:rPr>
      </w:pPr>
      <w:r w:rsidRPr="006652FC">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11" w:history="1">
        <w:r w:rsidRPr="006652FC">
          <w:rPr>
            <w:rFonts w:eastAsia="Calibri"/>
          </w:rPr>
          <w:t>Федеральным законом</w:t>
        </w:r>
      </w:hyperlink>
      <w:r w:rsidRPr="006652FC">
        <w:rPr>
          <w:rFonts w:eastAsia="Calibri"/>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782112" w:rsidRPr="006652FC" w:rsidRDefault="00782112" w:rsidP="00782112">
      <w:pPr>
        <w:widowControl w:val="0"/>
        <w:autoSpaceDE w:val="0"/>
        <w:autoSpaceDN w:val="0"/>
        <w:adjustRightInd w:val="0"/>
        <w:ind w:firstLine="540"/>
        <w:contextualSpacing/>
        <w:jc w:val="both"/>
        <w:rPr>
          <w:rFonts w:eastAsia="Calibri"/>
          <w:color w:val="000000"/>
        </w:rPr>
      </w:pPr>
      <w:r w:rsidRPr="006652FC">
        <w:rPr>
          <w:rFonts w:eastAsia="Calibri"/>
        </w:rPr>
        <w:t>9)</w:t>
      </w:r>
      <w:r w:rsidRPr="006652FC">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2" w:history="1">
        <w:r w:rsidRPr="006652FC">
          <w:rPr>
            <w:rFonts w:eastAsia="Calibri"/>
            <w:color w:val="000000"/>
          </w:rPr>
          <w:t>статьи 169</w:t>
        </w:r>
      </w:hyperlink>
      <w:r w:rsidRPr="006652FC">
        <w:rPr>
          <w:rFonts w:eastAsia="Calibri"/>
          <w:color w:val="000000"/>
        </w:rPr>
        <w:t xml:space="preserve"> Налогового кодекса Российской Федерации и подписанный электронной подписью;</w:t>
      </w:r>
    </w:p>
    <w:p w:rsidR="00782112" w:rsidRPr="006652FC" w:rsidRDefault="00782112" w:rsidP="00782112">
      <w:pPr>
        <w:widowControl w:val="0"/>
        <w:autoSpaceDE w:val="0"/>
        <w:autoSpaceDN w:val="0"/>
        <w:adjustRightInd w:val="0"/>
        <w:ind w:firstLine="540"/>
        <w:contextualSpacing/>
        <w:jc w:val="both"/>
        <w:rPr>
          <w:rFonts w:eastAsia="Calibri"/>
          <w:color w:val="000000"/>
        </w:rPr>
      </w:pPr>
      <w:r w:rsidRPr="006652FC">
        <w:rPr>
          <w:rFonts w:eastAsia="Calibri"/>
        </w:rPr>
        <w:t xml:space="preserve">10) </w:t>
      </w:r>
      <w:r w:rsidRPr="006652FC">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rsidR="00782112" w:rsidRPr="006652FC" w:rsidRDefault="00782112" w:rsidP="00782112">
      <w:pPr>
        <w:widowControl w:val="0"/>
        <w:autoSpaceDE w:val="0"/>
        <w:autoSpaceDN w:val="0"/>
        <w:adjustRightInd w:val="0"/>
        <w:ind w:firstLine="540"/>
        <w:contextualSpacing/>
        <w:jc w:val="both"/>
        <w:rPr>
          <w:rFonts w:eastAsia="Calibri"/>
        </w:rPr>
      </w:pPr>
      <w:r w:rsidRPr="006652FC">
        <w:rPr>
          <w:rFonts w:eastAsia="Calibri"/>
        </w:rPr>
        <w:t>11) получающая сторона – Сторона, получающая от направляющей стороны электронный документ по телекоммуникационным каналам связи.</w:t>
      </w:r>
      <w:r w:rsidRPr="006652FC">
        <w:rPr>
          <w:rFonts w:eastAsia="Calibri"/>
          <w:color w:val="000000"/>
        </w:rPr>
        <w:t xml:space="preserve"> </w:t>
      </w:r>
    </w:p>
    <w:p w:rsidR="00782112" w:rsidRPr="006652FC" w:rsidRDefault="00782112" w:rsidP="00782112">
      <w:pPr>
        <w:widowControl w:val="0"/>
        <w:autoSpaceDE w:val="0"/>
        <w:autoSpaceDN w:val="0"/>
        <w:adjustRightInd w:val="0"/>
        <w:ind w:firstLine="540"/>
        <w:contextualSpacing/>
        <w:jc w:val="both"/>
        <w:rPr>
          <w:rFonts w:eastAsia="Calibri"/>
        </w:rPr>
      </w:pPr>
      <w:r w:rsidRPr="006652FC">
        <w:rPr>
          <w:rFonts w:eastAsia="Calibri"/>
          <w:bCs/>
          <w:iCs/>
          <w:color w:val="000000"/>
        </w:rPr>
        <w:lastRenderedPageBreak/>
        <w:t>2. При осуществлении электронного документооборота Стороны руководствуются:</w:t>
      </w:r>
    </w:p>
    <w:p w:rsidR="00782112" w:rsidRPr="006652FC" w:rsidRDefault="00E75B8E" w:rsidP="00782112">
      <w:pPr>
        <w:widowControl w:val="0"/>
        <w:autoSpaceDE w:val="0"/>
        <w:autoSpaceDN w:val="0"/>
        <w:adjustRightInd w:val="0"/>
        <w:ind w:firstLine="540"/>
        <w:contextualSpacing/>
        <w:jc w:val="both"/>
        <w:rPr>
          <w:rFonts w:eastAsia="Calibri"/>
        </w:rPr>
      </w:pPr>
      <w:hyperlink r:id="rId13" w:history="1">
        <w:r w:rsidR="00782112" w:rsidRPr="006652FC">
          <w:rPr>
            <w:rFonts w:eastAsia="Calibri"/>
          </w:rPr>
          <w:t>Гражданским кодексом</w:t>
        </w:r>
      </w:hyperlink>
      <w:r w:rsidR="00782112" w:rsidRPr="006652FC">
        <w:rPr>
          <w:rFonts w:eastAsia="Calibri"/>
        </w:rPr>
        <w:t xml:space="preserve"> Российской Федерации;</w:t>
      </w:r>
    </w:p>
    <w:p w:rsidR="00782112" w:rsidRPr="006652FC" w:rsidRDefault="00E75B8E" w:rsidP="00782112">
      <w:pPr>
        <w:widowControl w:val="0"/>
        <w:autoSpaceDE w:val="0"/>
        <w:autoSpaceDN w:val="0"/>
        <w:adjustRightInd w:val="0"/>
        <w:ind w:firstLine="540"/>
        <w:contextualSpacing/>
        <w:jc w:val="both"/>
        <w:rPr>
          <w:rFonts w:eastAsia="Calibri"/>
        </w:rPr>
      </w:pPr>
      <w:hyperlink r:id="rId14" w:history="1">
        <w:r w:rsidR="00782112" w:rsidRPr="006652FC">
          <w:rPr>
            <w:rFonts w:eastAsia="Calibri"/>
          </w:rPr>
          <w:t>Налоговым кодексом</w:t>
        </w:r>
      </w:hyperlink>
      <w:r w:rsidR="00782112" w:rsidRPr="006652FC">
        <w:rPr>
          <w:rFonts w:eastAsia="Calibri"/>
        </w:rPr>
        <w:t xml:space="preserve"> Российской Федерации;</w:t>
      </w:r>
    </w:p>
    <w:p w:rsidR="00782112" w:rsidRPr="006652FC" w:rsidRDefault="00E75B8E" w:rsidP="00782112">
      <w:pPr>
        <w:widowControl w:val="0"/>
        <w:autoSpaceDE w:val="0"/>
        <w:autoSpaceDN w:val="0"/>
        <w:adjustRightInd w:val="0"/>
        <w:ind w:firstLine="540"/>
        <w:contextualSpacing/>
        <w:jc w:val="both"/>
        <w:rPr>
          <w:rFonts w:eastAsia="Calibri"/>
        </w:rPr>
      </w:pPr>
      <w:hyperlink r:id="rId15" w:history="1">
        <w:r w:rsidR="00782112" w:rsidRPr="006652FC">
          <w:rPr>
            <w:rFonts w:eastAsia="Calibri"/>
          </w:rPr>
          <w:t>Федеральным законом</w:t>
        </w:r>
      </w:hyperlink>
      <w:r w:rsidR="00782112" w:rsidRPr="006652FC">
        <w:rPr>
          <w:rFonts w:eastAsia="Calibri"/>
        </w:rPr>
        <w:t xml:space="preserve"> от 6 апреля 2011 г. № 63-ФЗ «Об электронной подписи»;</w:t>
      </w:r>
    </w:p>
    <w:p w:rsidR="00782112" w:rsidRPr="006652FC" w:rsidRDefault="00E75B8E" w:rsidP="00782112">
      <w:pPr>
        <w:widowControl w:val="0"/>
        <w:autoSpaceDE w:val="0"/>
        <w:autoSpaceDN w:val="0"/>
        <w:adjustRightInd w:val="0"/>
        <w:ind w:firstLine="540"/>
        <w:contextualSpacing/>
        <w:jc w:val="both"/>
        <w:rPr>
          <w:rFonts w:eastAsia="Calibri"/>
        </w:rPr>
      </w:pPr>
      <w:hyperlink r:id="rId16" w:history="1">
        <w:r w:rsidR="00782112" w:rsidRPr="006652FC">
          <w:rPr>
            <w:rFonts w:eastAsia="Calibri"/>
          </w:rPr>
          <w:t>Федеральным законом</w:t>
        </w:r>
      </w:hyperlink>
      <w:r w:rsidR="00782112" w:rsidRPr="006652FC">
        <w:rPr>
          <w:rFonts w:eastAsia="Calibri"/>
        </w:rPr>
        <w:t xml:space="preserve"> от 6 декабря 2011 г. № 402-ФЗ «О бухгалтерском учете»;</w:t>
      </w:r>
    </w:p>
    <w:p w:rsidR="00782112" w:rsidRPr="006652FC" w:rsidRDefault="00782112" w:rsidP="00782112">
      <w:pPr>
        <w:widowControl w:val="0"/>
        <w:tabs>
          <w:tab w:val="left" w:pos="709"/>
        </w:tabs>
        <w:autoSpaceDE w:val="0"/>
        <w:autoSpaceDN w:val="0"/>
        <w:adjustRightInd w:val="0"/>
        <w:ind w:firstLine="540"/>
        <w:contextualSpacing/>
        <w:jc w:val="both"/>
        <w:rPr>
          <w:rFonts w:eastAsia="Calibri"/>
          <w:color w:val="000000"/>
        </w:rPr>
      </w:pPr>
      <w:r w:rsidRPr="006652FC">
        <w:rPr>
          <w:rFonts w:eastAsia="Calibri"/>
          <w:color w:val="00000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782112" w:rsidRPr="006652FC" w:rsidRDefault="00782112" w:rsidP="00782112">
      <w:pPr>
        <w:widowControl w:val="0"/>
        <w:tabs>
          <w:tab w:val="left" w:pos="709"/>
        </w:tabs>
        <w:autoSpaceDE w:val="0"/>
        <w:autoSpaceDN w:val="0"/>
        <w:adjustRightInd w:val="0"/>
        <w:ind w:firstLine="540"/>
        <w:contextualSpacing/>
        <w:jc w:val="both"/>
        <w:rPr>
          <w:rFonts w:eastAsia="Calibri"/>
        </w:rPr>
      </w:pPr>
      <w:r w:rsidRPr="006652FC">
        <w:rPr>
          <w:rFonts w:eastAsia="Calibri"/>
        </w:rPr>
        <w:t>договором с оператором электронного документооборота.</w:t>
      </w:r>
    </w:p>
    <w:p w:rsidR="00782112" w:rsidRPr="006652FC" w:rsidRDefault="00782112" w:rsidP="00782112">
      <w:pPr>
        <w:widowControl w:val="0"/>
        <w:autoSpaceDE w:val="0"/>
        <w:autoSpaceDN w:val="0"/>
        <w:adjustRightInd w:val="0"/>
        <w:ind w:firstLine="540"/>
        <w:contextualSpacing/>
        <w:jc w:val="both"/>
        <w:rPr>
          <w:rFonts w:eastAsia="Calibri"/>
          <w:lang w:eastAsia="en-US"/>
        </w:rPr>
      </w:pPr>
      <w:r w:rsidRPr="006652FC">
        <w:rPr>
          <w:rFonts w:eastAsia="Calibri"/>
          <w:lang w:eastAsia="en-US"/>
        </w:rPr>
        <w:t xml:space="preserve">3. Электронными документами, которыми обмениваются Стороны, являются: </w:t>
      </w:r>
    </w:p>
    <w:p w:rsidR="00782112" w:rsidRPr="006652FC" w:rsidRDefault="00782112" w:rsidP="00782112">
      <w:pPr>
        <w:widowControl w:val="0"/>
        <w:autoSpaceDE w:val="0"/>
        <w:autoSpaceDN w:val="0"/>
        <w:adjustRightInd w:val="0"/>
        <w:ind w:firstLine="540"/>
        <w:contextualSpacing/>
        <w:jc w:val="both"/>
        <w:rPr>
          <w:rFonts w:eastAsia="Calibri"/>
        </w:rPr>
      </w:pPr>
      <w:r w:rsidRPr="006652FC">
        <w:rPr>
          <w:rFonts w:eastAsia="Calibri"/>
        </w:rPr>
        <w:t xml:space="preserve">-акт выполненных работ (оказанных услуг); </w:t>
      </w:r>
    </w:p>
    <w:p w:rsidR="00782112" w:rsidRPr="006652FC" w:rsidRDefault="00782112" w:rsidP="00782112">
      <w:pPr>
        <w:widowControl w:val="0"/>
        <w:autoSpaceDE w:val="0"/>
        <w:autoSpaceDN w:val="0"/>
        <w:adjustRightInd w:val="0"/>
        <w:ind w:firstLine="540"/>
        <w:contextualSpacing/>
        <w:jc w:val="both"/>
        <w:rPr>
          <w:rFonts w:eastAsia="Calibri"/>
        </w:rPr>
      </w:pPr>
      <w:r w:rsidRPr="006652FC">
        <w:rPr>
          <w:rFonts w:eastAsia="Calibri"/>
        </w:rPr>
        <w:t>-счет-фактура;</w:t>
      </w:r>
    </w:p>
    <w:p w:rsidR="00782112" w:rsidRPr="006652FC" w:rsidRDefault="00782112" w:rsidP="00782112">
      <w:pPr>
        <w:widowControl w:val="0"/>
        <w:autoSpaceDE w:val="0"/>
        <w:autoSpaceDN w:val="0"/>
        <w:adjustRightInd w:val="0"/>
        <w:ind w:firstLine="540"/>
        <w:contextualSpacing/>
        <w:jc w:val="both"/>
        <w:rPr>
          <w:rFonts w:eastAsia="Calibri"/>
        </w:rPr>
      </w:pPr>
      <w:r w:rsidRPr="006652FC">
        <w:rPr>
          <w:rFonts w:eastAsia="Calibri"/>
        </w:rPr>
        <w:t>-корректировочный акт выполненных работ (оказанных услуг);</w:t>
      </w:r>
    </w:p>
    <w:p w:rsidR="00782112" w:rsidRPr="006652FC" w:rsidRDefault="00782112" w:rsidP="00782112">
      <w:pPr>
        <w:widowControl w:val="0"/>
        <w:autoSpaceDE w:val="0"/>
        <w:autoSpaceDN w:val="0"/>
        <w:adjustRightInd w:val="0"/>
        <w:ind w:firstLine="540"/>
        <w:contextualSpacing/>
        <w:jc w:val="both"/>
        <w:rPr>
          <w:rFonts w:eastAsia="Calibri"/>
        </w:rPr>
      </w:pPr>
      <w:r w:rsidRPr="006652FC">
        <w:rPr>
          <w:rFonts w:eastAsia="Calibri"/>
        </w:rPr>
        <w:t>-корректировочный счет-фактура;</w:t>
      </w:r>
    </w:p>
    <w:p w:rsidR="00782112" w:rsidRPr="006652FC" w:rsidRDefault="00782112" w:rsidP="00782112">
      <w:pPr>
        <w:widowControl w:val="0"/>
        <w:autoSpaceDE w:val="0"/>
        <w:autoSpaceDN w:val="0"/>
        <w:adjustRightInd w:val="0"/>
        <w:ind w:firstLine="540"/>
        <w:contextualSpacing/>
        <w:jc w:val="both"/>
        <w:rPr>
          <w:rFonts w:eastAsia="Calibri"/>
          <w:i/>
        </w:rPr>
      </w:pPr>
      <w:r w:rsidRPr="006652FC">
        <w:rPr>
          <w:rFonts w:eastAsia="Calibri"/>
        </w:rPr>
        <w:t>- иные документы, предусмотренные условиями настоящего Договора</w:t>
      </w:r>
      <w:r w:rsidRPr="006652FC">
        <w:rPr>
          <w:rFonts w:eastAsia="Calibri"/>
          <w:i/>
        </w:rPr>
        <w:t>.</w:t>
      </w:r>
    </w:p>
    <w:p w:rsidR="00782112" w:rsidRPr="006652FC" w:rsidRDefault="00782112" w:rsidP="00782112">
      <w:pPr>
        <w:widowControl w:val="0"/>
        <w:autoSpaceDE w:val="0"/>
        <w:autoSpaceDN w:val="0"/>
        <w:adjustRightInd w:val="0"/>
        <w:jc w:val="both"/>
        <w:rPr>
          <w:rFonts w:eastAsia="Calibri"/>
        </w:rPr>
      </w:pPr>
    </w:p>
    <w:p w:rsidR="00782112" w:rsidRPr="006652FC" w:rsidRDefault="00782112" w:rsidP="00782112">
      <w:pPr>
        <w:widowControl w:val="0"/>
        <w:tabs>
          <w:tab w:val="left" w:pos="709"/>
        </w:tabs>
        <w:autoSpaceDE w:val="0"/>
        <w:autoSpaceDN w:val="0"/>
        <w:adjustRightInd w:val="0"/>
        <w:jc w:val="center"/>
        <w:outlineLvl w:val="0"/>
        <w:rPr>
          <w:rFonts w:eastAsia="Calibri"/>
          <w:b/>
        </w:rPr>
      </w:pPr>
      <w:r w:rsidRPr="006652FC">
        <w:rPr>
          <w:rFonts w:eastAsia="Calibri"/>
          <w:b/>
        </w:rPr>
        <w:t>2. Порядок обмена электронными документами</w:t>
      </w:r>
    </w:p>
    <w:p w:rsidR="00782112" w:rsidRPr="006652FC" w:rsidRDefault="00782112" w:rsidP="00782112">
      <w:pPr>
        <w:widowControl w:val="0"/>
        <w:autoSpaceDE w:val="0"/>
        <w:autoSpaceDN w:val="0"/>
        <w:adjustRightInd w:val="0"/>
        <w:ind w:firstLine="567"/>
        <w:jc w:val="both"/>
        <w:rPr>
          <w:rFonts w:eastAsia="Calibri"/>
          <w:bCs/>
          <w:iCs/>
          <w:color w:val="000000"/>
        </w:rPr>
      </w:pPr>
      <w:r w:rsidRPr="006652FC">
        <w:rPr>
          <w:rFonts w:eastAsia="Calibri"/>
        </w:rPr>
        <w:t xml:space="preserve">4. </w:t>
      </w:r>
      <w:r w:rsidRPr="006652FC">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782112" w:rsidRPr="006652FC" w:rsidRDefault="00782112" w:rsidP="00782112">
      <w:pPr>
        <w:widowControl w:val="0"/>
        <w:autoSpaceDE w:val="0"/>
        <w:autoSpaceDN w:val="0"/>
        <w:adjustRightInd w:val="0"/>
        <w:ind w:firstLine="567"/>
        <w:contextualSpacing/>
        <w:jc w:val="both"/>
        <w:rPr>
          <w:rFonts w:eastAsia="Calibri"/>
          <w:color w:val="000000"/>
        </w:rPr>
      </w:pPr>
      <w:r w:rsidRPr="006652FC">
        <w:rPr>
          <w:rFonts w:eastAsia="Calibri"/>
          <w:color w:val="000000"/>
        </w:rPr>
        <w:t>1) получить квалифицированные сертификаты электронной подписи;</w:t>
      </w:r>
    </w:p>
    <w:p w:rsidR="00782112" w:rsidRPr="006652FC" w:rsidRDefault="00782112" w:rsidP="00782112">
      <w:pPr>
        <w:widowControl w:val="0"/>
        <w:autoSpaceDE w:val="0"/>
        <w:autoSpaceDN w:val="0"/>
        <w:adjustRightInd w:val="0"/>
        <w:ind w:firstLine="567"/>
        <w:contextualSpacing/>
        <w:jc w:val="both"/>
        <w:rPr>
          <w:rFonts w:eastAsia="Calibri"/>
          <w:color w:val="000000"/>
        </w:rPr>
      </w:pPr>
      <w:r w:rsidRPr="006652FC">
        <w:rPr>
          <w:rFonts w:eastAsia="Calibri"/>
          <w:color w:val="000000"/>
        </w:rPr>
        <w:t>2) заключить договор с Оператором;</w:t>
      </w:r>
    </w:p>
    <w:p w:rsidR="00782112" w:rsidRPr="006652FC" w:rsidRDefault="00782112" w:rsidP="00782112">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3) обеспечить выпуск МЧД (формат Минцифры версии 003):</w:t>
      </w:r>
    </w:p>
    <w:p w:rsidR="00782112" w:rsidRPr="006652FC" w:rsidRDefault="00782112" w:rsidP="00782112">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 в случае выдачи МЧД, подписанной лицом, </w:t>
      </w:r>
      <w:r w:rsidRPr="006652FC">
        <w:rPr>
          <w:rFonts w:eastAsia="Calibri"/>
        </w:rPr>
        <w:t>уполномоченным действовать без доверенности,</w:t>
      </w:r>
      <w:r w:rsidRPr="006652FC">
        <w:rPr>
          <w:rFonts w:eastAsia="Calibri"/>
          <w:color w:val="000000"/>
          <w:shd w:val="clear" w:color="auto" w:fill="FFFFFF"/>
        </w:rPr>
        <w:t xml:space="preserve"> обеспечить ее загрузку на </w:t>
      </w:r>
      <w:r w:rsidRPr="006652FC">
        <w:rPr>
          <w:rFonts w:eastAsia="Calibri"/>
        </w:rPr>
        <w:t>Цифровую платформу распределенного реестра ФНС (https://m4d.nalog.gov.ru/emchd)</w:t>
      </w:r>
      <w:r w:rsidRPr="006652FC">
        <w:rPr>
          <w:rFonts w:eastAsia="Calibri"/>
          <w:color w:val="000000"/>
          <w:shd w:val="clear" w:color="auto" w:fill="FFFFFF"/>
        </w:rPr>
        <w:t>;</w:t>
      </w:r>
    </w:p>
    <w:p w:rsidR="00782112" w:rsidRPr="006652FC" w:rsidRDefault="00782112" w:rsidP="00782112">
      <w:pPr>
        <w:widowControl w:val="0"/>
        <w:autoSpaceDE w:val="0"/>
        <w:autoSpaceDN w:val="0"/>
        <w:adjustRightInd w:val="0"/>
        <w:ind w:firstLine="567"/>
        <w:contextualSpacing/>
        <w:jc w:val="both"/>
        <w:rPr>
          <w:rFonts w:eastAsia="Calibri"/>
          <w:color w:val="000000"/>
        </w:rPr>
      </w:pPr>
      <w:r w:rsidRPr="006652FC">
        <w:rPr>
          <w:rFonts w:eastAsia="Calibri"/>
          <w:color w:val="000000"/>
          <w:shd w:val="clear" w:color="auto" w:fill="FFFFFF"/>
        </w:rPr>
        <w:t xml:space="preserve">- в случае выдачи МЧД в порядке передоверия обеспечить </w:t>
      </w:r>
      <w:r w:rsidRPr="006652FC">
        <w:rPr>
          <w:rFonts w:eastAsia="Calibri"/>
          <w:color w:val="000000"/>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rsidR="00782112" w:rsidRPr="006652FC" w:rsidRDefault="00782112" w:rsidP="00782112">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782112" w:rsidRPr="006652FC" w:rsidRDefault="00782112" w:rsidP="00782112">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rsidR="00782112" w:rsidRPr="006652FC" w:rsidRDefault="00782112" w:rsidP="00782112">
      <w:pPr>
        <w:widowControl w:val="0"/>
        <w:autoSpaceDE w:val="0"/>
        <w:autoSpaceDN w:val="0"/>
        <w:adjustRightInd w:val="0"/>
        <w:ind w:firstLine="567"/>
        <w:contextualSpacing/>
        <w:jc w:val="both"/>
        <w:rPr>
          <w:rFonts w:eastAsia="Calibri"/>
        </w:rPr>
      </w:pPr>
      <w:r w:rsidRPr="006652FC">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782112" w:rsidRPr="006652FC" w:rsidRDefault="00782112" w:rsidP="00782112">
      <w:pPr>
        <w:widowControl w:val="0"/>
        <w:autoSpaceDE w:val="0"/>
        <w:autoSpaceDN w:val="0"/>
        <w:adjustRightInd w:val="0"/>
        <w:ind w:firstLine="567"/>
        <w:contextualSpacing/>
        <w:jc w:val="both"/>
        <w:rPr>
          <w:rFonts w:eastAsia="Calibri"/>
        </w:rPr>
      </w:pPr>
      <w:r w:rsidRPr="006652FC">
        <w:rPr>
          <w:rFonts w:eastAsia="Calibri"/>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782112" w:rsidRPr="006652FC" w:rsidRDefault="00782112" w:rsidP="00782112">
      <w:pPr>
        <w:widowControl w:val="0"/>
        <w:autoSpaceDE w:val="0"/>
        <w:autoSpaceDN w:val="0"/>
        <w:adjustRightInd w:val="0"/>
        <w:ind w:firstLine="567"/>
        <w:contextualSpacing/>
        <w:jc w:val="both"/>
        <w:rPr>
          <w:rFonts w:eastAsia="Calibri"/>
        </w:rPr>
      </w:pPr>
      <w:r w:rsidRPr="006652FC">
        <w:rPr>
          <w:rFonts w:eastAsia="Calibri"/>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782112" w:rsidRPr="006652FC" w:rsidRDefault="00782112" w:rsidP="00782112">
      <w:pPr>
        <w:widowControl w:val="0"/>
        <w:autoSpaceDE w:val="0"/>
        <w:autoSpaceDN w:val="0"/>
        <w:adjustRightInd w:val="0"/>
        <w:ind w:firstLine="567"/>
        <w:contextualSpacing/>
        <w:jc w:val="both"/>
        <w:rPr>
          <w:rFonts w:eastAsia="Calibri"/>
        </w:rPr>
      </w:pPr>
      <w:r w:rsidRPr="006652FC">
        <w:rPr>
          <w:rFonts w:eastAsia="Calibri"/>
        </w:rPr>
        <w:t xml:space="preserve">1) подтверждена действительность квалифицированного сертификата ключа проверки </w:t>
      </w:r>
      <w:r w:rsidRPr="006652FC">
        <w:rPr>
          <w:rFonts w:eastAsia="Calibri"/>
        </w:rPr>
        <w:lastRenderedPageBreak/>
        <w:t>электронной подписи, с помощью которой подписан данный электронный документ, на дату его подписания;</w:t>
      </w:r>
    </w:p>
    <w:p w:rsidR="00782112" w:rsidRPr="006652FC" w:rsidRDefault="00782112" w:rsidP="00782112">
      <w:pPr>
        <w:widowControl w:val="0"/>
        <w:autoSpaceDE w:val="0"/>
        <w:autoSpaceDN w:val="0"/>
        <w:adjustRightInd w:val="0"/>
        <w:ind w:firstLine="567"/>
        <w:contextualSpacing/>
        <w:jc w:val="both"/>
        <w:rPr>
          <w:rFonts w:eastAsia="Calibri"/>
          <w:color w:val="000000"/>
        </w:rPr>
      </w:pPr>
      <w:r w:rsidRPr="006652FC">
        <w:rPr>
          <w:rFonts w:eastAsia="Calibri"/>
        </w:rPr>
        <w:t xml:space="preserve">2) </w:t>
      </w:r>
      <w:r w:rsidRPr="006652FC">
        <w:rPr>
          <w:rFonts w:eastAsia="Calibri"/>
          <w:color w:val="000000"/>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782112" w:rsidRPr="006652FC" w:rsidRDefault="00782112" w:rsidP="00782112">
      <w:pPr>
        <w:widowControl w:val="0"/>
        <w:autoSpaceDE w:val="0"/>
        <w:autoSpaceDN w:val="0"/>
        <w:adjustRightInd w:val="0"/>
        <w:ind w:firstLine="567"/>
        <w:contextualSpacing/>
        <w:jc w:val="both"/>
        <w:rPr>
          <w:rFonts w:eastAsia="Calibri"/>
        </w:rPr>
      </w:pPr>
      <w:r w:rsidRPr="006652FC">
        <w:rPr>
          <w:rFonts w:eastAsia="Calibri"/>
        </w:rPr>
        <w:t>3) подтверждено отсутствие изменений, внесенных в электронный документ после его подписания;</w:t>
      </w:r>
    </w:p>
    <w:p w:rsidR="00782112" w:rsidRPr="006652FC" w:rsidRDefault="00782112" w:rsidP="00782112">
      <w:pPr>
        <w:widowControl w:val="0"/>
        <w:autoSpaceDE w:val="0"/>
        <w:autoSpaceDN w:val="0"/>
        <w:adjustRightInd w:val="0"/>
        <w:ind w:firstLine="567"/>
        <w:contextualSpacing/>
        <w:jc w:val="both"/>
        <w:rPr>
          <w:rFonts w:eastAsia="Calibri"/>
        </w:rPr>
      </w:pPr>
      <w:r w:rsidRPr="006652FC">
        <w:rPr>
          <w:rFonts w:eastAsia="Calibri"/>
        </w:rPr>
        <w:t>4)</w:t>
      </w:r>
      <w:r w:rsidRPr="006652FC">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782112" w:rsidRPr="006652FC" w:rsidRDefault="00782112" w:rsidP="00782112">
      <w:pPr>
        <w:widowControl w:val="0"/>
        <w:autoSpaceDE w:val="0"/>
        <w:autoSpaceDN w:val="0"/>
        <w:adjustRightInd w:val="0"/>
        <w:ind w:firstLine="567"/>
        <w:contextualSpacing/>
        <w:jc w:val="both"/>
        <w:rPr>
          <w:rFonts w:eastAsia="Calibri"/>
        </w:rPr>
      </w:pPr>
      <w:r w:rsidRPr="006652FC">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6652FC">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rsidR="00782112" w:rsidRPr="006652FC" w:rsidRDefault="00782112" w:rsidP="00782112">
      <w:pPr>
        <w:widowControl w:val="0"/>
        <w:autoSpaceDE w:val="0"/>
        <w:autoSpaceDN w:val="0"/>
        <w:adjustRightInd w:val="0"/>
        <w:ind w:firstLine="567"/>
        <w:contextualSpacing/>
        <w:jc w:val="both"/>
        <w:rPr>
          <w:rFonts w:eastAsia="Calibri"/>
        </w:rPr>
      </w:pPr>
      <w:r w:rsidRPr="006652FC">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782112" w:rsidRPr="006652FC" w:rsidRDefault="00782112" w:rsidP="00782112">
      <w:pPr>
        <w:widowControl w:val="0"/>
        <w:autoSpaceDE w:val="0"/>
        <w:autoSpaceDN w:val="0"/>
        <w:adjustRightInd w:val="0"/>
        <w:ind w:firstLine="567"/>
        <w:contextualSpacing/>
        <w:jc w:val="both"/>
        <w:rPr>
          <w:rFonts w:eastAsia="Calibri"/>
        </w:rPr>
      </w:pPr>
      <w:r w:rsidRPr="006652FC">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782112" w:rsidRPr="006652FC" w:rsidRDefault="00782112" w:rsidP="00782112">
      <w:pPr>
        <w:widowControl w:val="0"/>
        <w:autoSpaceDE w:val="0"/>
        <w:autoSpaceDN w:val="0"/>
        <w:adjustRightInd w:val="0"/>
        <w:ind w:firstLine="567"/>
        <w:contextualSpacing/>
        <w:jc w:val="both"/>
        <w:rPr>
          <w:rFonts w:eastAsia="Calibri"/>
          <w:b/>
          <w:bCs/>
          <w:i/>
          <w:iCs/>
          <w:color w:val="000000"/>
        </w:rPr>
      </w:pPr>
      <w:r w:rsidRPr="006652FC">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6652FC">
        <w:rPr>
          <w:rFonts w:eastAsia="Calibri"/>
          <w:b/>
          <w:bCs/>
          <w:i/>
          <w:iCs/>
          <w:color w:val="000000"/>
        </w:rPr>
        <w:t xml:space="preserve">, </w:t>
      </w:r>
      <w:r w:rsidRPr="006652FC">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6652FC">
        <w:rPr>
          <w:rFonts w:eastAsia="Calibri"/>
          <w:b/>
          <w:bCs/>
          <w:i/>
          <w:iCs/>
          <w:color w:val="000000"/>
        </w:rPr>
        <w:t>.</w:t>
      </w:r>
    </w:p>
    <w:p w:rsidR="00782112" w:rsidRPr="006652FC" w:rsidRDefault="00782112" w:rsidP="00782112">
      <w:pPr>
        <w:widowControl w:val="0"/>
        <w:autoSpaceDE w:val="0"/>
        <w:autoSpaceDN w:val="0"/>
        <w:adjustRightInd w:val="0"/>
        <w:ind w:firstLine="567"/>
        <w:contextualSpacing/>
        <w:jc w:val="both"/>
        <w:rPr>
          <w:rFonts w:eastAsia="Calibri"/>
          <w:color w:val="000000"/>
        </w:rPr>
      </w:pPr>
      <w:r w:rsidRPr="006652FC">
        <w:rPr>
          <w:rFonts w:eastAsia="Calibri"/>
          <w:color w:val="000000"/>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rsidR="00782112" w:rsidRPr="006652FC" w:rsidRDefault="00782112" w:rsidP="00782112">
      <w:pPr>
        <w:widowControl w:val="0"/>
        <w:autoSpaceDE w:val="0"/>
        <w:autoSpaceDN w:val="0"/>
        <w:adjustRightInd w:val="0"/>
        <w:ind w:firstLine="567"/>
        <w:contextualSpacing/>
        <w:jc w:val="both"/>
        <w:rPr>
          <w:rFonts w:eastAsia="Calibri"/>
          <w:color w:val="000000"/>
        </w:rPr>
      </w:pPr>
      <w:r w:rsidRPr="006652FC">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782112" w:rsidRDefault="00782112" w:rsidP="00782112">
      <w:pPr>
        <w:ind w:firstLine="567"/>
        <w:rPr>
          <w:rFonts w:eastAsia="Calibri"/>
          <w:color w:val="000000"/>
        </w:rPr>
      </w:pPr>
      <w:r w:rsidRPr="006652FC">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p>
    <w:p w:rsidR="007D1691" w:rsidRPr="007D1691" w:rsidRDefault="007D1691" w:rsidP="007D1691">
      <w:pPr>
        <w:pStyle w:val="11"/>
        <w:spacing w:line="300" w:lineRule="exact"/>
        <w:jc w:val="center"/>
        <w:rPr>
          <w:b/>
          <w:sz w:val="22"/>
          <w:szCs w:val="22"/>
        </w:rPr>
      </w:pPr>
    </w:p>
    <w:tbl>
      <w:tblPr>
        <w:tblW w:w="9582" w:type="dxa"/>
        <w:tblLayout w:type="fixed"/>
        <w:tblLook w:val="04A0"/>
      </w:tblPr>
      <w:tblGrid>
        <w:gridCol w:w="4820"/>
        <w:gridCol w:w="4762"/>
      </w:tblGrid>
      <w:tr w:rsidR="007D1691" w:rsidRPr="007D1691" w:rsidTr="00C6498D">
        <w:trPr>
          <w:trHeight w:val="148"/>
        </w:trPr>
        <w:tc>
          <w:tcPr>
            <w:tcW w:w="4820" w:type="dxa"/>
          </w:tcPr>
          <w:p w:rsidR="007D1691" w:rsidRPr="007D1691" w:rsidRDefault="007D1691" w:rsidP="00C6498D">
            <w:pPr>
              <w:pStyle w:val="11"/>
              <w:widowControl w:val="0"/>
              <w:spacing w:line="300" w:lineRule="exact"/>
              <w:ind w:firstLine="0"/>
              <w:rPr>
                <w:b/>
                <w:sz w:val="24"/>
                <w:szCs w:val="24"/>
                <w:lang w:eastAsia="en-US"/>
              </w:rPr>
            </w:pPr>
            <w:r w:rsidRPr="007D1691">
              <w:rPr>
                <w:b/>
                <w:sz w:val="24"/>
                <w:szCs w:val="24"/>
                <w:lang w:eastAsia="en-US"/>
              </w:rPr>
              <w:t>Страхователь:</w:t>
            </w:r>
          </w:p>
          <w:p w:rsidR="007D1691" w:rsidRPr="007D1691" w:rsidRDefault="007D1691" w:rsidP="00C6498D">
            <w:pPr>
              <w:pStyle w:val="11"/>
              <w:widowControl w:val="0"/>
              <w:spacing w:line="300" w:lineRule="exact"/>
              <w:ind w:firstLine="37"/>
              <w:rPr>
                <w:bCs/>
                <w:sz w:val="24"/>
                <w:szCs w:val="24"/>
              </w:rPr>
            </w:pPr>
            <w:r w:rsidRPr="007D1691">
              <w:rPr>
                <w:bCs/>
                <w:sz w:val="24"/>
                <w:szCs w:val="24"/>
              </w:rPr>
              <w:t>Генеральный директор</w:t>
            </w:r>
          </w:p>
          <w:p w:rsidR="007D1691" w:rsidRPr="007D1691" w:rsidRDefault="007D1691" w:rsidP="00C6498D">
            <w:pPr>
              <w:pStyle w:val="11"/>
              <w:widowControl w:val="0"/>
              <w:spacing w:line="300" w:lineRule="exact"/>
              <w:ind w:firstLine="37"/>
              <w:rPr>
                <w:bCs/>
                <w:sz w:val="24"/>
                <w:szCs w:val="24"/>
              </w:rPr>
            </w:pPr>
          </w:p>
          <w:p w:rsidR="007D1691" w:rsidRPr="007D1691" w:rsidRDefault="007D1691" w:rsidP="00C6498D">
            <w:pPr>
              <w:pStyle w:val="11"/>
              <w:widowControl w:val="0"/>
              <w:spacing w:line="300" w:lineRule="exact"/>
              <w:ind w:firstLine="37"/>
              <w:rPr>
                <w:bCs/>
                <w:sz w:val="24"/>
                <w:szCs w:val="24"/>
              </w:rPr>
            </w:pPr>
            <w:r w:rsidRPr="007D1691">
              <w:rPr>
                <w:bCs/>
                <w:sz w:val="24"/>
                <w:szCs w:val="24"/>
              </w:rPr>
              <w:t>_________________Д.А. Костыренко</w:t>
            </w:r>
          </w:p>
          <w:p w:rsidR="007D1691" w:rsidRPr="007D1691" w:rsidRDefault="007D1691" w:rsidP="00C6498D">
            <w:pPr>
              <w:pStyle w:val="11"/>
              <w:widowControl w:val="0"/>
              <w:spacing w:line="300" w:lineRule="exact"/>
              <w:ind w:firstLine="0"/>
              <w:rPr>
                <w:b/>
                <w:sz w:val="24"/>
                <w:szCs w:val="24"/>
                <w:lang w:eastAsia="en-US"/>
              </w:rPr>
            </w:pPr>
            <w:r w:rsidRPr="007D1691">
              <w:rPr>
                <w:sz w:val="24"/>
                <w:szCs w:val="24"/>
              </w:rPr>
              <w:t>м.п.</w:t>
            </w:r>
          </w:p>
          <w:p w:rsidR="007D1691" w:rsidRPr="007D1691" w:rsidRDefault="007D1691" w:rsidP="00C6498D">
            <w:pPr>
              <w:pStyle w:val="11"/>
              <w:widowControl w:val="0"/>
              <w:spacing w:line="300" w:lineRule="exact"/>
              <w:rPr>
                <w:b/>
                <w:sz w:val="24"/>
                <w:szCs w:val="24"/>
                <w:lang w:eastAsia="en-US"/>
              </w:rPr>
            </w:pPr>
          </w:p>
          <w:p w:rsidR="007D1691" w:rsidRPr="007D1691" w:rsidRDefault="007D1691" w:rsidP="00C6498D">
            <w:pPr>
              <w:pStyle w:val="11"/>
              <w:widowControl w:val="0"/>
              <w:spacing w:line="300" w:lineRule="exact"/>
              <w:ind w:firstLine="709"/>
              <w:rPr>
                <w:b/>
                <w:sz w:val="24"/>
                <w:szCs w:val="24"/>
                <w:lang w:eastAsia="en-US"/>
              </w:rPr>
            </w:pPr>
            <w:r w:rsidRPr="007D1691">
              <w:rPr>
                <w:b/>
                <w:sz w:val="24"/>
                <w:szCs w:val="24"/>
                <w:lang w:eastAsia="en-US"/>
              </w:rPr>
              <w:lastRenderedPageBreak/>
              <w:t>_______________</w:t>
            </w:r>
          </w:p>
        </w:tc>
        <w:tc>
          <w:tcPr>
            <w:tcW w:w="4762" w:type="dxa"/>
          </w:tcPr>
          <w:p w:rsidR="007D1691" w:rsidRPr="007D1691" w:rsidRDefault="007D1691" w:rsidP="00C6498D">
            <w:pPr>
              <w:pStyle w:val="11"/>
              <w:widowControl w:val="0"/>
              <w:spacing w:line="300" w:lineRule="exact"/>
              <w:ind w:firstLine="0"/>
              <w:rPr>
                <w:b/>
                <w:sz w:val="24"/>
                <w:szCs w:val="24"/>
                <w:lang w:eastAsia="en-US"/>
              </w:rPr>
            </w:pPr>
            <w:r w:rsidRPr="007D1691">
              <w:rPr>
                <w:b/>
                <w:sz w:val="24"/>
                <w:szCs w:val="24"/>
                <w:lang w:eastAsia="en-US"/>
              </w:rPr>
              <w:lastRenderedPageBreak/>
              <w:t>Страховщик:</w:t>
            </w:r>
          </w:p>
          <w:p w:rsidR="007D1691" w:rsidRPr="007D1691" w:rsidRDefault="007D1691" w:rsidP="00C6498D">
            <w:pPr>
              <w:pStyle w:val="11"/>
              <w:widowControl w:val="0"/>
              <w:spacing w:line="300" w:lineRule="exact"/>
              <w:rPr>
                <w:b/>
                <w:sz w:val="24"/>
                <w:szCs w:val="24"/>
                <w:lang w:eastAsia="en-US"/>
              </w:rPr>
            </w:pPr>
          </w:p>
          <w:p w:rsidR="007D1691" w:rsidRPr="007D1691" w:rsidRDefault="007D1691" w:rsidP="00C6498D">
            <w:pPr>
              <w:pStyle w:val="11"/>
              <w:widowControl w:val="0"/>
              <w:spacing w:line="300" w:lineRule="exact"/>
              <w:ind w:firstLine="709"/>
              <w:rPr>
                <w:b/>
                <w:sz w:val="24"/>
                <w:szCs w:val="24"/>
                <w:lang w:eastAsia="en-US"/>
              </w:rPr>
            </w:pPr>
          </w:p>
          <w:p w:rsidR="007D1691" w:rsidRPr="007D1691" w:rsidRDefault="007D1691" w:rsidP="00C6498D">
            <w:pPr>
              <w:pStyle w:val="11"/>
              <w:widowControl w:val="0"/>
              <w:spacing w:line="300" w:lineRule="exact"/>
              <w:ind w:firstLine="0"/>
              <w:rPr>
                <w:b/>
                <w:sz w:val="24"/>
                <w:szCs w:val="24"/>
                <w:lang w:eastAsia="en-US"/>
              </w:rPr>
            </w:pPr>
            <w:r w:rsidRPr="007D1691">
              <w:rPr>
                <w:b/>
                <w:sz w:val="24"/>
                <w:szCs w:val="24"/>
                <w:lang w:eastAsia="en-US"/>
              </w:rPr>
              <w:t>________________ /___________/</w:t>
            </w:r>
          </w:p>
          <w:p w:rsidR="007D1691" w:rsidRPr="007D1691" w:rsidRDefault="007D1691" w:rsidP="00C6498D">
            <w:pPr>
              <w:pStyle w:val="11"/>
              <w:widowControl w:val="0"/>
              <w:spacing w:line="300" w:lineRule="exact"/>
              <w:ind w:firstLine="0"/>
              <w:rPr>
                <w:sz w:val="24"/>
                <w:szCs w:val="24"/>
                <w:lang w:eastAsia="en-US"/>
              </w:rPr>
            </w:pPr>
            <w:r w:rsidRPr="007D1691">
              <w:rPr>
                <w:sz w:val="24"/>
                <w:szCs w:val="24"/>
                <w:lang w:eastAsia="en-US"/>
              </w:rPr>
              <w:t>м.п.</w:t>
            </w:r>
          </w:p>
        </w:tc>
      </w:tr>
    </w:tbl>
    <w:p w:rsidR="00782112" w:rsidRDefault="00782112" w:rsidP="00782112">
      <w:r>
        <w:lastRenderedPageBreak/>
        <w:br w:type="page"/>
      </w:r>
    </w:p>
    <w:p w:rsidR="00FB456D" w:rsidRDefault="00FB456D" w:rsidP="00A27148">
      <w:pPr>
        <w:pStyle w:val="a9"/>
        <w:ind w:left="992" w:firstLine="0"/>
        <w:sectPr w:rsidR="00FB456D" w:rsidSect="00CD6254">
          <w:pgSz w:w="11906" w:h="16838" w:code="9"/>
          <w:pgMar w:top="1134" w:right="924" w:bottom="992" w:left="1134" w:header="794" w:footer="794" w:gutter="0"/>
          <w:pgNumType w:start="24"/>
          <w:cols w:space="708"/>
          <w:titlePg/>
          <w:docGrid w:linePitch="360"/>
        </w:sectPr>
      </w:pPr>
    </w:p>
    <w:p w:rsidR="00A27148" w:rsidRDefault="00A27148" w:rsidP="00D725A2">
      <w:pPr>
        <w:pStyle w:val="a9"/>
        <w:suppressAutoHyphens/>
        <w:ind w:left="5103" w:right="2521" w:firstLine="0"/>
        <w:rPr>
          <w:rFonts w:eastAsia="Times New Roman"/>
          <w:sz w:val="28"/>
          <w:szCs w:val="28"/>
        </w:rPr>
      </w:pPr>
      <w:r w:rsidRPr="00E352F9">
        <w:rPr>
          <w:rFonts w:eastAsia="Times New Roman"/>
          <w:sz w:val="28"/>
          <w:szCs w:val="28"/>
        </w:rPr>
        <w:lastRenderedPageBreak/>
        <w:t>Приложение № 1.3</w:t>
      </w:r>
    </w:p>
    <w:p w:rsidR="00A27148" w:rsidRPr="00DA5DA3" w:rsidRDefault="00A27148" w:rsidP="00D725A2">
      <w:pPr>
        <w:ind w:left="5103"/>
        <w:rPr>
          <w:sz w:val="28"/>
          <w:szCs w:val="28"/>
        </w:rPr>
      </w:pPr>
      <w:r w:rsidRPr="00DA5DA3">
        <w:rPr>
          <w:sz w:val="28"/>
          <w:szCs w:val="28"/>
        </w:rPr>
        <w:t>к документации</w:t>
      </w:r>
      <w:r>
        <w:rPr>
          <w:sz w:val="28"/>
          <w:szCs w:val="28"/>
        </w:rPr>
        <w:t xml:space="preserve"> о закупке</w:t>
      </w:r>
    </w:p>
    <w:p w:rsidR="00A27148" w:rsidRPr="00DA5DA3" w:rsidRDefault="00E75B8E" w:rsidP="00A27148">
      <w:pPr>
        <w:jc w:val="center"/>
        <w:rPr>
          <w:b/>
          <w:sz w:val="28"/>
          <w:szCs w:val="28"/>
        </w:rPr>
      </w:pPr>
      <w:r w:rsidRPr="00E75B8E">
        <w:rPr>
          <w:noProof/>
        </w:rPr>
        <w:pict>
          <v:shapetype id="_x0000_t202" coordsize="21600,21600" o:spt="202" path="m,l,21600r21600,l21600,xe">
            <v:stroke joinstyle="miter"/>
            <v:path gradientshapeok="t" o:connecttype="rect"/>
          </v:shapetype>
          <v:shape id="Надпись 44" o:spid="_x0000_s1026" type="#_x0000_t202" style="position:absolute;left:0;text-align:left;margin-left:121.05pt;margin-top:116.05pt;width:268.25pt;height:50.7pt;rotation:-3421257fd;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" filled="f" stroked="f">
            <o:lock v:ext="edit" shapetype="t"/>
            <v:textbox style="mso-fit-shape-to-text:t">
              <w:txbxContent>
                <w:p w:rsidR="00782112" w:rsidRDefault="00782112" w:rsidP="00A27148">
                  <w:pPr>
                    <w:pStyle w:val="aff"/>
                    <w:spacing w:before="0" w:beforeAutospacing="0" w:after="0" w:afterAutospacing="0"/>
                    <w:jc w:val="center"/>
                  </w:pPr>
                  <w:r>
                    <w:rPr>
                      <w:rFonts w:ascii="Arial Black" w:hAnsi="Arial Black"/>
                      <w:color w:val="BFBFBF"/>
                      <w:sz w:val="72"/>
                      <w:szCs w:val="72"/>
                    </w:rPr>
                    <w:t>ФОРМА</w:t>
                  </w:r>
                </w:p>
              </w:txbxContent>
            </v:textbox>
          </v:shape>
        </w:pict>
      </w:r>
    </w:p>
    <w:p w:rsidR="00A27148" w:rsidRPr="00DA5DA3" w:rsidRDefault="00A27148" w:rsidP="00A27148">
      <w:pPr>
        <w:jc w:val="center"/>
        <w:rPr>
          <w:b/>
          <w:sz w:val="28"/>
          <w:szCs w:val="28"/>
        </w:rPr>
      </w:pPr>
      <w:r w:rsidRPr="00DA5DA3">
        <w:rPr>
          <w:b/>
          <w:sz w:val="28"/>
          <w:szCs w:val="28"/>
        </w:rPr>
        <w:t>Формы документов, предоставляемых участник</w:t>
      </w:r>
      <w:r>
        <w:rPr>
          <w:b/>
          <w:sz w:val="28"/>
          <w:szCs w:val="28"/>
        </w:rPr>
        <w:t>ом</w:t>
      </w:r>
    </w:p>
    <w:p w:rsidR="00A27148" w:rsidRPr="00DA5DA3" w:rsidRDefault="00A27148" w:rsidP="00A27148">
      <w:pPr>
        <w:jc w:val="center"/>
        <w:rPr>
          <w:b/>
          <w:sz w:val="28"/>
          <w:szCs w:val="28"/>
        </w:rPr>
      </w:pPr>
    </w:p>
    <w:p w:rsidR="00A27148" w:rsidRPr="00DA5DA3" w:rsidRDefault="00A27148" w:rsidP="00A27148">
      <w:pPr>
        <w:jc w:val="center"/>
        <w:rPr>
          <w:b/>
          <w:sz w:val="28"/>
          <w:szCs w:val="28"/>
        </w:rPr>
      </w:pPr>
      <w:r w:rsidRPr="00DA5DA3">
        <w:rPr>
          <w:b/>
          <w:sz w:val="28"/>
          <w:szCs w:val="28"/>
        </w:rPr>
        <w:t>Форма заявки участника</w:t>
      </w:r>
    </w:p>
    <w:p w:rsidR="00A27148" w:rsidRPr="00DA5DA3" w:rsidRDefault="00A27148" w:rsidP="00A27148"/>
    <w:p w:rsidR="00A27148" w:rsidRDefault="00A27148" w:rsidP="00A27148">
      <w:pPr>
        <w:jc w:val="center"/>
        <w:rPr>
          <w:i/>
          <w:sz w:val="28"/>
          <w:szCs w:val="28"/>
        </w:rPr>
      </w:pPr>
      <w:r w:rsidRPr="00DA5DA3">
        <w:rPr>
          <w:i/>
          <w:sz w:val="28"/>
          <w:szCs w:val="28"/>
        </w:rPr>
        <w:t>На бланке участника</w:t>
      </w:r>
      <w:r>
        <w:rPr>
          <w:rStyle w:val="ad"/>
          <w:i/>
          <w:sz w:val="28"/>
          <w:szCs w:val="28"/>
        </w:rPr>
        <w:footnoteReference w:id="1"/>
      </w:r>
    </w:p>
    <w:p w:rsidR="00A27148" w:rsidRDefault="00A27148" w:rsidP="00A27148">
      <w:pPr>
        <w:jc w:val="center"/>
        <w:rPr>
          <w:i/>
          <w:sz w:val="28"/>
          <w:szCs w:val="28"/>
        </w:rPr>
      </w:pPr>
      <w:r w:rsidRPr="00AC499A">
        <w:rPr>
          <w:i/>
          <w:sz w:val="28"/>
          <w:szCs w:val="28"/>
        </w:rPr>
        <w:t xml:space="preserve">Предоставляется в формате </w:t>
      </w:r>
      <w:r w:rsidRPr="00F3186B">
        <w:rPr>
          <w:bCs/>
          <w:i/>
          <w:sz w:val="28"/>
          <w:lang w:val="en-US"/>
        </w:rPr>
        <w:t>MS</w:t>
      </w:r>
      <w:r w:rsidRPr="00F3186B">
        <w:rPr>
          <w:bCs/>
          <w:i/>
          <w:sz w:val="28"/>
        </w:rPr>
        <w:t xml:space="preserve"> </w:t>
      </w:r>
      <w:r w:rsidRPr="00F3186B">
        <w:rPr>
          <w:bCs/>
          <w:i/>
          <w:sz w:val="28"/>
          <w:lang w:val="en-US"/>
        </w:rPr>
        <w:t>Word</w:t>
      </w:r>
    </w:p>
    <w:p w:rsidR="00A27148" w:rsidRPr="00DA5DA3" w:rsidRDefault="00A27148" w:rsidP="00A27148">
      <w:pPr>
        <w:jc w:val="center"/>
        <w:rPr>
          <w:i/>
          <w:sz w:val="28"/>
          <w:szCs w:val="28"/>
        </w:rPr>
      </w:pPr>
    </w:p>
    <w:p w:rsidR="00A27148" w:rsidRPr="00DA5DA3" w:rsidRDefault="00A27148" w:rsidP="00A27148">
      <w:pPr>
        <w:pStyle w:val="2"/>
        <w:suppressAutoHyphens/>
        <w:spacing w:before="0" w:after="0"/>
        <w:jc w:val="center"/>
        <w:rPr>
          <w:rFonts w:ascii="Times New Roman" w:hAnsi="Times New Roman"/>
          <w:b w:val="0"/>
          <w:i w:val="0"/>
        </w:rPr>
      </w:pPr>
      <w:r w:rsidRPr="00686C3B">
        <w:rPr>
          <w:rFonts w:ascii="Times New Roman" w:hAnsi="Times New Roman"/>
          <w:b w:val="0"/>
          <w:i w:val="0"/>
          <w:iCs w:val="0"/>
        </w:rPr>
        <w:t>ЗАЯВКА</w:t>
      </w:r>
      <w:r w:rsidRPr="00DA5DA3">
        <w:rPr>
          <w:rFonts w:ascii="Times New Roman" w:hAnsi="Times New Roman"/>
          <w:b w:val="0"/>
          <w:i w:val="0"/>
          <w:iCs w:val="0"/>
        </w:rPr>
        <w:t xml:space="preserve"> </w:t>
      </w:r>
      <w:r w:rsidRPr="00DA5DA3">
        <w:rPr>
          <w:rFonts w:ascii="Times New Roman" w:hAnsi="Times New Roman"/>
          <w:b w:val="0"/>
          <w:i w:val="0"/>
        </w:rPr>
        <w:t>НА УЧАСТИЕ</w:t>
      </w:r>
      <w:r w:rsidRPr="00DA5DA3">
        <w:rPr>
          <w:rFonts w:ascii="Times New Roman" w:hAnsi="Times New Roman"/>
          <w:b w:val="0"/>
        </w:rPr>
        <w:t xml:space="preserve"> </w:t>
      </w:r>
      <w:r w:rsidRPr="00DA5DA3">
        <w:rPr>
          <w:rFonts w:ascii="Times New Roman" w:hAnsi="Times New Roman"/>
          <w:b w:val="0"/>
          <w:i w:val="0"/>
        </w:rPr>
        <w:t>В КОНКУРСЕ № ____ по лоту № ___</w:t>
      </w:r>
    </w:p>
    <w:p w:rsidR="00A27148" w:rsidRPr="00DA5DA3" w:rsidRDefault="00A27148" w:rsidP="00A27148"/>
    <w:p w:rsidR="00A27148" w:rsidRDefault="00A27148" w:rsidP="00A27148">
      <w:pPr>
        <w:ind w:firstLine="708"/>
        <w:rPr>
          <w:bCs/>
          <w:i/>
        </w:rPr>
      </w:pPr>
      <w:r w:rsidRPr="00103A30">
        <w:rPr>
          <w:i/>
        </w:rPr>
        <w:t xml:space="preserve">Заявка должна быть подготовлена отдельно на каждый лот и представляется в составе заявки в формате </w:t>
      </w:r>
      <w:r w:rsidRPr="00103A30">
        <w:rPr>
          <w:bCs/>
          <w:i/>
          <w:lang w:val="en-US"/>
        </w:rPr>
        <w:t>MS</w:t>
      </w:r>
      <w:r w:rsidRPr="00103A30">
        <w:rPr>
          <w:bCs/>
          <w:i/>
        </w:rPr>
        <w:t xml:space="preserve"> </w:t>
      </w:r>
      <w:r w:rsidRPr="00103A30">
        <w:rPr>
          <w:bCs/>
          <w:i/>
          <w:lang w:val="en-US"/>
        </w:rPr>
        <w:t>Word</w:t>
      </w:r>
    </w:p>
    <w:p w:rsidR="00A27148" w:rsidRPr="0007137D" w:rsidRDefault="00A27148" w:rsidP="00A27148">
      <w:pPr>
        <w:ind w:firstLine="708"/>
        <w:rPr>
          <w:i/>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5841"/>
      </w:tblGrid>
      <w:tr w:rsidR="00A27148" w:rsidRPr="00D378AE" w:rsidTr="002E552E">
        <w:tc>
          <w:tcPr>
            <w:tcW w:w="710" w:type="dxa"/>
          </w:tcPr>
          <w:p w:rsidR="00A27148" w:rsidRPr="00D378AE" w:rsidRDefault="00A27148" w:rsidP="00CD6254">
            <w:pPr>
              <w:jc w:val="both"/>
              <w:rPr>
                <w:rFonts w:eastAsia="MS Mincho"/>
                <w:sz w:val="28"/>
                <w:szCs w:val="28"/>
              </w:rPr>
            </w:pPr>
            <w:r w:rsidRPr="00D378AE">
              <w:rPr>
                <w:rFonts w:eastAsia="MS Mincho"/>
                <w:sz w:val="28"/>
                <w:szCs w:val="28"/>
              </w:rPr>
              <w:t>№ п/п</w:t>
            </w:r>
          </w:p>
        </w:tc>
        <w:tc>
          <w:tcPr>
            <w:tcW w:w="9668" w:type="dxa"/>
            <w:gridSpan w:val="2"/>
          </w:tcPr>
          <w:p w:rsidR="00A27148" w:rsidRPr="00D378AE" w:rsidRDefault="00A27148" w:rsidP="00CD6254">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лице, выступающем на стороне участника</w:t>
            </w:r>
          </w:p>
        </w:tc>
      </w:tr>
      <w:tr w:rsidR="00A27148" w:rsidRPr="00D378AE" w:rsidTr="002E552E">
        <w:tc>
          <w:tcPr>
            <w:tcW w:w="710" w:type="dxa"/>
          </w:tcPr>
          <w:p w:rsidR="00A27148" w:rsidRPr="00D378AE" w:rsidRDefault="00A27148" w:rsidP="00CD6254">
            <w:pPr>
              <w:jc w:val="both"/>
              <w:rPr>
                <w:rFonts w:eastAsia="MS Mincho"/>
                <w:sz w:val="28"/>
                <w:szCs w:val="28"/>
              </w:rPr>
            </w:pPr>
          </w:p>
        </w:tc>
        <w:tc>
          <w:tcPr>
            <w:tcW w:w="3827" w:type="dxa"/>
          </w:tcPr>
          <w:p w:rsidR="00A27148" w:rsidRPr="00D378AE" w:rsidRDefault="00A27148" w:rsidP="00CD6254">
            <w:pPr>
              <w:rPr>
                <w:rFonts w:eastAsia="MS Mincho"/>
                <w:sz w:val="28"/>
                <w:szCs w:val="28"/>
              </w:rPr>
            </w:pPr>
            <w:r w:rsidRPr="00D378AE">
              <w:rPr>
                <w:rFonts w:eastAsia="MS Mincho"/>
                <w:sz w:val="28"/>
                <w:szCs w:val="28"/>
              </w:rPr>
              <w:t>Сведения об участнике</w:t>
            </w:r>
          </w:p>
          <w:p w:rsidR="00A27148" w:rsidRPr="00D378AE" w:rsidRDefault="00A27148" w:rsidP="00CD6254">
            <w:pPr>
              <w:rPr>
                <w:rFonts w:eastAsia="MS Mincho"/>
                <w:sz w:val="28"/>
                <w:szCs w:val="28"/>
              </w:rPr>
            </w:pPr>
            <w:r w:rsidRPr="00D378AE">
              <w:rPr>
                <w:rFonts w:eastAsia="MS Mincho"/>
                <w:i/>
                <w:sz w:val="28"/>
                <w:szCs w:val="28"/>
                <w:u w:val="single"/>
              </w:rPr>
              <w:t>Если на стороне участника выступа</w:t>
            </w:r>
            <w:r>
              <w:rPr>
                <w:rFonts w:eastAsia="MS Mincho"/>
                <w:i/>
                <w:sz w:val="28"/>
                <w:szCs w:val="28"/>
                <w:u w:val="single"/>
              </w:rPr>
              <w:t>е</w:t>
            </w:r>
            <w:r w:rsidRPr="00D378AE">
              <w:rPr>
                <w:rFonts w:eastAsia="MS Mincho"/>
                <w:i/>
                <w:sz w:val="28"/>
                <w:szCs w:val="28"/>
                <w:u w:val="single"/>
              </w:rPr>
              <w:t xml:space="preserve">т несколько лиц, </w:t>
            </w:r>
            <w:r>
              <w:rPr>
                <w:rFonts w:eastAsia="MS Mincho"/>
                <w:i/>
                <w:sz w:val="28"/>
                <w:szCs w:val="28"/>
                <w:u w:val="single"/>
              </w:rPr>
              <w:t xml:space="preserve">указываются </w:t>
            </w:r>
            <w:r w:rsidRPr="00D378AE">
              <w:rPr>
                <w:rFonts w:eastAsia="MS Mincho"/>
                <w:i/>
                <w:sz w:val="28"/>
                <w:szCs w:val="28"/>
                <w:u w:val="single"/>
              </w:rPr>
              <w:t xml:space="preserve">сведения </w:t>
            </w:r>
            <w:r>
              <w:rPr>
                <w:rFonts w:eastAsia="MS Mincho"/>
                <w:i/>
                <w:sz w:val="28"/>
                <w:szCs w:val="28"/>
                <w:u w:val="single"/>
              </w:rPr>
              <w:t>о лице, выступающем от имени таких лиц в соответствии с договором простого товарищества (договором о совместной деятельности)</w:t>
            </w:r>
          </w:p>
        </w:tc>
        <w:tc>
          <w:tcPr>
            <w:tcW w:w="5841" w:type="dxa"/>
          </w:tcPr>
          <w:p w:rsidR="00A27148" w:rsidRPr="00D378AE" w:rsidRDefault="00A27148" w:rsidP="00CD6254">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A27148" w:rsidRPr="00D378AE" w:rsidRDefault="00A27148" w:rsidP="00CD6254">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A27148" w:rsidRPr="00D378AE" w:rsidRDefault="00A27148" w:rsidP="00CD6254">
            <w:pPr>
              <w:rPr>
                <w:sz w:val="28"/>
                <w:szCs w:val="28"/>
              </w:rPr>
            </w:pPr>
            <w:r w:rsidRPr="00D378AE">
              <w:rPr>
                <w:sz w:val="28"/>
                <w:szCs w:val="28"/>
              </w:rPr>
              <w:t>Адрес электронной почты: ________________ Телефон: _______________________</w:t>
            </w:r>
          </w:p>
          <w:p w:rsidR="00A27148" w:rsidRPr="00D378AE" w:rsidRDefault="00A27148" w:rsidP="00CD6254">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A27148" w:rsidRPr="00D378AE" w:rsidRDefault="00A27148" w:rsidP="00CD6254">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A27148" w:rsidRPr="00D378AE" w:rsidRDefault="00E75B8E" w:rsidP="00CD6254">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A27148"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A27148" w:rsidRPr="00D378AE">
              <w:rPr>
                <w:rFonts w:eastAsia="MS Mincho"/>
                <w:sz w:val="28"/>
                <w:szCs w:val="28"/>
              </w:rPr>
              <w:t xml:space="preserve"> Микропредприятие</w:t>
            </w:r>
          </w:p>
          <w:p w:rsidR="00A27148" w:rsidRPr="00D378AE" w:rsidRDefault="00E75B8E" w:rsidP="00CD6254">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A27148"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A27148" w:rsidRPr="00D378AE">
              <w:rPr>
                <w:rFonts w:eastAsia="MS Mincho"/>
                <w:sz w:val="28"/>
                <w:szCs w:val="28"/>
              </w:rPr>
              <w:t xml:space="preserve"> Малое предприятие</w:t>
            </w:r>
          </w:p>
          <w:p w:rsidR="00A27148" w:rsidRPr="00D378AE" w:rsidRDefault="00E75B8E" w:rsidP="00CD6254">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A27148"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A27148" w:rsidRPr="00D378AE">
              <w:rPr>
                <w:rFonts w:eastAsia="MS Mincho"/>
                <w:sz w:val="28"/>
                <w:szCs w:val="28"/>
              </w:rPr>
              <w:t xml:space="preserve"> Среднее предприятие</w:t>
            </w:r>
          </w:p>
          <w:p w:rsidR="00A27148" w:rsidRPr="00D378AE" w:rsidRDefault="00E75B8E" w:rsidP="00CD6254">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A27148"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A27148" w:rsidRPr="00D378AE">
              <w:rPr>
                <w:rFonts w:eastAsia="MS Mincho"/>
                <w:sz w:val="28"/>
                <w:szCs w:val="28"/>
              </w:rPr>
              <w:t xml:space="preserve"> Не является субъектом малого и среднего предпринимательства</w:t>
            </w:r>
          </w:p>
        </w:tc>
      </w:tr>
      <w:tr w:rsidR="00A27148" w:rsidRPr="00D378AE" w:rsidTr="002E552E">
        <w:tc>
          <w:tcPr>
            <w:tcW w:w="710" w:type="dxa"/>
          </w:tcPr>
          <w:p w:rsidR="00A27148" w:rsidRPr="00D378AE" w:rsidRDefault="00A27148" w:rsidP="00CD6254">
            <w:pPr>
              <w:jc w:val="both"/>
              <w:rPr>
                <w:rFonts w:eastAsia="MS Mincho"/>
                <w:sz w:val="28"/>
                <w:szCs w:val="28"/>
              </w:rPr>
            </w:pPr>
          </w:p>
        </w:tc>
        <w:tc>
          <w:tcPr>
            <w:tcW w:w="3827" w:type="dxa"/>
          </w:tcPr>
          <w:p w:rsidR="00A27148" w:rsidRPr="003D56F3" w:rsidRDefault="00A27148" w:rsidP="00CD6254">
            <w:pPr>
              <w:jc w:val="both"/>
              <w:rPr>
                <w:rFonts w:eastAsia="MS Mincho"/>
                <w:sz w:val="28"/>
                <w:szCs w:val="28"/>
              </w:rPr>
            </w:pPr>
            <w:r w:rsidRPr="00570B0B">
              <w:rPr>
                <w:rFonts w:eastAsia="MS Mincho"/>
                <w:sz w:val="28"/>
                <w:szCs w:val="28"/>
              </w:rPr>
              <w:t xml:space="preserve">Сведения о лице (лицах), </w:t>
            </w:r>
            <w:r w:rsidRPr="00570B0B">
              <w:rPr>
                <w:rFonts w:eastAsia="MS Mincho"/>
                <w:sz w:val="28"/>
                <w:szCs w:val="28"/>
              </w:rPr>
              <w:lastRenderedPageBreak/>
              <w:t>выступающем (выступающих) на стороне участника</w:t>
            </w:r>
          </w:p>
          <w:p w:rsidR="00A27148" w:rsidRPr="00570B0B" w:rsidRDefault="00A27148" w:rsidP="00CD6254">
            <w:pPr>
              <w:jc w:val="both"/>
              <w:rPr>
                <w:rFonts w:eastAsia="MS Mincho"/>
                <w:i/>
                <w:sz w:val="28"/>
                <w:szCs w:val="28"/>
              </w:rPr>
            </w:pPr>
            <w:r w:rsidRPr="00570B0B">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p w:rsidR="00A27148" w:rsidRDefault="00A27148" w:rsidP="00CD6254">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5841" w:type="dxa"/>
          </w:tcPr>
          <w:p w:rsidR="00A27148" w:rsidRDefault="00A27148" w:rsidP="00CD6254">
            <w:pPr>
              <w:jc w:val="both"/>
              <w:rPr>
                <w:rFonts w:eastAsia="MS Mincho"/>
                <w:i/>
                <w:sz w:val="28"/>
                <w:szCs w:val="28"/>
              </w:rPr>
            </w:pPr>
            <w:r w:rsidRPr="00D378AE">
              <w:rPr>
                <w:sz w:val="28"/>
                <w:szCs w:val="28"/>
              </w:rPr>
              <w:lastRenderedPageBreak/>
              <w:t xml:space="preserve">Наименование лица, выступающего на </w:t>
            </w:r>
            <w:r w:rsidRPr="00D378AE">
              <w:rPr>
                <w:sz w:val="28"/>
                <w:szCs w:val="28"/>
              </w:rPr>
              <w:lastRenderedPageBreak/>
              <w:t xml:space="preserve">стороне участника ____________________________ </w:t>
            </w:r>
            <w:r w:rsidRPr="00D378AE">
              <w:rPr>
                <w:rFonts w:eastAsia="MS Mincho"/>
                <w:sz w:val="28"/>
                <w:szCs w:val="28"/>
              </w:rPr>
              <w:t xml:space="preserve">ИНН: ________________________________ </w:t>
            </w:r>
          </w:p>
          <w:p w:rsidR="00A27148" w:rsidRPr="00D378AE" w:rsidRDefault="00A27148" w:rsidP="00CD6254">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A27148" w:rsidRPr="00D378AE" w:rsidRDefault="00A27148" w:rsidP="00CD6254">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A27148" w:rsidRPr="00D378AE" w:rsidRDefault="00E75B8E" w:rsidP="00CD6254">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A27148"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A27148" w:rsidRPr="00D378AE">
              <w:rPr>
                <w:rFonts w:eastAsia="MS Mincho"/>
                <w:sz w:val="28"/>
                <w:szCs w:val="28"/>
              </w:rPr>
              <w:t xml:space="preserve"> Микропредприятие</w:t>
            </w:r>
          </w:p>
          <w:p w:rsidR="00A27148" w:rsidRPr="00D378AE" w:rsidRDefault="00E75B8E" w:rsidP="00CD6254">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A27148"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A27148" w:rsidRPr="00D378AE">
              <w:rPr>
                <w:rFonts w:eastAsia="MS Mincho"/>
                <w:sz w:val="28"/>
                <w:szCs w:val="28"/>
              </w:rPr>
              <w:t xml:space="preserve"> Малое предприятие</w:t>
            </w:r>
          </w:p>
          <w:p w:rsidR="00A27148" w:rsidRPr="00D378AE" w:rsidRDefault="00E75B8E" w:rsidP="00CD6254">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A27148"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A27148" w:rsidRPr="00D378AE">
              <w:rPr>
                <w:rFonts w:eastAsia="MS Mincho"/>
                <w:sz w:val="28"/>
                <w:szCs w:val="28"/>
              </w:rPr>
              <w:t xml:space="preserve"> Среднее предприятие</w:t>
            </w:r>
          </w:p>
          <w:p w:rsidR="00A27148" w:rsidRPr="00D378AE" w:rsidRDefault="00E75B8E" w:rsidP="00CD6254">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A27148"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A27148" w:rsidRPr="00D378AE">
              <w:rPr>
                <w:rFonts w:eastAsia="MS Mincho"/>
                <w:sz w:val="28"/>
                <w:szCs w:val="28"/>
              </w:rPr>
              <w:t xml:space="preserve"> Не является субъектом малого и среднего предпринимательства</w:t>
            </w:r>
          </w:p>
        </w:tc>
      </w:tr>
    </w:tbl>
    <w:p w:rsidR="00A27148" w:rsidRDefault="00A27148" w:rsidP="00A27148">
      <w:pPr>
        <w:ind w:firstLine="709"/>
        <w:jc w:val="both"/>
        <w:rPr>
          <w:sz w:val="28"/>
          <w:szCs w:val="20"/>
        </w:rPr>
      </w:pPr>
    </w:p>
    <w:p w:rsidR="00A27148" w:rsidRPr="002204DB" w:rsidRDefault="00A27148" w:rsidP="002E552E">
      <w:pPr>
        <w:ind w:firstLine="709"/>
        <w:jc w:val="both"/>
        <w:rPr>
          <w:sz w:val="28"/>
          <w:szCs w:val="28"/>
        </w:rPr>
      </w:pPr>
      <w:r w:rsidRPr="00D23DC6">
        <w:rPr>
          <w:sz w:val="28"/>
          <w:szCs w:val="20"/>
        </w:rPr>
        <w:t>Участник подтверждает, что сведения о регистрационном номере лицензии(ий), выданной(ых) участнику закупки на конкретный вид деятельности, размещены в реестре лицензий на сайте лицензирующего органа в информационно-телекоммуникационной сети «Интернет» по адресу</w:t>
      </w:r>
      <w:r w:rsidRPr="00D23DC6">
        <w:rPr>
          <w:sz w:val="28"/>
          <w:szCs w:val="28"/>
        </w:rPr>
        <w:t xml:space="preserve">: </w:t>
      </w:r>
      <w:r w:rsidRPr="002204DB">
        <w:rPr>
          <w:sz w:val="28"/>
          <w:szCs w:val="28"/>
        </w:rPr>
        <w:t>__________________________________</w:t>
      </w:r>
      <w:r>
        <w:rPr>
          <w:sz w:val="28"/>
          <w:szCs w:val="28"/>
        </w:rPr>
        <w:t>______________________________________</w:t>
      </w:r>
      <w:r w:rsidRPr="002204DB">
        <w:rPr>
          <w:sz w:val="28"/>
          <w:szCs w:val="28"/>
        </w:rPr>
        <w:t>________________________________</w:t>
      </w:r>
      <w:r w:rsidR="002E552E">
        <w:rPr>
          <w:sz w:val="28"/>
          <w:szCs w:val="28"/>
        </w:rPr>
        <w:t xml:space="preserve"> </w:t>
      </w:r>
      <w:r w:rsidRPr="00E352F9">
        <w:rPr>
          <w:i/>
          <w:sz w:val="28"/>
          <w:szCs w:val="28"/>
        </w:rPr>
        <w:t>(указать</w:t>
      </w:r>
      <w:r>
        <w:rPr>
          <w:i/>
          <w:sz w:val="28"/>
          <w:szCs w:val="28"/>
        </w:rPr>
        <w:t xml:space="preserve"> адреса</w:t>
      </w:r>
      <w:r w:rsidRPr="00E352F9">
        <w:rPr>
          <w:i/>
          <w:sz w:val="28"/>
          <w:szCs w:val="28"/>
        </w:rPr>
        <w:t xml:space="preserve"> официальны</w:t>
      </w:r>
      <w:r>
        <w:rPr>
          <w:i/>
          <w:sz w:val="28"/>
          <w:szCs w:val="28"/>
        </w:rPr>
        <w:t>х</w:t>
      </w:r>
      <w:r w:rsidRPr="00E352F9">
        <w:rPr>
          <w:i/>
          <w:sz w:val="28"/>
          <w:szCs w:val="28"/>
        </w:rPr>
        <w:t xml:space="preserve"> сайт</w:t>
      </w:r>
      <w:r>
        <w:rPr>
          <w:i/>
          <w:sz w:val="28"/>
          <w:szCs w:val="28"/>
        </w:rPr>
        <w:t>ов</w:t>
      </w:r>
      <w:r w:rsidRPr="00E352F9">
        <w:rPr>
          <w:i/>
          <w:sz w:val="28"/>
          <w:szCs w:val="28"/>
        </w:rPr>
        <w:t xml:space="preserve"> в сети «Интернет»)</w:t>
      </w:r>
    </w:p>
    <w:p w:rsidR="00A27148" w:rsidRPr="002204DB" w:rsidRDefault="00A27148" w:rsidP="00A27148">
      <w:pPr>
        <w:pStyle w:val="11"/>
        <w:ind w:firstLine="0"/>
        <w:rPr>
          <w:szCs w:val="26"/>
        </w:rPr>
      </w:pPr>
    </w:p>
    <w:p w:rsidR="002E552E" w:rsidRPr="00F8006A" w:rsidRDefault="002E552E" w:rsidP="002E552E">
      <w:pPr>
        <w:pStyle w:val="11"/>
        <w:ind w:firstLine="709"/>
      </w:pPr>
      <w:r w:rsidRPr="00F8006A">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услуг</w:t>
      </w:r>
      <w:r w:rsidRPr="00F8006A">
        <w:rPr>
          <w:rStyle w:val="ad"/>
          <w:rFonts w:eastAsia="MS Mincho"/>
          <w:bCs/>
          <w:szCs w:val="28"/>
        </w:rPr>
        <w:footnoteReference w:id="2"/>
      </w:r>
      <w:r w:rsidRPr="00F8006A">
        <w:rPr>
          <w:bCs/>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8"/>
        <w:gridCol w:w="1541"/>
        <w:gridCol w:w="1734"/>
        <w:gridCol w:w="1734"/>
        <w:gridCol w:w="1573"/>
      </w:tblGrid>
      <w:tr w:rsidR="002E552E" w:rsidRPr="001840F0" w:rsidTr="002E552E">
        <w:trPr>
          <w:jc w:val="center"/>
        </w:trPr>
        <w:tc>
          <w:tcPr>
            <w:tcW w:w="1561" w:type="pct"/>
            <w:vMerge w:val="restart"/>
          </w:tcPr>
          <w:p w:rsidR="002E552E" w:rsidRPr="001840F0" w:rsidRDefault="002E552E" w:rsidP="002E552E">
            <w:pPr>
              <w:jc w:val="both"/>
              <w:rPr>
                <w:sz w:val="28"/>
                <w:szCs w:val="28"/>
              </w:rPr>
            </w:pPr>
            <w:r w:rsidRPr="001840F0">
              <w:rPr>
                <w:b/>
                <w:sz w:val="22"/>
                <w:szCs w:val="22"/>
              </w:rPr>
              <w:t>Наименование показателя</w:t>
            </w:r>
          </w:p>
        </w:tc>
        <w:tc>
          <w:tcPr>
            <w:tcW w:w="805" w:type="pct"/>
            <w:vMerge w:val="restart"/>
          </w:tcPr>
          <w:p w:rsidR="002E552E" w:rsidRPr="001840F0" w:rsidRDefault="002E552E" w:rsidP="002E552E">
            <w:pPr>
              <w:jc w:val="both"/>
              <w:rPr>
                <w:sz w:val="28"/>
                <w:szCs w:val="28"/>
              </w:rPr>
            </w:pPr>
            <w:r w:rsidRPr="001840F0">
              <w:rPr>
                <w:b/>
                <w:sz w:val="22"/>
                <w:szCs w:val="22"/>
              </w:rPr>
              <w:t>Общая стоимость</w:t>
            </w:r>
          </w:p>
        </w:tc>
        <w:tc>
          <w:tcPr>
            <w:tcW w:w="2634" w:type="pct"/>
            <w:gridSpan w:val="3"/>
          </w:tcPr>
          <w:p w:rsidR="002E552E" w:rsidRPr="001840F0" w:rsidRDefault="002E552E" w:rsidP="002E552E">
            <w:pPr>
              <w:jc w:val="both"/>
              <w:rPr>
                <w:sz w:val="28"/>
                <w:szCs w:val="28"/>
              </w:rPr>
            </w:pPr>
            <w:r w:rsidRPr="001840F0">
              <w:rPr>
                <w:b/>
                <w:sz w:val="22"/>
                <w:szCs w:val="22"/>
              </w:rPr>
              <w:t>в том числе</w:t>
            </w:r>
            <w:r w:rsidRPr="001840F0">
              <w:rPr>
                <w:rStyle w:val="ad"/>
                <w:rFonts w:eastAsia="MS Mincho"/>
                <w:b/>
                <w:sz w:val="22"/>
                <w:szCs w:val="22"/>
              </w:rPr>
              <w:footnoteReference w:id="3"/>
            </w:r>
            <w:r w:rsidRPr="001840F0">
              <w:rPr>
                <w:b/>
                <w:sz w:val="22"/>
                <w:szCs w:val="22"/>
              </w:rPr>
              <w:t xml:space="preserve">: </w:t>
            </w:r>
            <w:r w:rsidRPr="001840F0">
              <w:rPr>
                <w:b/>
                <w:i/>
                <w:sz w:val="22"/>
                <w:szCs w:val="22"/>
              </w:rPr>
              <w:t>(указать сведения о стоимости на каждый го</w:t>
            </w:r>
            <w:r>
              <w:rPr>
                <w:b/>
                <w:i/>
                <w:sz w:val="22"/>
                <w:szCs w:val="22"/>
              </w:rPr>
              <w:t>д, в котором</w:t>
            </w:r>
            <w:r w:rsidRPr="001840F0">
              <w:rPr>
                <w:b/>
                <w:i/>
                <w:sz w:val="22"/>
                <w:szCs w:val="22"/>
              </w:rPr>
              <w:t xml:space="preserve"> оказыва</w:t>
            </w:r>
            <w:r>
              <w:rPr>
                <w:b/>
                <w:i/>
                <w:sz w:val="22"/>
                <w:szCs w:val="22"/>
              </w:rPr>
              <w:t>ются услуги</w:t>
            </w:r>
            <w:r w:rsidRPr="001840F0">
              <w:rPr>
                <w:b/>
                <w:sz w:val="22"/>
                <w:szCs w:val="22"/>
              </w:rPr>
              <w:t>)</w:t>
            </w:r>
          </w:p>
        </w:tc>
      </w:tr>
      <w:tr w:rsidR="002E552E" w:rsidRPr="001840F0" w:rsidTr="002E552E">
        <w:trPr>
          <w:jc w:val="center"/>
        </w:trPr>
        <w:tc>
          <w:tcPr>
            <w:tcW w:w="1561" w:type="pct"/>
            <w:vMerge/>
          </w:tcPr>
          <w:p w:rsidR="002E552E" w:rsidRPr="001840F0" w:rsidRDefault="002E552E" w:rsidP="002E552E">
            <w:pPr>
              <w:jc w:val="both"/>
              <w:rPr>
                <w:sz w:val="28"/>
                <w:szCs w:val="28"/>
              </w:rPr>
            </w:pPr>
          </w:p>
        </w:tc>
        <w:tc>
          <w:tcPr>
            <w:tcW w:w="805" w:type="pct"/>
            <w:vMerge/>
          </w:tcPr>
          <w:p w:rsidR="002E552E" w:rsidRPr="001840F0" w:rsidRDefault="002E552E" w:rsidP="002E552E">
            <w:pPr>
              <w:jc w:val="both"/>
              <w:rPr>
                <w:sz w:val="28"/>
                <w:szCs w:val="28"/>
              </w:rPr>
            </w:pPr>
          </w:p>
        </w:tc>
        <w:tc>
          <w:tcPr>
            <w:tcW w:w="906" w:type="pct"/>
          </w:tcPr>
          <w:p w:rsidR="002E552E" w:rsidRPr="001840F0" w:rsidRDefault="002E552E" w:rsidP="002E552E">
            <w:pPr>
              <w:jc w:val="both"/>
              <w:rPr>
                <w:sz w:val="28"/>
                <w:szCs w:val="28"/>
              </w:rPr>
            </w:pPr>
            <w:r w:rsidRPr="001840F0">
              <w:rPr>
                <w:sz w:val="22"/>
                <w:szCs w:val="22"/>
              </w:rPr>
              <w:t>на 20___ г.</w:t>
            </w:r>
          </w:p>
        </w:tc>
        <w:tc>
          <w:tcPr>
            <w:tcW w:w="906" w:type="pct"/>
          </w:tcPr>
          <w:p w:rsidR="002E552E" w:rsidRPr="001840F0" w:rsidRDefault="002E552E" w:rsidP="002E552E">
            <w:pPr>
              <w:jc w:val="both"/>
              <w:rPr>
                <w:sz w:val="28"/>
                <w:szCs w:val="28"/>
              </w:rPr>
            </w:pPr>
            <w:r w:rsidRPr="001840F0">
              <w:rPr>
                <w:sz w:val="22"/>
                <w:szCs w:val="22"/>
              </w:rPr>
              <w:t>на 20___ г.</w:t>
            </w:r>
          </w:p>
        </w:tc>
        <w:tc>
          <w:tcPr>
            <w:tcW w:w="822" w:type="pct"/>
          </w:tcPr>
          <w:p w:rsidR="002E552E" w:rsidRPr="001840F0" w:rsidRDefault="002E552E" w:rsidP="002E552E">
            <w:pPr>
              <w:jc w:val="both"/>
              <w:rPr>
                <w:sz w:val="28"/>
                <w:szCs w:val="28"/>
              </w:rPr>
            </w:pPr>
            <w:r w:rsidRPr="001840F0">
              <w:rPr>
                <w:sz w:val="22"/>
                <w:szCs w:val="22"/>
              </w:rPr>
              <w:t>и т.д.</w:t>
            </w:r>
          </w:p>
        </w:tc>
      </w:tr>
      <w:tr w:rsidR="002E552E" w:rsidRPr="00DA5DA3" w:rsidTr="002E552E">
        <w:trPr>
          <w:jc w:val="center"/>
        </w:trPr>
        <w:tc>
          <w:tcPr>
            <w:tcW w:w="1561" w:type="pct"/>
          </w:tcPr>
          <w:p w:rsidR="002E552E" w:rsidRPr="00E52E03" w:rsidRDefault="002E552E" w:rsidP="002E552E">
            <w:pPr>
              <w:jc w:val="both"/>
            </w:pPr>
            <w:r>
              <w:rPr>
                <w:sz w:val="22"/>
                <w:szCs w:val="22"/>
              </w:rPr>
              <w:t>Стоимость</w:t>
            </w:r>
            <w:r w:rsidRPr="00BF69BD">
              <w:rPr>
                <w:sz w:val="22"/>
                <w:szCs w:val="22"/>
              </w:rPr>
              <w:t xml:space="preserve"> </w:t>
            </w:r>
            <w:r>
              <w:rPr>
                <w:sz w:val="22"/>
                <w:szCs w:val="22"/>
              </w:rPr>
              <w:t>услуг</w:t>
            </w:r>
            <w:r w:rsidRPr="00BF69BD">
              <w:rPr>
                <w:sz w:val="22"/>
                <w:szCs w:val="22"/>
              </w:rPr>
              <w:t xml:space="preserve">, по которым участник является подрядчиком (исполнителем), из общего объема </w:t>
            </w:r>
            <w:r w:rsidRPr="00FD43FA">
              <w:rPr>
                <w:sz w:val="22"/>
                <w:szCs w:val="22"/>
              </w:rPr>
              <w:t xml:space="preserve">предлагаемых </w:t>
            </w:r>
            <w:r>
              <w:rPr>
                <w:sz w:val="22"/>
                <w:szCs w:val="22"/>
              </w:rPr>
              <w:t>услуг</w:t>
            </w:r>
            <w:r w:rsidRPr="00FD43FA">
              <w:rPr>
                <w:sz w:val="22"/>
                <w:szCs w:val="22"/>
              </w:rPr>
              <w:t xml:space="preserve"> с учетом НДС, рублей</w:t>
            </w:r>
          </w:p>
        </w:tc>
        <w:tc>
          <w:tcPr>
            <w:tcW w:w="805" w:type="pct"/>
          </w:tcPr>
          <w:p w:rsidR="002E552E" w:rsidRPr="00DA5DA3" w:rsidRDefault="002E552E" w:rsidP="002E552E">
            <w:pPr>
              <w:jc w:val="both"/>
              <w:rPr>
                <w:i/>
              </w:rPr>
            </w:pPr>
            <w:r w:rsidRPr="00484F1A">
              <w:rPr>
                <w:i/>
                <w:szCs w:val="28"/>
              </w:rPr>
              <w:t>Указать стоимость в рублях с учетом НДС</w:t>
            </w:r>
          </w:p>
        </w:tc>
        <w:tc>
          <w:tcPr>
            <w:tcW w:w="906" w:type="pct"/>
          </w:tcPr>
          <w:p w:rsidR="002E552E" w:rsidRPr="00DA5DA3" w:rsidRDefault="002E552E" w:rsidP="002E552E">
            <w:pPr>
              <w:jc w:val="both"/>
              <w:rPr>
                <w:i/>
              </w:rPr>
            </w:pPr>
            <w:r w:rsidRPr="00484F1A">
              <w:rPr>
                <w:i/>
                <w:szCs w:val="28"/>
              </w:rPr>
              <w:t>Указать стоимость в рублях с учетом НДС</w:t>
            </w:r>
          </w:p>
        </w:tc>
        <w:tc>
          <w:tcPr>
            <w:tcW w:w="906" w:type="pct"/>
          </w:tcPr>
          <w:p w:rsidR="002E552E" w:rsidRPr="00DA5DA3" w:rsidRDefault="002E552E" w:rsidP="002E552E">
            <w:pPr>
              <w:jc w:val="both"/>
              <w:rPr>
                <w:i/>
              </w:rPr>
            </w:pPr>
            <w:r w:rsidRPr="00484F1A">
              <w:rPr>
                <w:i/>
                <w:szCs w:val="28"/>
              </w:rPr>
              <w:t>Указать стоимость в рублях с учетом НДС</w:t>
            </w:r>
          </w:p>
        </w:tc>
        <w:tc>
          <w:tcPr>
            <w:tcW w:w="822" w:type="pct"/>
          </w:tcPr>
          <w:p w:rsidR="002E552E" w:rsidRPr="00DA5DA3" w:rsidRDefault="002E552E" w:rsidP="002E552E">
            <w:pPr>
              <w:jc w:val="both"/>
              <w:rPr>
                <w:i/>
              </w:rPr>
            </w:pPr>
            <w:r w:rsidRPr="00484F1A">
              <w:rPr>
                <w:i/>
                <w:szCs w:val="28"/>
              </w:rPr>
              <w:t>Указать стоимость в рублях с учетом НДС</w:t>
            </w:r>
          </w:p>
        </w:tc>
      </w:tr>
    </w:tbl>
    <w:p w:rsidR="002E552E" w:rsidRDefault="002E552E" w:rsidP="002E552E">
      <w:pPr>
        <w:pStyle w:val="a9"/>
        <w:suppressAutoHyphens/>
        <w:ind w:left="5251" w:right="306" w:firstLine="0"/>
        <w:rPr>
          <w:szCs w:val="28"/>
        </w:rPr>
      </w:pPr>
    </w:p>
    <w:p w:rsidR="00A27148" w:rsidRDefault="00A27148" w:rsidP="00A27148">
      <w:pPr>
        <w:rPr>
          <w:sz w:val="28"/>
          <w:szCs w:val="28"/>
        </w:rPr>
      </w:pPr>
    </w:p>
    <w:p w:rsidR="00A27148" w:rsidRDefault="00A27148" w:rsidP="00A27148">
      <w:pPr>
        <w:rPr>
          <w:sz w:val="28"/>
          <w:szCs w:val="28"/>
        </w:rPr>
      </w:pPr>
    </w:p>
    <w:p w:rsidR="00A27148" w:rsidRPr="00DA5DA3" w:rsidRDefault="00A27148" w:rsidP="00A27148">
      <w:pPr>
        <w:rPr>
          <w:sz w:val="28"/>
          <w:szCs w:val="28"/>
        </w:rPr>
        <w:sectPr w:rsidR="00A27148" w:rsidRPr="00DA5DA3" w:rsidSect="002E552E">
          <w:pgSz w:w="11906" w:h="16838"/>
          <w:pgMar w:top="1418" w:right="1134" w:bottom="1134" w:left="1418" w:header="709" w:footer="709" w:gutter="0"/>
          <w:cols w:space="708"/>
          <w:docGrid w:linePitch="360"/>
        </w:sectPr>
      </w:pPr>
    </w:p>
    <w:p w:rsidR="00A27148" w:rsidRPr="00DA5DA3" w:rsidRDefault="00A27148" w:rsidP="00A27148">
      <w:pPr>
        <w:jc w:val="center"/>
        <w:rPr>
          <w:b/>
          <w:sz w:val="28"/>
          <w:szCs w:val="28"/>
        </w:rPr>
      </w:pPr>
      <w:r w:rsidRPr="00DA5DA3">
        <w:rPr>
          <w:b/>
          <w:sz w:val="28"/>
          <w:szCs w:val="28"/>
        </w:rPr>
        <w:lastRenderedPageBreak/>
        <w:t>Форма технического предложения участника</w:t>
      </w:r>
    </w:p>
    <w:p w:rsidR="00A27148" w:rsidRPr="00DA5DA3" w:rsidRDefault="00A27148" w:rsidP="00A27148">
      <w:pPr>
        <w:jc w:val="center"/>
        <w:rPr>
          <w:b/>
        </w:rPr>
      </w:pPr>
    </w:p>
    <w:p w:rsidR="00A27148" w:rsidRPr="00DA5DA3" w:rsidRDefault="00A27148" w:rsidP="00A27148">
      <w:pPr>
        <w:jc w:val="both"/>
        <w:rPr>
          <w:bCs/>
          <w:sz w:val="28"/>
          <w:szCs w:val="28"/>
          <w:u w:val="single"/>
        </w:rPr>
      </w:pPr>
      <w:r w:rsidRPr="00DA5DA3">
        <w:rPr>
          <w:bCs/>
          <w:sz w:val="28"/>
          <w:szCs w:val="28"/>
          <w:u w:val="single"/>
        </w:rPr>
        <w:t>Инструкция по заполнению формы технического предложения:</w:t>
      </w:r>
    </w:p>
    <w:p w:rsidR="00A27148" w:rsidRPr="00DA5DA3" w:rsidRDefault="00A27148" w:rsidP="00A27148">
      <w:pPr>
        <w:jc w:val="both"/>
        <w:rPr>
          <w:bCs/>
          <w:i/>
          <w:sz w:val="28"/>
          <w:szCs w:val="28"/>
        </w:rPr>
      </w:pPr>
      <w:r w:rsidRPr="00DA5DA3">
        <w:rPr>
          <w:bCs/>
          <w:i/>
          <w:sz w:val="28"/>
          <w:szCs w:val="28"/>
        </w:rPr>
        <w:t xml:space="preserve">Техническое предложение оформляется участником отдельно по каждому лоту и предоставляется </w:t>
      </w:r>
      <w:r w:rsidRPr="008A7A74">
        <w:rPr>
          <w:bCs/>
          <w:i/>
          <w:sz w:val="28"/>
          <w:szCs w:val="28"/>
        </w:rPr>
        <w:t xml:space="preserve">в составе заявки на участие в закупке </w:t>
      </w:r>
      <w:r w:rsidRPr="00DA5DA3">
        <w:rPr>
          <w:bCs/>
          <w:i/>
          <w:sz w:val="28"/>
          <w:szCs w:val="28"/>
        </w:rPr>
        <w:t xml:space="preserve">в формате </w:t>
      </w:r>
      <w:r w:rsidRPr="00DA5DA3">
        <w:rPr>
          <w:bCs/>
          <w:i/>
          <w:sz w:val="28"/>
          <w:szCs w:val="28"/>
          <w:lang w:val="en-US"/>
        </w:rPr>
        <w:t>MS</w:t>
      </w:r>
      <w:r w:rsidRPr="00DA5DA3">
        <w:rPr>
          <w:bCs/>
          <w:i/>
          <w:sz w:val="28"/>
          <w:szCs w:val="28"/>
        </w:rPr>
        <w:t xml:space="preserve"> </w:t>
      </w:r>
      <w:r w:rsidRPr="00DA5DA3">
        <w:rPr>
          <w:bCs/>
          <w:i/>
          <w:sz w:val="28"/>
          <w:szCs w:val="28"/>
          <w:lang w:val="en-US"/>
        </w:rPr>
        <w:t>Word</w:t>
      </w:r>
    </w:p>
    <w:p w:rsidR="00A27148" w:rsidRPr="00DA5DA3" w:rsidRDefault="00A27148" w:rsidP="00A27148">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A27148" w:rsidRPr="00DA5DA3" w:rsidRDefault="00E75B8E" w:rsidP="00A27148">
      <w:pPr>
        <w:jc w:val="both"/>
        <w:rPr>
          <w:bCs/>
          <w:i/>
          <w:sz w:val="28"/>
          <w:szCs w:val="28"/>
        </w:rPr>
      </w:pPr>
      <w:r>
        <w:rPr>
          <w:bCs/>
          <w:i/>
          <w:noProof/>
          <w:sz w:val="28"/>
          <w:szCs w:val="28"/>
        </w:rPr>
        <w:pict>
          <v:shape id="Надпись 43" o:spid="_x0000_s1027" type="#_x0000_t202" style="position:absolute;left:0;text-align:left;margin-left:136.6pt;margin-top:61.7pt;width:544pt;height:57.95pt;rotation:-1511382fd;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" filled="f" stroked="f">
            <o:lock v:ext="edit" shapetype="t"/>
            <v:textbox style="mso-fit-shape-to-text:t">
              <w:txbxContent>
                <w:p w:rsidR="00782112" w:rsidRDefault="00782112" w:rsidP="00A27148">
                  <w:pPr>
                    <w:pStyle w:val="aff"/>
                    <w:spacing w:before="0" w:beforeAutospacing="0" w:after="0" w:afterAutospacing="0"/>
                    <w:jc w:val="center"/>
                  </w:pPr>
                  <w:r>
                    <w:rPr>
                      <w:rFonts w:ascii="Arial Black" w:hAnsi="Arial Black"/>
                      <w:color w:val="BFBFBF"/>
                      <w:sz w:val="72"/>
                      <w:szCs w:val="72"/>
                    </w:rPr>
                    <w:t>ФОРМА</w:t>
                  </w:r>
                </w:p>
              </w:txbxContent>
            </v:textbox>
          </v:shape>
        </w:pict>
      </w:r>
      <w:r w:rsidR="00A27148" w:rsidRPr="00DA5DA3">
        <w:rPr>
          <w:bCs/>
          <w:i/>
          <w:sz w:val="28"/>
          <w:szCs w:val="28"/>
        </w:rPr>
        <w:t>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наименования предлагаемого товара, марка (при наличии), модель</w:t>
      </w:r>
      <w:r w:rsidR="00A27148">
        <w:rPr>
          <w:bCs/>
          <w:i/>
          <w:sz w:val="28"/>
          <w:szCs w:val="28"/>
        </w:rPr>
        <w:t xml:space="preserve"> (при наличии)</w:t>
      </w:r>
      <w:r w:rsidR="00A27148" w:rsidRPr="00DA5DA3">
        <w:rPr>
          <w:bCs/>
          <w:i/>
          <w:sz w:val="28"/>
          <w:szCs w:val="28"/>
        </w:rPr>
        <w:t xml:space="preserve">, наименование производителя (если такое требование предусмотрено формой технического предложения) по каждой номенклатурной позиции. </w:t>
      </w:r>
    </w:p>
    <w:p w:rsidR="00A27148" w:rsidRDefault="00A27148" w:rsidP="00A27148">
      <w:r>
        <w:br w:type="page"/>
      </w:r>
    </w:p>
    <w:p w:rsidR="00A27148" w:rsidRDefault="00A27148" w:rsidP="00A27148">
      <w:pPr>
        <w:jc w:val="center"/>
        <w:rPr>
          <w:b/>
          <w:bCs/>
          <w:sz w:val="28"/>
          <w:szCs w:val="28"/>
        </w:rPr>
      </w:pPr>
      <w:r>
        <w:rPr>
          <w:bCs/>
          <w:i/>
          <w:sz w:val="28"/>
          <w:szCs w:val="28"/>
        </w:rPr>
        <w:lastRenderedPageBreak/>
        <w:t>Форма технического предложения, включаемая в документацию, если предметом закупки является выполнение работ (оказание услуг)</w:t>
      </w:r>
    </w:p>
    <w:p w:rsidR="00A27148" w:rsidRDefault="00A27148" w:rsidP="00A27148">
      <w:pPr>
        <w:jc w:val="center"/>
        <w:rPr>
          <w:b/>
          <w:bCs/>
          <w:sz w:val="28"/>
          <w:szCs w:val="28"/>
        </w:rPr>
      </w:pPr>
    </w:p>
    <w:p w:rsidR="00A27148" w:rsidRPr="008A7A74" w:rsidRDefault="00A27148" w:rsidP="00A27148">
      <w:pPr>
        <w:jc w:val="center"/>
        <w:rPr>
          <w:b/>
          <w:bCs/>
          <w:sz w:val="28"/>
          <w:szCs w:val="28"/>
        </w:rPr>
      </w:pPr>
      <w:r w:rsidRPr="00935EAA">
        <w:rPr>
          <w:b/>
          <w:bCs/>
          <w:sz w:val="28"/>
          <w:szCs w:val="28"/>
        </w:rPr>
        <w:t>Техническое предложение</w:t>
      </w:r>
    </w:p>
    <w:p w:rsidR="00A27148" w:rsidRPr="008A7A74" w:rsidRDefault="00A27148" w:rsidP="00A27148">
      <w:pPr>
        <w:jc w:val="center"/>
        <w:rPr>
          <w:bCs/>
        </w:rPr>
      </w:pPr>
    </w:p>
    <w:p w:rsidR="00A27148" w:rsidRPr="008A7A74" w:rsidRDefault="00A27148" w:rsidP="00A27148">
      <w:pPr>
        <w:ind w:firstLine="709"/>
        <w:jc w:val="both"/>
      </w:pPr>
      <w:r w:rsidRPr="008A7A74">
        <w:rPr>
          <w:b/>
        </w:rPr>
        <w:t>Номер закупки, номер и предмет лота</w:t>
      </w:r>
    </w:p>
    <w:p w:rsidR="00A27148" w:rsidRPr="008A7A74" w:rsidRDefault="00A27148" w:rsidP="00A27148">
      <w:pPr>
        <w:ind w:firstLine="709"/>
        <w:jc w:val="both"/>
        <w:rPr>
          <w:i/>
        </w:rPr>
      </w:pPr>
      <w:r w:rsidRPr="008A7A74">
        <w:rPr>
          <w:i/>
        </w:rPr>
        <w:t>(участник должен указать номер конкурса, номер и предмет лота, соответствующие указанным в документации)</w:t>
      </w:r>
    </w:p>
    <w:p w:rsidR="002E552E" w:rsidRDefault="002E552E" w:rsidP="002E552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54"/>
        <w:gridCol w:w="1431"/>
        <w:gridCol w:w="1616"/>
        <w:gridCol w:w="3575"/>
        <w:gridCol w:w="3310"/>
      </w:tblGrid>
      <w:tr w:rsidR="002E552E" w:rsidRPr="003A5656" w:rsidTr="0087638E">
        <w:trPr>
          <w:jc w:val="center"/>
        </w:trPr>
        <w:tc>
          <w:tcPr>
            <w:tcW w:w="14786" w:type="dxa"/>
            <w:gridSpan w:val="5"/>
          </w:tcPr>
          <w:p w:rsidR="002E552E" w:rsidRPr="003A5656" w:rsidRDefault="00C07055" w:rsidP="002E552E">
            <w:r>
              <w:rPr>
                <w:b/>
                <w:bCs/>
              </w:rPr>
              <w:t>1</w:t>
            </w:r>
            <w:r w:rsidR="002E552E" w:rsidRPr="003A5656">
              <w:rPr>
                <w:b/>
                <w:bCs/>
              </w:rPr>
              <w:t>.Наименование</w:t>
            </w:r>
            <w:r w:rsidR="002E552E">
              <w:rPr>
                <w:b/>
                <w:bCs/>
              </w:rPr>
              <w:t xml:space="preserve"> услуг</w:t>
            </w:r>
            <w:r w:rsidR="002E552E" w:rsidRPr="003A5656">
              <w:rPr>
                <w:b/>
                <w:bCs/>
              </w:rPr>
              <w:t>, их объем и предлагаемая цена договора</w:t>
            </w:r>
          </w:p>
        </w:tc>
      </w:tr>
      <w:tr w:rsidR="002E552E" w:rsidRPr="003A5656" w:rsidTr="0087638E">
        <w:trPr>
          <w:jc w:val="center"/>
        </w:trPr>
        <w:tc>
          <w:tcPr>
            <w:tcW w:w="4854" w:type="dxa"/>
          </w:tcPr>
          <w:p w:rsidR="002E552E" w:rsidRPr="003A5656" w:rsidRDefault="002E552E" w:rsidP="002E552E">
            <w:r>
              <w:rPr>
                <w:b/>
              </w:rPr>
              <w:t>Наименование услуги</w:t>
            </w:r>
          </w:p>
        </w:tc>
        <w:tc>
          <w:tcPr>
            <w:tcW w:w="1431" w:type="dxa"/>
          </w:tcPr>
          <w:p w:rsidR="002E552E" w:rsidRPr="003A5656" w:rsidRDefault="002E552E" w:rsidP="002E552E">
            <w:r w:rsidRPr="003A5656">
              <w:rPr>
                <w:b/>
              </w:rPr>
              <w:t>Ед.</w:t>
            </w:r>
            <w:r>
              <w:rPr>
                <w:b/>
              </w:rPr>
              <w:t xml:space="preserve"> </w:t>
            </w:r>
            <w:r w:rsidRPr="003A5656">
              <w:rPr>
                <w:b/>
              </w:rPr>
              <w:t>изм.</w:t>
            </w:r>
          </w:p>
        </w:tc>
        <w:tc>
          <w:tcPr>
            <w:tcW w:w="1616" w:type="dxa"/>
          </w:tcPr>
          <w:p w:rsidR="002E552E" w:rsidRPr="003A5656" w:rsidRDefault="002E552E" w:rsidP="002E552E">
            <w:r w:rsidRPr="003A5656">
              <w:rPr>
                <w:b/>
              </w:rPr>
              <w:t>Объем</w:t>
            </w:r>
          </w:p>
        </w:tc>
        <w:tc>
          <w:tcPr>
            <w:tcW w:w="3575" w:type="dxa"/>
          </w:tcPr>
          <w:p w:rsidR="002E552E" w:rsidRPr="003A5656" w:rsidRDefault="002E552E" w:rsidP="002E552E">
            <w:r w:rsidRPr="003A5656">
              <w:rPr>
                <w:b/>
              </w:rPr>
              <w:t>Цена за единицу без учета НДС</w:t>
            </w:r>
          </w:p>
        </w:tc>
        <w:tc>
          <w:tcPr>
            <w:tcW w:w="3310" w:type="dxa"/>
          </w:tcPr>
          <w:p w:rsidR="002E552E" w:rsidRPr="003A5656" w:rsidRDefault="002E552E" w:rsidP="002E552E">
            <w:r w:rsidRPr="003A5656">
              <w:rPr>
                <w:b/>
              </w:rPr>
              <w:t>Всего без учета НДС</w:t>
            </w:r>
          </w:p>
        </w:tc>
      </w:tr>
      <w:tr w:rsidR="002E552E" w:rsidRPr="003A5656" w:rsidTr="0087638E">
        <w:trPr>
          <w:jc w:val="center"/>
        </w:trPr>
        <w:tc>
          <w:tcPr>
            <w:tcW w:w="4854" w:type="dxa"/>
          </w:tcPr>
          <w:p w:rsidR="002E552E" w:rsidRPr="003A5656" w:rsidRDefault="002E552E" w:rsidP="002E552E">
            <w:r w:rsidRPr="003A5656">
              <w:t xml:space="preserve">Указать наименование </w:t>
            </w:r>
            <w:r>
              <w:t>услуги</w:t>
            </w:r>
          </w:p>
        </w:tc>
        <w:tc>
          <w:tcPr>
            <w:tcW w:w="1431" w:type="dxa"/>
          </w:tcPr>
          <w:p w:rsidR="002E552E" w:rsidRPr="003A5656" w:rsidRDefault="002E552E" w:rsidP="002E552E">
            <w:r w:rsidRPr="003A5656">
              <w:t>Указать ед. изм. согласно ОКЕИ</w:t>
            </w:r>
          </w:p>
        </w:tc>
        <w:tc>
          <w:tcPr>
            <w:tcW w:w="1616" w:type="dxa"/>
          </w:tcPr>
          <w:p w:rsidR="002E552E" w:rsidRPr="003A5656" w:rsidRDefault="002E552E" w:rsidP="002E552E">
            <w:r w:rsidRPr="003A5656">
              <w:t>Указать объем согласно единицам измерения</w:t>
            </w:r>
          </w:p>
        </w:tc>
        <w:tc>
          <w:tcPr>
            <w:tcW w:w="3575" w:type="dxa"/>
          </w:tcPr>
          <w:p w:rsidR="002E552E" w:rsidRPr="003A5656" w:rsidRDefault="002E552E" w:rsidP="002E552E"/>
          <w:p w:rsidR="002E552E" w:rsidRPr="003A5656" w:rsidRDefault="002E552E" w:rsidP="002E552E">
            <w:r w:rsidRPr="003A5656">
              <w:t>Указать цену в рублях</w:t>
            </w:r>
          </w:p>
        </w:tc>
        <w:tc>
          <w:tcPr>
            <w:tcW w:w="3310" w:type="dxa"/>
          </w:tcPr>
          <w:p w:rsidR="002E552E" w:rsidRPr="003A5656" w:rsidRDefault="002E552E" w:rsidP="002E552E"/>
          <w:p w:rsidR="002E552E" w:rsidRPr="003A5656" w:rsidRDefault="002E552E" w:rsidP="002E552E">
            <w:r w:rsidRPr="003A5656">
              <w:t>Указать цену в рублях</w:t>
            </w:r>
          </w:p>
        </w:tc>
      </w:tr>
      <w:tr w:rsidR="002E552E" w:rsidRPr="003A5656" w:rsidTr="0087638E">
        <w:trPr>
          <w:trHeight w:val="389"/>
          <w:jc w:val="center"/>
        </w:trPr>
        <w:tc>
          <w:tcPr>
            <w:tcW w:w="4854" w:type="dxa"/>
          </w:tcPr>
          <w:p w:rsidR="002E552E" w:rsidRPr="002A35DA" w:rsidRDefault="002E552E" w:rsidP="002E552E">
            <w:pPr>
              <w:rPr>
                <w:b/>
              </w:rPr>
            </w:pPr>
            <w:r w:rsidRPr="00A2170C">
              <w:rPr>
                <w:b/>
              </w:rPr>
              <w:t>Предложение участника о цене договора (лота) без учета НДС</w:t>
            </w:r>
          </w:p>
        </w:tc>
        <w:tc>
          <w:tcPr>
            <w:tcW w:w="9932" w:type="dxa"/>
            <w:gridSpan w:val="4"/>
          </w:tcPr>
          <w:p w:rsidR="002E552E" w:rsidRPr="003A5656" w:rsidRDefault="002E552E" w:rsidP="002E552E">
            <w:r w:rsidRPr="00A2170C">
              <w:t>Указать предложение о цене договора (лота) в рублях без учета НДС</w:t>
            </w:r>
          </w:p>
        </w:tc>
      </w:tr>
    </w:tbl>
    <w:p w:rsidR="002E552E" w:rsidRDefault="002E552E" w:rsidP="002E552E">
      <w:pPr>
        <w:pStyle w:val="a9"/>
        <w:suppressAutoHyphens/>
        <w:ind w:left="5251" w:right="306" w:firstLine="0"/>
        <w:jc w:val="right"/>
        <w:rPr>
          <w:sz w:val="28"/>
          <w:szCs w:val="28"/>
        </w:rPr>
      </w:pPr>
    </w:p>
    <w:p w:rsidR="00A27148" w:rsidRPr="00DA5DA3" w:rsidRDefault="00A27148" w:rsidP="00A27148">
      <w:pPr>
        <w:shd w:val="clear" w:color="auto" w:fill="FFFFFF"/>
        <w:ind w:left="58" w:right="139" w:firstLine="720"/>
        <w:jc w:val="both"/>
        <w:rPr>
          <w:sz w:val="28"/>
          <w:szCs w:val="28"/>
        </w:rPr>
      </w:pPr>
    </w:p>
    <w:p w:rsidR="00A27148" w:rsidRPr="00DA5DA3" w:rsidRDefault="00A27148" w:rsidP="00A27148">
      <w:pPr>
        <w:pStyle w:val="a9"/>
        <w:rPr>
          <w:sz w:val="28"/>
          <w:szCs w:val="28"/>
        </w:rPr>
        <w:sectPr w:rsidR="00A27148" w:rsidRPr="00DA5DA3" w:rsidSect="00CD6254">
          <w:pgSz w:w="16838" w:h="11906" w:orient="landscape"/>
          <w:pgMar w:top="1701" w:right="1134" w:bottom="851" w:left="1134" w:header="709" w:footer="709" w:gutter="0"/>
          <w:cols w:space="708"/>
          <w:docGrid w:linePitch="360"/>
        </w:sectPr>
      </w:pPr>
    </w:p>
    <w:p w:rsidR="00A27148" w:rsidRPr="00DA5DA3" w:rsidRDefault="00A27148" w:rsidP="00480892">
      <w:pPr>
        <w:pStyle w:val="2"/>
        <w:spacing w:before="0" w:after="0"/>
        <w:ind w:left="6804"/>
        <w:jc w:val="both"/>
        <w:rPr>
          <w:rFonts w:ascii="Times New Roman" w:hAnsi="Times New Roman"/>
          <w:b w:val="0"/>
          <w:i w:val="0"/>
        </w:rPr>
      </w:pPr>
      <w:r w:rsidRPr="00DA5DA3">
        <w:rPr>
          <w:rFonts w:ascii="Times New Roman" w:hAnsi="Times New Roman"/>
          <w:b w:val="0"/>
          <w:i w:val="0"/>
        </w:rPr>
        <w:lastRenderedPageBreak/>
        <w:t>Приложение № 1.4</w:t>
      </w:r>
    </w:p>
    <w:p w:rsidR="00A27148" w:rsidRDefault="00A27148" w:rsidP="00480892">
      <w:pPr>
        <w:ind w:left="6804"/>
        <w:rPr>
          <w:sz w:val="28"/>
          <w:szCs w:val="28"/>
        </w:rPr>
      </w:pPr>
      <w:r w:rsidRPr="00DA5DA3">
        <w:rPr>
          <w:sz w:val="28"/>
          <w:szCs w:val="28"/>
        </w:rPr>
        <w:t>к документации</w:t>
      </w:r>
      <w:r>
        <w:rPr>
          <w:sz w:val="28"/>
          <w:szCs w:val="28"/>
        </w:rPr>
        <w:t xml:space="preserve"> о закупке</w:t>
      </w:r>
    </w:p>
    <w:p w:rsidR="00480892" w:rsidRDefault="00480892" w:rsidP="00480892">
      <w:pPr>
        <w:ind w:left="6804"/>
        <w:rPr>
          <w:sz w:val="28"/>
          <w:szCs w:val="28"/>
        </w:rPr>
      </w:pPr>
    </w:p>
    <w:p w:rsidR="00480892" w:rsidRPr="00791922" w:rsidRDefault="00480892" w:rsidP="00480892">
      <w:pPr>
        <w:pStyle w:val="2"/>
        <w:spacing w:before="0" w:after="0"/>
        <w:jc w:val="center"/>
        <w:rPr>
          <w:rFonts w:ascii="Times New Roman" w:hAnsi="Times New Roman"/>
          <w:i w:val="0"/>
        </w:rPr>
      </w:pPr>
      <w:r w:rsidRPr="00791922">
        <w:rPr>
          <w:rFonts w:ascii="Times New Roman" w:hAnsi="Times New Roman"/>
          <w:i w:val="0"/>
        </w:rPr>
        <w:t>Критерии и порядок оценки и сопоставления заявок</w:t>
      </w:r>
    </w:p>
    <w:p w:rsidR="00480892" w:rsidRPr="00791922" w:rsidRDefault="00480892" w:rsidP="00480892">
      <w:pPr>
        <w:rPr>
          <w:rFonts w:eastAsia="MS Mincho"/>
          <w:i/>
        </w:rPr>
      </w:pPr>
    </w:p>
    <w:p w:rsidR="00480892" w:rsidRPr="00791922" w:rsidRDefault="00480892" w:rsidP="00480892">
      <w:pPr>
        <w:pStyle w:val="a9"/>
        <w:rPr>
          <w:sz w:val="28"/>
        </w:rPr>
      </w:pPr>
      <w:r w:rsidRPr="00791922">
        <w:rPr>
          <w:sz w:val="28"/>
        </w:rPr>
        <w:t>При сопоставлении заявок и определении победителя конкурса оцениваются: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3"/>
        <w:gridCol w:w="2587"/>
        <w:gridCol w:w="1531"/>
        <w:gridCol w:w="5393"/>
      </w:tblGrid>
      <w:tr w:rsidR="00480892" w:rsidRPr="00FA45CE" w:rsidTr="009A0854">
        <w:trPr>
          <w:trHeight w:val="626"/>
          <w:tblHeader/>
          <w:jc w:val="center"/>
        </w:trPr>
        <w:tc>
          <w:tcPr>
            <w:tcW w:w="540" w:type="dxa"/>
            <w:tcBorders>
              <w:top w:val="single" w:sz="4" w:space="0" w:color="auto"/>
              <w:left w:val="single" w:sz="4" w:space="0" w:color="auto"/>
              <w:bottom w:val="single" w:sz="4" w:space="0" w:color="auto"/>
              <w:right w:val="single" w:sz="6" w:space="0" w:color="auto"/>
            </w:tcBorders>
            <w:vAlign w:val="center"/>
            <w:hideMark/>
          </w:tcPr>
          <w:p w:rsidR="00480892" w:rsidRPr="009A0854" w:rsidRDefault="00480892" w:rsidP="00782112">
            <w:pPr>
              <w:rPr>
                <w:lang w:eastAsia="en-US"/>
              </w:rPr>
            </w:pPr>
            <w:r w:rsidRPr="009A0854">
              <w:rPr>
                <w:lang w:eastAsia="en-US"/>
              </w:rPr>
              <w:t>№ п/п</w:t>
            </w:r>
          </w:p>
        </w:tc>
        <w:tc>
          <w:tcPr>
            <w:tcW w:w="2529" w:type="dxa"/>
            <w:tcBorders>
              <w:top w:val="single" w:sz="4" w:space="0" w:color="auto"/>
              <w:left w:val="single" w:sz="6" w:space="0" w:color="auto"/>
              <w:bottom w:val="single" w:sz="4" w:space="0" w:color="auto"/>
              <w:right w:val="single" w:sz="6" w:space="0" w:color="auto"/>
            </w:tcBorders>
            <w:vAlign w:val="center"/>
            <w:hideMark/>
          </w:tcPr>
          <w:p w:rsidR="00480892" w:rsidRPr="009A0854" w:rsidRDefault="00480892" w:rsidP="00782112">
            <w:pPr>
              <w:jc w:val="center"/>
              <w:rPr>
                <w:lang w:eastAsia="en-US"/>
              </w:rPr>
            </w:pPr>
            <w:r w:rsidRPr="009A0854">
              <w:rPr>
                <w:lang w:eastAsia="en-US"/>
              </w:rPr>
              <w:t>Наименование критерии</w:t>
            </w:r>
          </w:p>
        </w:tc>
        <w:tc>
          <w:tcPr>
            <w:tcW w:w="1497" w:type="dxa"/>
            <w:tcBorders>
              <w:top w:val="single" w:sz="4" w:space="0" w:color="auto"/>
              <w:left w:val="single" w:sz="6" w:space="0" w:color="auto"/>
              <w:bottom w:val="single" w:sz="4" w:space="0" w:color="auto"/>
              <w:right w:val="single" w:sz="6" w:space="0" w:color="auto"/>
            </w:tcBorders>
            <w:vAlign w:val="center"/>
            <w:hideMark/>
          </w:tcPr>
          <w:p w:rsidR="00480892" w:rsidRPr="009A0854" w:rsidRDefault="00480892" w:rsidP="00782112">
            <w:pPr>
              <w:ind w:left="-57" w:right="-57"/>
              <w:jc w:val="center"/>
              <w:rPr>
                <w:lang w:eastAsia="en-US"/>
              </w:rPr>
            </w:pPr>
            <w:r w:rsidRPr="009A0854">
              <w:rPr>
                <w:lang w:eastAsia="en-US"/>
              </w:rPr>
              <w:t>Значимость критерия</w:t>
            </w:r>
          </w:p>
        </w:tc>
        <w:tc>
          <w:tcPr>
            <w:tcW w:w="5272" w:type="dxa"/>
            <w:tcBorders>
              <w:top w:val="single" w:sz="4" w:space="0" w:color="auto"/>
              <w:left w:val="single" w:sz="6" w:space="0" w:color="auto"/>
              <w:bottom w:val="single" w:sz="4" w:space="0" w:color="auto"/>
              <w:right w:val="single" w:sz="4" w:space="0" w:color="auto"/>
            </w:tcBorders>
            <w:vAlign w:val="center"/>
            <w:hideMark/>
          </w:tcPr>
          <w:p w:rsidR="00480892" w:rsidRPr="009A0854" w:rsidRDefault="00480892" w:rsidP="00782112">
            <w:pPr>
              <w:jc w:val="center"/>
              <w:rPr>
                <w:spacing w:val="-2"/>
                <w:lang w:eastAsia="en-US"/>
              </w:rPr>
            </w:pPr>
            <w:r w:rsidRPr="009A0854">
              <w:rPr>
                <w:lang w:eastAsia="en-US"/>
              </w:rPr>
              <w:t>Порядок оценки</w:t>
            </w:r>
          </w:p>
        </w:tc>
      </w:tr>
      <w:tr w:rsidR="00480892" w:rsidRPr="00FA45CE" w:rsidTr="009A0854">
        <w:trPr>
          <w:trHeight w:val="214"/>
          <w:jc w:val="center"/>
        </w:trPr>
        <w:tc>
          <w:tcPr>
            <w:tcW w:w="540" w:type="dxa"/>
            <w:tcBorders>
              <w:top w:val="single" w:sz="4" w:space="0" w:color="auto"/>
              <w:left w:val="single" w:sz="4" w:space="0" w:color="auto"/>
              <w:bottom w:val="single" w:sz="4" w:space="0" w:color="auto"/>
              <w:right w:val="single" w:sz="6" w:space="0" w:color="auto"/>
            </w:tcBorders>
            <w:vAlign w:val="center"/>
            <w:hideMark/>
          </w:tcPr>
          <w:p w:rsidR="00480892" w:rsidRPr="009A0854" w:rsidRDefault="00480892" w:rsidP="00782112">
            <w:pPr>
              <w:ind w:left="-135" w:right="-4"/>
              <w:jc w:val="center"/>
              <w:rPr>
                <w:b/>
                <w:lang w:eastAsia="en-US"/>
              </w:rPr>
            </w:pPr>
            <w:r w:rsidRPr="009A0854">
              <w:rPr>
                <w:b/>
                <w:lang w:eastAsia="en-US"/>
              </w:rPr>
              <w:t>1.</w:t>
            </w:r>
          </w:p>
        </w:tc>
        <w:tc>
          <w:tcPr>
            <w:tcW w:w="2529" w:type="dxa"/>
            <w:tcBorders>
              <w:top w:val="single" w:sz="4" w:space="0" w:color="auto"/>
              <w:left w:val="single" w:sz="4" w:space="0" w:color="auto"/>
              <w:bottom w:val="single" w:sz="4" w:space="0" w:color="auto"/>
              <w:right w:val="single" w:sz="6" w:space="0" w:color="auto"/>
            </w:tcBorders>
            <w:vAlign w:val="center"/>
            <w:hideMark/>
          </w:tcPr>
          <w:p w:rsidR="00480892" w:rsidRPr="009A0854" w:rsidRDefault="00480892" w:rsidP="00782112">
            <w:pPr>
              <w:shd w:val="clear" w:color="auto" w:fill="FFFFFF"/>
              <w:jc w:val="center"/>
              <w:rPr>
                <w:lang w:eastAsia="en-US"/>
              </w:rPr>
            </w:pPr>
            <w:r w:rsidRPr="009A0854">
              <w:rPr>
                <w:lang w:eastAsia="en-US"/>
              </w:rPr>
              <w:t>Цена договора</w:t>
            </w:r>
          </w:p>
        </w:tc>
        <w:tc>
          <w:tcPr>
            <w:tcW w:w="1497" w:type="dxa"/>
            <w:tcBorders>
              <w:top w:val="single" w:sz="4" w:space="0" w:color="auto"/>
              <w:left w:val="single" w:sz="6" w:space="0" w:color="auto"/>
              <w:bottom w:val="single" w:sz="4" w:space="0" w:color="auto"/>
              <w:right w:val="single" w:sz="6" w:space="0" w:color="auto"/>
            </w:tcBorders>
            <w:vAlign w:val="center"/>
            <w:hideMark/>
          </w:tcPr>
          <w:p w:rsidR="00480892" w:rsidRPr="009A0854" w:rsidRDefault="00480892" w:rsidP="00782112">
            <w:pPr>
              <w:ind w:left="-57" w:right="-57"/>
              <w:jc w:val="center"/>
              <w:rPr>
                <w:lang w:eastAsia="en-US"/>
              </w:rPr>
            </w:pPr>
            <w:r w:rsidRPr="009A0854">
              <w:rPr>
                <w:lang w:eastAsia="en-US"/>
              </w:rPr>
              <w:t>70</w:t>
            </w:r>
          </w:p>
        </w:tc>
        <w:tc>
          <w:tcPr>
            <w:tcW w:w="5272" w:type="dxa"/>
            <w:tcBorders>
              <w:top w:val="single" w:sz="4" w:space="0" w:color="auto"/>
              <w:left w:val="single" w:sz="6" w:space="0" w:color="auto"/>
              <w:bottom w:val="single" w:sz="4" w:space="0" w:color="auto"/>
              <w:right w:val="single" w:sz="4" w:space="0" w:color="auto"/>
            </w:tcBorders>
          </w:tcPr>
          <w:p w:rsidR="00480892" w:rsidRPr="009A0854" w:rsidRDefault="00480892" w:rsidP="00782112">
            <w:pPr>
              <w:ind w:left="34"/>
              <w:jc w:val="both"/>
            </w:pPr>
            <w:r w:rsidRPr="009A0854">
              <w:t>Оценивается путем деления минимальной цены (без учета НДС) из всех предложенных участниками на цену (без учета НДС), предложенную каждым (j-ым) участником, по формуле</w:t>
            </w:r>
          </w:p>
          <w:p w:rsidR="00480892" w:rsidRPr="009A0854" w:rsidRDefault="00480892" w:rsidP="00782112">
            <w:pPr>
              <w:shd w:val="clear" w:color="auto" w:fill="FFFFFF"/>
              <w:tabs>
                <w:tab w:val="left" w:pos="9214"/>
              </w:tabs>
              <w:ind w:left="33" w:firstLine="33"/>
              <w:jc w:val="both"/>
              <w:rPr>
                <w:i/>
              </w:rPr>
            </w:pPr>
            <w:r w:rsidRPr="009A0854">
              <w:rPr>
                <w:i/>
              </w:rPr>
              <w:t xml:space="preserve">                               Ц</w:t>
            </w:r>
            <w:r w:rsidRPr="009A0854">
              <w:rPr>
                <w:i/>
                <w:vertAlign w:val="subscript"/>
              </w:rPr>
              <w:t>min</w:t>
            </w:r>
          </w:p>
          <w:p w:rsidR="00480892" w:rsidRPr="009A0854" w:rsidRDefault="00480892" w:rsidP="00782112">
            <w:pPr>
              <w:shd w:val="clear" w:color="auto" w:fill="FFFFFF"/>
              <w:tabs>
                <w:tab w:val="left" w:pos="9214"/>
              </w:tabs>
              <w:ind w:left="34" w:right="295" w:firstLine="34"/>
              <w:jc w:val="both"/>
              <w:rPr>
                <w:i/>
              </w:rPr>
            </w:pPr>
            <w:r w:rsidRPr="009A0854">
              <w:rPr>
                <w:i/>
              </w:rPr>
              <w:t xml:space="preserve">                    Б</w:t>
            </w:r>
            <w:proofErr w:type="gramStart"/>
            <w:r w:rsidRPr="009A0854">
              <w:rPr>
                <w:i/>
                <w:vertAlign w:val="subscript"/>
              </w:rPr>
              <w:t>j</w:t>
            </w:r>
            <w:proofErr w:type="gramEnd"/>
            <w:r w:rsidRPr="009A0854">
              <w:rPr>
                <w:i/>
              </w:rPr>
              <w:t xml:space="preserve"> =  ────── * </w:t>
            </w:r>
            <w:r w:rsidRPr="009A0854">
              <w:rPr>
                <w:position w:val="-6"/>
              </w:rPr>
              <w:object w:dxaOrig="27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o:ole="">
                  <v:imagedata r:id="rId17" o:title=""/>
                </v:shape>
                <o:OLEObject Type="Embed" ProgID="Equation.3" ShapeID="_x0000_i1025" DrawAspect="Content" ObjectID="_1801548381" r:id="rId18"/>
              </w:object>
            </w:r>
            <w:r w:rsidRPr="009A0854">
              <w:rPr>
                <w:i/>
              </w:rPr>
              <w:t>, где</w:t>
            </w:r>
          </w:p>
          <w:p w:rsidR="00480892" w:rsidRPr="009A0854" w:rsidRDefault="00480892" w:rsidP="00782112">
            <w:pPr>
              <w:shd w:val="clear" w:color="auto" w:fill="FFFFFF"/>
              <w:tabs>
                <w:tab w:val="left" w:pos="9214"/>
              </w:tabs>
              <w:ind w:left="34" w:right="295" w:firstLine="34"/>
              <w:jc w:val="both"/>
              <w:rPr>
                <w:i/>
                <w:vertAlign w:val="subscript"/>
              </w:rPr>
            </w:pPr>
            <w:r w:rsidRPr="009A0854">
              <w:rPr>
                <w:i/>
              </w:rPr>
              <w:t xml:space="preserve">                                  Ц</w:t>
            </w:r>
            <w:r w:rsidRPr="009A0854">
              <w:rPr>
                <w:i/>
                <w:vertAlign w:val="subscript"/>
              </w:rPr>
              <w:t>j</w:t>
            </w:r>
          </w:p>
          <w:p w:rsidR="00480892" w:rsidRPr="009A0854" w:rsidRDefault="00480892" w:rsidP="00782112">
            <w:pPr>
              <w:rPr>
                <w:lang w:eastAsia="en-US"/>
              </w:rPr>
            </w:pPr>
            <w:r w:rsidRPr="009A0854">
              <w:rPr>
                <w:lang w:eastAsia="en-US"/>
              </w:rPr>
              <w:t>j = 1.n, n -  количество участников;</w:t>
            </w:r>
          </w:p>
          <w:p w:rsidR="00480892" w:rsidRPr="009A0854" w:rsidRDefault="00480892" w:rsidP="00782112">
            <w:pPr>
              <w:rPr>
                <w:lang w:eastAsia="en-US"/>
              </w:rPr>
            </w:pPr>
            <w:r w:rsidRPr="009A0854">
              <w:rPr>
                <w:lang w:eastAsia="en-US"/>
              </w:rPr>
              <w:t>Б</w:t>
            </w:r>
            <w:r w:rsidRPr="009A0854">
              <w:rPr>
                <w:vertAlign w:val="subscript"/>
                <w:lang w:val="en-US" w:eastAsia="en-US"/>
              </w:rPr>
              <w:t>j</w:t>
            </w:r>
            <w:r w:rsidRPr="009A0854">
              <w:rPr>
                <w:lang w:eastAsia="en-US"/>
              </w:rPr>
              <w:t xml:space="preserve"> – количество баллов j –ого участника;</w:t>
            </w:r>
          </w:p>
          <w:p w:rsidR="00480892" w:rsidRPr="009A0854" w:rsidRDefault="00480892" w:rsidP="00782112">
            <w:pPr>
              <w:jc w:val="both"/>
              <w:rPr>
                <w:lang w:eastAsia="en-US"/>
              </w:rPr>
            </w:pPr>
            <w:r w:rsidRPr="009A0854">
              <w:rPr>
                <w:lang w:eastAsia="en-US"/>
              </w:rPr>
              <w:t>Ц</w:t>
            </w:r>
            <w:r w:rsidRPr="009A0854">
              <w:rPr>
                <w:vertAlign w:val="subscript"/>
                <w:lang w:val="en-US" w:eastAsia="en-US"/>
              </w:rPr>
              <w:t>j</w:t>
            </w:r>
            <w:r w:rsidRPr="009A0854">
              <w:rPr>
                <w:lang w:eastAsia="en-US"/>
              </w:rPr>
              <w:t xml:space="preserve"> – цена договора, предложенная j-ым участником;</w:t>
            </w:r>
          </w:p>
          <w:p w:rsidR="00480892" w:rsidRPr="009A0854" w:rsidRDefault="00480892" w:rsidP="00782112">
            <w:pPr>
              <w:ind w:left="33" w:hanging="33"/>
              <w:jc w:val="both"/>
              <w:rPr>
                <w:lang w:eastAsia="en-US"/>
              </w:rPr>
            </w:pPr>
            <w:r w:rsidRPr="009A0854">
              <w:rPr>
                <w:lang w:eastAsia="en-US"/>
              </w:rPr>
              <w:t>Ц</w:t>
            </w:r>
            <w:r w:rsidRPr="009A0854">
              <w:rPr>
                <w:vertAlign w:val="subscript"/>
                <w:lang w:val="en-US" w:eastAsia="en-US"/>
              </w:rPr>
              <w:t>min</w:t>
            </w:r>
            <w:r w:rsidRPr="009A0854">
              <w:rPr>
                <w:lang w:eastAsia="en-US"/>
              </w:rPr>
              <w:t xml:space="preserve"> – минимальная цена договора</w:t>
            </w:r>
            <w:r w:rsidRPr="009A0854">
              <w:rPr>
                <w:i/>
                <w:lang w:eastAsia="en-US"/>
              </w:rPr>
              <w:t xml:space="preserve"> </w:t>
            </w:r>
            <w:r w:rsidRPr="009A0854">
              <w:rPr>
                <w:lang w:eastAsia="en-US"/>
              </w:rPr>
              <w:t>из всех предложенных участниками;</w:t>
            </w:r>
          </w:p>
          <w:p w:rsidR="00480892" w:rsidRPr="009A0854" w:rsidRDefault="00480892" w:rsidP="00782112">
            <w:pPr>
              <w:shd w:val="clear" w:color="auto" w:fill="FFFFFF"/>
              <w:jc w:val="both"/>
            </w:pPr>
            <w:r w:rsidRPr="009A0854">
              <w:rPr>
                <w:lang w:val="en-US" w:eastAsia="en-US"/>
              </w:rPr>
              <w:t>N</w:t>
            </w:r>
            <w:r w:rsidRPr="009A0854">
              <w:rPr>
                <w:lang w:eastAsia="en-US"/>
              </w:rPr>
              <w:t xml:space="preserve"> – </w:t>
            </w:r>
            <w:proofErr w:type="gramStart"/>
            <w:r w:rsidRPr="009A0854">
              <w:rPr>
                <w:lang w:eastAsia="en-US"/>
              </w:rPr>
              <w:t>максимальное</w:t>
            </w:r>
            <w:proofErr w:type="gramEnd"/>
            <w:r w:rsidRPr="009A0854">
              <w:rPr>
                <w:lang w:eastAsia="en-US"/>
              </w:rPr>
              <w:t xml:space="preserve"> количество баллов по данному критерию</w:t>
            </w:r>
            <w:r w:rsidR="0087638E">
              <w:rPr>
                <w:lang w:eastAsia="en-US"/>
              </w:rPr>
              <w:t xml:space="preserve"> 70 баллов</w:t>
            </w:r>
            <w:r w:rsidRPr="009A0854">
              <w:rPr>
                <w:lang w:eastAsia="en-US"/>
              </w:rPr>
              <w:t>.</w:t>
            </w:r>
          </w:p>
        </w:tc>
      </w:tr>
      <w:tr w:rsidR="009A0854" w:rsidRPr="00FA45CE" w:rsidTr="009A0854">
        <w:trPr>
          <w:trHeight w:val="214"/>
          <w:jc w:val="center"/>
        </w:trPr>
        <w:tc>
          <w:tcPr>
            <w:tcW w:w="540" w:type="dxa"/>
            <w:tcBorders>
              <w:top w:val="single" w:sz="4" w:space="0" w:color="auto"/>
              <w:left w:val="single" w:sz="4" w:space="0" w:color="auto"/>
              <w:bottom w:val="single" w:sz="4" w:space="0" w:color="auto"/>
              <w:right w:val="single" w:sz="6" w:space="0" w:color="auto"/>
            </w:tcBorders>
            <w:vAlign w:val="center"/>
            <w:hideMark/>
          </w:tcPr>
          <w:p w:rsidR="009A0854" w:rsidRPr="009A0854" w:rsidRDefault="009A0854" w:rsidP="009A0854">
            <w:pPr>
              <w:ind w:left="-135" w:right="-4"/>
              <w:jc w:val="center"/>
              <w:rPr>
                <w:lang w:eastAsia="en-US"/>
              </w:rPr>
            </w:pPr>
            <w:r w:rsidRPr="009A0854">
              <w:rPr>
                <w:b/>
                <w:lang w:eastAsia="en-US"/>
              </w:rPr>
              <w:t>2.</w:t>
            </w:r>
          </w:p>
        </w:tc>
        <w:tc>
          <w:tcPr>
            <w:tcW w:w="2529" w:type="dxa"/>
            <w:tcBorders>
              <w:top w:val="single" w:sz="4" w:space="0" w:color="auto"/>
              <w:left w:val="single" w:sz="4" w:space="0" w:color="auto"/>
              <w:bottom w:val="single" w:sz="4" w:space="0" w:color="auto"/>
              <w:right w:val="single" w:sz="6" w:space="0" w:color="auto"/>
            </w:tcBorders>
            <w:vAlign w:val="center"/>
            <w:hideMark/>
          </w:tcPr>
          <w:p w:rsidR="009A0854" w:rsidRPr="009A0854" w:rsidRDefault="009A0854" w:rsidP="009A0854">
            <w:pPr>
              <w:jc w:val="center"/>
              <w:rPr>
                <w:b/>
              </w:rPr>
            </w:pPr>
            <w:r w:rsidRPr="009A0854">
              <w:rPr>
                <w:color w:val="000000"/>
                <w:lang w:eastAsia="en-US"/>
              </w:rPr>
              <w:t>Наличие действующего рейтинга надежности Рейтингового агентства Эксперт РА и (или) Аналитического Кредитного Рейтингового Агентства (АКРА), и (или) Национального Рейтингового Агентства (НРА), и (или) Национального Кредитного Рейтинга (НКР)</w:t>
            </w:r>
          </w:p>
        </w:tc>
        <w:tc>
          <w:tcPr>
            <w:tcW w:w="1497" w:type="dxa"/>
            <w:tcBorders>
              <w:top w:val="single" w:sz="4" w:space="0" w:color="auto"/>
              <w:left w:val="single" w:sz="6" w:space="0" w:color="auto"/>
              <w:bottom w:val="single" w:sz="4" w:space="0" w:color="auto"/>
              <w:right w:val="single" w:sz="6" w:space="0" w:color="auto"/>
            </w:tcBorders>
            <w:vAlign w:val="center"/>
            <w:hideMark/>
          </w:tcPr>
          <w:p w:rsidR="009A0854" w:rsidRPr="009A0854" w:rsidRDefault="009A0854" w:rsidP="009A0854">
            <w:pPr>
              <w:jc w:val="both"/>
            </w:pPr>
            <w:r w:rsidRPr="009A0854">
              <w:rPr>
                <w:lang w:eastAsia="en-US"/>
              </w:rPr>
              <w:t xml:space="preserve">Максимальное количество баллов </w:t>
            </w:r>
            <w:r w:rsidRPr="009A0854">
              <w:rPr>
                <w:lang w:eastAsia="en-US"/>
              </w:rPr>
              <w:noBreakHyphen/>
              <w:t xml:space="preserve"> </w:t>
            </w:r>
            <w:r w:rsidRPr="009A0854">
              <w:rPr>
                <w:b/>
                <w:lang w:eastAsia="en-US"/>
              </w:rPr>
              <w:t>10 баллов</w:t>
            </w:r>
          </w:p>
        </w:tc>
        <w:tc>
          <w:tcPr>
            <w:tcW w:w="5272" w:type="dxa"/>
            <w:tcBorders>
              <w:top w:val="single" w:sz="4" w:space="0" w:color="auto"/>
              <w:left w:val="single" w:sz="6" w:space="0" w:color="auto"/>
              <w:bottom w:val="single" w:sz="4" w:space="0" w:color="auto"/>
              <w:right w:val="single" w:sz="4" w:space="0" w:color="auto"/>
            </w:tcBorders>
            <w:vAlign w:val="center"/>
            <w:hideMark/>
          </w:tcPr>
          <w:p w:rsidR="009A0854" w:rsidRPr="009A0854" w:rsidRDefault="009A0854" w:rsidP="009A0854">
            <w:pPr>
              <w:shd w:val="clear" w:color="auto" w:fill="FFFFFF"/>
              <w:jc w:val="both"/>
              <w:rPr>
                <w:color w:val="000000"/>
                <w:lang w:eastAsia="en-US"/>
              </w:rPr>
            </w:pPr>
            <w:r w:rsidRPr="009A0854">
              <w:rPr>
                <w:color w:val="000000"/>
                <w:lang w:eastAsia="en-US"/>
              </w:rPr>
              <w:t>Оценивается путем присвоения баллов:</w:t>
            </w:r>
          </w:p>
          <w:p w:rsidR="009A0854" w:rsidRPr="009A0854" w:rsidRDefault="009A0854" w:rsidP="009A0854">
            <w:pPr>
              <w:shd w:val="clear" w:color="auto" w:fill="FFFFFF"/>
              <w:jc w:val="both"/>
              <w:rPr>
                <w:color w:val="000000"/>
                <w:lang w:eastAsia="en-US"/>
              </w:rPr>
            </w:pPr>
          </w:p>
          <w:p w:rsidR="009A0854" w:rsidRPr="009A0854" w:rsidRDefault="009A0854" w:rsidP="009A0854">
            <w:pPr>
              <w:shd w:val="clear" w:color="auto" w:fill="FFFFFF"/>
              <w:jc w:val="both"/>
              <w:rPr>
                <w:color w:val="000000"/>
                <w:lang w:eastAsia="en-US"/>
              </w:rPr>
            </w:pPr>
            <w:r w:rsidRPr="009A0854">
              <w:rPr>
                <w:color w:val="000000"/>
                <w:lang w:eastAsia="en-US"/>
              </w:rPr>
              <w:t>для рейтинга Эксперт РА:</w:t>
            </w:r>
          </w:p>
          <w:p w:rsidR="009A0854" w:rsidRPr="009A0854" w:rsidRDefault="009A0854" w:rsidP="009A0854">
            <w:pPr>
              <w:shd w:val="clear" w:color="auto" w:fill="FFFFFF"/>
              <w:jc w:val="both"/>
              <w:rPr>
                <w:color w:val="000000"/>
                <w:lang w:eastAsia="en-US"/>
              </w:rPr>
            </w:pPr>
            <w:r w:rsidRPr="009A0854">
              <w:rPr>
                <w:color w:val="000000"/>
                <w:lang w:eastAsia="en-US"/>
              </w:rPr>
              <w:t>в диапазоне от ruAAA до ruAА – 10 баллов</w:t>
            </w:r>
          </w:p>
          <w:p w:rsidR="009A0854" w:rsidRPr="009A0854" w:rsidRDefault="009A0854" w:rsidP="009A0854">
            <w:pPr>
              <w:shd w:val="clear" w:color="auto" w:fill="FFFFFF"/>
              <w:jc w:val="both"/>
              <w:rPr>
                <w:color w:val="000000"/>
                <w:lang w:eastAsia="en-US"/>
              </w:rPr>
            </w:pPr>
            <w:r w:rsidRPr="009A0854">
              <w:rPr>
                <w:color w:val="000000"/>
                <w:lang w:eastAsia="en-US"/>
              </w:rPr>
              <w:t>в диапазоне от ruАА- до ruA- – 5 баллов</w:t>
            </w:r>
          </w:p>
          <w:p w:rsidR="009A0854" w:rsidRPr="009A0854" w:rsidRDefault="009A0854" w:rsidP="009A0854">
            <w:pPr>
              <w:shd w:val="clear" w:color="auto" w:fill="FFFFFF"/>
              <w:jc w:val="both"/>
              <w:rPr>
                <w:color w:val="000000"/>
                <w:lang w:eastAsia="en-US"/>
              </w:rPr>
            </w:pPr>
            <w:r w:rsidRPr="009A0854">
              <w:rPr>
                <w:color w:val="000000"/>
                <w:lang w:eastAsia="en-US"/>
              </w:rPr>
              <w:t>Ниже или отсутствует – 0 баллов.</w:t>
            </w:r>
          </w:p>
          <w:p w:rsidR="009A0854" w:rsidRPr="009A0854" w:rsidRDefault="009A0854" w:rsidP="009A0854">
            <w:pPr>
              <w:shd w:val="clear" w:color="auto" w:fill="FFFFFF"/>
              <w:jc w:val="both"/>
              <w:rPr>
                <w:color w:val="000000"/>
                <w:lang w:eastAsia="en-US"/>
              </w:rPr>
            </w:pPr>
          </w:p>
          <w:p w:rsidR="009A0854" w:rsidRPr="009A0854" w:rsidRDefault="009A0854" w:rsidP="009A0854">
            <w:pPr>
              <w:shd w:val="clear" w:color="auto" w:fill="FFFFFF"/>
              <w:jc w:val="both"/>
              <w:rPr>
                <w:color w:val="000000"/>
                <w:lang w:eastAsia="en-US"/>
              </w:rPr>
            </w:pPr>
            <w:r w:rsidRPr="009A0854">
              <w:rPr>
                <w:color w:val="000000"/>
                <w:lang w:eastAsia="en-US"/>
              </w:rPr>
              <w:t>для рейтинга АКРА:</w:t>
            </w:r>
          </w:p>
          <w:p w:rsidR="009A0854" w:rsidRPr="009A0854" w:rsidRDefault="009A0854" w:rsidP="009A0854">
            <w:pPr>
              <w:shd w:val="clear" w:color="auto" w:fill="FFFFFF"/>
              <w:jc w:val="both"/>
              <w:rPr>
                <w:color w:val="000000"/>
                <w:lang w:eastAsia="en-US"/>
              </w:rPr>
            </w:pPr>
            <w:r w:rsidRPr="009A0854">
              <w:rPr>
                <w:color w:val="000000"/>
                <w:lang w:eastAsia="en-US"/>
              </w:rPr>
              <w:t>в диапазоне от AAA(RU) до AA(RU) – 10 баллов</w:t>
            </w:r>
          </w:p>
          <w:p w:rsidR="009A0854" w:rsidRPr="009A0854" w:rsidRDefault="009A0854" w:rsidP="009A0854">
            <w:pPr>
              <w:shd w:val="clear" w:color="auto" w:fill="FFFFFF"/>
              <w:jc w:val="both"/>
              <w:rPr>
                <w:color w:val="000000"/>
                <w:lang w:eastAsia="en-US"/>
              </w:rPr>
            </w:pPr>
            <w:r w:rsidRPr="009A0854">
              <w:rPr>
                <w:color w:val="000000"/>
                <w:lang w:eastAsia="en-US"/>
              </w:rPr>
              <w:t>Ниже или отсутствует – 0 баллов.</w:t>
            </w:r>
          </w:p>
          <w:p w:rsidR="009A0854" w:rsidRPr="009A0854" w:rsidRDefault="009A0854" w:rsidP="009A0854">
            <w:pPr>
              <w:shd w:val="clear" w:color="auto" w:fill="FFFFFF"/>
              <w:jc w:val="both"/>
              <w:rPr>
                <w:color w:val="000000"/>
                <w:lang w:eastAsia="en-US"/>
              </w:rPr>
            </w:pPr>
          </w:p>
          <w:p w:rsidR="009A0854" w:rsidRPr="009A0854" w:rsidRDefault="009A0854" w:rsidP="009A0854">
            <w:pPr>
              <w:shd w:val="clear" w:color="auto" w:fill="FFFFFF"/>
              <w:jc w:val="both"/>
              <w:rPr>
                <w:color w:val="000000"/>
                <w:lang w:eastAsia="en-US"/>
              </w:rPr>
            </w:pPr>
            <w:r w:rsidRPr="009A0854">
              <w:rPr>
                <w:color w:val="000000"/>
                <w:lang w:eastAsia="en-US"/>
              </w:rPr>
              <w:t>для рейтинга НРА:</w:t>
            </w:r>
          </w:p>
          <w:p w:rsidR="009A0854" w:rsidRPr="009A0854" w:rsidRDefault="009A0854" w:rsidP="009A0854">
            <w:pPr>
              <w:shd w:val="clear" w:color="auto" w:fill="FFFFFF"/>
              <w:jc w:val="both"/>
              <w:rPr>
                <w:color w:val="000000"/>
                <w:lang w:eastAsia="en-US"/>
              </w:rPr>
            </w:pPr>
            <w:r w:rsidRPr="009A0854">
              <w:rPr>
                <w:color w:val="000000"/>
                <w:lang w:eastAsia="en-US"/>
              </w:rPr>
              <w:t>в диапазоне от AAA.ru до AA.ru – 10 баллов</w:t>
            </w:r>
          </w:p>
          <w:p w:rsidR="009A0854" w:rsidRPr="009A0854" w:rsidRDefault="009A0854" w:rsidP="009A0854">
            <w:pPr>
              <w:shd w:val="clear" w:color="auto" w:fill="FFFFFF"/>
              <w:jc w:val="both"/>
              <w:rPr>
                <w:color w:val="000000"/>
                <w:lang w:eastAsia="en-US"/>
              </w:rPr>
            </w:pPr>
            <w:r w:rsidRPr="009A0854">
              <w:rPr>
                <w:color w:val="000000"/>
                <w:lang w:eastAsia="en-US"/>
              </w:rPr>
              <w:t>Ниже или отсутствует – 0 баллов.</w:t>
            </w:r>
          </w:p>
          <w:p w:rsidR="009A0854" w:rsidRPr="009A0854" w:rsidRDefault="009A0854" w:rsidP="009A0854">
            <w:pPr>
              <w:shd w:val="clear" w:color="auto" w:fill="FFFFFF"/>
              <w:jc w:val="both"/>
              <w:rPr>
                <w:color w:val="000000"/>
                <w:lang w:eastAsia="en-US"/>
              </w:rPr>
            </w:pPr>
          </w:p>
          <w:p w:rsidR="009A0854" w:rsidRPr="009A0854" w:rsidRDefault="009A0854" w:rsidP="009A0854">
            <w:pPr>
              <w:shd w:val="clear" w:color="auto" w:fill="FFFFFF"/>
              <w:jc w:val="both"/>
              <w:rPr>
                <w:color w:val="000000"/>
                <w:lang w:eastAsia="en-US"/>
              </w:rPr>
            </w:pPr>
            <w:r w:rsidRPr="009A0854">
              <w:rPr>
                <w:color w:val="000000"/>
                <w:lang w:eastAsia="en-US"/>
              </w:rPr>
              <w:t>для рейтинга НКР:</w:t>
            </w:r>
          </w:p>
          <w:p w:rsidR="009A0854" w:rsidRPr="009A0854" w:rsidRDefault="009A0854" w:rsidP="009A0854">
            <w:pPr>
              <w:shd w:val="clear" w:color="auto" w:fill="FFFFFF"/>
              <w:jc w:val="both"/>
              <w:rPr>
                <w:color w:val="000000"/>
                <w:lang w:eastAsia="en-US"/>
              </w:rPr>
            </w:pPr>
            <w:r w:rsidRPr="009A0854">
              <w:rPr>
                <w:color w:val="000000"/>
                <w:lang w:eastAsia="en-US"/>
              </w:rPr>
              <w:t>в диапазоне от AAA|ru| до AA|ru| – 10 баллов</w:t>
            </w:r>
          </w:p>
          <w:p w:rsidR="009A0854" w:rsidRPr="009A0854" w:rsidRDefault="009A0854" w:rsidP="009A0854">
            <w:pPr>
              <w:shd w:val="clear" w:color="auto" w:fill="FFFFFF"/>
              <w:jc w:val="both"/>
              <w:rPr>
                <w:color w:val="000000"/>
                <w:lang w:eastAsia="en-US"/>
              </w:rPr>
            </w:pPr>
            <w:r w:rsidRPr="009A0854">
              <w:rPr>
                <w:color w:val="000000"/>
                <w:lang w:eastAsia="en-US"/>
              </w:rPr>
              <w:t>Ниже или отсутствует – 0 баллов.</w:t>
            </w:r>
          </w:p>
          <w:p w:rsidR="009A0854" w:rsidRPr="009A0854" w:rsidRDefault="009A0854" w:rsidP="009A0854">
            <w:pPr>
              <w:shd w:val="clear" w:color="auto" w:fill="FFFFFF"/>
              <w:jc w:val="both"/>
              <w:rPr>
                <w:color w:val="000000"/>
                <w:lang w:eastAsia="en-US"/>
              </w:rPr>
            </w:pPr>
          </w:p>
          <w:p w:rsidR="009A0854" w:rsidRPr="009A0854" w:rsidRDefault="009A0854" w:rsidP="009A0854">
            <w:pPr>
              <w:shd w:val="clear" w:color="auto" w:fill="FFFFFF"/>
              <w:jc w:val="both"/>
              <w:rPr>
                <w:color w:val="000000"/>
                <w:lang w:eastAsia="en-US"/>
              </w:rPr>
            </w:pPr>
            <w:r w:rsidRPr="009A0854">
              <w:rPr>
                <w:color w:val="000000"/>
                <w:lang w:eastAsia="en-US"/>
              </w:rPr>
              <w:t>При наличии у участника действующего рейтинга нескольких рейтинговых агентств, по итогам оценки которых может быть присвоено разное значение баллов, участнику присваивается большее из всех значений.</w:t>
            </w:r>
          </w:p>
          <w:p w:rsidR="009A0854" w:rsidRPr="009A0854" w:rsidRDefault="009A0854" w:rsidP="009A0854">
            <w:pPr>
              <w:shd w:val="clear" w:color="auto" w:fill="FFFFFF"/>
              <w:jc w:val="both"/>
              <w:rPr>
                <w:color w:val="000000"/>
                <w:lang w:eastAsia="en-US"/>
              </w:rPr>
            </w:pPr>
            <w:r w:rsidRPr="009A0854">
              <w:rPr>
                <w:b/>
                <w:bCs/>
                <w:color w:val="000000"/>
                <w:lang w:eastAsia="en-US"/>
              </w:rPr>
              <w:lastRenderedPageBreak/>
              <w:t>10 баллов</w:t>
            </w:r>
            <w:r w:rsidRPr="009A0854">
              <w:rPr>
                <w:color w:val="000000"/>
                <w:lang w:eastAsia="en-US"/>
              </w:rPr>
              <w:t xml:space="preserve"> – максимально возможное количество баллов по данному критерию.</w:t>
            </w:r>
          </w:p>
          <w:p w:rsidR="009A0854" w:rsidRPr="009A0854" w:rsidRDefault="009A0854" w:rsidP="009A0854">
            <w:pPr>
              <w:jc w:val="both"/>
            </w:pPr>
            <w:r w:rsidRPr="009A0854">
              <w:rPr>
                <w:b/>
                <w:bCs/>
                <w:color w:val="000000"/>
                <w:lang w:eastAsia="en-US"/>
              </w:rPr>
              <w:t>0 баллов</w:t>
            </w:r>
            <w:r w:rsidRPr="009A0854">
              <w:rPr>
                <w:color w:val="000000"/>
                <w:lang w:eastAsia="en-US"/>
              </w:rPr>
              <w:t xml:space="preserve"> – не представлены документы, предусмотренные п. 2 приложения № 1.4 к конкурсной документации.</w:t>
            </w:r>
          </w:p>
        </w:tc>
      </w:tr>
      <w:tr w:rsidR="009A0854" w:rsidRPr="00FA45CE" w:rsidTr="009A0854">
        <w:trPr>
          <w:trHeight w:val="214"/>
          <w:jc w:val="center"/>
        </w:trPr>
        <w:tc>
          <w:tcPr>
            <w:tcW w:w="540" w:type="dxa"/>
            <w:tcBorders>
              <w:top w:val="single" w:sz="4" w:space="0" w:color="auto"/>
              <w:left w:val="single" w:sz="4" w:space="0" w:color="auto"/>
              <w:bottom w:val="single" w:sz="4" w:space="0" w:color="auto"/>
              <w:right w:val="single" w:sz="6" w:space="0" w:color="auto"/>
            </w:tcBorders>
            <w:vAlign w:val="bottom"/>
            <w:hideMark/>
          </w:tcPr>
          <w:p w:rsidR="009A0854" w:rsidRDefault="009A0854" w:rsidP="009A0854">
            <w:pPr>
              <w:jc w:val="center"/>
              <w:rPr>
                <w:b/>
                <w:sz w:val="26"/>
                <w:szCs w:val="26"/>
                <w:lang w:eastAsia="en-US"/>
              </w:rPr>
            </w:pPr>
          </w:p>
          <w:p w:rsidR="009A0854" w:rsidRDefault="009A0854" w:rsidP="009A0854">
            <w:pPr>
              <w:jc w:val="center"/>
              <w:rPr>
                <w:b/>
                <w:sz w:val="26"/>
                <w:szCs w:val="26"/>
                <w:lang w:eastAsia="en-US"/>
              </w:rPr>
            </w:pPr>
          </w:p>
          <w:p w:rsidR="009A0854" w:rsidRDefault="009A0854" w:rsidP="009A0854">
            <w:pPr>
              <w:jc w:val="center"/>
              <w:rPr>
                <w:b/>
                <w:sz w:val="26"/>
                <w:szCs w:val="26"/>
                <w:lang w:eastAsia="en-US"/>
              </w:rPr>
            </w:pPr>
          </w:p>
          <w:p w:rsidR="009A0854" w:rsidRDefault="009A0854" w:rsidP="009A0854">
            <w:pPr>
              <w:jc w:val="center"/>
              <w:rPr>
                <w:b/>
                <w:sz w:val="26"/>
                <w:szCs w:val="26"/>
                <w:lang w:eastAsia="en-US"/>
              </w:rPr>
            </w:pPr>
          </w:p>
          <w:p w:rsidR="009A0854" w:rsidRDefault="009A0854" w:rsidP="009A0854">
            <w:pPr>
              <w:jc w:val="center"/>
              <w:rPr>
                <w:b/>
                <w:sz w:val="26"/>
                <w:szCs w:val="26"/>
                <w:lang w:eastAsia="en-US"/>
              </w:rPr>
            </w:pPr>
          </w:p>
          <w:p w:rsidR="009A0854" w:rsidRDefault="009A0854" w:rsidP="009A0854">
            <w:pPr>
              <w:jc w:val="center"/>
              <w:rPr>
                <w:b/>
                <w:sz w:val="26"/>
                <w:szCs w:val="26"/>
                <w:lang w:eastAsia="en-US"/>
              </w:rPr>
            </w:pPr>
          </w:p>
          <w:p w:rsidR="009A0854" w:rsidRDefault="009A0854" w:rsidP="009A0854">
            <w:pPr>
              <w:jc w:val="center"/>
              <w:rPr>
                <w:b/>
                <w:sz w:val="26"/>
                <w:szCs w:val="26"/>
                <w:lang w:eastAsia="en-US"/>
              </w:rPr>
            </w:pPr>
          </w:p>
          <w:p w:rsidR="009A0854" w:rsidRDefault="009A0854" w:rsidP="009A0854">
            <w:pPr>
              <w:jc w:val="center"/>
              <w:rPr>
                <w:b/>
                <w:sz w:val="26"/>
                <w:szCs w:val="26"/>
                <w:lang w:eastAsia="en-US"/>
              </w:rPr>
            </w:pPr>
          </w:p>
          <w:p w:rsidR="009A0854" w:rsidRDefault="009A0854" w:rsidP="009A0854">
            <w:pPr>
              <w:jc w:val="center"/>
              <w:rPr>
                <w:b/>
                <w:sz w:val="26"/>
                <w:szCs w:val="26"/>
                <w:lang w:eastAsia="en-US"/>
              </w:rPr>
            </w:pPr>
          </w:p>
          <w:p w:rsidR="009A0854" w:rsidRDefault="009A0854" w:rsidP="009A0854">
            <w:pPr>
              <w:jc w:val="center"/>
              <w:rPr>
                <w:b/>
                <w:sz w:val="26"/>
                <w:szCs w:val="26"/>
                <w:lang w:eastAsia="en-US"/>
              </w:rPr>
            </w:pPr>
          </w:p>
          <w:p w:rsidR="009A0854" w:rsidRDefault="009A0854" w:rsidP="009A0854">
            <w:pPr>
              <w:jc w:val="center"/>
              <w:rPr>
                <w:b/>
                <w:sz w:val="26"/>
                <w:szCs w:val="26"/>
                <w:lang w:eastAsia="en-US"/>
              </w:rPr>
            </w:pPr>
          </w:p>
          <w:p w:rsidR="009A0854" w:rsidRPr="00FA45CE" w:rsidRDefault="009A0854" w:rsidP="009A0854">
            <w:pPr>
              <w:jc w:val="center"/>
              <w:rPr>
                <w:b/>
                <w:sz w:val="26"/>
                <w:szCs w:val="26"/>
                <w:lang w:eastAsia="en-US"/>
              </w:rPr>
            </w:pPr>
            <w:r w:rsidRPr="00FA45CE">
              <w:rPr>
                <w:b/>
                <w:sz w:val="26"/>
                <w:szCs w:val="26"/>
                <w:lang w:eastAsia="en-US"/>
              </w:rPr>
              <w:t>3.</w:t>
            </w:r>
          </w:p>
        </w:tc>
        <w:tc>
          <w:tcPr>
            <w:tcW w:w="2529" w:type="dxa"/>
            <w:tcBorders>
              <w:top w:val="single" w:sz="4" w:space="0" w:color="auto"/>
              <w:left w:val="single" w:sz="6" w:space="0" w:color="auto"/>
              <w:bottom w:val="single" w:sz="4" w:space="0" w:color="auto"/>
              <w:right w:val="single" w:sz="6" w:space="0" w:color="auto"/>
            </w:tcBorders>
            <w:vAlign w:val="center"/>
            <w:hideMark/>
          </w:tcPr>
          <w:p w:rsidR="009A0854" w:rsidRPr="009A0854" w:rsidRDefault="009A0854" w:rsidP="009A0854">
            <w:pPr>
              <w:shd w:val="clear" w:color="auto" w:fill="FFFFFF"/>
              <w:jc w:val="center"/>
              <w:rPr>
                <w:lang w:eastAsia="en-US"/>
              </w:rPr>
            </w:pPr>
            <w:r w:rsidRPr="009A0854">
              <w:rPr>
                <w:lang w:eastAsia="en-US"/>
              </w:rPr>
              <w:t>Сумма страховой премии по добровольному страхованию автотранспортных средств за 2024 год, тыс. руб. без НДС.</w:t>
            </w:r>
          </w:p>
        </w:tc>
        <w:tc>
          <w:tcPr>
            <w:tcW w:w="1497" w:type="dxa"/>
            <w:tcBorders>
              <w:top w:val="single" w:sz="4" w:space="0" w:color="auto"/>
              <w:left w:val="single" w:sz="6" w:space="0" w:color="auto"/>
              <w:bottom w:val="single" w:sz="4" w:space="0" w:color="auto"/>
              <w:right w:val="single" w:sz="6" w:space="0" w:color="auto"/>
            </w:tcBorders>
            <w:vAlign w:val="center"/>
            <w:hideMark/>
          </w:tcPr>
          <w:p w:rsidR="009A0854" w:rsidRPr="009A0854" w:rsidRDefault="009A0854" w:rsidP="009A0854">
            <w:pPr>
              <w:ind w:left="-57" w:right="-57"/>
              <w:jc w:val="center"/>
              <w:rPr>
                <w:lang w:eastAsia="en-US"/>
              </w:rPr>
            </w:pPr>
            <w:r w:rsidRPr="009A0854">
              <w:rPr>
                <w:lang w:eastAsia="en-US"/>
              </w:rPr>
              <w:t>20</w:t>
            </w:r>
          </w:p>
        </w:tc>
        <w:tc>
          <w:tcPr>
            <w:tcW w:w="5272" w:type="dxa"/>
            <w:tcBorders>
              <w:top w:val="single" w:sz="4" w:space="0" w:color="auto"/>
              <w:left w:val="single" w:sz="6" w:space="0" w:color="auto"/>
              <w:bottom w:val="single" w:sz="4" w:space="0" w:color="auto"/>
              <w:right w:val="single" w:sz="4" w:space="0" w:color="auto"/>
            </w:tcBorders>
            <w:hideMark/>
          </w:tcPr>
          <w:p w:rsidR="009A0854" w:rsidRPr="009A0854" w:rsidRDefault="009A0854" w:rsidP="009A0854">
            <w:pPr>
              <w:shd w:val="clear" w:color="auto" w:fill="FFFFFF"/>
              <w:tabs>
                <w:tab w:val="left" w:pos="9354"/>
              </w:tabs>
              <w:ind w:right="-6"/>
              <w:jc w:val="both"/>
            </w:pPr>
            <w:r w:rsidRPr="009A0854">
              <w:t xml:space="preserve">Оценивается путем деления суммы </w:t>
            </w:r>
            <w:r w:rsidRPr="009A0854">
              <w:rPr>
                <w:lang w:eastAsia="en-US"/>
              </w:rPr>
              <w:t xml:space="preserve">страховой премии, полученной </w:t>
            </w:r>
            <w:r w:rsidRPr="009A0854">
              <w:rPr>
                <w:lang w:val="en-US" w:eastAsia="en-US"/>
              </w:rPr>
              <w:t>j</w:t>
            </w:r>
            <w:r w:rsidRPr="009A0854">
              <w:rPr>
                <w:lang w:eastAsia="en-US"/>
              </w:rPr>
              <w:t>-ым участником на максимальную сумму страховой премии из всех полученных участниками</w:t>
            </w:r>
            <w:r w:rsidRPr="009A0854">
              <w:t>, по формуле:</w:t>
            </w:r>
          </w:p>
          <w:p w:rsidR="009A0854" w:rsidRPr="009A0854" w:rsidRDefault="009A0854" w:rsidP="009A0854">
            <w:pPr>
              <w:shd w:val="clear" w:color="auto" w:fill="FFFFFF"/>
              <w:tabs>
                <w:tab w:val="left" w:pos="9354"/>
              </w:tabs>
              <w:ind w:right="-6"/>
              <w:jc w:val="both"/>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1134"/>
              <w:gridCol w:w="567"/>
            </w:tblGrid>
            <w:tr w:rsidR="009A0854" w:rsidRPr="009A0854" w:rsidTr="00782112">
              <w:trPr>
                <w:trHeight w:val="324"/>
              </w:trPr>
              <w:tc>
                <w:tcPr>
                  <w:tcW w:w="594" w:type="dxa"/>
                  <w:vMerge w:val="restart"/>
                  <w:tcBorders>
                    <w:top w:val="nil"/>
                    <w:left w:val="nil"/>
                    <w:bottom w:val="nil"/>
                    <w:right w:val="nil"/>
                  </w:tcBorders>
                  <w:vAlign w:val="center"/>
                </w:tcPr>
                <w:p w:rsidR="009A0854" w:rsidRPr="009A0854" w:rsidRDefault="009A0854" w:rsidP="009A0854">
                  <w:pPr>
                    <w:tabs>
                      <w:tab w:val="left" w:pos="9354"/>
                    </w:tabs>
                    <w:ind w:right="-6"/>
                    <w:jc w:val="center"/>
                  </w:pPr>
                  <w:r w:rsidRPr="009A0854">
                    <w:rPr>
                      <w:lang w:val="en-US"/>
                    </w:rPr>
                    <w:t>D</w:t>
                  </w:r>
                  <w:r w:rsidRPr="009A0854">
                    <w:rPr>
                      <w:vertAlign w:val="subscript"/>
                      <w:lang w:val="en-US"/>
                    </w:rPr>
                    <w:t>j</w:t>
                  </w:r>
                  <w:r w:rsidRPr="009A0854">
                    <w:t>=</w:t>
                  </w:r>
                </w:p>
              </w:tc>
              <w:tc>
                <w:tcPr>
                  <w:tcW w:w="1134" w:type="dxa"/>
                  <w:tcBorders>
                    <w:top w:val="nil"/>
                    <w:left w:val="nil"/>
                    <w:bottom w:val="single" w:sz="4" w:space="0" w:color="auto"/>
                    <w:right w:val="nil"/>
                  </w:tcBorders>
                </w:tcPr>
                <w:p w:rsidR="009A0854" w:rsidRPr="009A0854" w:rsidRDefault="009A0854" w:rsidP="009A0854">
                  <w:pPr>
                    <w:tabs>
                      <w:tab w:val="left" w:pos="9354"/>
                    </w:tabs>
                    <w:ind w:right="-6"/>
                    <w:jc w:val="center"/>
                  </w:pPr>
                  <w:r w:rsidRPr="009A0854">
                    <w:rPr>
                      <w:lang w:val="en-US"/>
                    </w:rPr>
                    <w:t>D</w:t>
                  </w:r>
                  <w:r w:rsidRPr="009A0854">
                    <w:rPr>
                      <w:vertAlign w:val="subscript"/>
                      <w:lang w:val="en-US"/>
                    </w:rPr>
                    <w:t>j</w:t>
                  </w:r>
                  <w:r w:rsidRPr="009A0854">
                    <w:rPr>
                      <w:vertAlign w:val="subscript"/>
                    </w:rPr>
                    <w:t>сумма</w:t>
                  </w:r>
                </w:p>
              </w:tc>
              <w:tc>
                <w:tcPr>
                  <w:tcW w:w="567" w:type="dxa"/>
                  <w:vMerge w:val="restart"/>
                  <w:tcBorders>
                    <w:top w:val="nil"/>
                    <w:left w:val="nil"/>
                    <w:bottom w:val="nil"/>
                    <w:right w:val="nil"/>
                  </w:tcBorders>
                  <w:vAlign w:val="center"/>
                </w:tcPr>
                <w:p w:rsidR="009A0854" w:rsidRPr="009A0854" w:rsidRDefault="009A0854" w:rsidP="009A0854">
                  <w:pPr>
                    <w:tabs>
                      <w:tab w:val="left" w:pos="9354"/>
                    </w:tabs>
                    <w:ind w:right="-6"/>
                    <w:jc w:val="center"/>
                  </w:pPr>
                  <w:r w:rsidRPr="009A0854">
                    <w:t>*</w:t>
                  </w:r>
                  <w:r w:rsidRPr="009A0854">
                    <w:rPr>
                      <w:lang w:val="en-US"/>
                    </w:rPr>
                    <w:t>N</w:t>
                  </w:r>
                </w:p>
              </w:tc>
            </w:tr>
            <w:tr w:rsidR="009A0854" w:rsidRPr="009A0854" w:rsidTr="00782112">
              <w:tc>
                <w:tcPr>
                  <w:tcW w:w="594" w:type="dxa"/>
                  <w:vMerge/>
                  <w:tcBorders>
                    <w:top w:val="nil"/>
                    <w:left w:val="nil"/>
                    <w:bottom w:val="nil"/>
                    <w:right w:val="nil"/>
                  </w:tcBorders>
                </w:tcPr>
                <w:p w:rsidR="009A0854" w:rsidRPr="009A0854" w:rsidRDefault="009A0854" w:rsidP="009A0854">
                  <w:pPr>
                    <w:tabs>
                      <w:tab w:val="left" w:pos="9354"/>
                    </w:tabs>
                    <w:ind w:right="-6"/>
                    <w:jc w:val="center"/>
                  </w:pPr>
                </w:p>
              </w:tc>
              <w:tc>
                <w:tcPr>
                  <w:tcW w:w="1134" w:type="dxa"/>
                  <w:tcBorders>
                    <w:top w:val="single" w:sz="4" w:space="0" w:color="auto"/>
                    <w:left w:val="nil"/>
                    <w:bottom w:val="nil"/>
                    <w:right w:val="nil"/>
                  </w:tcBorders>
                </w:tcPr>
                <w:p w:rsidR="009A0854" w:rsidRPr="009A0854" w:rsidRDefault="009A0854" w:rsidP="009A0854">
                  <w:pPr>
                    <w:tabs>
                      <w:tab w:val="left" w:pos="9354"/>
                    </w:tabs>
                    <w:ind w:right="-6"/>
                    <w:jc w:val="center"/>
                  </w:pPr>
                  <w:r w:rsidRPr="009A0854">
                    <w:rPr>
                      <w:lang w:val="en-US"/>
                    </w:rPr>
                    <w:t>D</w:t>
                  </w:r>
                  <w:r w:rsidRPr="009A0854">
                    <w:rPr>
                      <w:vertAlign w:val="subscript"/>
                      <w:lang w:val="en-US"/>
                    </w:rPr>
                    <w:t>max</w:t>
                  </w:r>
                </w:p>
              </w:tc>
              <w:tc>
                <w:tcPr>
                  <w:tcW w:w="567" w:type="dxa"/>
                  <w:vMerge/>
                  <w:tcBorders>
                    <w:top w:val="nil"/>
                    <w:left w:val="nil"/>
                    <w:bottom w:val="nil"/>
                    <w:right w:val="nil"/>
                  </w:tcBorders>
                </w:tcPr>
                <w:p w:rsidR="009A0854" w:rsidRPr="009A0854" w:rsidRDefault="009A0854" w:rsidP="009A0854">
                  <w:pPr>
                    <w:tabs>
                      <w:tab w:val="left" w:pos="9354"/>
                    </w:tabs>
                    <w:ind w:right="-6"/>
                    <w:jc w:val="center"/>
                  </w:pPr>
                </w:p>
              </w:tc>
            </w:tr>
          </w:tbl>
          <w:p w:rsidR="009A0854" w:rsidRPr="009A0854" w:rsidRDefault="009A0854" w:rsidP="009A0854">
            <w:pPr>
              <w:shd w:val="clear" w:color="auto" w:fill="FFFFFF"/>
              <w:tabs>
                <w:tab w:val="left" w:pos="9354"/>
              </w:tabs>
              <w:ind w:right="-6"/>
            </w:pPr>
            <w:r w:rsidRPr="009A0854">
              <w:t>где</w:t>
            </w:r>
          </w:p>
          <w:p w:rsidR="009A0854" w:rsidRPr="009A0854" w:rsidRDefault="009A0854" w:rsidP="009A0854">
            <w:pPr>
              <w:shd w:val="clear" w:color="auto" w:fill="FFFFFF"/>
              <w:tabs>
                <w:tab w:val="left" w:pos="9354"/>
              </w:tabs>
              <w:ind w:right="-6"/>
              <w:jc w:val="both"/>
            </w:pPr>
            <w:r w:rsidRPr="009A0854">
              <w:rPr>
                <w:lang w:val="en-US"/>
              </w:rPr>
              <w:t>D</w:t>
            </w:r>
            <w:r w:rsidRPr="009A0854">
              <w:rPr>
                <w:vertAlign w:val="subscript"/>
              </w:rPr>
              <w:t>j</w:t>
            </w:r>
            <w:r w:rsidRPr="009A0854">
              <w:t xml:space="preserve"> – количество баллов j-го участника по критерию;</w:t>
            </w:r>
          </w:p>
          <w:p w:rsidR="009A0854" w:rsidRPr="009A0854" w:rsidRDefault="009A0854" w:rsidP="009A0854">
            <w:pPr>
              <w:shd w:val="clear" w:color="auto" w:fill="FFFFFF"/>
              <w:tabs>
                <w:tab w:val="left" w:pos="9354"/>
              </w:tabs>
              <w:ind w:right="-6"/>
              <w:jc w:val="both"/>
            </w:pPr>
            <w:r w:rsidRPr="009A0854">
              <w:rPr>
                <w:lang w:val="en-US"/>
              </w:rPr>
              <w:t>D</w:t>
            </w:r>
            <w:r w:rsidRPr="009A0854">
              <w:rPr>
                <w:vertAlign w:val="subscript"/>
              </w:rPr>
              <w:t>jсумма</w:t>
            </w:r>
            <w:r w:rsidRPr="009A0854">
              <w:t xml:space="preserve"> – </w:t>
            </w:r>
            <w:r w:rsidRPr="009A0854">
              <w:rPr>
                <w:lang w:eastAsia="en-US"/>
              </w:rPr>
              <w:t>сумма страховой премии по добровольному страхованию автотранспортных средств за 2024 год, полученной по страхованию автотранспорта j–м участником договоров</w:t>
            </w:r>
            <w:r w:rsidRPr="009A0854">
              <w:t xml:space="preserve"> (без учета НДС);</w:t>
            </w:r>
          </w:p>
          <w:p w:rsidR="009A0854" w:rsidRPr="009A0854" w:rsidRDefault="009A0854" w:rsidP="009A0854">
            <w:pPr>
              <w:shd w:val="clear" w:color="auto" w:fill="FFFFFF"/>
              <w:tabs>
                <w:tab w:val="left" w:pos="9354"/>
              </w:tabs>
              <w:ind w:right="-6"/>
              <w:jc w:val="both"/>
            </w:pPr>
            <w:r w:rsidRPr="009A0854">
              <w:rPr>
                <w:lang w:val="en-US"/>
              </w:rPr>
              <w:t>D</w:t>
            </w:r>
            <w:r w:rsidRPr="009A0854">
              <w:rPr>
                <w:vertAlign w:val="subscript"/>
              </w:rPr>
              <w:t>мах</w:t>
            </w:r>
            <w:r w:rsidRPr="009A0854">
              <w:t xml:space="preserve"> – </w:t>
            </w:r>
            <w:r w:rsidRPr="009A0854">
              <w:rPr>
                <w:snapToGrid w:val="0"/>
                <w:lang w:eastAsia="en-US"/>
              </w:rPr>
              <w:t xml:space="preserve">максимальная </w:t>
            </w:r>
            <w:r w:rsidRPr="009A0854">
              <w:rPr>
                <w:lang w:eastAsia="en-US"/>
              </w:rPr>
              <w:t>сумма страховой премии по добровольному страхованию автотранспортных средств за 2024 год, полученной по страхованию автотранспорта</w:t>
            </w:r>
            <w:r w:rsidRPr="009A0854">
              <w:rPr>
                <w:snapToGrid w:val="0"/>
                <w:lang w:eastAsia="en-US"/>
              </w:rPr>
              <w:t xml:space="preserve"> участником</w:t>
            </w:r>
            <w:r w:rsidRPr="009A0854">
              <w:rPr>
                <w:lang w:eastAsia="en-US"/>
              </w:rPr>
              <w:t xml:space="preserve">, </w:t>
            </w:r>
            <w:r w:rsidRPr="009A0854">
              <w:rPr>
                <w:snapToGrid w:val="0"/>
                <w:lang w:eastAsia="en-US"/>
              </w:rPr>
              <w:t>предложенному среди всех участников</w:t>
            </w:r>
            <w:r w:rsidRPr="009A0854">
              <w:t>.</w:t>
            </w:r>
          </w:p>
          <w:p w:rsidR="009A0854" w:rsidRPr="009A0854" w:rsidRDefault="009A0854" w:rsidP="009A0854">
            <w:pPr>
              <w:shd w:val="clear" w:color="auto" w:fill="FFFFFF"/>
              <w:tabs>
                <w:tab w:val="left" w:pos="9354"/>
              </w:tabs>
              <w:ind w:right="-6"/>
              <w:jc w:val="both"/>
            </w:pPr>
            <w:r w:rsidRPr="009A0854">
              <w:rPr>
                <w:lang w:eastAsia="en-US"/>
              </w:rPr>
              <w:t xml:space="preserve"> </w:t>
            </w:r>
            <w:r w:rsidRPr="009A0854">
              <w:rPr>
                <w:lang w:val="en-US" w:eastAsia="en-US"/>
              </w:rPr>
              <w:t>N</w:t>
            </w:r>
            <w:r w:rsidRPr="009A0854">
              <w:rPr>
                <w:lang w:eastAsia="en-US"/>
              </w:rPr>
              <w:t xml:space="preserve"> – </w:t>
            </w:r>
            <w:proofErr w:type="gramStart"/>
            <w:r w:rsidRPr="009A0854">
              <w:rPr>
                <w:lang w:eastAsia="en-US"/>
              </w:rPr>
              <w:t>максимальное</w:t>
            </w:r>
            <w:proofErr w:type="gramEnd"/>
            <w:r w:rsidRPr="009A0854">
              <w:rPr>
                <w:lang w:eastAsia="en-US"/>
              </w:rPr>
              <w:t xml:space="preserve"> количество баллов по данному критерию</w:t>
            </w:r>
            <w:r w:rsidR="0087638E">
              <w:rPr>
                <w:lang w:eastAsia="en-US"/>
              </w:rPr>
              <w:t xml:space="preserve"> 20 баллов</w:t>
            </w:r>
            <w:r w:rsidRPr="009A0854">
              <w:rPr>
                <w:lang w:eastAsia="en-US"/>
              </w:rPr>
              <w:t>.</w:t>
            </w:r>
          </w:p>
        </w:tc>
      </w:tr>
    </w:tbl>
    <w:p w:rsidR="00480892" w:rsidRDefault="00480892" w:rsidP="00480892"/>
    <w:p w:rsidR="009A0854" w:rsidRPr="00856C22" w:rsidRDefault="009A0854" w:rsidP="009A0854">
      <w:pPr>
        <w:pStyle w:val="a9"/>
        <w:rPr>
          <w:sz w:val="28"/>
          <w:szCs w:val="28"/>
        </w:rPr>
      </w:pPr>
      <w:r w:rsidRPr="00856C22">
        <w:rPr>
          <w:sz w:val="28"/>
          <w:szCs w:val="28"/>
        </w:rPr>
        <w:t>2. Оценка заявок осуществляется на основании Технического предложения, представленного в подтверждение требованиям технического задания, а также следующих документов, предоставляемых участником дополнительно при наличии:</w:t>
      </w:r>
    </w:p>
    <w:p w:rsidR="009A0854" w:rsidRPr="000A479F" w:rsidRDefault="009A0854" w:rsidP="009A0854">
      <w:pPr>
        <w:tabs>
          <w:tab w:val="left" w:pos="1080"/>
        </w:tabs>
        <w:spacing w:line="276" w:lineRule="auto"/>
        <w:jc w:val="both"/>
        <w:rPr>
          <w:sz w:val="28"/>
          <w:szCs w:val="28"/>
        </w:rPr>
      </w:pPr>
      <w:r w:rsidRPr="000A479F">
        <w:rPr>
          <w:sz w:val="28"/>
          <w:szCs w:val="28"/>
        </w:rPr>
        <w:t xml:space="preserve">- сведения о деятельности страховой организации по форме «Сведения о деятельности страховщика», утвержденной </w:t>
      </w:r>
      <w:r>
        <w:rPr>
          <w:sz w:val="28"/>
        </w:rPr>
        <w:t xml:space="preserve">указанием Банка России </w:t>
      </w:r>
      <w:r w:rsidR="009731DA">
        <w:rPr>
          <w:sz w:val="28"/>
          <w:szCs w:val="28"/>
        </w:rPr>
        <w:t>от 14.11.2022 г. № 6315</w:t>
      </w:r>
      <w:r>
        <w:rPr>
          <w:sz w:val="28"/>
          <w:szCs w:val="28"/>
        </w:rPr>
        <w:t xml:space="preserve">-У </w:t>
      </w:r>
      <w:r>
        <w:rPr>
          <w:sz w:val="28"/>
        </w:rPr>
        <w:t>«О формах, сроках и порядке составления и представления отчетности страховыми организациями и обществами взаимного страхования в Центральный банк Российской Федерации» за 2024 год</w:t>
      </w:r>
      <w:r w:rsidRPr="000A479F">
        <w:rPr>
          <w:sz w:val="28"/>
          <w:szCs w:val="28"/>
        </w:rPr>
        <w:t>;</w:t>
      </w:r>
    </w:p>
    <w:p w:rsidR="009A0854" w:rsidRPr="00E11B2B" w:rsidRDefault="009A0854" w:rsidP="009A0854">
      <w:pPr>
        <w:tabs>
          <w:tab w:val="left" w:pos="1080"/>
        </w:tabs>
        <w:spacing w:line="276" w:lineRule="auto"/>
        <w:jc w:val="both"/>
        <w:rPr>
          <w:sz w:val="28"/>
          <w:szCs w:val="28"/>
        </w:rPr>
      </w:pPr>
      <w:r w:rsidRPr="000A479F">
        <w:rPr>
          <w:sz w:val="28"/>
          <w:szCs w:val="28"/>
        </w:rPr>
        <w:t>- копии действующего свидетельства о присвоении</w:t>
      </w:r>
      <w:r w:rsidRPr="00E11B2B">
        <w:rPr>
          <w:sz w:val="28"/>
          <w:szCs w:val="28"/>
        </w:rPr>
        <w:t xml:space="preserve"> рейтинга надежности </w:t>
      </w:r>
      <w:r w:rsidRPr="00E464FA">
        <w:rPr>
          <w:sz w:val="28"/>
          <w:szCs w:val="28"/>
        </w:rPr>
        <w:t>Рейтингового агентства Эксперт РА и (или) Аналитического Кредитного Рейтингового Агентства (АКРА), и (или) Национального Рейтингового Агентства (НРА), и (или) Национального Кредитного Рейтинга (НКР)</w:t>
      </w:r>
      <w:r>
        <w:rPr>
          <w:sz w:val="28"/>
          <w:szCs w:val="28"/>
        </w:rPr>
        <w:t>.</w:t>
      </w:r>
    </w:p>
    <w:p w:rsidR="00480892" w:rsidRDefault="00480892" w:rsidP="009A0854">
      <w:pPr>
        <w:jc w:val="both"/>
      </w:pPr>
      <w:r w:rsidRPr="00791922">
        <w:rPr>
          <w:sz w:val="28"/>
          <w:szCs w:val="28"/>
        </w:rPr>
        <w:t>При представлении заявки в электронной форме документы должны быть сканированы с оригинала.</w:t>
      </w:r>
    </w:p>
    <w:p w:rsidR="00480892" w:rsidRDefault="00480892" w:rsidP="00480892"/>
    <w:p w:rsidR="00873039" w:rsidRDefault="00873039" w:rsidP="002E552E">
      <w:pPr>
        <w:tabs>
          <w:tab w:val="left" w:pos="4284"/>
        </w:tabs>
        <w:ind w:left="6243"/>
        <w:rPr>
          <w:bCs/>
          <w:sz w:val="28"/>
          <w:szCs w:val="28"/>
        </w:rPr>
        <w:sectPr w:rsidR="00873039" w:rsidSect="00480892">
          <w:pgSz w:w="11906" w:h="16838" w:code="9"/>
          <w:pgMar w:top="992" w:right="1134" w:bottom="1134" w:left="924" w:header="794" w:footer="794" w:gutter="0"/>
          <w:pgNumType w:start="24"/>
          <w:cols w:space="708"/>
          <w:titlePg/>
          <w:docGrid w:linePitch="360"/>
        </w:sectPr>
      </w:pPr>
    </w:p>
    <w:tbl>
      <w:tblPr>
        <w:tblpPr w:leftFromText="180" w:rightFromText="180" w:vertAnchor="text" w:tblpXSpec="center" w:tblpY="1"/>
        <w:tblOverlap w:val="never"/>
        <w:tblW w:w="5000" w:type="pct"/>
        <w:tblLayout w:type="fixed"/>
        <w:tblLook w:val="0000"/>
      </w:tblPr>
      <w:tblGrid>
        <w:gridCol w:w="14786"/>
      </w:tblGrid>
      <w:tr w:rsidR="002E552E" w:rsidRPr="00A23FEF" w:rsidTr="002E552E">
        <w:tc>
          <w:tcPr>
            <w:tcW w:w="10001" w:type="dxa"/>
          </w:tcPr>
          <w:p w:rsidR="002E552E" w:rsidRPr="00A23FEF" w:rsidRDefault="002E552E" w:rsidP="002E552E">
            <w:pPr>
              <w:ind w:firstLine="709"/>
              <w:jc w:val="both"/>
              <w:rPr>
                <w:sz w:val="28"/>
                <w:szCs w:val="28"/>
              </w:rPr>
            </w:pPr>
          </w:p>
        </w:tc>
      </w:tr>
      <w:tr w:rsidR="002E552E" w:rsidRPr="000366FE" w:rsidTr="002E552E">
        <w:tc>
          <w:tcPr>
            <w:tcW w:w="10001" w:type="dxa"/>
          </w:tcPr>
          <w:p w:rsidR="002E552E" w:rsidRPr="000366FE" w:rsidRDefault="002E552E" w:rsidP="002E552E">
            <w:pPr>
              <w:pStyle w:val="2"/>
              <w:suppressAutoHyphens/>
              <w:spacing w:before="0" w:after="0"/>
              <w:ind w:left="615"/>
              <w:rPr>
                <w:rFonts w:ascii="Times New Roman" w:eastAsia="MS Mincho" w:hAnsi="Times New Roman"/>
                <w:b w:val="0"/>
                <w:bCs w:val="0"/>
                <w:iCs w:val="0"/>
                <w:sz w:val="24"/>
                <w:szCs w:val="24"/>
              </w:rPr>
            </w:pPr>
          </w:p>
        </w:tc>
      </w:tr>
    </w:tbl>
    <w:p w:rsidR="00873039" w:rsidRPr="00DA5DA3" w:rsidRDefault="00873039" w:rsidP="00873039">
      <w:pPr>
        <w:pStyle w:val="2"/>
        <w:spacing w:before="0" w:after="0"/>
        <w:ind w:left="709"/>
        <w:jc w:val="both"/>
        <w:rPr>
          <w:rFonts w:ascii="Times New Roman" w:hAnsi="Times New Roman"/>
          <w:i w:val="0"/>
        </w:rPr>
      </w:pPr>
      <w:r w:rsidRPr="00DA5DA3">
        <w:rPr>
          <w:rFonts w:ascii="Times New Roman" w:hAnsi="Times New Roman"/>
          <w:i w:val="0"/>
        </w:rPr>
        <w:t>Часть 2.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
        <w:gridCol w:w="3937"/>
        <w:gridCol w:w="10035"/>
      </w:tblGrid>
      <w:tr w:rsidR="00873039" w:rsidRPr="00BF016E" w:rsidTr="00782112">
        <w:tc>
          <w:tcPr>
            <w:tcW w:w="817" w:type="dxa"/>
          </w:tcPr>
          <w:p w:rsidR="00873039" w:rsidRPr="00BF016E" w:rsidRDefault="00873039" w:rsidP="00782112">
            <w:pPr>
              <w:rPr>
                <w:b/>
                <w:sz w:val="28"/>
                <w:szCs w:val="28"/>
              </w:rPr>
            </w:pPr>
            <w:r w:rsidRPr="00BF016E">
              <w:rPr>
                <w:b/>
                <w:sz w:val="28"/>
                <w:szCs w:val="28"/>
              </w:rPr>
              <w:t>№ п/п</w:t>
            </w:r>
          </w:p>
        </w:tc>
        <w:tc>
          <w:tcPr>
            <w:tcW w:w="3969" w:type="dxa"/>
          </w:tcPr>
          <w:p w:rsidR="00873039" w:rsidRPr="00BF016E" w:rsidRDefault="00873039" w:rsidP="00782112">
            <w:pPr>
              <w:rPr>
                <w:b/>
                <w:sz w:val="28"/>
                <w:szCs w:val="28"/>
              </w:rPr>
            </w:pPr>
            <w:r w:rsidRPr="00BF016E">
              <w:rPr>
                <w:b/>
                <w:sz w:val="28"/>
                <w:szCs w:val="28"/>
              </w:rPr>
              <w:t>Параметры закупки</w:t>
            </w:r>
          </w:p>
        </w:tc>
        <w:tc>
          <w:tcPr>
            <w:tcW w:w="10142" w:type="dxa"/>
          </w:tcPr>
          <w:p w:rsidR="00873039" w:rsidRPr="00BF016E" w:rsidRDefault="00873039" w:rsidP="00782112">
            <w:pPr>
              <w:rPr>
                <w:b/>
                <w:sz w:val="28"/>
                <w:szCs w:val="28"/>
              </w:rPr>
            </w:pPr>
            <w:r w:rsidRPr="00BF016E">
              <w:rPr>
                <w:b/>
                <w:sz w:val="28"/>
                <w:szCs w:val="28"/>
              </w:rPr>
              <w:t>Сведения о зак</w:t>
            </w:r>
            <w:bookmarkStart w:id="9" w:name="_GoBack"/>
            <w:bookmarkEnd w:id="9"/>
            <w:r w:rsidRPr="00BF016E">
              <w:rPr>
                <w:b/>
                <w:sz w:val="28"/>
                <w:szCs w:val="28"/>
              </w:rPr>
              <w:t>упке</w:t>
            </w:r>
          </w:p>
        </w:tc>
      </w:tr>
      <w:tr w:rsidR="00873039" w:rsidRPr="00BF016E" w:rsidTr="00782112">
        <w:tc>
          <w:tcPr>
            <w:tcW w:w="817" w:type="dxa"/>
          </w:tcPr>
          <w:p w:rsidR="00873039" w:rsidRPr="00BF016E" w:rsidRDefault="00873039" w:rsidP="00782112">
            <w:pPr>
              <w:rPr>
                <w:b/>
                <w:sz w:val="28"/>
                <w:szCs w:val="28"/>
              </w:rPr>
            </w:pPr>
            <w:r w:rsidRPr="00BF016E">
              <w:rPr>
                <w:b/>
                <w:sz w:val="28"/>
                <w:szCs w:val="28"/>
              </w:rPr>
              <w:t>2.1</w:t>
            </w:r>
          </w:p>
        </w:tc>
        <w:tc>
          <w:tcPr>
            <w:tcW w:w="3969" w:type="dxa"/>
          </w:tcPr>
          <w:p w:rsidR="00873039" w:rsidRPr="00BF016E" w:rsidRDefault="00873039" w:rsidP="00782112">
            <w:pPr>
              <w:rPr>
                <w:sz w:val="28"/>
                <w:szCs w:val="28"/>
              </w:rPr>
            </w:pPr>
            <w:r w:rsidRPr="00BF016E">
              <w:rPr>
                <w:sz w:val="28"/>
                <w:szCs w:val="28"/>
              </w:rPr>
              <w:t>Сведения о заказчике</w:t>
            </w:r>
          </w:p>
        </w:tc>
        <w:tc>
          <w:tcPr>
            <w:tcW w:w="10142" w:type="dxa"/>
          </w:tcPr>
          <w:p w:rsidR="00873039" w:rsidRPr="00BF016E" w:rsidRDefault="00873039" w:rsidP="00782112">
            <w:pPr>
              <w:jc w:val="both"/>
              <w:rPr>
                <w:bCs/>
                <w:sz w:val="28"/>
                <w:szCs w:val="28"/>
              </w:rPr>
            </w:pPr>
            <w:r w:rsidRPr="00BF016E">
              <w:rPr>
                <w:bCs/>
                <w:sz w:val="28"/>
                <w:szCs w:val="28"/>
              </w:rPr>
              <w:t>Заказчик – АО «Пассажирская компания «Сахалин».</w:t>
            </w:r>
          </w:p>
          <w:p w:rsidR="00873039" w:rsidRPr="00BF016E" w:rsidRDefault="00873039" w:rsidP="00782112">
            <w:pPr>
              <w:jc w:val="both"/>
              <w:rPr>
                <w:bCs/>
                <w:sz w:val="28"/>
                <w:szCs w:val="28"/>
              </w:rPr>
            </w:pPr>
            <w:r w:rsidRPr="00BF016E">
              <w:rPr>
                <w:bCs/>
                <w:sz w:val="28"/>
                <w:szCs w:val="28"/>
              </w:rPr>
              <w:t>Место нахождения: 693000, Россия, Сахалинская область, г. Южно-Сахалинск, ул. Вокзальная, 54-А.</w:t>
            </w:r>
          </w:p>
          <w:p w:rsidR="00873039" w:rsidRPr="00BF016E" w:rsidRDefault="00873039" w:rsidP="00782112">
            <w:pPr>
              <w:jc w:val="both"/>
              <w:rPr>
                <w:bCs/>
                <w:sz w:val="28"/>
                <w:szCs w:val="28"/>
              </w:rPr>
            </w:pPr>
            <w:r w:rsidRPr="00BF016E">
              <w:rPr>
                <w:bCs/>
                <w:sz w:val="28"/>
                <w:szCs w:val="28"/>
              </w:rPr>
              <w:t xml:space="preserve">Почтовый адрес: 693000, Россия, Сахалинская область, г. Южно-Сахалинск, </w:t>
            </w:r>
            <w:r w:rsidRPr="00BF016E">
              <w:rPr>
                <w:bCs/>
                <w:sz w:val="28"/>
                <w:szCs w:val="28"/>
              </w:rPr>
              <w:br/>
              <w:t>ул. Вокзальная, 54-А.</w:t>
            </w:r>
          </w:p>
          <w:p w:rsidR="00873039" w:rsidRPr="00BF016E" w:rsidRDefault="00873039" w:rsidP="00782112">
            <w:pPr>
              <w:jc w:val="both"/>
              <w:rPr>
                <w:bCs/>
                <w:sz w:val="28"/>
                <w:szCs w:val="28"/>
              </w:rPr>
            </w:pPr>
            <w:r w:rsidRPr="00BF016E">
              <w:rPr>
                <w:bCs/>
                <w:sz w:val="28"/>
                <w:szCs w:val="28"/>
              </w:rPr>
              <w:t>Адрес электронной почты: oao@pk-sakhalin.ru.</w:t>
            </w:r>
          </w:p>
          <w:p w:rsidR="00873039" w:rsidRPr="00BF016E" w:rsidRDefault="00873039" w:rsidP="00782112">
            <w:pPr>
              <w:jc w:val="both"/>
              <w:rPr>
                <w:bCs/>
                <w:sz w:val="28"/>
                <w:szCs w:val="28"/>
              </w:rPr>
            </w:pPr>
            <w:r w:rsidRPr="00BF016E">
              <w:rPr>
                <w:bCs/>
                <w:sz w:val="28"/>
                <w:szCs w:val="28"/>
              </w:rPr>
              <w:t>Номер телефона: 8 (4242) 71-45-55 (доб. 128, 129).</w:t>
            </w:r>
          </w:p>
          <w:p w:rsidR="00873039" w:rsidRPr="00BF016E" w:rsidRDefault="00873039" w:rsidP="00782112">
            <w:pPr>
              <w:jc w:val="both"/>
              <w:rPr>
                <w:bCs/>
                <w:sz w:val="28"/>
                <w:szCs w:val="28"/>
              </w:rPr>
            </w:pPr>
            <w:r w:rsidRPr="00BF016E">
              <w:rPr>
                <w:bCs/>
                <w:sz w:val="28"/>
                <w:szCs w:val="28"/>
              </w:rPr>
              <w:t>Организатор: ОАО «РЖД» в лице Дальневосточного центра организации закупок ОАО «РЖД».</w:t>
            </w:r>
          </w:p>
          <w:p w:rsidR="00873039" w:rsidRPr="00BF016E" w:rsidRDefault="00873039" w:rsidP="00782112">
            <w:pPr>
              <w:jc w:val="both"/>
              <w:rPr>
                <w:bCs/>
                <w:sz w:val="28"/>
                <w:szCs w:val="28"/>
              </w:rPr>
            </w:pPr>
            <w:r w:rsidRPr="00BF016E">
              <w:rPr>
                <w:bCs/>
                <w:sz w:val="28"/>
                <w:szCs w:val="28"/>
              </w:rPr>
              <w:t>Контактные данные:</w:t>
            </w:r>
          </w:p>
          <w:p w:rsidR="00873039" w:rsidRPr="00BF016E" w:rsidRDefault="00873039" w:rsidP="00782112">
            <w:pPr>
              <w:jc w:val="both"/>
              <w:rPr>
                <w:bCs/>
                <w:sz w:val="28"/>
                <w:szCs w:val="28"/>
              </w:rPr>
            </w:pPr>
            <w:r w:rsidRPr="00BF016E">
              <w:rPr>
                <w:bCs/>
                <w:sz w:val="28"/>
                <w:szCs w:val="28"/>
              </w:rPr>
              <w:t xml:space="preserve">Место нахождения организатора: 680000, Россия, Хабаровский край, </w:t>
            </w:r>
            <w:r w:rsidRPr="00BF016E">
              <w:rPr>
                <w:bCs/>
                <w:sz w:val="28"/>
                <w:szCs w:val="28"/>
              </w:rPr>
              <w:br/>
              <w:t>г. Хабаровск, ул. Муравьева-Амурского, д. 20.</w:t>
            </w:r>
          </w:p>
          <w:p w:rsidR="00873039" w:rsidRPr="00BF016E" w:rsidRDefault="00873039" w:rsidP="00782112">
            <w:pPr>
              <w:jc w:val="both"/>
              <w:rPr>
                <w:bCs/>
                <w:sz w:val="28"/>
                <w:szCs w:val="28"/>
              </w:rPr>
            </w:pPr>
            <w:r w:rsidRPr="00BF016E">
              <w:rPr>
                <w:bCs/>
                <w:sz w:val="28"/>
                <w:szCs w:val="28"/>
              </w:rPr>
              <w:t>Почтовый адрес организатора: 680000, Россия, Хабаровский край, г. Хабаровск, ул. Муравьева-Амурского, д. 20.</w:t>
            </w:r>
          </w:p>
          <w:p w:rsidR="00873039" w:rsidRPr="00BF016E" w:rsidRDefault="00873039" w:rsidP="00782112">
            <w:pPr>
              <w:jc w:val="both"/>
              <w:rPr>
                <w:bCs/>
                <w:sz w:val="28"/>
                <w:szCs w:val="28"/>
              </w:rPr>
            </w:pPr>
            <w:r w:rsidRPr="00BF016E">
              <w:rPr>
                <w:bCs/>
                <w:sz w:val="28"/>
                <w:szCs w:val="28"/>
              </w:rPr>
              <w:t>Контактные данные:</w:t>
            </w:r>
          </w:p>
          <w:p w:rsidR="00873039" w:rsidRPr="00FC29EA" w:rsidRDefault="00873039" w:rsidP="00782112">
            <w:pPr>
              <w:jc w:val="both"/>
              <w:rPr>
                <w:bCs/>
                <w:i/>
                <w:sz w:val="28"/>
                <w:szCs w:val="28"/>
              </w:rPr>
            </w:pPr>
            <w:r w:rsidRPr="00FC29EA">
              <w:rPr>
                <w:bCs/>
                <w:sz w:val="28"/>
                <w:szCs w:val="28"/>
              </w:rPr>
              <w:t>Контактное лицо: Ведущий специалист Медведев Александр Викторович</w:t>
            </w:r>
            <w:r w:rsidRPr="00FC29EA">
              <w:rPr>
                <w:bCs/>
                <w:i/>
                <w:sz w:val="28"/>
                <w:szCs w:val="28"/>
              </w:rPr>
              <w:t xml:space="preserve">. </w:t>
            </w:r>
          </w:p>
          <w:p w:rsidR="00873039" w:rsidRPr="00FC29EA" w:rsidRDefault="00873039" w:rsidP="00782112">
            <w:pPr>
              <w:jc w:val="both"/>
              <w:rPr>
                <w:bCs/>
                <w:i/>
                <w:sz w:val="28"/>
                <w:szCs w:val="28"/>
              </w:rPr>
            </w:pPr>
            <w:r w:rsidRPr="00FC29EA">
              <w:rPr>
                <w:bCs/>
                <w:sz w:val="28"/>
                <w:szCs w:val="28"/>
              </w:rPr>
              <w:t xml:space="preserve">Адрес электронной почты: </w:t>
            </w:r>
            <w:hyperlink r:id="rId19" w:history="1">
              <w:r w:rsidRPr="00FC29EA">
                <w:rPr>
                  <w:rStyle w:val="a8"/>
                  <w:sz w:val="28"/>
                  <w:szCs w:val="28"/>
                </w:rPr>
                <w:t>RCKZ_MedvedevAV@dvgd.ru</w:t>
              </w:r>
            </w:hyperlink>
            <w:r w:rsidRPr="00FC29EA">
              <w:rPr>
                <w:sz w:val="28"/>
                <w:szCs w:val="28"/>
              </w:rPr>
              <w:t xml:space="preserve">.  </w:t>
            </w:r>
            <w:r w:rsidRPr="00FC29EA">
              <w:rPr>
                <w:bCs/>
                <w:i/>
                <w:sz w:val="28"/>
                <w:szCs w:val="28"/>
              </w:rPr>
              <w:t xml:space="preserve"> </w:t>
            </w:r>
          </w:p>
          <w:p w:rsidR="00873039" w:rsidRPr="00FC29EA" w:rsidRDefault="00873039" w:rsidP="00782112">
            <w:pPr>
              <w:jc w:val="both"/>
              <w:rPr>
                <w:bCs/>
                <w:i/>
                <w:sz w:val="28"/>
                <w:szCs w:val="28"/>
              </w:rPr>
            </w:pPr>
            <w:r w:rsidRPr="00FC29EA">
              <w:rPr>
                <w:bCs/>
                <w:sz w:val="28"/>
                <w:szCs w:val="28"/>
              </w:rPr>
              <w:t>Номер телефона: 8</w:t>
            </w:r>
            <w:r w:rsidRPr="00FC29EA">
              <w:rPr>
                <w:sz w:val="28"/>
              </w:rPr>
              <w:t xml:space="preserve"> (4212) 384</w:t>
            </w:r>
            <w:r w:rsidRPr="00FC29EA">
              <w:rPr>
                <w:sz w:val="28"/>
                <w:lang w:val="en-US"/>
              </w:rPr>
              <w:t>692</w:t>
            </w:r>
            <w:r w:rsidRPr="00FC29EA">
              <w:rPr>
                <w:bCs/>
                <w:i/>
                <w:sz w:val="28"/>
                <w:szCs w:val="28"/>
              </w:rPr>
              <w:t>.</w:t>
            </w:r>
          </w:p>
          <w:p w:rsidR="00873039" w:rsidRPr="00BF016E" w:rsidRDefault="00873039" w:rsidP="00782112">
            <w:pPr>
              <w:jc w:val="both"/>
              <w:rPr>
                <w:bCs/>
                <w:i/>
                <w:sz w:val="28"/>
                <w:szCs w:val="28"/>
              </w:rPr>
            </w:pPr>
            <w:r w:rsidRPr="00FC29EA">
              <w:rPr>
                <w:bCs/>
                <w:sz w:val="28"/>
                <w:szCs w:val="28"/>
              </w:rPr>
              <w:t>Номер факса:</w:t>
            </w:r>
            <w:r w:rsidRPr="00FC29EA">
              <w:rPr>
                <w:bCs/>
                <w:i/>
                <w:sz w:val="28"/>
                <w:szCs w:val="28"/>
              </w:rPr>
              <w:t xml:space="preserve"> </w:t>
            </w:r>
            <w:r w:rsidRPr="00FC29EA">
              <w:rPr>
                <w:sz w:val="28"/>
                <w:szCs w:val="28"/>
              </w:rPr>
              <w:t>8 (4212) 911654, 8 (4212) 384293</w:t>
            </w:r>
            <w:r w:rsidRPr="00FC29EA">
              <w:rPr>
                <w:bCs/>
                <w:sz w:val="28"/>
                <w:szCs w:val="28"/>
              </w:rPr>
              <w:t>.</w:t>
            </w:r>
          </w:p>
        </w:tc>
      </w:tr>
      <w:tr w:rsidR="00873039" w:rsidRPr="00BF016E" w:rsidTr="00782112">
        <w:tc>
          <w:tcPr>
            <w:tcW w:w="817" w:type="dxa"/>
          </w:tcPr>
          <w:p w:rsidR="00873039" w:rsidRPr="00BF016E" w:rsidRDefault="00873039" w:rsidP="00782112">
            <w:pPr>
              <w:rPr>
                <w:b/>
                <w:sz w:val="28"/>
                <w:szCs w:val="28"/>
              </w:rPr>
            </w:pPr>
            <w:r w:rsidRPr="00BF016E">
              <w:rPr>
                <w:b/>
                <w:sz w:val="28"/>
                <w:szCs w:val="28"/>
              </w:rPr>
              <w:t>2.2</w:t>
            </w:r>
          </w:p>
        </w:tc>
        <w:tc>
          <w:tcPr>
            <w:tcW w:w="3969" w:type="dxa"/>
          </w:tcPr>
          <w:p w:rsidR="00873039" w:rsidRPr="00BF016E" w:rsidRDefault="00873039" w:rsidP="00782112">
            <w:pPr>
              <w:rPr>
                <w:sz w:val="28"/>
                <w:szCs w:val="28"/>
              </w:rPr>
            </w:pPr>
            <w:r w:rsidRPr="00BF016E">
              <w:rPr>
                <w:sz w:val="28"/>
                <w:szCs w:val="28"/>
              </w:rPr>
              <w:t>Порядок, место, дата начала и окончания срока подачи заявок</w:t>
            </w:r>
          </w:p>
        </w:tc>
        <w:tc>
          <w:tcPr>
            <w:tcW w:w="10142" w:type="dxa"/>
          </w:tcPr>
          <w:p w:rsidR="00873039" w:rsidRPr="00BF016E" w:rsidRDefault="00873039" w:rsidP="00873039">
            <w:pPr>
              <w:jc w:val="both"/>
              <w:rPr>
                <w:bCs/>
                <w:i/>
                <w:sz w:val="28"/>
                <w:szCs w:val="28"/>
              </w:rPr>
            </w:pPr>
            <w:r w:rsidRPr="00BF016E">
              <w:rPr>
                <w:bCs/>
                <w:sz w:val="28"/>
                <w:szCs w:val="28"/>
              </w:rPr>
              <w:t>Заявки подаются в порядке, указанном в пункте 3.1</w:t>
            </w:r>
            <w:r>
              <w:rPr>
                <w:bCs/>
                <w:sz w:val="28"/>
                <w:szCs w:val="28"/>
              </w:rPr>
              <w:t>5</w:t>
            </w:r>
            <w:r w:rsidRPr="00BF016E">
              <w:rPr>
                <w:bCs/>
                <w:sz w:val="28"/>
                <w:szCs w:val="28"/>
              </w:rPr>
              <w:t xml:space="preserve"> конкурсной документации на</w:t>
            </w:r>
            <w:r w:rsidRPr="00BF016E">
              <w:rPr>
                <w:bCs/>
                <w:i/>
                <w:sz w:val="28"/>
                <w:szCs w:val="28"/>
              </w:rPr>
              <w:t xml:space="preserve"> </w:t>
            </w:r>
            <w:r>
              <w:rPr>
                <w:bCs/>
                <w:sz w:val="28"/>
                <w:szCs w:val="28"/>
              </w:rPr>
              <w:t>ЭТП КОМИТА</w:t>
            </w:r>
            <w:r w:rsidRPr="00BF016E">
              <w:rPr>
                <w:bCs/>
                <w:sz w:val="28"/>
                <w:szCs w:val="28"/>
              </w:rPr>
              <w:t xml:space="preserve"> </w:t>
            </w:r>
            <w:hyperlink r:id="rId20" w:history="1">
              <w:r w:rsidRPr="00BF016E">
                <w:rPr>
                  <w:sz w:val="28"/>
                  <w:szCs w:val="28"/>
                  <w:u w:val="single"/>
                </w:rPr>
                <w:t>https://etp.comita.ru</w:t>
              </w:r>
            </w:hyperlink>
            <w:r w:rsidRPr="00BF016E">
              <w:rPr>
                <w:bCs/>
                <w:sz w:val="28"/>
                <w:szCs w:val="28"/>
              </w:rPr>
              <w:t xml:space="preserve"> (далее – электронная площадка, ЭТЗП, сайт ЭТЗП).</w:t>
            </w:r>
          </w:p>
          <w:p w:rsidR="00873039" w:rsidRPr="00BF016E" w:rsidRDefault="00873039" w:rsidP="00873039">
            <w:pPr>
              <w:jc w:val="both"/>
              <w:rPr>
                <w:bCs/>
                <w:sz w:val="28"/>
                <w:szCs w:val="28"/>
              </w:rPr>
            </w:pPr>
            <w:proofErr w:type="gramStart"/>
            <w:r w:rsidRPr="00BF016E">
              <w:rPr>
                <w:bCs/>
                <w:sz w:val="28"/>
                <w:szCs w:val="28"/>
              </w:rPr>
              <w:t xml:space="preserve">Дата начала подачи заявок – с момента опубликования извещения и документации </w:t>
            </w:r>
            <w:r>
              <w:rPr>
                <w:bCs/>
                <w:sz w:val="28"/>
                <w:szCs w:val="28"/>
              </w:rPr>
              <w:t xml:space="preserve">о закупке </w:t>
            </w:r>
            <w:r w:rsidRPr="00BF016E">
              <w:rPr>
                <w:bCs/>
                <w:sz w:val="28"/>
                <w:szCs w:val="28"/>
              </w:rPr>
              <w:t xml:space="preserve">в Единой информационной системе в сфере закупок </w:t>
            </w:r>
            <w:r w:rsidRPr="00BF016E">
              <w:rPr>
                <w:bCs/>
                <w:sz w:val="28"/>
                <w:szCs w:val="28"/>
              </w:rPr>
              <w:lastRenderedPageBreak/>
              <w:t>(</w:t>
            </w:r>
            <w:r w:rsidRPr="00BF016E">
              <w:rPr>
                <w:sz w:val="28"/>
                <w:szCs w:val="28"/>
              </w:rPr>
              <w:t>далее – единая информационная система, ЕИС</w:t>
            </w:r>
            <w:r w:rsidRPr="00BF016E">
              <w:rPr>
                <w:bCs/>
                <w:sz w:val="28"/>
                <w:szCs w:val="28"/>
              </w:rPr>
              <w:t xml:space="preserve">), на сайте </w:t>
            </w:r>
            <w:r w:rsidRPr="00BF016E">
              <w:rPr>
                <w:sz w:val="28"/>
                <w:szCs w:val="28"/>
              </w:rPr>
              <w:t>«https://company.rzd.ru/ (раздел «Закупки и торги»</w:t>
            </w:r>
            <w:r w:rsidRPr="00BF016E">
              <w:rPr>
                <w:bCs/>
                <w:sz w:val="28"/>
                <w:szCs w:val="28"/>
              </w:rPr>
              <w:t xml:space="preserve">) и на сайте ЭТЗП, а также на официальном сайте Заказчика www.pk-sakhalin.ru (раздел «Сотрудничество») (далее – сайты)                       </w:t>
            </w:r>
            <w:r w:rsidRPr="00BF016E">
              <w:rPr>
                <w:b/>
                <w:bCs/>
                <w:sz w:val="28"/>
                <w:szCs w:val="28"/>
              </w:rPr>
              <w:t>«</w:t>
            </w:r>
            <w:r w:rsidR="0087638E">
              <w:rPr>
                <w:b/>
                <w:bCs/>
                <w:sz w:val="28"/>
                <w:szCs w:val="28"/>
              </w:rPr>
              <w:t>20</w:t>
            </w:r>
            <w:r w:rsidRPr="00BF016E">
              <w:rPr>
                <w:b/>
                <w:bCs/>
                <w:sz w:val="28"/>
                <w:szCs w:val="28"/>
              </w:rPr>
              <w:t>»</w:t>
            </w:r>
            <w:r w:rsidR="0087638E">
              <w:rPr>
                <w:b/>
                <w:bCs/>
                <w:sz w:val="28"/>
                <w:szCs w:val="28"/>
              </w:rPr>
              <w:t xml:space="preserve"> февраля</w:t>
            </w:r>
            <w:r>
              <w:rPr>
                <w:b/>
                <w:bCs/>
                <w:sz w:val="28"/>
                <w:szCs w:val="28"/>
              </w:rPr>
              <w:t xml:space="preserve"> 2025</w:t>
            </w:r>
            <w:r w:rsidRPr="00BF016E">
              <w:rPr>
                <w:b/>
                <w:bCs/>
                <w:sz w:val="28"/>
                <w:szCs w:val="28"/>
              </w:rPr>
              <w:t xml:space="preserve"> года</w:t>
            </w:r>
            <w:r w:rsidRPr="00BF016E">
              <w:rPr>
                <w:bCs/>
                <w:sz w:val="28"/>
                <w:szCs w:val="28"/>
              </w:rPr>
              <w:t>.</w:t>
            </w:r>
            <w:proofErr w:type="gramEnd"/>
          </w:p>
          <w:p w:rsidR="00873039" w:rsidRPr="00BF016E" w:rsidRDefault="00873039" w:rsidP="0087638E">
            <w:pPr>
              <w:jc w:val="both"/>
              <w:rPr>
                <w:sz w:val="28"/>
                <w:szCs w:val="28"/>
              </w:rPr>
            </w:pPr>
            <w:r w:rsidRPr="00522521">
              <w:rPr>
                <w:bCs/>
                <w:sz w:val="28"/>
                <w:szCs w:val="28"/>
              </w:rPr>
              <w:t>Дата</w:t>
            </w:r>
            <w:r w:rsidRPr="00BF016E">
              <w:rPr>
                <w:bCs/>
                <w:sz w:val="28"/>
                <w:szCs w:val="28"/>
              </w:rPr>
              <w:t xml:space="preserve"> окончания срока подачи заявок – </w:t>
            </w:r>
            <w:r w:rsidRPr="00BF016E">
              <w:rPr>
                <w:b/>
                <w:bCs/>
                <w:sz w:val="28"/>
                <w:szCs w:val="28"/>
              </w:rPr>
              <w:t>02:00 часов московского времени «</w:t>
            </w:r>
            <w:r w:rsidR="0087638E">
              <w:rPr>
                <w:b/>
                <w:bCs/>
                <w:sz w:val="28"/>
                <w:szCs w:val="28"/>
              </w:rPr>
              <w:t>10</w:t>
            </w:r>
            <w:r w:rsidRPr="00BF016E">
              <w:rPr>
                <w:b/>
                <w:bCs/>
                <w:sz w:val="28"/>
                <w:szCs w:val="28"/>
              </w:rPr>
              <w:t xml:space="preserve">» </w:t>
            </w:r>
            <w:r w:rsidR="0087638E">
              <w:rPr>
                <w:b/>
                <w:bCs/>
                <w:sz w:val="28"/>
                <w:szCs w:val="28"/>
              </w:rPr>
              <w:t>марта</w:t>
            </w:r>
            <w:r>
              <w:rPr>
                <w:b/>
                <w:bCs/>
                <w:sz w:val="28"/>
                <w:szCs w:val="28"/>
              </w:rPr>
              <w:t xml:space="preserve"> 2025</w:t>
            </w:r>
            <w:r w:rsidRPr="00BF016E">
              <w:rPr>
                <w:b/>
                <w:bCs/>
                <w:sz w:val="28"/>
                <w:szCs w:val="28"/>
              </w:rPr>
              <w:t xml:space="preserve"> года</w:t>
            </w:r>
            <w:r w:rsidRPr="00BF016E">
              <w:rPr>
                <w:bCs/>
                <w:sz w:val="28"/>
                <w:szCs w:val="28"/>
              </w:rPr>
              <w:t>.</w:t>
            </w:r>
          </w:p>
        </w:tc>
      </w:tr>
      <w:tr w:rsidR="00873039" w:rsidRPr="00BF016E" w:rsidTr="00782112">
        <w:tc>
          <w:tcPr>
            <w:tcW w:w="817" w:type="dxa"/>
          </w:tcPr>
          <w:p w:rsidR="00873039" w:rsidRPr="00BF016E" w:rsidRDefault="00873039" w:rsidP="00782112">
            <w:pPr>
              <w:rPr>
                <w:b/>
                <w:sz w:val="28"/>
                <w:szCs w:val="28"/>
              </w:rPr>
            </w:pPr>
            <w:r w:rsidRPr="00BF016E">
              <w:rPr>
                <w:b/>
                <w:sz w:val="28"/>
                <w:szCs w:val="28"/>
              </w:rPr>
              <w:lastRenderedPageBreak/>
              <w:t>2.3</w:t>
            </w:r>
          </w:p>
        </w:tc>
        <w:tc>
          <w:tcPr>
            <w:tcW w:w="3969" w:type="dxa"/>
          </w:tcPr>
          <w:p w:rsidR="00873039" w:rsidRPr="00BF016E" w:rsidRDefault="00873039" w:rsidP="00873039">
            <w:pPr>
              <w:pStyle w:val="3"/>
              <w:spacing w:before="0" w:after="0"/>
              <w:jc w:val="both"/>
              <w:rPr>
                <w:rFonts w:ascii="Times New Roman" w:hAnsi="Times New Roman" w:cs="Times New Roman"/>
                <w:b w:val="0"/>
                <w:sz w:val="28"/>
                <w:szCs w:val="28"/>
              </w:rPr>
            </w:pPr>
            <w:r w:rsidRPr="00BF016E">
              <w:rPr>
                <w:rFonts w:ascii="Times New Roman" w:hAnsi="Times New Roman" w:cs="Times New Roman"/>
                <w:b w:val="0"/>
                <w:sz w:val="28"/>
                <w:szCs w:val="28"/>
              </w:rPr>
              <w:t>Дата рассмотрения предложений участников конкурса и подведения итогов конкурса</w:t>
            </w:r>
          </w:p>
        </w:tc>
        <w:tc>
          <w:tcPr>
            <w:tcW w:w="10142" w:type="dxa"/>
          </w:tcPr>
          <w:p w:rsidR="00873039" w:rsidRPr="00BF016E" w:rsidRDefault="00873039" w:rsidP="00873039">
            <w:pPr>
              <w:jc w:val="both"/>
              <w:rPr>
                <w:bCs/>
                <w:sz w:val="28"/>
                <w:szCs w:val="28"/>
              </w:rPr>
            </w:pPr>
            <w:r w:rsidRPr="00BF016E">
              <w:rPr>
                <w:bCs/>
                <w:sz w:val="28"/>
                <w:szCs w:val="28"/>
              </w:rPr>
              <w:t xml:space="preserve">Рассмотрение заявок осуществляется </w:t>
            </w:r>
            <w:r w:rsidRPr="00BF016E">
              <w:rPr>
                <w:b/>
                <w:bCs/>
                <w:sz w:val="28"/>
                <w:szCs w:val="28"/>
              </w:rPr>
              <w:t>«</w:t>
            </w:r>
            <w:r w:rsidR="0087638E">
              <w:rPr>
                <w:b/>
                <w:bCs/>
                <w:sz w:val="28"/>
                <w:szCs w:val="28"/>
              </w:rPr>
              <w:t>17</w:t>
            </w:r>
            <w:r w:rsidRPr="00BF016E">
              <w:rPr>
                <w:b/>
                <w:bCs/>
                <w:sz w:val="28"/>
                <w:szCs w:val="28"/>
              </w:rPr>
              <w:t xml:space="preserve">» </w:t>
            </w:r>
            <w:r w:rsidR="0087638E">
              <w:rPr>
                <w:b/>
                <w:bCs/>
                <w:sz w:val="28"/>
                <w:szCs w:val="28"/>
              </w:rPr>
              <w:t>марта</w:t>
            </w:r>
            <w:r w:rsidRPr="00BF016E">
              <w:rPr>
                <w:b/>
                <w:bCs/>
                <w:sz w:val="28"/>
                <w:szCs w:val="28"/>
              </w:rPr>
              <w:t xml:space="preserve"> </w:t>
            </w:r>
            <w:r>
              <w:rPr>
                <w:b/>
                <w:bCs/>
                <w:sz w:val="28"/>
                <w:szCs w:val="28"/>
              </w:rPr>
              <w:t>2025</w:t>
            </w:r>
            <w:r w:rsidRPr="00BF016E">
              <w:rPr>
                <w:b/>
                <w:bCs/>
                <w:sz w:val="28"/>
                <w:szCs w:val="28"/>
              </w:rPr>
              <w:t xml:space="preserve"> года</w:t>
            </w:r>
            <w:r w:rsidRPr="00BF016E">
              <w:rPr>
                <w:bCs/>
                <w:sz w:val="28"/>
                <w:szCs w:val="28"/>
              </w:rPr>
              <w:t>.</w:t>
            </w:r>
          </w:p>
          <w:p w:rsidR="00873039" w:rsidRPr="00BF016E" w:rsidRDefault="00873039" w:rsidP="0087638E">
            <w:pPr>
              <w:jc w:val="both"/>
              <w:rPr>
                <w:bCs/>
                <w:i/>
                <w:sz w:val="28"/>
                <w:szCs w:val="28"/>
              </w:rPr>
            </w:pPr>
            <w:r w:rsidRPr="00BF016E">
              <w:rPr>
                <w:bCs/>
                <w:sz w:val="28"/>
                <w:szCs w:val="28"/>
              </w:rPr>
              <w:t xml:space="preserve">Подведение итогов конкурса осуществляется </w:t>
            </w:r>
            <w:r w:rsidRPr="00BF016E">
              <w:rPr>
                <w:b/>
                <w:bCs/>
                <w:sz w:val="28"/>
                <w:szCs w:val="28"/>
              </w:rPr>
              <w:t>«</w:t>
            </w:r>
            <w:r w:rsidR="0087638E">
              <w:rPr>
                <w:b/>
                <w:bCs/>
                <w:sz w:val="28"/>
                <w:szCs w:val="28"/>
              </w:rPr>
              <w:t>17</w:t>
            </w:r>
            <w:r>
              <w:rPr>
                <w:b/>
                <w:bCs/>
                <w:sz w:val="28"/>
                <w:szCs w:val="28"/>
              </w:rPr>
              <w:t xml:space="preserve">» </w:t>
            </w:r>
            <w:r w:rsidR="0087638E">
              <w:rPr>
                <w:b/>
                <w:bCs/>
                <w:sz w:val="28"/>
                <w:szCs w:val="28"/>
              </w:rPr>
              <w:t>марта</w:t>
            </w:r>
            <w:r>
              <w:rPr>
                <w:b/>
                <w:bCs/>
                <w:sz w:val="28"/>
                <w:szCs w:val="28"/>
              </w:rPr>
              <w:t xml:space="preserve"> 2025</w:t>
            </w:r>
            <w:r w:rsidRPr="00BF016E">
              <w:rPr>
                <w:b/>
                <w:bCs/>
                <w:sz w:val="28"/>
                <w:szCs w:val="28"/>
              </w:rPr>
              <w:t xml:space="preserve"> года</w:t>
            </w:r>
            <w:r w:rsidRPr="00BF016E">
              <w:rPr>
                <w:bCs/>
                <w:sz w:val="28"/>
                <w:szCs w:val="28"/>
              </w:rPr>
              <w:t>.</w:t>
            </w:r>
          </w:p>
        </w:tc>
      </w:tr>
      <w:tr w:rsidR="00873039" w:rsidRPr="00BF016E" w:rsidTr="00782112">
        <w:tc>
          <w:tcPr>
            <w:tcW w:w="817" w:type="dxa"/>
          </w:tcPr>
          <w:p w:rsidR="00873039" w:rsidRPr="00BF016E" w:rsidRDefault="00873039" w:rsidP="00782112">
            <w:pPr>
              <w:rPr>
                <w:b/>
                <w:sz w:val="28"/>
                <w:szCs w:val="28"/>
              </w:rPr>
            </w:pPr>
            <w:r w:rsidRPr="00BF016E">
              <w:rPr>
                <w:b/>
                <w:sz w:val="28"/>
                <w:szCs w:val="28"/>
              </w:rPr>
              <w:t>2.4</w:t>
            </w:r>
          </w:p>
        </w:tc>
        <w:tc>
          <w:tcPr>
            <w:tcW w:w="3969" w:type="dxa"/>
          </w:tcPr>
          <w:p w:rsidR="00873039" w:rsidRPr="00BF016E" w:rsidRDefault="00873039" w:rsidP="00873039">
            <w:pPr>
              <w:jc w:val="both"/>
              <w:rPr>
                <w:bCs/>
                <w:sz w:val="28"/>
                <w:szCs w:val="28"/>
              </w:rPr>
            </w:pPr>
            <w:r w:rsidRPr="00BF016E">
              <w:rPr>
                <w:bCs/>
                <w:sz w:val="28"/>
                <w:szCs w:val="28"/>
              </w:rPr>
              <w:t xml:space="preserve">Порядок направления запросов на разъяснение положений документации </w:t>
            </w:r>
            <w:r>
              <w:rPr>
                <w:bCs/>
                <w:sz w:val="28"/>
                <w:szCs w:val="28"/>
              </w:rPr>
              <w:t xml:space="preserve">о закупке </w:t>
            </w:r>
            <w:r w:rsidRPr="00BF016E">
              <w:rPr>
                <w:bCs/>
                <w:sz w:val="28"/>
                <w:szCs w:val="28"/>
              </w:rPr>
              <w:t>и предоставления разъяснений положений документации</w:t>
            </w:r>
            <w:r>
              <w:rPr>
                <w:bCs/>
                <w:sz w:val="28"/>
                <w:szCs w:val="28"/>
              </w:rPr>
              <w:t xml:space="preserve"> о закупке</w:t>
            </w:r>
          </w:p>
          <w:p w:rsidR="00873039" w:rsidRPr="00BF016E" w:rsidRDefault="00873039" w:rsidP="00873039">
            <w:pPr>
              <w:rPr>
                <w:sz w:val="28"/>
                <w:szCs w:val="28"/>
              </w:rPr>
            </w:pPr>
          </w:p>
        </w:tc>
        <w:tc>
          <w:tcPr>
            <w:tcW w:w="10142" w:type="dxa"/>
          </w:tcPr>
          <w:p w:rsidR="00873039" w:rsidRPr="00BF016E" w:rsidRDefault="00873039" w:rsidP="00873039">
            <w:pPr>
              <w:jc w:val="both"/>
              <w:rPr>
                <w:bCs/>
                <w:sz w:val="28"/>
                <w:szCs w:val="28"/>
              </w:rPr>
            </w:pPr>
            <w:r w:rsidRPr="00BF016E">
              <w:rPr>
                <w:bCs/>
                <w:sz w:val="28"/>
                <w:szCs w:val="28"/>
              </w:rPr>
              <w:t xml:space="preserve">Порядок направления запросов на разъяснение положений документации </w:t>
            </w:r>
            <w:r>
              <w:rPr>
                <w:bCs/>
                <w:sz w:val="28"/>
                <w:szCs w:val="28"/>
              </w:rPr>
              <w:t xml:space="preserve">о закупке </w:t>
            </w:r>
            <w:r w:rsidRPr="00BF016E">
              <w:rPr>
                <w:bCs/>
                <w:sz w:val="28"/>
                <w:szCs w:val="28"/>
              </w:rPr>
              <w:t xml:space="preserve">и предоставления разъяснений положений документации </w:t>
            </w:r>
            <w:r>
              <w:rPr>
                <w:bCs/>
                <w:sz w:val="28"/>
                <w:szCs w:val="28"/>
              </w:rPr>
              <w:t xml:space="preserve">о закупке </w:t>
            </w:r>
            <w:r w:rsidRPr="00BF016E">
              <w:rPr>
                <w:bCs/>
                <w:sz w:val="28"/>
                <w:szCs w:val="28"/>
              </w:rPr>
              <w:t>указан в пункте 3.5 конкурсной документации.</w:t>
            </w:r>
          </w:p>
          <w:p w:rsidR="00873039" w:rsidRPr="00BF016E" w:rsidRDefault="00873039" w:rsidP="00873039">
            <w:pPr>
              <w:jc w:val="both"/>
              <w:rPr>
                <w:bCs/>
                <w:sz w:val="28"/>
                <w:szCs w:val="28"/>
              </w:rPr>
            </w:pPr>
            <w:r w:rsidRPr="00BF016E">
              <w:rPr>
                <w:bCs/>
                <w:sz w:val="28"/>
                <w:szCs w:val="28"/>
              </w:rPr>
              <w:t>Срок направления участниками запросов на разъяснение положений документации</w:t>
            </w:r>
            <w:r>
              <w:rPr>
                <w:bCs/>
                <w:sz w:val="28"/>
                <w:szCs w:val="28"/>
              </w:rPr>
              <w:t xml:space="preserve"> о закупке</w:t>
            </w:r>
            <w:r w:rsidRPr="00BF016E">
              <w:rPr>
                <w:bCs/>
                <w:sz w:val="28"/>
                <w:szCs w:val="28"/>
              </w:rPr>
              <w:t>: с «</w:t>
            </w:r>
            <w:r w:rsidR="0087638E">
              <w:rPr>
                <w:bCs/>
                <w:sz w:val="28"/>
                <w:szCs w:val="28"/>
              </w:rPr>
              <w:t>20</w:t>
            </w:r>
            <w:r w:rsidRPr="00BF016E">
              <w:rPr>
                <w:bCs/>
                <w:sz w:val="28"/>
                <w:szCs w:val="28"/>
              </w:rPr>
              <w:t>»</w:t>
            </w:r>
            <w:r w:rsidR="0087638E">
              <w:rPr>
                <w:bCs/>
                <w:sz w:val="28"/>
                <w:szCs w:val="28"/>
              </w:rPr>
              <w:t xml:space="preserve"> февраля</w:t>
            </w:r>
            <w:r w:rsidRPr="00BF016E">
              <w:rPr>
                <w:bCs/>
                <w:sz w:val="28"/>
                <w:szCs w:val="28"/>
              </w:rPr>
              <w:t xml:space="preserve"> </w:t>
            </w:r>
            <w:r>
              <w:rPr>
                <w:bCs/>
                <w:sz w:val="28"/>
                <w:szCs w:val="28"/>
              </w:rPr>
              <w:t xml:space="preserve">2025 </w:t>
            </w:r>
            <w:r w:rsidRPr="00BF016E">
              <w:rPr>
                <w:bCs/>
                <w:sz w:val="28"/>
                <w:szCs w:val="28"/>
              </w:rPr>
              <w:t>г. по «</w:t>
            </w:r>
            <w:r w:rsidR="0087638E">
              <w:rPr>
                <w:bCs/>
                <w:sz w:val="28"/>
                <w:szCs w:val="28"/>
              </w:rPr>
              <w:t>04</w:t>
            </w:r>
            <w:r w:rsidRPr="00BF016E">
              <w:rPr>
                <w:bCs/>
                <w:sz w:val="28"/>
                <w:szCs w:val="28"/>
              </w:rPr>
              <w:t xml:space="preserve">» </w:t>
            </w:r>
            <w:r w:rsidR="0087638E">
              <w:rPr>
                <w:bCs/>
                <w:sz w:val="28"/>
                <w:szCs w:val="28"/>
              </w:rPr>
              <w:t>марта</w:t>
            </w:r>
            <w:r>
              <w:rPr>
                <w:bCs/>
                <w:sz w:val="28"/>
                <w:szCs w:val="28"/>
              </w:rPr>
              <w:t xml:space="preserve"> 2025 </w:t>
            </w:r>
            <w:r w:rsidRPr="00BF016E">
              <w:rPr>
                <w:bCs/>
                <w:sz w:val="28"/>
                <w:szCs w:val="28"/>
              </w:rPr>
              <w:t>г. (включительно).</w:t>
            </w:r>
          </w:p>
          <w:p w:rsidR="00873039" w:rsidRPr="00BF016E" w:rsidRDefault="00873039" w:rsidP="00873039">
            <w:pPr>
              <w:jc w:val="both"/>
              <w:rPr>
                <w:bCs/>
                <w:sz w:val="28"/>
                <w:szCs w:val="28"/>
              </w:rPr>
            </w:pPr>
            <w:r w:rsidRPr="00BF016E">
              <w:rPr>
                <w:bCs/>
                <w:sz w:val="28"/>
                <w:szCs w:val="28"/>
              </w:rPr>
              <w:t>Дата начала срока предоставления участникам разъяснений положений документации</w:t>
            </w:r>
            <w:r>
              <w:rPr>
                <w:bCs/>
                <w:sz w:val="28"/>
                <w:szCs w:val="28"/>
              </w:rPr>
              <w:t xml:space="preserve"> о закупке</w:t>
            </w:r>
            <w:r w:rsidRPr="00BF016E">
              <w:rPr>
                <w:bCs/>
                <w:sz w:val="28"/>
                <w:szCs w:val="28"/>
              </w:rPr>
              <w:t>: «</w:t>
            </w:r>
            <w:r w:rsidR="0087638E">
              <w:rPr>
                <w:bCs/>
                <w:sz w:val="28"/>
                <w:szCs w:val="28"/>
              </w:rPr>
              <w:t>20</w:t>
            </w:r>
            <w:r w:rsidRPr="00BF016E">
              <w:rPr>
                <w:bCs/>
                <w:sz w:val="28"/>
                <w:szCs w:val="28"/>
              </w:rPr>
              <w:t xml:space="preserve">» </w:t>
            </w:r>
            <w:r w:rsidR="0087638E">
              <w:rPr>
                <w:bCs/>
                <w:sz w:val="28"/>
                <w:szCs w:val="28"/>
              </w:rPr>
              <w:t>февраля</w:t>
            </w:r>
            <w:r>
              <w:rPr>
                <w:bCs/>
                <w:sz w:val="28"/>
                <w:szCs w:val="28"/>
              </w:rPr>
              <w:t xml:space="preserve"> 2025 </w:t>
            </w:r>
            <w:r w:rsidRPr="00BF016E">
              <w:rPr>
                <w:bCs/>
                <w:sz w:val="28"/>
                <w:szCs w:val="28"/>
              </w:rPr>
              <w:t>г.</w:t>
            </w:r>
          </w:p>
          <w:p w:rsidR="00873039" w:rsidRPr="00BF016E" w:rsidRDefault="00873039" w:rsidP="0087638E">
            <w:pPr>
              <w:jc w:val="both"/>
              <w:rPr>
                <w:sz w:val="28"/>
                <w:szCs w:val="28"/>
              </w:rPr>
            </w:pPr>
            <w:r w:rsidRPr="00BF016E">
              <w:rPr>
                <w:bCs/>
                <w:sz w:val="28"/>
                <w:szCs w:val="28"/>
              </w:rPr>
              <w:t xml:space="preserve">Дата окончания срока предоставления участникам разъяснений положений </w:t>
            </w:r>
            <w:r w:rsidRPr="000A63B1">
              <w:rPr>
                <w:bCs/>
                <w:sz w:val="28"/>
                <w:szCs w:val="28"/>
              </w:rPr>
              <w:t>документации</w:t>
            </w:r>
            <w:r>
              <w:rPr>
                <w:bCs/>
                <w:sz w:val="28"/>
                <w:szCs w:val="28"/>
              </w:rPr>
              <w:t xml:space="preserve"> о закупке</w:t>
            </w:r>
            <w:r w:rsidRPr="000A63B1">
              <w:rPr>
                <w:bCs/>
                <w:sz w:val="28"/>
                <w:szCs w:val="28"/>
              </w:rPr>
              <w:t>: – 16:59 часов московского времени «</w:t>
            </w:r>
            <w:r w:rsidR="0087638E">
              <w:rPr>
                <w:bCs/>
                <w:sz w:val="28"/>
                <w:szCs w:val="28"/>
              </w:rPr>
              <w:t>07</w:t>
            </w:r>
            <w:r w:rsidRPr="000A63B1">
              <w:rPr>
                <w:bCs/>
                <w:sz w:val="28"/>
                <w:szCs w:val="28"/>
              </w:rPr>
              <w:t xml:space="preserve">» </w:t>
            </w:r>
            <w:r w:rsidR="0087638E">
              <w:rPr>
                <w:bCs/>
                <w:sz w:val="28"/>
                <w:szCs w:val="28"/>
              </w:rPr>
              <w:t>марта</w:t>
            </w:r>
            <w:r w:rsidRPr="000A63B1">
              <w:rPr>
                <w:bCs/>
                <w:sz w:val="28"/>
                <w:szCs w:val="28"/>
              </w:rPr>
              <w:t xml:space="preserve"> </w:t>
            </w:r>
            <w:r>
              <w:rPr>
                <w:bCs/>
                <w:sz w:val="28"/>
                <w:szCs w:val="28"/>
              </w:rPr>
              <w:t>2025</w:t>
            </w:r>
            <w:r w:rsidRPr="000A63B1">
              <w:rPr>
                <w:bCs/>
                <w:sz w:val="28"/>
                <w:szCs w:val="28"/>
              </w:rPr>
              <w:t xml:space="preserve"> года.</w:t>
            </w:r>
          </w:p>
        </w:tc>
      </w:tr>
    </w:tbl>
    <w:p w:rsidR="00873039" w:rsidRPr="00BF016E" w:rsidRDefault="00873039" w:rsidP="00873039">
      <w:pPr>
        <w:jc w:val="both"/>
        <w:rPr>
          <w:sz w:val="28"/>
          <w:szCs w:val="28"/>
        </w:rPr>
      </w:pPr>
    </w:p>
    <w:bookmarkEnd w:id="1"/>
    <w:p w:rsidR="00A27148" w:rsidRPr="00DA5DA3" w:rsidRDefault="00A27148" w:rsidP="00A27148">
      <w:pPr>
        <w:jc w:val="center"/>
        <w:rPr>
          <w:sz w:val="28"/>
          <w:szCs w:val="28"/>
        </w:rPr>
      </w:pPr>
    </w:p>
    <w:p w:rsidR="00A27148" w:rsidRPr="00A30386" w:rsidRDefault="00A27148" w:rsidP="00A27148"/>
    <w:p w:rsidR="00DF11BD" w:rsidRDefault="00DF11BD"/>
    <w:sectPr w:rsidR="00DF11BD" w:rsidSect="00C07055">
      <w:headerReference w:type="default" r:id="rId21"/>
      <w:pgSz w:w="16838" w:h="11906" w:orient="landscape"/>
      <w:pgMar w:top="1418"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6F3" w:rsidRDefault="00C136F3" w:rsidP="00A27148">
      <w:r>
        <w:separator/>
      </w:r>
    </w:p>
  </w:endnote>
  <w:endnote w:type="continuationSeparator" w:id="0">
    <w:p w:rsidR="00C136F3" w:rsidRDefault="00C136F3" w:rsidP="00A271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6F3" w:rsidRDefault="00C136F3" w:rsidP="00A27148">
      <w:r>
        <w:separator/>
      </w:r>
    </w:p>
  </w:footnote>
  <w:footnote w:type="continuationSeparator" w:id="0">
    <w:p w:rsidR="00C136F3" w:rsidRDefault="00C136F3" w:rsidP="00A27148">
      <w:r>
        <w:continuationSeparator/>
      </w:r>
    </w:p>
  </w:footnote>
  <w:footnote w:id="1">
    <w:p w:rsidR="00782112" w:rsidRDefault="00782112" w:rsidP="00A27148">
      <w:pPr>
        <w:pStyle w:val="ae"/>
      </w:pPr>
      <w:r>
        <w:rPr>
          <w:rStyle w:val="ad"/>
        </w:rPr>
        <w:footnoteRef/>
      </w:r>
      <w:r>
        <w:t xml:space="preserve"> </w:t>
      </w:r>
      <w:r w:rsidRPr="00C16E7B">
        <w:rPr>
          <w:i/>
        </w:rPr>
        <w:t xml:space="preserve">Текст курсивом излагается в целях инструктирования </w:t>
      </w:r>
      <w:r>
        <w:rPr>
          <w:i/>
        </w:rPr>
        <w:t xml:space="preserve">участника </w:t>
      </w:r>
      <w:r w:rsidRPr="00C16E7B">
        <w:rPr>
          <w:i/>
        </w:rPr>
        <w:t xml:space="preserve">о порядке формирования и заполнения </w:t>
      </w:r>
      <w:r>
        <w:rPr>
          <w:i/>
        </w:rPr>
        <w:t xml:space="preserve">заявки на участие в закупке </w:t>
      </w:r>
      <w:r w:rsidRPr="00C16E7B">
        <w:rPr>
          <w:i/>
        </w:rPr>
        <w:t>и не отражается в</w:t>
      </w:r>
      <w:r>
        <w:rPr>
          <w:i/>
        </w:rPr>
        <w:t xml:space="preserve"> заполненной заявке на участие в конкретной закупке</w:t>
      </w:r>
    </w:p>
  </w:footnote>
  <w:footnote w:id="2">
    <w:p w:rsidR="00782112" w:rsidRDefault="00782112" w:rsidP="002E552E">
      <w:pPr>
        <w:pStyle w:val="ae"/>
        <w:jc w:val="both"/>
      </w:pPr>
      <w:r>
        <w:rPr>
          <w:rStyle w:val="ad"/>
          <w:rFonts w:eastAsia="MS Mincho"/>
        </w:rPr>
        <w:footnoteRef/>
      </w:r>
      <w:r>
        <w:t xml:space="preserve"> </w:t>
      </w:r>
      <w:r>
        <w:rPr>
          <w:color w:val="000000"/>
        </w:rPr>
        <w:t xml:space="preserve">При отсутствии сведений в заявке участника, стоимость товаров собственного производства, товаров российского происхождения, а также инновационных и высокотехнологичных товаров, работ, услуг считается равной нулю. При отсутствии сведений в заявке участника, стоимость </w:t>
      </w:r>
      <w:r w:rsidRPr="00413EC2">
        <w:rPr>
          <w:color w:val="000000"/>
        </w:rPr>
        <w:t>работ (услуг), по которым участник является подрядчиком (исполнителем), из общего объема закупки</w:t>
      </w:r>
      <w:r>
        <w:rPr>
          <w:color w:val="000000"/>
        </w:rPr>
        <w:t xml:space="preserve"> считается равной общей стоимости работ (услуг) предложенных участником.</w:t>
      </w:r>
    </w:p>
  </w:footnote>
  <w:footnote w:id="3">
    <w:p w:rsidR="00782112" w:rsidRPr="004A0906" w:rsidRDefault="00782112" w:rsidP="002E552E">
      <w:pPr>
        <w:pStyle w:val="ae"/>
        <w:spacing w:line="200" w:lineRule="exact"/>
        <w:jc w:val="both"/>
      </w:pPr>
      <w:r w:rsidRPr="00981710">
        <w:rPr>
          <w:rStyle w:val="ad"/>
          <w:rFonts w:eastAsia="MS Mincho"/>
        </w:rPr>
        <w:footnoteRef/>
      </w:r>
      <w:r w:rsidRPr="004A0906">
        <w:rPr>
          <w:i/>
        </w:rPr>
        <w:t xml:space="preserve"> </w:t>
      </w:r>
      <w:r w:rsidRPr="004A0906">
        <w:rPr>
          <w:color w:val="000000"/>
        </w:rPr>
        <w:t xml:space="preserve">Разбивка по годам указывается в том случае, если по итогам </w:t>
      </w:r>
      <w:r>
        <w:rPr>
          <w:color w:val="000000"/>
        </w:rPr>
        <w:t>закупки</w:t>
      </w:r>
      <w:r w:rsidRPr="004A0906">
        <w:rPr>
          <w:color w:val="000000"/>
        </w:rPr>
        <w:t xml:space="preserve"> заключается многолетний договор или договор, срок действия которого начинается в текущем году и заканчивается в следующем.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112" w:rsidRPr="00906755" w:rsidRDefault="00E75B8E">
    <w:pPr>
      <w:pStyle w:val="af1"/>
      <w:jc w:val="center"/>
      <w:rPr>
        <w:sz w:val="22"/>
      </w:rPr>
    </w:pPr>
    <w:r w:rsidRPr="00906755">
      <w:rPr>
        <w:sz w:val="22"/>
      </w:rPr>
      <w:fldChar w:fldCharType="begin"/>
    </w:r>
    <w:r w:rsidR="00782112" w:rsidRPr="00906755">
      <w:rPr>
        <w:sz w:val="22"/>
      </w:rPr>
      <w:instrText xml:space="preserve"> PAGE   \* MERGEFORMAT </w:instrText>
    </w:r>
    <w:r w:rsidRPr="00906755">
      <w:rPr>
        <w:sz w:val="22"/>
      </w:rPr>
      <w:fldChar w:fldCharType="separate"/>
    </w:r>
    <w:r w:rsidR="0087638E">
      <w:rPr>
        <w:noProof/>
        <w:sz w:val="22"/>
      </w:rPr>
      <w:t>25</w:t>
    </w:r>
    <w:r w:rsidRPr="00906755">
      <w:rPr>
        <w:sz w:val="22"/>
      </w:rPr>
      <w:fldChar w:fldCharType="end"/>
    </w:r>
  </w:p>
  <w:p w:rsidR="00782112" w:rsidRDefault="00782112">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112" w:rsidRDefault="00E75B8E">
    <w:pPr>
      <w:pStyle w:val="af1"/>
      <w:jc w:val="center"/>
    </w:pPr>
    <w:r>
      <w:rPr>
        <w:noProof/>
      </w:rPr>
      <w:fldChar w:fldCharType="begin"/>
    </w:r>
    <w:r w:rsidR="00782112">
      <w:rPr>
        <w:noProof/>
      </w:rPr>
      <w:instrText xml:space="preserve"> PAGE   \* MERGEFORMAT </w:instrText>
    </w:r>
    <w:r>
      <w:rPr>
        <w:noProof/>
      </w:rPr>
      <w:fldChar w:fldCharType="separate"/>
    </w:r>
    <w:r w:rsidR="0087638E">
      <w:rPr>
        <w:noProof/>
      </w:rPr>
      <w:t>24</w:t>
    </w:r>
    <w:r>
      <w:rPr>
        <w:noProof/>
      </w:rPr>
      <w:fldChar w:fldCharType="end"/>
    </w:r>
  </w:p>
  <w:p w:rsidR="00782112" w:rsidRPr="009036BD" w:rsidRDefault="00782112" w:rsidP="00CD6254">
    <w:pPr>
      <w:pStyle w:val="af1"/>
      <w:tabs>
        <w:tab w:val="clear" w:pos="4677"/>
        <w:tab w:val="clear" w:pos="9355"/>
        <w:tab w:val="left" w:pos="5069"/>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112" w:rsidRDefault="00E75B8E">
    <w:pPr>
      <w:pStyle w:val="af1"/>
      <w:jc w:val="center"/>
    </w:pPr>
    <w:r>
      <w:rPr>
        <w:noProof/>
      </w:rPr>
      <w:fldChar w:fldCharType="begin"/>
    </w:r>
    <w:r w:rsidR="00782112">
      <w:rPr>
        <w:noProof/>
      </w:rPr>
      <w:instrText xml:space="preserve"> PAGE   \* MERGEFORMAT </w:instrText>
    </w:r>
    <w:r>
      <w:rPr>
        <w:noProof/>
      </w:rPr>
      <w:fldChar w:fldCharType="separate"/>
    </w:r>
    <w:r w:rsidR="0087638E">
      <w:rPr>
        <w:noProof/>
      </w:rPr>
      <w:t>27</w:t>
    </w:r>
    <w:r>
      <w:rPr>
        <w:noProof/>
      </w:rPr>
      <w:fldChar w:fldCharType="end"/>
    </w:r>
  </w:p>
  <w:p w:rsidR="00782112" w:rsidRDefault="0078211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4062D"/>
    <w:multiLevelType w:val="multilevel"/>
    <w:tmpl w:val="3272C01E"/>
    <w:lvl w:ilvl="0">
      <w:start w:val="1"/>
      <w:numFmt w:val="decimal"/>
      <w:lvlText w:val="%1."/>
      <w:lvlJc w:val="left"/>
      <w:pPr>
        <w:tabs>
          <w:tab w:val="num" w:pos="0"/>
        </w:tabs>
        <w:ind w:left="1069" w:hanging="360"/>
      </w:pPr>
      <w:rPr>
        <w:b/>
      </w:rPr>
    </w:lvl>
    <w:lvl w:ilvl="1">
      <w:start w:val="1"/>
      <w:numFmt w:val="decimal"/>
      <w:lvlText w:val="%1.%2."/>
      <w:lvlJc w:val="left"/>
      <w:pPr>
        <w:tabs>
          <w:tab w:val="num" w:pos="0"/>
        </w:tabs>
        <w:ind w:left="1879" w:hanging="1170"/>
      </w:pPr>
      <w:rPr>
        <w:rFonts w:eastAsia="Calibri"/>
        <w:b w:val="0"/>
      </w:rPr>
    </w:lvl>
    <w:lvl w:ilvl="2">
      <w:start w:val="1"/>
      <w:numFmt w:val="decimal"/>
      <w:lvlText w:val="%1.%2.%3."/>
      <w:lvlJc w:val="left"/>
      <w:pPr>
        <w:tabs>
          <w:tab w:val="num" w:pos="0"/>
        </w:tabs>
        <w:ind w:left="1879" w:hanging="1170"/>
      </w:pPr>
      <w:rPr>
        <w:rFonts w:eastAsia="Calibri"/>
      </w:rPr>
    </w:lvl>
    <w:lvl w:ilvl="3">
      <w:start w:val="1"/>
      <w:numFmt w:val="decimal"/>
      <w:lvlText w:val="%1.%2.%3.%4."/>
      <w:lvlJc w:val="left"/>
      <w:pPr>
        <w:tabs>
          <w:tab w:val="num" w:pos="0"/>
        </w:tabs>
        <w:ind w:left="1879" w:hanging="1170"/>
      </w:pPr>
      <w:rPr>
        <w:rFonts w:eastAsia="Calibri"/>
      </w:rPr>
    </w:lvl>
    <w:lvl w:ilvl="4">
      <w:start w:val="1"/>
      <w:numFmt w:val="decimal"/>
      <w:lvlText w:val="%1.%2.%3.%4.%5."/>
      <w:lvlJc w:val="left"/>
      <w:pPr>
        <w:tabs>
          <w:tab w:val="num" w:pos="0"/>
        </w:tabs>
        <w:ind w:left="1879" w:hanging="1170"/>
      </w:pPr>
      <w:rPr>
        <w:rFonts w:eastAsia="Calibri"/>
      </w:rPr>
    </w:lvl>
    <w:lvl w:ilvl="5">
      <w:start w:val="1"/>
      <w:numFmt w:val="decimal"/>
      <w:lvlText w:val="%1.%2.%3.%4.%5.%6."/>
      <w:lvlJc w:val="left"/>
      <w:pPr>
        <w:tabs>
          <w:tab w:val="num" w:pos="0"/>
        </w:tabs>
        <w:ind w:left="2149" w:hanging="1440"/>
      </w:pPr>
      <w:rPr>
        <w:rFonts w:eastAsia="Calibri"/>
      </w:rPr>
    </w:lvl>
    <w:lvl w:ilvl="6">
      <w:start w:val="1"/>
      <w:numFmt w:val="decimal"/>
      <w:lvlText w:val="%1.%2.%3.%4.%5.%6.%7."/>
      <w:lvlJc w:val="left"/>
      <w:pPr>
        <w:tabs>
          <w:tab w:val="num" w:pos="0"/>
        </w:tabs>
        <w:ind w:left="2509" w:hanging="1800"/>
      </w:pPr>
      <w:rPr>
        <w:rFonts w:eastAsia="Calibri"/>
      </w:rPr>
    </w:lvl>
    <w:lvl w:ilvl="7">
      <w:start w:val="1"/>
      <w:numFmt w:val="decimal"/>
      <w:lvlText w:val="%1.%2.%3.%4.%5.%6.%7.%8."/>
      <w:lvlJc w:val="left"/>
      <w:pPr>
        <w:tabs>
          <w:tab w:val="num" w:pos="0"/>
        </w:tabs>
        <w:ind w:left="2509" w:hanging="1800"/>
      </w:pPr>
      <w:rPr>
        <w:rFonts w:eastAsia="Calibri"/>
      </w:rPr>
    </w:lvl>
    <w:lvl w:ilvl="8">
      <w:start w:val="1"/>
      <w:numFmt w:val="decimal"/>
      <w:lvlText w:val="%1.%2.%3.%4.%5.%6.%7.%8.%9."/>
      <w:lvlJc w:val="left"/>
      <w:pPr>
        <w:tabs>
          <w:tab w:val="num" w:pos="0"/>
        </w:tabs>
        <w:ind w:left="2869" w:hanging="2160"/>
      </w:pPr>
      <w:rPr>
        <w:rFonts w:eastAsia="Calibri"/>
      </w:rPr>
    </w:lvl>
  </w:abstractNum>
  <w:abstractNum w:abstractNumId="1">
    <w:nsid w:val="3CF7129A"/>
    <w:multiLevelType w:val="hybridMultilevel"/>
    <w:tmpl w:val="7940FC08"/>
    <w:lvl w:ilvl="0" w:tplc="DF101BCA">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0CB71F9"/>
    <w:multiLevelType w:val="multilevel"/>
    <w:tmpl w:val="7C2C3E4A"/>
    <w:lvl w:ilvl="0">
      <w:start w:val="4"/>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7C8A1294"/>
    <w:multiLevelType w:val="multilevel"/>
    <w:tmpl w:val="B5DC513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5"/>
  </w:num>
  <w:num w:numId="3">
    <w:abstractNumId w:val="2"/>
  </w:num>
  <w:num w:numId="4">
    <w:abstractNumId w:val="0"/>
    <w:lvlOverride w:ilvl="0">
      <w:startOverride w:val="1"/>
    </w:lvlOverride>
  </w:num>
  <w:num w:numId="5">
    <w:abstractNumId w:val="0"/>
  </w:num>
  <w:num w:numId="6">
    <w:abstractNumId w:val="1"/>
  </w:num>
  <w:num w:numId="7">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A27148"/>
    <w:rsid w:val="00032E22"/>
    <w:rsid w:val="002E552E"/>
    <w:rsid w:val="00377439"/>
    <w:rsid w:val="00431BB1"/>
    <w:rsid w:val="00480892"/>
    <w:rsid w:val="00493940"/>
    <w:rsid w:val="005433EC"/>
    <w:rsid w:val="005572EC"/>
    <w:rsid w:val="00590A00"/>
    <w:rsid w:val="005D5415"/>
    <w:rsid w:val="00677DCC"/>
    <w:rsid w:val="006966D2"/>
    <w:rsid w:val="007269FC"/>
    <w:rsid w:val="00782112"/>
    <w:rsid w:val="007D1691"/>
    <w:rsid w:val="00873039"/>
    <w:rsid w:val="0087638E"/>
    <w:rsid w:val="008C3435"/>
    <w:rsid w:val="008D0E04"/>
    <w:rsid w:val="009731DA"/>
    <w:rsid w:val="009A0854"/>
    <w:rsid w:val="00A27148"/>
    <w:rsid w:val="00B07179"/>
    <w:rsid w:val="00C07055"/>
    <w:rsid w:val="00C136F3"/>
    <w:rsid w:val="00C14444"/>
    <w:rsid w:val="00C30186"/>
    <w:rsid w:val="00CD6254"/>
    <w:rsid w:val="00D01CB8"/>
    <w:rsid w:val="00D725A2"/>
    <w:rsid w:val="00DF11BD"/>
    <w:rsid w:val="00E75B8E"/>
    <w:rsid w:val="00FB45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1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2714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27148"/>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A27148"/>
    <w:pPr>
      <w:keepNext/>
      <w:spacing w:before="240" w:after="60"/>
      <w:outlineLvl w:val="2"/>
    </w:pPr>
    <w:rPr>
      <w:rFonts w:ascii="Arial" w:hAnsi="Arial" w:cs="Arial"/>
      <w:b/>
      <w:bCs/>
      <w:sz w:val="26"/>
      <w:szCs w:val="26"/>
    </w:rPr>
  </w:style>
  <w:style w:type="paragraph" w:styleId="4">
    <w:name w:val="heading 4"/>
    <w:basedOn w:val="a"/>
    <w:next w:val="a"/>
    <w:link w:val="40"/>
    <w:qFormat/>
    <w:rsid w:val="00A27148"/>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A27148"/>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A27148"/>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A27148"/>
    <w:pPr>
      <w:tabs>
        <w:tab w:val="num" w:pos="1296"/>
      </w:tabs>
      <w:spacing w:before="240" w:after="60"/>
      <w:ind w:left="1296" w:hanging="1296"/>
      <w:outlineLvl w:val="6"/>
    </w:pPr>
  </w:style>
  <w:style w:type="paragraph" w:styleId="8">
    <w:name w:val="heading 8"/>
    <w:basedOn w:val="a"/>
    <w:next w:val="a"/>
    <w:link w:val="80"/>
    <w:qFormat/>
    <w:rsid w:val="00A27148"/>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A27148"/>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7148"/>
    <w:rPr>
      <w:rFonts w:ascii="Arial" w:eastAsia="Times New Roman" w:hAnsi="Arial" w:cs="Arial"/>
      <w:b/>
      <w:bCs/>
      <w:kern w:val="32"/>
      <w:sz w:val="32"/>
      <w:szCs w:val="32"/>
      <w:lang w:eastAsia="ru-RU"/>
    </w:rPr>
  </w:style>
  <w:style w:type="character" w:customStyle="1" w:styleId="20">
    <w:name w:val="Заголовок 2 Знак"/>
    <w:basedOn w:val="a0"/>
    <w:link w:val="2"/>
    <w:rsid w:val="00A27148"/>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0"/>
    <w:link w:val="3"/>
    <w:rsid w:val="00A27148"/>
    <w:rPr>
      <w:rFonts w:ascii="Arial" w:eastAsia="Times New Roman" w:hAnsi="Arial" w:cs="Arial"/>
      <w:b/>
      <w:bCs/>
      <w:sz w:val="26"/>
      <w:szCs w:val="26"/>
      <w:lang w:eastAsia="ru-RU"/>
    </w:rPr>
  </w:style>
  <w:style w:type="character" w:customStyle="1" w:styleId="40">
    <w:name w:val="Заголовок 4 Знак"/>
    <w:basedOn w:val="a0"/>
    <w:link w:val="4"/>
    <w:rsid w:val="00A27148"/>
    <w:rPr>
      <w:rFonts w:ascii="Calibri" w:eastAsia="Times New Roman" w:hAnsi="Calibri" w:cs="Calibri"/>
      <w:b/>
      <w:bCs/>
      <w:sz w:val="28"/>
      <w:szCs w:val="28"/>
      <w:lang w:eastAsia="ru-RU"/>
    </w:rPr>
  </w:style>
  <w:style w:type="character" w:customStyle="1" w:styleId="50">
    <w:name w:val="Заголовок 5 Знак"/>
    <w:basedOn w:val="a0"/>
    <w:link w:val="5"/>
    <w:rsid w:val="00A27148"/>
    <w:rPr>
      <w:rFonts w:ascii="Calibri" w:eastAsia="Times New Roman" w:hAnsi="Calibri" w:cs="Calibri"/>
      <w:b/>
      <w:bCs/>
      <w:i/>
      <w:iCs/>
      <w:sz w:val="26"/>
      <w:szCs w:val="26"/>
      <w:lang w:eastAsia="ru-RU"/>
    </w:rPr>
  </w:style>
  <w:style w:type="character" w:customStyle="1" w:styleId="60">
    <w:name w:val="Заголовок 6 Знак"/>
    <w:basedOn w:val="a0"/>
    <w:link w:val="6"/>
    <w:rsid w:val="00A27148"/>
    <w:rPr>
      <w:rFonts w:ascii="Times New Roman" w:eastAsia="Times New Roman" w:hAnsi="Times New Roman" w:cs="Times New Roman"/>
      <w:b/>
      <w:bCs/>
      <w:lang w:eastAsia="ru-RU"/>
    </w:rPr>
  </w:style>
  <w:style w:type="character" w:customStyle="1" w:styleId="70">
    <w:name w:val="Заголовок 7 Знак"/>
    <w:basedOn w:val="a0"/>
    <w:link w:val="7"/>
    <w:rsid w:val="00A2714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A27148"/>
    <w:rPr>
      <w:rFonts w:ascii="Calibri" w:eastAsia="Times New Roman" w:hAnsi="Calibri" w:cs="Calibri"/>
      <w:i/>
      <w:iCs/>
      <w:sz w:val="24"/>
      <w:szCs w:val="24"/>
      <w:lang w:eastAsia="ru-RU"/>
    </w:rPr>
  </w:style>
  <w:style w:type="character" w:customStyle="1" w:styleId="90">
    <w:name w:val="Заголовок 9 Знак"/>
    <w:basedOn w:val="a0"/>
    <w:link w:val="9"/>
    <w:rsid w:val="00A27148"/>
    <w:rPr>
      <w:rFonts w:ascii="Arial" w:eastAsia="Times New Roman" w:hAnsi="Arial" w:cs="Arial"/>
      <w:lang w:eastAsia="ru-RU"/>
    </w:rPr>
  </w:style>
  <w:style w:type="character" w:customStyle="1" w:styleId="21">
    <w:name w:val="Заголовок 2 Знак1"/>
    <w:aliases w:val="Заголовок 2 Знак Знак"/>
    <w:locked/>
    <w:rsid w:val="00A27148"/>
    <w:rPr>
      <w:rFonts w:ascii="Cambria" w:hAnsi="Cambria" w:cs="Cambria"/>
      <w:b/>
      <w:bCs/>
      <w:i/>
      <w:iCs/>
      <w:sz w:val="28"/>
      <w:szCs w:val="28"/>
      <w:lang w:val="ru-RU" w:eastAsia="ru-RU" w:bidi="ar-SA"/>
    </w:rPr>
  </w:style>
  <w:style w:type="paragraph" w:styleId="a3">
    <w:name w:val="Title"/>
    <w:basedOn w:val="a"/>
    <w:link w:val="a4"/>
    <w:uiPriority w:val="10"/>
    <w:qFormat/>
    <w:rsid w:val="00A27148"/>
    <w:pPr>
      <w:jc w:val="center"/>
    </w:pPr>
    <w:rPr>
      <w:b/>
      <w:bCs/>
      <w:sz w:val="28"/>
      <w:szCs w:val="28"/>
      <w:lang w:val="en-US"/>
    </w:rPr>
  </w:style>
  <w:style w:type="character" w:customStyle="1" w:styleId="a4">
    <w:name w:val="Название Знак"/>
    <w:basedOn w:val="a0"/>
    <w:link w:val="a3"/>
    <w:uiPriority w:val="10"/>
    <w:rsid w:val="00A27148"/>
    <w:rPr>
      <w:rFonts w:ascii="Times New Roman" w:eastAsia="Times New Roman" w:hAnsi="Times New Roman" w:cs="Times New Roman"/>
      <w:b/>
      <w:bCs/>
      <w:sz w:val="28"/>
      <w:szCs w:val="28"/>
      <w:lang w:val="en-US" w:eastAsia="ru-RU"/>
    </w:rPr>
  </w:style>
  <w:style w:type="character" w:styleId="a5">
    <w:name w:val="Strong"/>
    <w:qFormat/>
    <w:rsid w:val="00A27148"/>
    <w:rPr>
      <w:b/>
      <w:bCs/>
    </w:rPr>
  </w:style>
  <w:style w:type="paragraph" w:styleId="a6">
    <w:name w:val="List Paragraph"/>
    <w:aliases w:val="Маркер,Bullet Number,Нумерованый список,List Paragraph1,Bullet List,FooterText,numbered,lp1,lp1 Text,List Paragraph,название,SL_Абзац списка,Абзац списка1,f_Абзац 1,ПАРАГРАФ,Paragraphe de liste1,Текстовая,Абзац списка3,Абзац списка2,1,UL"/>
    <w:basedOn w:val="a"/>
    <w:link w:val="a7"/>
    <w:uiPriority w:val="34"/>
    <w:qFormat/>
    <w:rsid w:val="00A27148"/>
    <w:pPr>
      <w:ind w:left="708"/>
    </w:p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SL_Абзац списка Знак,Абзац списка1 Знак,f_Абзац 1 Знак"/>
    <w:link w:val="a6"/>
    <w:uiPriority w:val="34"/>
    <w:qFormat/>
    <w:locked/>
    <w:rsid w:val="00A27148"/>
    <w:rPr>
      <w:rFonts w:ascii="Times New Roman" w:eastAsia="Times New Roman" w:hAnsi="Times New Roman" w:cs="Times New Roman"/>
      <w:sz w:val="24"/>
      <w:szCs w:val="24"/>
      <w:lang w:eastAsia="ru-RU"/>
    </w:rPr>
  </w:style>
  <w:style w:type="paragraph" w:customStyle="1" w:styleId="11">
    <w:name w:val="Обычный1"/>
    <w:link w:val="Normal"/>
    <w:qFormat/>
    <w:rsid w:val="00A2714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A27148"/>
    <w:rPr>
      <w:rFonts w:ascii="Times New Roman" w:eastAsia="Times New Roman" w:hAnsi="Times New Roman" w:cs="Times New Roman"/>
      <w:sz w:val="28"/>
      <w:szCs w:val="20"/>
      <w:lang w:eastAsia="ru-RU"/>
    </w:rPr>
  </w:style>
  <w:style w:type="paragraph" w:customStyle="1" w:styleId="110">
    <w:name w:val="Обычный11"/>
    <w:rsid w:val="00A27148"/>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A27148"/>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A27148"/>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A27148"/>
    <w:rPr>
      <w:rFonts w:ascii="Times New Roman" w:eastAsia="MS Mincho" w:hAnsi="Times New Roman" w:cs="Times New Roman"/>
      <w:sz w:val="26"/>
      <w:szCs w:val="24"/>
      <w:lang w:eastAsia="ru-RU"/>
    </w:rPr>
  </w:style>
  <w:style w:type="paragraph" w:styleId="ab">
    <w:name w:val="Plain Text"/>
    <w:basedOn w:val="a"/>
    <w:link w:val="ac"/>
    <w:uiPriority w:val="99"/>
    <w:rsid w:val="00A27148"/>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A27148"/>
    <w:rPr>
      <w:rFonts w:ascii="Times New Roman" w:eastAsia="MS Mincho" w:hAnsi="Times New Roman" w:cs="Times New Roman"/>
      <w:spacing w:val="-2"/>
      <w:sz w:val="26"/>
      <w:szCs w:val="20"/>
      <w:lang w:eastAsia="ru-RU"/>
    </w:rPr>
  </w:style>
  <w:style w:type="character" w:styleId="ad">
    <w:name w:val="footnote reference"/>
    <w:uiPriority w:val="99"/>
    <w:semiHidden/>
    <w:rsid w:val="00A27148"/>
    <w:rPr>
      <w:vertAlign w:val="superscript"/>
    </w:rPr>
  </w:style>
  <w:style w:type="paragraph" w:styleId="ae">
    <w:name w:val="footnote text"/>
    <w:basedOn w:val="a"/>
    <w:link w:val="af"/>
    <w:uiPriority w:val="99"/>
    <w:rsid w:val="00A27148"/>
    <w:pPr>
      <w:widowControl w:val="0"/>
      <w:autoSpaceDE w:val="0"/>
      <w:autoSpaceDN w:val="0"/>
    </w:pPr>
    <w:rPr>
      <w:sz w:val="20"/>
      <w:szCs w:val="20"/>
    </w:rPr>
  </w:style>
  <w:style w:type="character" w:customStyle="1" w:styleId="af">
    <w:name w:val="Текст сноски Знак"/>
    <w:basedOn w:val="a0"/>
    <w:link w:val="ae"/>
    <w:uiPriority w:val="99"/>
    <w:rsid w:val="00A27148"/>
    <w:rPr>
      <w:rFonts w:ascii="Times New Roman" w:eastAsia="Times New Roman" w:hAnsi="Times New Roman" w:cs="Times New Roman"/>
      <w:sz w:val="20"/>
      <w:szCs w:val="20"/>
      <w:lang w:eastAsia="ru-RU"/>
    </w:rPr>
  </w:style>
  <w:style w:type="paragraph" w:styleId="31">
    <w:name w:val="Body Text Indent 3"/>
    <w:basedOn w:val="a"/>
    <w:link w:val="32"/>
    <w:rsid w:val="00A27148"/>
    <w:pPr>
      <w:spacing w:after="120"/>
      <w:ind w:left="283"/>
    </w:pPr>
    <w:rPr>
      <w:sz w:val="16"/>
      <w:szCs w:val="16"/>
    </w:rPr>
  </w:style>
  <w:style w:type="character" w:customStyle="1" w:styleId="32">
    <w:name w:val="Основной текст с отступом 3 Знак"/>
    <w:basedOn w:val="a0"/>
    <w:link w:val="31"/>
    <w:rsid w:val="00A27148"/>
    <w:rPr>
      <w:rFonts w:ascii="Times New Roman" w:eastAsia="Times New Roman" w:hAnsi="Times New Roman" w:cs="Times New Roman"/>
      <w:sz w:val="16"/>
      <w:szCs w:val="16"/>
      <w:lang w:eastAsia="ru-RU"/>
    </w:rPr>
  </w:style>
  <w:style w:type="paragraph" w:styleId="af0">
    <w:name w:val="List Bullet"/>
    <w:basedOn w:val="a"/>
    <w:autoRedefine/>
    <w:rsid w:val="00A27148"/>
    <w:pPr>
      <w:autoSpaceDE w:val="0"/>
      <w:autoSpaceDN w:val="0"/>
      <w:adjustRightInd w:val="0"/>
      <w:ind w:firstLine="720"/>
      <w:jc w:val="both"/>
    </w:pPr>
    <w:rPr>
      <w:b/>
      <w:bCs/>
      <w:i/>
      <w:sz w:val="28"/>
      <w:szCs w:val="28"/>
    </w:rPr>
  </w:style>
  <w:style w:type="paragraph" w:customStyle="1" w:styleId="22">
    <w:name w:val="Обычный2"/>
    <w:rsid w:val="00A27148"/>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nhideWhenUsed/>
    <w:rsid w:val="00A27148"/>
    <w:pPr>
      <w:tabs>
        <w:tab w:val="center" w:pos="4677"/>
        <w:tab w:val="right" w:pos="9355"/>
      </w:tabs>
    </w:pPr>
  </w:style>
  <w:style w:type="character" w:customStyle="1" w:styleId="af2">
    <w:name w:val="Верхний колонтитул Знак"/>
    <w:basedOn w:val="a0"/>
    <w:link w:val="af1"/>
    <w:rsid w:val="00A27148"/>
    <w:rPr>
      <w:rFonts w:ascii="Times New Roman" w:eastAsia="Times New Roman" w:hAnsi="Times New Roman" w:cs="Times New Roman"/>
      <w:sz w:val="24"/>
      <w:szCs w:val="24"/>
      <w:lang w:eastAsia="ru-RU"/>
    </w:rPr>
  </w:style>
  <w:style w:type="paragraph" w:styleId="af3">
    <w:name w:val="footer"/>
    <w:basedOn w:val="a"/>
    <w:link w:val="af4"/>
    <w:uiPriority w:val="99"/>
    <w:semiHidden/>
    <w:unhideWhenUsed/>
    <w:rsid w:val="00A27148"/>
    <w:pPr>
      <w:tabs>
        <w:tab w:val="center" w:pos="4677"/>
        <w:tab w:val="right" w:pos="9355"/>
      </w:tabs>
    </w:pPr>
  </w:style>
  <w:style w:type="character" w:customStyle="1" w:styleId="af4">
    <w:name w:val="Нижний колонтитул Знак"/>
    <w:basedOn w:val="a0"/>
    <w:link w:val="af3"/>
    <w:uiPriority w:val="99"/>
    <w:semiHidden/>
    <w:rsid w:val="00A27148"/>
    <w:rPr>
      <w:rFonts w:ascii="Times New Roman" w:eastAsia="Times New Roman" w:hAnsi="Times New Roman" w:cs="Times New Roman"/>
      <w:sz w:val="24"/>
      <w:szCs w:val="24"/>
      <w:lang w:eastAsia="ru-RU"/>
    </w:rPr>
  </w:style>
  <w:style w:type="paragraph" w:styleId="af5">
    <w:name w:val="Body Text Indent"/>
    <w:basedOn w:val="a"/>
    <w:link w:val="af6"/>
    <w:uiPriority w:val="99"/>
    <w:rsid w:val="00A27148"/>
    <w:pPr>
      <w:spacing w:after="120"/>
      <w:ind w:left="283"/>
    </w:pPr>
  </w:style>
  <w:style w:type="character" w:customStyle="1" w:styleId="af6">
    <w:name w:val="Основной текст с отступом Знак"/>
    <w:basedOn w:val="a0"/>
    <w:link w:val="af5"/>
    <w:uiPriority w:val="99"/>
    <w:rsid w:val="00A27148"/>
    <w:rPr>
      <w:rFonts w:ascii="Times New Roman" w:eastAsia="Times New Roman" w:hAnsi="Times New Roman" w:cs="Times New Roman"/>
      <w:sz w:val="24"/>
      <w:szCs w:val="24"/>
      <w:lang w:eastAsia="ru-RU"/>
    </w:rPr>
  </w:style>
  <w:style w:type="paragraph" w:styleId="33">
    <w:name w:val="Body Text 3"/>
    <w:basedOn w:val="a"/>
    <w:link w:val="34"/>
    <w:rsid w:val="00A27148"/>
    <w:pPr>
      <w:spacing w:after="120"/>
    </w:pPr>
    <w:rPr>
      <w:sz w:val="16"/>
      <w:szCs w:val="16"/>
    </w:rPr>
  </w:style>
  <w:style w:type="character" w:customStyle="1" w:styleId="34">
    <w:name w:val="Основной текст 3 Знак"/>
    <w:basedOn w:val="a0"/>
    <w:link w:val="33"/>
    <w:rsid w:val="00A27148"/>
    <w:rPr>
      <w:rFonts w:ascii="Times New Roman" w:eastAsia="Times New Roman" w:hAnsi="Times New Roman" w:cs="Times New Roman"/>
      <w:sz w:val="16"/>
      <w:szCs w:val="16"/>
      <w:lang w:eastAsia="ru-RU"/>
    </w:rPr>
  </w:style>
  <w:style w:type="paragraph" w:customStyle="1" w:styleId="111">
    <w:name w:val="Заголовок 11"/>
    <w:basedOn w:val="a"/>
    <w:next w:val="a"/>
    <w:rsid w:val="00A27148"/>
    <w:pPr>
      <w:keepNext/>
      <w:spacing w:before="240" w:after="60"/>
      <w:jc w:val="center"/>
    </w:pPr>
    <w:rPr>
      <w:b/>
      <w:kern w:val="28"/>
      <w:sz w:val="28"/>
      <w:szCs w:val="20"/>
    </w:rPr>
  </w:style>
  <w:style w:type="paragraph" w:styleId="af7">
    <w:name w:val="Subtitle"/>
    <w:basedOn w:val="a"/>
    <w:link w:val="af8"/>
    <w:qFormat/>
    <w:rsid w:val="00A27148"/>
    <w:rPr>
      <w:b/>
      <w:bCs/>
    </w:rPr>
  </w:style>
  <w:style w:type="character" w:customStyle="1" w:styleId="af8">
    <w:name w:val="Подзаголовок Знак"/>
    <w:basedOn w:val="a0"/>
    <w:link w:val="af7"/>
    <w:rsid w:val="00A27148"/>
    <w:rPr>
      <w:rFonts w:ascii="Times New Roman" w:eastAsia="Times New Roman" w:hAnsi="Times New Roman" w:cs="Times New Roman"/>
      <w:b/>
      <w:bCs/>
      <w:sz w:val="24"/>
      <w:szCs w:val="24"/>
      <w:lang w:eastAsia="ru-RU"/>
    </w:rPr>
  </w:style>
  <w:style w:type="character" w:customStyle="1" w:styleId="af9">
    <w:name w:val="Текст выноски Знак"/>
    <w:basedOn w:val="a0"/>
    <w:link w:val="afa"/>
    <w:uiPriority w:val="99"/>
    <w:semiHidden/>
    <w:rsid w:val="00A27148"/>
    <w:rPr>
      <w:rFonts w:ascii="Tahoma" w:eastAsia="Times New Roman" w:hAnsi="Tahoma" w:cs="Times New Roman"/>
      <w:sz w:val="16"/>
      <w:szCs w:val="16"/>
      <w:lang w:eastAsia="ru-RU"/>
    </w:rPr>
  </w:style>
  <w:style w:type="paragraph" w:styleId="afa">
    <w:name w:val="Balloon Text"/>
    <w:basedOn w:val="a"/>
    <w:link w:val="af9"/>
    <w:uiPriority w:val="99"/>
    <w:semiHidden/>
    <w:unhideWhenUsed/>
    <w:rsid w:val="00A27148"/>
    <w:rPr>
      <w:rFonts w:ascii="Tahoma" w:hAnsi="Tahoma"/>
      <w:sz w:val="16"/>
      <w:szCs w:val="16"/>
    </w:rPr>
  </w:style>
  <w:style w:type="paragraph" w:styleId="afb">
    <w:name w:val="annotation text"/>
    <w:basedOn w:val="a"/>
    <w:link w:val="afc"/>
    <w:unhideWhenUsed/>
    <w:rsid w:val="00A27148"/>
    <w:rPr>
      <w:sz w:val="20"/>
      <w:szCs w:val="20"/>
    </w:rPr>
  </w:style>
  <w:style w:type="character" w:customStyle="1" w:styleId="afc">
    <w:name w:val="Текст примечания Знак"/>
    <w:basedOn w:val="a0"/>
    <w:link w:val="afb"/>
    <w:rsid w:val="00A27148"/>
    <w:rPr>
      <w:rFonts w:ascii="Times New Roman" w:eastAsia="Times New Roman" w:hAnsi="Times New Roman" w:cs="Times New Roman"/>
      <w:sz w:val="20"/>
      <w:szCs w:val="20"/>
      <w:lang w:eastAsia="ru-RU"/>
    </w:rPr>
  </w:style>
  <w:style w:type="character" w:customStyle="1" w:styleId="afd">
    <w:name w:val="Тема примечания Знак"/>
    <w:basedOn w:val="afc"/>
    <w:link w:val="afe"/>
    <w:uiPriority w:val="99"/>
    <w:semiHidden/>
    <w:rsid w:val="00A27148"/>
    <w:rPr>
      <w:rFonts w:ascii="Times New Roman" w:eastAsia="Times New Roman" w:hAnsi="Times New Roman" w:cs="Times New Roman"/>
      <w:b/>
      <w:bCs/>
      <w:sz w:val="20"/>
      <w:szCs w:val="20"/>
      <w:lang w:eastAsia="ru-RU"/>
    </w:rPr>
  </w:style>
  <w:style w:type="paragraph" w:styleId="afe">
    <w:name w:val="annotation subject"/>
    <w:basedOn w:val="afb"/>
    <w:next w:val="afb"/>
    <w:link w:val="afd"/>
    <w:uiPriority w:val="99"/>
    <w:semiHidden/>
    <w:unhideWhenUsed/>
    <w:rsid w:val="00A27148"/>
    <w:rPr>
      <w:b/>
      <w:bCs/>
    </w:rPr>
  </w:style>
  <w:style w:type="paragraph" w:customStyle="1" w:styleId="41">
    <w:name w:val="Обычный4"/>
    <w:rsid w:val="00A27148"/>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ConsPlusNormal">
    <w:name w:val="ConsPlusNormal"/>
    <w:rsid w:val="00A2714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23">
    <w:name w:val="toc 2"/>
    <w:basedOn w:val="a"/>
    <w:next w:val="a"/>
    <w:autoRedefine/>
    <w:uiPriority w:val="39"/>
    <w:unhideWhenUsed/>
    <w:rsid w:val="00A27148"/>
    <w:pPr>
      <w:tabs>
        <w:tab w:val="right" w:leader="dot" w:pos="9838"/>
      </w:tabs>
      <w:ind w:firstLine="567"/>
    </w:pPr>
    <w:rPr>
      <w:b/>
      <w:noProof/>
      <w:sz w:val="28"/>
      <w:szCs w:val="28"/>
    </w:rPr>
  </w:style>
  <w:style w:type="paragraph" w:styleId="35">
    <w:name w:val="toc 3"/>
    <w:basedOn w:val="a"/>
    <w:next w:val="a"/>
    <w:autoRedefine/>
    <w:uiPriority w:val="39"/>
    <w:unhideWhenUsed/>
    <w:rsid w:val="00A27148"/>
    <w:pPr>
      <w:tabs>
        <w:tab w:val="left" w:pos="1100"/>
        <w:tab w:val="right" w:leader="dot" w:pos="9838"/>
      </w:tabs>
      <w:ind w:firstLine="567"/>
    </w:pPr>
  </w:style>
  <w:style w:type="paragraph" w:styleId="12">
    <w:name w:val="toc 1"/>
    <w:basedOn w:val="a"/>
    <w:next w:val="a"/>
    <w:autoRedefine/>
    <w:uiPriority w:val="39"/>
    <w:unhideWhenUsed/>
    <w:rsid w:val="00A27148"/>
    <w:rPr>
      <w:sz w:val="28"/>
    </w:rPr>
  </w:style>
  <w:style w:type="paragraph" w:styleId="42">
    <w:name w:val="toc 4"/>
    <w:basedOn w:val="a"/>
    <w:next w:val="a"/>
    <w:autoRedefine/>
    <w:uiPriority w:val="39"/>
    <w:unhideWhenUsed/>
    <w:rsid w:val="00A27148"/>
    <w:pPr>
      <w:spacing w:after="100" w:line="276" w:lineRule="auto"/>
      <w:ind w:left="660"/>
    </w:pPr>
    <w:rPr>
      <w:rFonts w:ascii="Calibri" w:hAnsi="Calibri"/>
      <w:sz w:val="22"/>
      <w:szCs w:val="22"/>
    </w:rPr>
  </w:style>
  <w:style w:type="paragraph" w:styleId="51">
    <w:name w:val="toc 5"/>
    <w:basedOn w:val="a"/>
    <w:next w:val="a"/>
    <w:autoRedefine/>
    <w:uiPriority w:val="39"/>
    <w:unhideWhenUsed/>
    <w:rsid w:val="00A27148"/>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A27148"/>
    <w:pPr>
      <w:spacing w:after="100" w:line="276" w:lineRule="auto"/>
      <w:ind w:left="1100"/>
    </w:pPr>
    <w:rPr>
      <w:rFonts w:ascii="Calibri" w:hAnsi="Calibri"/>
      <w:sz w:val="22"/>
      <w:szCs w:val="22"/>
    </w:rPr>
  </w:style>
  <w:style w:type="paragraph" w:styleId="71">
    <w:name w:val="toc 7"/>
    <w:basedOn w:val="a"/>
    <w:next w:val="a"/>
    <w:autoRedefine/>
    <w:uiPriority w:val="39"/>
    <w:unhideWhenUsed/>
    <w:rsid w:val="00A27148"/>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A27148"/>
    <w:pPr>
      <w:spacing w:after="100" w:line="276" w:lineRule="auto"/>
      <w:ind w:left="1540"/>
    </w:pPr>
    <w:rPr>
      <w:rFonts w:ascii="Calibri" w:hAnsi="Calibri"/>
      <w:sz w:val="22"/>
      <w:szCs w:val="22"/>
    </w:rPr>
  </w:style>
  <w:style w:type="paragraph" w:styleId="91">
    <w:name w:val="toc 9"/>
    <w:basedOn w:val="a"/>
    <w:next w:val="a"/>
    <w:autoRedefine/>
    <w:uiPriority w:val="39"/>
    <w:unhideWhenUsed/>
    <w:rsid w:val="00A27148"/>
    <w:pPr>
      <w:spacing w:after="100" w:line="276" w:lineRule="auto"/>
      <w:ind w:left="1760"/>
    </w:pPr>
    <w:rPr>
      <w:rFonts w:ascii="Calibri" w:hAnsi="Calibri"/>
      <w:sz w:val="22"/>
      <w:szCs w:val="22"/>
    </w:rPr>
  </w:style>
  <w:style w:type="paragraph" w:styleId="24">
    <w:name w:val="Body Text 2"/>
    <w:basedOn w:val="a"/>
    <w:link w:val="25"/>
    <w:uiPriority w:val="99"/>
    <w:semiHidden/>
    <w:unhideWhenUsed/>
    <w:rsid w:val="00A27148"/>
    <w:pPr>
      <w:spacing w:after="120" w:line="480" w:lineRule="auto"/>
    </w:pPr>
  </w:style>
  <w:style w:type="character" w:customStyle="1" w:styleId="25">
    <w:name w:val="Основной текст 2 Знак"/>
    <w:basedOn w:val="a0"/>
    <w:link w:val="24"/>
    <w:uiPriority w:val="99"/>
    <w:semiHidden/>
    <w:rsid w:val="00A27148"/>
    <w:rPr>
      <w:rFonts w:ascii="Times New Roman" w:eastAsia="Times New Roman" w:hAnsi="Times New Roman" w:cs="Times New Roman"/>
      <w:sz w:val="24"/>
      <w:szCs w:val="24"/>
      <w:lang w:eastAsia="ru-RU"/>
    </w:rPr>
  </w:style>
  <w:style w:type="character" w:customStyle="1" w:styleId="wmi-callto">
    <w:name w:val="wmi-callto"/>
    <w:basedOn w:val="a0"/>
    <w:rsid w:val="00A27148"/>
  </w:style>
  <w:style w:type="paragraph" w:customStyle="1" w:styleId="Style9">
    <w:name w:val="Style9"/>
    <w:basedOn w:val="a"/>
    <w:uiPriority w:val="99"/>
    <w:rsid w:val="00A27148"/>
    <w:pPr>
      <w:widowControl w:val="0"/>
      <w:autoSpaceDE w:val="0"/>
      <w:autoSpaceDN w:val="0"/>
      <w:adjustRightInd w:val="0"/>
      <w:spacing w:line="252" w:lineRule="exact"/>
      <w:ind w:firstLine="355"/>
      <w:jc w:val="both"/>
    </w:pPr>
  </w:style>
  <w:style w:type="character" w:customStyle="1" w:styleId="FontStyle20">
    <w:name w:val="Font Style20"/>
    <w:basedOn w:val="a0"/>
    <w:uiPriority w:val="99"/>
    <w:rsid w:val="00A27148"/>
    <w:rPr>
      <w:rFonts w:ascii="Times New Roman" w:hAnsi="Times New Roman" w:cs="Times New Roman" w:hint="default"/>
      <w:sz w:val="22"/>
      <w:szCs w:val="22"/>
    </w:rPr>
  </w:style>
  <w:style w:type="paragraph" w:styleId="aff">
    <w:name w:val="Normal (Web)"/>
    <w:basedOn w:val="a"/>
    <w:uiPriority w:val="99"/>
    <w:unhideWhenUsed/>
    <w:qFormat/>
    <w:rsid w:val="00A27148"/>
    <w:pPr>
      <w:spacing w:before="100" w:beforeAutospacing="1" w:after="100" w:afterAutospacing="1"/>
    </w:pPr>
    <w:rPr>
      <w:rFonts w:eastAsia="Calibri"/>
    </w:rPr>
  </w:style>
  <w:style w:type="paragraph" w:customStyle="1" w:styleId="ConsPlusTitle">
    <w:name w:val="ConsPlusTitle"/>
    <w:uiPriority w:val="99"/>
    <w:qFormat/>
    <w:rsid w:val="00CD625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FR1">
    <w:name w:val="FR1"/>
    <w:qFormat/>
    <w:rsid w:val="00CD6254"/>
    <w:pPr>
      <w:widowControl w:val="0"/>
      <w:suppressAutoHyphens/>
      <w:spacing w:after="0" w:line="240" w:lineRule="auto"/>
      <w:ind w:left="5040"/>
    </w:pPr>
    <w:rPr>
      <w:rFonts w:ascii="Arial" w:eastAsia="Times New Roman" w:hAnsi="Arial" w:cs="Times New Roman"/>
      <w:sz w:val="24"/>
      <w:szCs w:val="20"/>
      <w:lang w:val="en-US" w:eastAsia="ar-SA"/>
    </w:rPr>
  </w:style>
  <w:style w:type="paragraph" w:customStyle="1" w:styleId="ConsNonformat">
    <w:name w:val="ConsNonformat"/>
    <w:rsid w:val="002E552E"/>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aff0">
    <w:name w:val="Текст концевой сноски Знак"/>
    <w:basedOn w:val="a0"/>
    <w:link w:val="aff1"/>
    <w:uiPriority w:val="99"/>
    <w:semiHidden/>
    <w:rsid w:val="002E552E"/>
    <w:rPr>
      <w:rFonts w:ascii="Times New Roman" w:eastAsia="Times New Roman" w:hAnsi="Times New Roman" w:cs="Times New Roman"/>
      <w:sz w:val="20"/>
      <w:szCs w:val="20"/>
      <w:lang w:eastAsia="ru-RU"/>
    </w:rPr>
  </w:style>
  <w:style w:type="paragraph" w:styleId="aff1">
    <w:name w:val="endnote text"/>
    <w:basedOn w:val="a"/>
    <w:link w:val="aff0"/>
    <w:uiPriority w:val="99"/>
    <w:semiHidden/>
    <w:unhideWhenUsed/>
    <w:rsid w:val="002E552E"/>
    <w:rPr>
      <w:sz w:val="20"/>
      <w:szCs w:val="20"/>
    </w:rPr>
  </w:style>
  <w:style w:type="paragraph" w:customStyle="1" w:styleId="aff2">
    <w:name w:val="Базовый"/>
    <w:rsid w:val="002E552E"/>
    <w:pPr>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13">
    <w:name w:val="Без интервала1"/>
    <w:rsid w:val="002E552E"/>
    <w:pPr>
      <w:suppressAutoHyphens/>
      <w:spacing w:after="0" w:line="100" w:lineRule="atLeast"/>
    </w:pPr>
    <w:rPr>
      <w:rFonts w:ascii="Times New Roman" w:eastAsia="Times New Roman" w:hAnsi="Times New Roman" w:cs="Times New Roman"/>
      <w:color w:val="00000A"/>
      <w:lang w:eastAsia="ar-SA"/>
    </w:rPr>
  </w:style>
  <w:style w:type="paragraph" w:customStyle="1" w:styleId="Standard">
    <w:name w:val="Standard"/>
    <w:rsid w:val="002E552E"/>
    <w:pPr>
      <w:suppressAutoHyphens/>
      <w:autoSpaceDN w:val="0"/>
      <w:spacing w:after="0" w:line="240" w:lineRule="auto"/>
      <w:textAlignment w:val="baseline"/>
    </w:pPr>
    <w:rPr>
      <w:rFonts w:ascii="Times New Roman" w:eastAsia="Arial" w:hAnsi="Times New Roman" w:cs="Times New Roman"/>
      <w:kern w:val="3"/>
      <w:sz w:val="24"/>
      <w:szCs w:val="24"/>
      <w:lang w:eastAsia="ar-SA"/>
    </w:rPr>
  </w:style>
  <w:style w:type="character" w:customStyle="1" w:styleId="aff3">
    <w:name w:val="Основной текст_"/>
    <w:basedOn w:val="a0"/>
    <w:link w:val="14"/>
    <w:rsid w:val="00782112"/>
    <w:rPr>
      <w:rFonts w:ascii="Times New Roman" w:eastAsia="Times New Roman" w:hAnsi="Times New Roman" w:cs="Times New Roman"/>
      <w:sz w:val="28"/>
      <w:szCs w:val="28"/>
      <w:shd w:val="clear" w:color="auto" w:fill="FFFFFF"/>
    </w:rPr>
  </w:style>
  <w:style w:type="paragraph" w:customStyle="1" w:styleId="14">
    <w:name w:val="Основной текст1"/>
    <w:basedOn w:val="a"/>
    <w:link w:val="aff3"/>
    <w:rsid w:val="00782112"/>
    <w:pPr>
      <w:widowControl w:val="0"/>
      <w:shd w:val="clear" w:color="auto" w:fill="FFFFFF"/>
      <w:spacing w:line="269" w:lineRule="auto"/>
      <w:ind w:firstLine="400"/>
    </w:pPr>
    <w:rPr>
      <w:sz w:val="28"/>
      <w:szCs w:val="28"/>
      <w:lang w:eastAsia="en-US"/>
    </w:rPr>
  </w:style>
  <w:style w:type="paragraph" w:customStyle="1" w:styleId="Style2">
    <w:name w:val="Style2"/>
    <w:basedOn w:val="a"/>
    <w:uiPriority w:val="99"/>
    <w:rsid w:val="00782112"/>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782112"/>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782112"/>
    <w:rPr>
      <w:rFonts w:ascii="Times New Roman" w:hAnsi="Times New Roman" w:cs="Times New Roman"/>
      <w:b/>
      <w:bCs/>
      <w:i/>
      <w:iCs/>
      <w:sz w:val="14"/>
      <w:szCs w:val="14"/>
    </w:rPr>
  </w:style>
  <w:style w:type="character" w:customStyle="1" w:styleId="FontStyle24">
    <w:name w:val="Font Style24"/>
    <w:basedOn w:val="a0"/>
    <w:uiPriority w:val="99"/>
    <w:rsid w:val="00782112"/>
    <w:rPr>
      <w:rFonts w:ascii="Times New Roman" w:hAnsi="Times New Roman" w:cs="Times New Roman"/>
      <w:b/>
      <w:bCs/>
      <w:sz w:val="14"/>
      <w:szCs w:val="14"/>
    </w:rPr>
  </w:style>
  <w:style w:type="character" w:customStyle="1" w:styleId="FontStyle28">
    <w:name w:val="Font Style28"/>
    <w:basedOn w:val="a0"/>
    <w:uiPriority w:val="99"/>
    <w:rsid w:val="00782112"/>
    <w:rPr>
      <w:rFonts w:ascii="Constantia" w:hAnsi="Constantia" w:cs="Constantia"/>
      <w:spacing w:val="-10"/>
      <w:sz w:val="18"/>
      <w:szCs w:val="18"/>
    </w:rPr>
  </w:style>
  <w:style w:type="character" w:customStyle="1" w:styleId="FontStyle33">
    <w:name w:val="Font Style33"/>
    <w:basedOn w:val="a0"/>
    <w:uiPriority w:val="99"/>
    <w:rsid w:val="00782112"/>
    <w:rPr>
      <w:rFonts w:ascii="Times New Roman" w:hAnsi="Times New Roman" w:cs="Times New Roman"/>
      <w:sz w:val="14"/>
      <w:szCs w:val="14"/>
    </w:rPr>
  </w:style>
  <w:style w:type="character" w:styleId="aff4">
    <w:name w:val="annotation reference"/>
    <w:basedOn w:val="a0"/>
    <w:uiPriority w:val="99"/>
    <w:semiHidden/>
    <w:unhideWhenUsed/>
    <w:rsid w:val="00782112"/>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723945CCF98A24724DFE23067DF41DF41BFEBB16C308D04EC6AD86D21D20mCO" TargetMode="External"/><Relationship Id="rId18"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hyperlink" Target="consultantplus://offline/ref=723945CCF98A24724DFE23067DF41DF41BFEBF15C304D04EC6AD86D21D0CD63F042BD58934A076572BmAO" TargetMode="External"/><Relationship Id="rId1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consultantplus://offline/ref=723945CCF98A24724DFE23067DF41DF41BF8B91AC108D04EC6AD86D21D20mCO" TargetMode="External"/><Relationship Id="rId20" Type="http://schemas.openxmlformats.org/officeDocument/2006/relationships/hyperlink" Target="https://etp.comita.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3945CCF98A24724DFE23067DF41DF41BF8B91AC108D04EC6AD86D21D20mCO" TargetMode="External"/><Relationship Id="rId5" Type="http://schemas.openxmlformats.org/officeDocument/2006/relationships/footnotes" Target="footnotes.xml"/><Relationship Id="rId15" Type="http://schemas.openxmlformats.org/officeDocument/2006/relationships/hyperlink" Target="consultantplus://offline/ref=723945CCF98A24724DFE23067DF41DF41BFEBF14CC08D04EC6AD86D21D20mCO" TargetMode="External"/><Relationship Id="rId23" Type="http://schemas.openxmlformats.org/officeDocument/2006/relationships/theme" Target="theme/theme1.xml"/><Relationship Id="rId10" Type="http://schemas.openxmlformats.org/officeDocument/2006/relationships/hyperlink" Target="mailto:OAO@pk-sakhalin.ru" TargetMode="External"/><Relationship Id="rId19" Type="http://schemas.openxmlformats.org/officeDocument/2006/relationships/hyperlink" Target="mailto:RCKZ_MedvedevAV@dvgd.ru" TargetMode="External"/><Relationship Id="rId4" Type="http://schemas.openxmlformats.org/officeDocument/2006/relationships/webSettings" Target="webSettings.xml"/><Relationship Id="rId9" Type="http://schemas.openxmlformats.org/officeDocument/2006/relationships/hyperlink" Target="mailto:antikorr@pk-sakhalin.ru" TargetMode="External"/><Relationship Id="rId14" Type="http://schemas.openxmlformats.org/officeDocument/2006/relationships/hyperlink" Target="consultantplus://offline/ref=723945CCF98A24724DFE23067DF41DF41BFEBD10C704D04EC6AD86D21D0CD63F042BD58934A072512Bm0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10857</Words>
  <Characters>61889</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72601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2</cp:revision>
  <dcterms:created xsi:type="dcterms:W3CDTF">2025-02-19T23:20:00Z</dcterms:created>
  <dcterms:modified xsi:type="dcterms:W3CDTF">2025-02-19T23:20:00Z</dcterms:modified>
</cp:coreProperties>
</file>