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F1B" w:rsidRDefault="00E73F1B" w:rsidP="00E73F1B">
      <w:pPr>
        <w:pStyle w:val="1"/>
        <w:ind w:firstLine="0"/>
        <w:jc w:val="center"/>
        <w:rPr>
          <w:b/>
          <w:bCs/>
          <w:szCs w:val="28"/>
        </w:rPr>
      </w:pPr>
      <w:bookmarkStart w:id="0" w:name="_Toc515863120"/>
      <w:r w:rsidRPr="00A3186D">
        <w:rPr>
          <w:rFonts w:eastAsia="MS Mincho"/>
          <w:b/>
          <w:szCs w:val="28"/>
        </w:rPr>
        <w:t>Извещение</w:t>
      </w:r>
      <w:r w:rsidR="00BF31B7">
        <w:rPr>
          <w:rFonts w:eastAsia="MS Mincho"/>
          <w:b/>
          <w:szCs w:val="28"/>
        </w:rPr>
        <w:t xml:space="preserve"> № </w:t>
      </w:r>
      <w:r w:rsidR="00BF31B7" w:rsidRPr="00BF31B7">
        <w:rPr>
          <w:rFonts w:eastAsia="MS Mincho"/>
          <w:b/>
          <w:szCs w:val="28"/>
        </w:rPr>
        <w:t>32514723441</w:t>
      </w:r>
      <w:r w:rsidR="00BF31B7">
        <w:rPr>
          <w:rFonts w:eastAsia="MS Mincho"/>
          <w:b/>
          <w:szCs w:val="28"/>
        </w:rPr>
        <w:t xml:space="preserve"> от 08.04.2025</w:t>
      </w:r>
      <w:bookmarkStart w:id="1" w:name="_GoBack"/>
      <w:bookmarkEnd w:id="1"/>
      <w:r>
        <w:rPr>
          <w:rFonts w:eastAsia="MS Mincho"/>
          <w:b/>
          <w:szCs w:val="28"/>
        </w:rPr>
        <w:t xml:space="preserve"> </w:t>
      </w:r>
      <w:r w:rsidRPr="00A3186D">
        <w:rPr>
          <w:rFonts w:eastAsia="MS Mincho"/>
          <w:b/>
          <w:szCs w:val="28"/>
        </w:rPr>
        <w:t>о проведении</w:t>
      </w:r>
      <w:r w:rsidR="0097460D">
        <w:rPr>
          <w:rFonts w:eastAsia="MS Mincho"/>
          <w:b/>
          <w:szCs w:val="28"/>
        </w:rPr>
        <w:t xml:space="preserve"> </w:t>
      </w:r>
      <w:r w:rsidRPr="00A3186D">
        <w:rPr>
          <w:rFonts w:eastAsia="MS Mincho"/>
          <w:b/>
          <w:iCs/>
          <w:szCs w:val="28"/>
        </w:rPr>
        <w:t xml:space="preserve">аукциона в </w:t>
      </w:r>
      <w:r w:rsidRPr="005F0ABF">
        <w:rPr>
          <w:rFonts w:eastAsia="MS Mincho"/>
          <w:b/>
          <w:iCs/>
          <w:szCs w:val="28"/>
        </w:rPr>
        <w:t xml:space="preserve">электронной форме </w:t>
      </w:r>
      <w:r w:rsidR="0097460D">
        <w:rPr>
          <w:rFonts w:eastAsia="MS Mincho"/>
          <w:b/>
          <w:iCs/>
          <w:szCs w:val="28"/>
        </w:rPr>
        <w:br/>
      </w:r>
      <w:r w:rsidRPr="005F0ABF">
        <w:rPr>
          <w:rFonts w:eastAsia="MS Mincho"/>
          <w:b/>
          <w:iCs/>
          <w:szCs w:val="28"/>
        </w:rPr>
        <w:t xml:space="preserve">№ </w:t>
      </w:r>
      <w:r w:rsidR="0097460D" w:rsidRPr="0097460D">
        <w:rPr>
          <w:b/>
          <w:bCs/>
          <w:color w:val="000000"/>
          <w:szCs w:val="28"/>
        </w:rPr>
        <w:t>33366/ОАЭ-АО «ПКС»/2025/ХАБ</w:t>
      </w:r>
      <w:r w:rsidRPr="005F0ABF">
        <w:rPr>
          <w:b/>
          <w:bCs/>
          <w:color w:val="000000"/>
          <w:szCs w:val="28"/>
        </w:rPr>
        <w:t xml:space="preserve"> на право заключения договора </w:t>
      </w:r>
      <w:r w:rsidR="005F0ABF" w:rsidRPr="005F0ABF">
        <w:rPr>
          <w:b/>
          <w:bCs/>
          <w:color w:val="000000"/>
          <w:szCs w:val="28"/>
        </w:rPr>
        <w:t>на выполнение работ по ремонту лобового остекления для рельсового автобуса</w:t>
      </w:r>
    </w:p>
    <w:p w:rsidR="00E73F1B" w:rsidRPr="00A3186D" w:rsidRDefault="00E73F1B" w:rsidP="00E73F1B">
      <w:pPr>
        <w:pStyle w:val="1"/>
        <w:ind w:firstLine="0"/>
        <w:jc w:val="center"/>
        <w:rPr>
          <w:rFonts w:eastAsia="MS Mincho"/>
          <w:b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776"/>
        <w:gridCol w:w="6119"/>
      </w:tblGrid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:rsidR="00E73F1B" w:rsidRPr="00A3186D" w:rsidRDefault="00E73F1B" w:rsidP="001B5CC6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E73F1B" w:rsidRPr="00A3186D" w:rsidRDefault="00E73F1B" w:rsidP="001B5CC6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E73F1B" w:rsidRPr="00A3186D" w:rsidTr="001B5CC6">
        <w:trPr>
          <w:trHeight w:val="4626"/>
        </w:trPr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E73F1B" w:rsidRPr="00A3186D" w:rsidRDefault="00E73F1B" w:rsidP="001B5CC6">
            <w:pPr>
              <w:jc w:val="both"/>
              <w:rPr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Настоящее извещение и аукционная   документация размещены 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на сайте https://etp.comita.ru (далее – ЭТЗП), а также на официальном сайте заказчика</w:t>
            </w:r>
            <w:r w:rsidRPr="00A3186D">
              <w:rPr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>www.pk-sakhalin.ru (раздел «Бизнесу», подраздел «Тендеры»)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(далее – сайты),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97460D">
              <w:rPr>
                <w:b/>
                <w:bCs/>
                <w:sz w:val="28"/>
                <w:szCs w:val="28"/>
              </w:rPr>
              <w:t>08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97460D">
              <w:rPr>
                <w:b/>
                <w:bCs/>
                <w:sz w:val="28"/>
                <w:szCs w:val="28"/>
              </w:rPr>
              <w:t>апреля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sz w:val="28"/>
                <w:szCs w:val="28"/>
              </w:rPr>
              <w:t xml:space="preserve"> </w:t>
            </w:r>
          </w:p>
          <w:p w:rsidR="00E73F1B" w:rsidRPr="00A3186D" w:rsidRDefault="00E73F1B" w:rsidP="001B5CC6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Все необходимые документы по аукциону № </w:t>
            </w:r>
            <w:r w:rsidR="0097460D" w:rsidRPr="0097460D">
              <w:rPr>
                <w:b/>
                <w:bCs/>
                <w:sz w:val="28"/>
                <w:szCs w:val="28"/>
              </w:rPr>
              <w:t xml:space="preserve">33366/ОАЭ-АО «ПКС»/2025/ХАБ </w:t>
            </w:r>
            <w:r w:rsidRPr="00A3186D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119" w:type="dxa"/>
          </w:tcPr>
          <w:p w:rsidR="00E73F1B" w:rsidRPr="00A3186D" w:rsidRDefault="00E73F1B" w:rsidP="00E73F1B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Аукцион в электронной форме № </w:t>
            </w:r>
            <w:r w:rsidR="0097460D" w:rsidRPr="0097460D">
              <w:rPr>
                <w:b/>
                <w:bCs/>
                <w:sz w:val="28"/>
                <w:szCs w:val="28"/>
              </w:rPr>
              <w:t>33366/ОАЭ-АО «ПКС»/2025/ХАБ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E73F1B" w:rsidRPr="00A3186D" w:rsidRDefault="00E73F1B" w:rsidP="001B5CC6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Электронная торговая площадка </w:t>
            </w:r>
            <w:hyperlink r:id="rId7" w:history="1">
              <w:r w:rsidRPr="00A3186D">
                <w:rPr>
                  <w:rStyle w:val="a9"/>
                  <w:bCs/>
                  <w:sz w:val="28"/>
                  <w:szCs w:val="28"/>
                </w:rPr>
                <w:t>https://etp.comita.ru</w:t>
              </w:r>
            </w:hyperlink>
            <w:r w:rsidRPr="00A3186D">
              <w:rPr>
                <w:bCs/>
                <w:sz w:val="28"/>
                <w:szCs w:val="28"/>
              </w:rPr>
              <w:t>.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E73F1B" w:rsidRPr="00A3186D" w:rsidRDefault="00E73F1B" w:rsidP="001B5CC6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Заказчик –</w:t>
            </w:r>
            <w:r w:rsidRPr="00A3186D">
              <w:rPr>
                <w:sz w:val="28"/>
                <w:szCs w:val="28"/>
              </w:rPr>
              <w:t xml:space="preserve"> Акционерное общество</w:t>
            </w:r>
            <w:r w:rsidRPr="00A3186D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E73F1B" w:rsidRPr="00A3186D" w:rsidRDefault="00E73F1B" w:rsidP="001B5CC6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Адрес места нахождения: </w:t>
            </w:r>
          </w:p>
          <w:p w:rsidR="00E73F1B" w:rsidRPr="00A3186D" w:rsidRDefault="00E73F1B" w:rsidP="001B5CC6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E73F1B" w:rsidRPr="00A3186D" w:rsidRDefault="00E73F1B" w:rsidP="001B5CC6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E73F1B" w:rsidRPr="00A3186D" w:rsidRDefault="00E73F1B" w:rsidP="001B5CC6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E73F1B" w:rsidRPr="00A3186D" w:rsidRDefault="00E73F1B" w:rsidP="001B5CC6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E73F1B" w:rsidRPr="00A3186D" w:rsidRDefault="00E73F1B" w:rsidP="001B5CC6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Организатор</w:t>
            </w:r>
            <w:r w:rsidRPr="00A3186D">
              <w:rPr>
                <w:bCs/>
                <w:i/>
                <w:sz w:val="28"/>
                <w:szCs w:val="28"/>
              </w:rPr>
              <w:t xml:space="preserve">: </w:t>
            </w:r>
            <w:r w:rsidRPr="00A3186D">
              <w:rPr>
                <w:bCs/>
                <w:iCs/>
                <w:sz w:val="28"/>
                <w:szCs w:val="28"/>
              </w:rPr>
              <w:t>ОАО «РЖД» в лице Дальневосточного центра организации закупок ОАО «РЖД»</w:t>
            </w:r>
          </w:p>
          <w:p w:rsidR="00E73F1B" w:rsidRPr="00A3186D" w:rsidRDefault="00E73F1B" w:rsidP="001B5CC6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Контактные данные:</w:t>
            </w:r>
          </w:p>
          <w:p w:rsidR="00E73F1B" w:rsidRPr="00A3186D" w:rsidRDefault="00E73F1B" w:rsidP="001B5CC6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</w:p>
          <w:p w:rsidR="00E73F1B" w:rsidRPr="00A3186D" w:rsidRDefault="00E73F1B" w:rsidP="001B5CC6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E73F1B" w:rsidRPr="00A3186D" w:rsidRDefault="00E73F1B" w:rsidP="001B5CC6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Контактное лицо: ведущий специалист по закупкам </w:t>
            </w:r>
            <w:r w:rsidRPr="00A3186D">
              <w:rPr>
                <w:sz w:val="28"/>
                <w:szCs w:val="28"/>
              </w:rPr>
              <w:t>Медведев Александр Викторович</w:t>
            </w:r>
            <w:r w:rsidRPr="00A3186D">
              <w:rPr>
                <w:bCs/>
                <w:sz w:val="28"/>
                <w:szCs w:val="28"/>
              </w:rPr>
              <w:t xml:space="preserve">. </w:t>
            </w:r>
          </w:p>
          <w:p w:rsidR="00E73F1B" w:rsidRPr="00A3186D" w:rsidRDefault="00E73F1B" w:rsidP="001B5CC6">
            <w:pPr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A3186D">
              <w:rPr>
                <w:spacing w:val="-4"/>
                <w:sz w:val="28"/>
                <w:szCs w:val="28"/>
                <w:lang w:val="en-US"/>
              </w:rPr>
              <w:lastRenderedPageBreak/>
              <w:t>RCKZ</w:t>
            </w:r>
            <w:r w:rsidRPr="00A3186D">
              <w:rPr>
                <w:spacing w:val="-4"/>
                <w:sz w:val="28"/>
                <w:szCs w:val="28"/>
              </w:rPr>
              <w:t>_</w:t>
            </w:r>
            <w:r w:rsidRPr="00A3186D">
              <w:rPr>
                <w:spacing w:val="-4"/>
                <w:sz w:val="28"/>
                <w:szCs w:val="28"/>
                <w:lang w:val="en-US"/>
              </w:rPr>
              <w:t>MedvedevAV</w:t>
            </w:r>
            <w:r w:rsidRPr="00A3186D">
              <w:rPr>
                <w:spacing w:val="-4"/>
                <w:sz w:val="28"/>
                <w:szCs w:val="28"/>
              </w:rPr>
              <w:t>@</w:t>
            </w:r>
            <w:r w:rsidRPr="00A3186D">
              <w:rPr>
                <w:spacing w:val="-4"/>
                <w:sz w:val="28"/>
                <w:szCs w:val="28"/>
                <w:lang w:val="en-US"/>
              </w:rPr>
              <w:t>dvgd</w:t>
            </w:r>
            <w:r w:rsidRPr="00A3186D">
              <w:rPr>
                <w:spacing w:val="-4"/>
                <w:sz w:val="28"/>
                <w:szCs w:val="28"/>
              </w:rPr>
              <w:t>.</w:t>
            </w:r>
            <w:r w:rsidRPr="00A3186D">
              <w:rPr>
                <w:spacing w:val="-4"/>
                <w:sz w:val="28"/>
                <w:szCs w:val="28"/>
                <w:lang w:val="en-US"/>
              </w:rPr>
              <w:t>rzd</w:t>
            </w:r>
            <w:r w:rsidRPr="00A3186D">
              <w:rPr>
                <w:spacing w:val="-4"/>
                <w:sz w:val="28"/>
                <w:szCs w:val="28"/>
              </w:rPr>
              <w:t>.</w:t>
            </w:r>
            <w:r w:rsidRPr="00A3186D">
              <w:rPr>
                <w:spacing w:val="-4"/>
                <w:sz w:val="28"/>
                <w:szCs w:val="28"/>
                <w:lang w:val="en-US"/>
              </w:rPr>
              <w:t>ru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</w:p>
          <w:p w:rsidR="00E73F1B" w:rsidRPr="00A3186D" w:rsidRDefault="00E73F1B" w:rsidP="001B5CC6">
            <w:pPr>
              <w:rPr>
                <w:b/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Номер телефона: </w:t>
            </w:r>
            <w:r w:rsidRPr="00A3186D">
              <w:rPr>
                <w:sz w:val="28"/>
                <w:szCs w:val="28"/>
              </w:rPr>
              <w:t>8(4212) 38-46-92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</w:t>
            </w:r>
          </w:p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E73F1B" w:rsidRPr="00A3186D" w:rsidRDefault="00E73F1B" w:rsidP="001B5CC6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E73F1B" w:rsidRPr="00A3186D" w:rsidRDefault="00E73F1B" w:rsidP="001B5CC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E73F1B" w:rsidRPr="00A3186D" w:rsidRDefault="00E73F1B" w:rsidP="001B5CC6">
            <w:pPr>
              <w:spacing w:line="320" w:lineRule="exact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Обеспечение исполнения договора не предусмотрено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119" w:type="dxa"/>
          </w:tcPr>
          <w:p w:rsidR="005F0ABF" w:rsidRPr="005F0ABF" w:rsidRDefault="005F0ABF" w:rsidP="00E73F1B">
            <w:pPr>
              <w:jc w:val="both"/>
              <w:rPr>
                <w:b/>
                <w:bCs/>
                <w:sz w:val="28"/>
                <w:szCs w:val="28"/>
              </w:rPr>
            </w:pPr>
            <w:r w:rsidRPr="005F0ABF">
              <w:rPr>
                <w:b/>
                <w:bCs/>
                <w:color w:val="000000"/>
                <w:sz w:val="28"/>
                <w:szCs w:val="28"/>
              </w:rPr>
              <w:t>Выполнение работ по ремонту лобового остекления для рельсового автобуса</w:t>
            </w:r>
            <w:r w:rsidRPr="005F0ABF">
              <w:rPr>
                <w:b/>
                <w:bCs/>
                <w:sz w:val="28"/>
                <w:szCs w:val="28"/>
              </w:rPr>
              <w:t xml:space="preserve"> </w:t>
            </w:r>
          </w:p>
          <w:p w:rsidR="00E73F1B" w:rsidRPr="00A3186D" w:rsidRDefault="00E73F1B" w:rsidP="00E73F1B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Объем </w:t>
            </w:r>
            <w:r>
              <w:rPr>
                <w:bCs/>
                <w:sz w:val="28"/>
                <w:szCs w:val="28"/>
              </w:rPr>
              <w:t>услуг</w:t>
            </w:r>
            <w:r w:rsidRPr="00A3186D">
              <w:rPr>
                <w:bCs/>
                <w:sz w:val="28"/>
                <w:szCs w:val="28"/>
              </w:rPr>
              <w:t xml:space="preserve"> указывается в техническом задании, являющемся приложением к документации о закупке.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C24E59" w:rsidRPr="00A46294" w:rsidRDefault="00C24E59" w:rsidP="00C24E59">
            <w:pPr>
              <w:spacing w:line="320" w:lineRule="exact"/>
              <w:rPr>
                <w:color w:val="000000"/>
                <w:sz w:val="28"/>
                <w:szCs w:val="28"/>
              </w:rPr>
            </w:pPr>
            <w:r w:rsidRPr="00A46294">
              <w:rPr>
                <w:color w:val="000000"/>
                <w:sz w:val="28"/>
                <w:szCs w:val="28"/>
              </w:rPr>
              <w:t>Не установлено.</w:t>
            </w:r>
          </w:p>
          <w:p w:rsidR="00E73F1B" w:rsidRPr="00A3186D" w:rsidRDefault="00C24E59" w:rsidP="00C24E59">
            <w:pPr>
              <w:jc w:val="both"/>
              <w:rPr>
                <w:i/>
                <w:sz w:val="28"/>
                <w:szCs w:val="28"/>
              </w:rPr>
            </w:pPr>
            <w:r w:rsidRPr="00A46294">
              <w:rPr>
                <w:color w:val="000000"/>
                <w:sz w:val="28"/>
                <w:szCs w:val="28"/>
              </w:rPr>
              <w:t>Осуществляется закупка работ, услуг, не указанных в приложении № 1 и приложении № 2 к постановлению Правительства Российской Федерации от 23 декабря 2025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Место выполнения работ</w:t>
            </w:r>
          </w:p>
        </w:tc>
        <w:tc>
          <w:tcPr>
            <w:tcW w:w="6119" w:type="dxa"/>
          </w:tcPr>
          <w:p w:rsidR="00E73F1B" w:rsidRPr="009A05DA" w:rsidRDefault="00E73F1B" w:rsidP="001B5CC6">
            <w:pPr>
              <w:jc w:val="both"/>
              <w:rPr>
                <w:b/>
                <w:bCs/>
                <w:sz w:val="28"/>
                <w:szCs w:val="28"/>
              </w:rPr>
            </w:pPr>
            <w:r w:rsidRPr="009A05DA">
              <w:rPr>
                <w:bCs/>
                <w:sz w:val="28"/>
                <w:szCs w:val="28"/>
              </w:rPr>
              <w:t>Место выполнения работ указано в техническом задании, являющемся приложением к документации о закупке</w:t>
            </w:r>
            <w:r w:rsidRPr="009A05DA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</w:tc>
        <w:tc>
          <w:tcPr>
            <w:tcW w:w="6119" w:type="dxa"/>
          </w:tcPr>
          <w:p w:rsidR="00E73F1B" w:rsidRPr="009A05DA" w:rsidRDefault="00E73F1B" w:rsidP="001B5CC6">
            <w:pPr>
              <w:jc w:val="both"/>
              <w:rPr>
                <w:bCs/>
                <w:sz w:val="28"/>
                <w:szCs w:val="28"/>
              </w:rPr>
            </w:pPr>
            <w:r w:rsidRPr="009A05DA">
              <w:rPr>
                <w:bCs/>
                <w:sz w:val="28"/>
                <w:szCs w:val="28"/>
              </w:rPr>
              <w:t xml:space="preserve">Начальная (максимальная) цена договора: </w:t>
            </w:r>
          </w:p>
          <w:p w:rsidR="00E73F1B" w:rsidRPr="00E73F1B" w:rsidRDefault="00E73F1B" w:rsidP="00E73F1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E73F1B">
              <w:rPr>
                <w:b/>
                <w:sz w:val="28"/>
                <w:szCs w:val="28"/>
              </w:rPr>
              <w:t>1 086 898,54 (один миллион восемьдесят шесть тысяч восемьсот девяносто восемь) рублей 54 копейки с учетом НДС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  <w:p w:rsidR="00E73F1B" w:rsidRPr="009A05DA" w:rsidRDefault="00E73F1B" w:rsidP="00E73F1B">
            <w:pPr>
              <w:jc w:val="both"/>
              <w:rPr>
                <w:bCs/>
                <w:sz w:val="28"/>
                <w:szCs w:val="28"/>
              </w:rPr>
            </w:pPr>
            <w:r w:rsidRPr="009A05DA">
              <w:rPr>
                <w:bCs/>
                <w:sz w:val="28"/>
                <w:szCs w:val="28"/>
              </w:rPr>
              <w:t xml:space="preserve">Начальная (максимальная) цена договора, </w:t>
            </w:r>
            <w:r w:rsidRPr="009A05DA">
              <w:rPr>
                <w:sz w:val="28"/>
                <w:szCs w:val="28"/>
              </w:rPr>
              <w:t>цена единицы работы</w:t>
            </w:r>
            <w:r w:rsidRPr="009A05DA">
              <w:rPr>
                <w:bCs/>
                <w:sz w:val="28"/>
                <w:szCs w:val="28"/>
              </w:rPr>
              <w:t xml:space="preserve"> сформирована методом сопоставления рыночных цен пункта 54 Положения о закупке товаров, работ, услуг для нужд заказчика, и включает в себя расходы исполнителя по выполнению работ, в том числе расходы на оплату труда работников, на расходные материалы (комплектующие, детали и узлы), а также все виды налогов исполнителя</w:t>
            </w:r>
            <w:r w:rsidRPr="009A05DA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E73F1B" w:rsidRPr="00A3186D" w:rsidRDefault="00E73F1B" w:rsidP="001B5CC6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Документация о закупке размещена на сайтах.</w:t>
            </w:r>
          </w:p>
          <w:p w:rsidR="00E73F1B" w:rsidRPr="00A3186D" w:rsidRDefault="00E73F1B" w:rsidP="001B5CC6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Плата за предоставление документации о закупке не взимается.</w:t>
            </w:r>
          </w:p>
          <w:p w:rsidR="00E73F1B" w:rsidRPr="00A3186D" w:rsidRDefault="00E73F1B" w:rsidP="001B5CC6">
            <w:pPr>
              <w:jc w:val="both"/>
              <w:rPr>
                <w:b/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Документация о закупке доступна для ознакомления на ЭТЗП с момента ее опубликования.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E73F1B" w:rsidRPr="00A3186D" w:rsidRDefault="00E73F1B" w:rsidP="001B5CC6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97460D">
              <w:rPr>
                <w:b/>
                <w:bCs/>
                <w:sz w:val="28"/>
                <w:szCs w:val="28"/>
              </w:rPr>
              <w:t>08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97460D">
              <w:rPr>
                <w:b/>
                <w:bCs/>
                <w:sz w:val="28"/>
                <w:szCs w:val="28"/>
              </w:rPr>
              <w:t>апреля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E73F1B" w:rsidRPr="00A3186D" w:rsidRDefault="00E73F1B" w:rsidP="001B5CC6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97460D">
              <w:rPr>
                <w:b/>
                <w:bCs/>
                <w:sz w:val="28"/>
                <w:szCs w:val="28"/>
              </w:rPr>
              <w:t>23</w:t>
            </w:r>
            <w:r w:rsidRPr="00A3186D">
              <w:rPr>
                <w:b/>
                <w:bCs/>
                <w:sz w:val="28"/>
                <w:szCs w:val="28"/>
              </w:rPr>
              <w:t>»</w:t>
            </w:r>
            <w:r w:rsidR="0097460D">
              <w:rPr>
                <w:b/>
                <w:bCs/>
                <w:sz w:val="28"/>
                <w:szCs w:val="28"/>
              </w:rPr>
              <w:t xml:space="preserve"> апреля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E73F1B" w:rsidRPr="00A3186D" w:rsidRDefault="00E73F1B" w:rsidP="005F0ABF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97460D" w:rsidRPr="0097460D">
              <w:rPr>
                <w:b/>
                <w:bCs/>
                <w:sz w:val="28"/>
                <w:szCs w:val="28"/>
              </w:rPr>
              <w:t>33366/ОАЭ-АО «ПКС»/2025/ХАБ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E73F1B" w:rsidRPr="00A3186D" w:rsidTr="001B5CC6">
        <w:tc>
          <w:tcPr>
            <w:tcW w:w="84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3776" w:type="dxa"/>
          </w:tcPr>
          <w:p w:rsidR="00E73F1B" w:rsidRPr="00A3186D" w:rsidRDefault="00E73F1B" w:rsidP="001B5CC6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E73F1B" w:rsidRPr="00A3186D" w:rsidRDefault="00E73F1B" w:rsidP="001B5CC6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E73F1B" w:rsidRPr="00A3186D" w:rsidRDefault="00E73F1B" w:rsidP="001B5CC6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97460D">
              <w:rPr>
                <w:b/>
                <w:bCs/>
                <w:sz w:val="28"/>
                <w:szCs w:val="28"/>
              </w:rPr>
              <w:t>23</w:t>
            </w:r>
            <w:r w:rsidRPr="00A3186D">
              <w:rPr>
                <w:b/>
                <w:bCs/>
                <w:sz w:val="28"/>
                <w:szCs w:val="28"/>
              </w:rPr>
              <w:t>»</w:t>
            </w:r>
            <w:r w:rsidR="0097460D">
              <w:rPr>
                <w:b/>
                <w:bCs/>
                <w:sz w:val="28"/>
                <w:szCs w:val="28"/>
              </w:rPr>
              <w:t xml:space="preserve"> апреля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E73F1B" w:rsidRPr="00A3186D" w:rsidRDefault="00E73F1B" w:rsidP="001B5CC6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97460D">
              <w:rPr>
                <w:b/>
                <w:bCs/>
                <w:sz w:val="28"/>
                <w:szCs w:val="28"/>
              </w:rPr>
              <w:t>28</w:t>
            </w:r>
            <w:r w:rsidRPr="00A3186D">
              <w:rPr>
                <w:b/>
                <w:bCs/>
                <w:sz w:val="28"/>
                <w:szCs w:val="28"/>
              </w:rPr>
              <w:t>»</w:t>
            </w:r>
            <w:r w:rsidR="0097460D">
              <w:rPr>
                <w:b/>
                <w:bCs/>
                <w:sz w:val="28"/>
                <w:szCs w:val="28"/>
              </w:rPr>
              <w:t xml:space="preserve"> апреля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E73F1B" w:rsidRPr="00A3186D" w:rsidRDefault="00E73F1B" w:rsidP="001B5CC6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97460D">
              <w:rPr>
                <w:b/>
                <w:bCs/>
                <w:sz w:val="28"/>
                <w:szCs w:val="28"/>
              </w:rPr>
              <w:t>30</w:t>
            </w:r>
            <w:r w:rsidRPr="00A3186D">
              <w:rPr>
                <w:b/>
                <w:bCs/>
                <w:sz w:val="28"/>
                <w:szCs w:val="28"/>
              </w:rPr>
              <w:t>»</w:t>
            </w:r>
            <w:r w:rsidR="0097460D">
              <w:rPr>
                <w:b/>
                <w:bCs/>
                <w:sz w:val="28"/>
                <w:szCs w:val="28"/>
              </w:rPr>
              <w:t xml:space="preserve"> апреля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E73F1B" w:rsidRPr="00A3186D" w:rsidRDefault="00E73F1B" w:rsidP="001B5CC6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E73F1B" w:rsidRPr="00A3186D" w:rsidRDefault="00E73F1B" w:rsidP="00E73F1B">
      <w:pPr>
        <w:pStyle w:val="1"/>
        <w:ind w:left="6237" w:firstLine="0"/>
        <w:rPr>
          <w:rFonts w:eastAsia="MS Mincho"/>
          <w:szCs w:val="28"/>
        </w:rPr>
      </w:pPr>
    </w:p>
    <w:bookmarkEnd w:id="0"/>
    <w:p w:rsidR="00E73F1B" w:rsidRPr="00DE6E5A" w:rsidRDefault="00E73F1B" w:rsidP="00E73F1B">
      <w:pPr>
        <w:rPr>
          <w:sz w:val="28"/>
          <w:szCs w:val="28"/>
        </w:rPr>
      </w:pPr>
    </w:p>
    <w:p w:rsidR="00E73F1B" w:rsidRDefault="00E73F1B" w:rsidP="00E73F1B"/>
    <w:p w:rsidR="003F3277" w:rsidRDefault="003F3277"/>
    <w:sectPr w:rsidR="003F3277" w:rsidSect="005B2EB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C04" w:rsidRDefault="00365C04" w:rsidP="001E60CE">
      <w:r>
        <w:separator/>
      </w:r>
    </w:p>
  </w:endnote>
  <w:endnote w:type="continuationSeparator" w:id="0">
    <w:p w:rsidR="00365C04" w:rsidRDefault="00365C04" w:rsidP="001E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1E60CE" w:rsidP="006D7D15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D0DE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0DE1">
      <w:rPr>
        <w:rStyle w:val="a6"/>
        <w:noProof/>
      </w:rPr>
      <w:t>1</w:t>
    </w:r>
    <w:r>
      <w:rPr>
        <w:rStyle w:val="a6"/>
      </w:rPr>
      <w:fldChar w:fldCharType="end"/>
    </w:r>
  </w:p>
  <w:p w:rsidR="006D7D15" w:rsidRDefault="00365C04" w:rsidP="006D7D1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365C04" w:rsidP="006D7D1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C04" w:rsidRDefault="00365C04" w:rsidP="001E60CE">
      <w:r>
        <w:separator/>
      </w:r>
    </w:p>
  </w:footnote>
  <w:footnote w:type="continuationSeparator" w:id="0">
    <w:p w:rsidR="00365C04" w:rsidRDefault="00365C04" w:rsidP="001E6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1E60CE" w:rsidP="006D7D1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D0DE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0DE1">
      <w:rPr>
        <w:rStyle w:val="a6"/>
        <w:noProof/>
      </w:rPr>
      <w:t>1</w:t>
    </w:r>
    <w:r>
      <w:rPr>
        <w:rStyle w:val="a6"/>
      </w:rPr>
      <w:fldChar w:fldCharType="end"/>
    </w:r>
  </w:p>
  <w:p w:rsidR="006D7D15" w:rsidRDefault="00365C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1E60CE" w:rsidP="006D7D15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 w:rsidR="00ED0DE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F31B7">
      <w:rPr>
        <w:rStyle w:val="a6"/>
        <w:noProof/>
      </w:rPr>
      <w:t>2</w:t>
    </w:r>
    <w:r>
      <w:rPr>
        <w:rStyle w:val="a6"/>
      </w:rPr>
      <w:fldChar w:fldCharType="end"/>
    </w:r>
  </w:p>
  <w:p w:rsidR="006D7D15" w:rsidRDefault="00365C04" w:rsidP="006D7D15">
    <w:pPr>
      <w:pStyle w:val="a4"/>
      <w:framePr w:wrap="around" w:vAnchor="text" w:hAnchor="margin" w:xAlign="center" w:y="1"/>
      <w:rPr>
        <w:rStyle w:val="a6"/>
      </w:rPr>
    </w:pPr>
  </w:p>
  <w:p w:rsidR="006D7D15" w:rsidRDefault="00365C04" w:rsidP="006D7D1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F1B"/>
    <w:rsid w:val="0006392B"/>
    <w:rsid w:val="001E60CE"/>
    <w:rsid w:val="00365C04"/>
    <w:rsid w:val="003F3277"/>
    <w:rsid w:val="005F0ABF"/>
    <w:rsid w:val="0097460D"/>
    <w:rsid w:val="00BA386A"/>
    <w:rsid w:val="00BF31B7"/>
    <w:rsid w:val="00C24E59"/>
    <w:rsid w:val="00E73F1B"/>
    <w:rsid w:val="00E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C4AAB-A5B7-4828-B16B-82CEF694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E73F1B"/>
    <w:pPr>
      <w:ind w:left="708"/>
    </w:pPr>
  </w:style>
  <w:style w:type="paragraph" w:styleId="a4">
    <w:name w:val="header"/>
    <w:basedOn w:val="a"/>
    <w:link w:val="a5"/>
    <w:uiPriority w:val="99"/>
    <w:rsid w:val="00E73F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3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73F1B"/>
  </w:style>
  <w:style w:type="paragraph" w:styleId="a7">
    <w:name w:val="footer"/>
    <w:basedOn w:val="a"/>
    <w:link w:val="a8"/>
    <w:rsid w:val="00E73F1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8">
    <w:name w:val="Нижний колонтитул Знак"/>
    <w:basedOn w:val="a0"/>
    <w:link w:val="a7"/>
    <w:rsid w:val="00E73F1B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E73F1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qFormat/>
    <w:rsid w:val="00E73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RZD</Company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IvanovaKS</cp:lastModifiedBy>
  <cp:revision>4</cp:revision>
  <dcterms:created xsi:type="dcterms:W3CDTF">2025-04-08T04:50:00Z</dcterms:created>
  <dcterms:modified xsi:type="dcterms:W3CDTF">2025-04-08T23:00:00Z</dcterms:modified>
</cp:coreProperties>
</file>