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A7B" w:rsidRDefault="00B93A7B" w:rsidP="00B93A7B">
      <w:pPr>
        <w:jc w:val="both"/>
        <w:rPr>
          <w:bCs/>
          <w:sz w:val="28"/>
          <w:szCs w:val="28"/>
        </w:rPr>
      </w:pPr>
      <w:r>
        <w:rPr>
          <w:bCs/>
          <w:sz w:val="28"/>
          <w:szCs w:val="28"/>
        </w:rPr>
        <w:t xml:space="preserve">                                                                                                                                        </w:t>
      </w:r>
    </w:p>
    <w:p w:rsidR="00B93A7B" w:rsidRPr="00821923" w:rsidRDefault="00B60E9F" w:rsidP="00821923">
      <w:pPr>
        <w:ind w:left="10206"/>
        <w:jc w:val="right"/>
        <w:rPr>
          <w:bCs/>
          <w:sz w:val="28"/>
          <w:szCs w:val="28"/>
        </w:rPr>
      </w:pPr>
      <w:r>
        <w:rPr>
          <w:bCs/>
          <w:sz w:val="28"/>
          <w:szCs w:val="28"/>
        </w:rPr>
        <w:t>0</w:t>
      </w:r>
      <w:r w:rsidR="0053100F">
        <w:rPr>
          <w:bCs/>
          <w:sz w:val="28"/>
          <w:szCs w:val="28"/>
        </w:rPr>
        <w:t>8</w:t>
      </w:r>
      <w:r>
        <w:rPr>
          <w:bCs/>
          <w:sz w:val="28"/>
          <w:szCs w:val="28"/>
        </w:rPr>
        <w:t>.12</w:t>
      </w:r>
      <w:r w:rsidR="00E54AF7">
        <w:rPr>
          <w:bCs/>
          <w:sz w:val="28"/>
          <w:szCs w:val="28"/>
        </w:rPr>
        <w:t>.2025</w:t>
      </w:r>
    </w:p>
    <w:p w:rsidR="00B93A7B" w:rsidRDefault="00B93A7B" w:rsidP="009026B5">
      <w:pPr>
        <w:tabs>
          <w:tab w:val="left" w:pos="1418"/>
        </w:tabs>
        <w:jc w:val="right"/>
        <w:rPr>
          <w:b/>
          <w:sz w:val="28"/>
          <w:szCs w:val="28"/>
        </w:rPr>
      </w:pPr>
    </w:p>
    <w:p w:rsidR="009026B5" w:rsidRPr="00B93A7B" w:rsidRDefault="006A0AE9" w:rsidP="009026B5">
      <w:pPr>
        <w:tabs>
          <w:tab w:val="left" w:pos="1418"/>
        </w:tabs>
        <w:jc w:val="right"/>
        <w:rPr>
          <w:b/>
          <w:sz w:val="28"/>
          <w:szCs w:val="28"/>
        </w:rPr>
      </w:pPr>
      <w:r>
        <w:rPr>
          <w:b/>
          <w:sz w:val="28"/>
          <w:szCs w:val="28"/>
        </w:rPr>
        <w:t xml:space="preserve"> </w:t>
      </w:r>
    </w:p>
    <w:p w:rsidR="009A5EE6" w:rsidRPr="00B93A7B" w:rsidRDefault="009A5EE6" w:rsidP="009A5EE6">
      <w:pPr>
        <w:tabs>
          <w:tab w:val="left" w:pos="1418"/>
        </w:tabs>
        <w:jc w:val="center"/>
        <w:rPr>
          <w:b/>
          <w:sz w:val="28"/>
          <w:szCs w:val="28"/>
        </w:rPr>
      </w:pPr>
      <w:r w:rsidRPr="00B93A7B">
        <w:rPr>
          <w:b/>
          <w:sz w:val="28"/>
          <w:szCs w:val="28"/>
        </w:rPr>
        <w:t xml:space="preserve">Изменения </w:t>
      </w:r>
    </w:p>
    <w:p w:rsidR="00C109F6" w:rsidRPr="00B60E9F" w:rsidRDefault="009A5EE6" w:rsidP="00C109F6">
      <w:pPr>
        <w:pStyle w:val="Default"/>
        <w:jc w:val="both"/>
        <w:rPr>
          <w:b/>
          <w:sz w:val="28"/>
          <w:szCs w:val="28"/>
        </w:rPr>
      </w:pPr>
      <w:r w:rsidRPr="00B60E9F">
        <w:rPr>
          <w:b/>
          <w:sz w:val="28"/>
          <w:szCs w:val="28"/>
        </w:rPr>
        <w:t xml:space="preserve">в  </w:t>
      </w:r>
      <w:r w:rsidR="003C0390" w:rsidRPr="00B60E9F">
        <w:rPr>
          <w:b/>
          <w:sz w:val="28"/>
          <w:szCs w:val="28"/>
        </w:rPr>
        <w:t xml:space="preserve">извещение и </w:t>
      </w:r>
      <w:r w:rsidR="00B60E9F" w:rsidRPr="00B60E9F">
        <w:rPr>
          <w:b/>
          <w:bCs/>
          <w:sz w:val="28"/>
          <w:szCs w:val="28"/>
        </w:rPr>
        <w:t xml:space="preserve">документацию </w:t>
      </w:r>
      <w:r w:rsidR="0053100F" w:rsidRPr="005754E1">
        <w:rPr>
          <w:rFonts w:eastAsia="MS Mincho"/>
          <w:b/>
          <w:iCs/>
          <w:sz w:val="28"/>
          <w:szCs w:val="28"/>
        </w:rPr>
        <w:t xml:space="preserve">аукциона в электронной форме </w:t>
      </w:r>
      <w:r w:rsidR="0053100F" w:rsidRPr="005754E1">
        <w:rPr>
          <w:b/>
          <w:bCs/>
          <w:sz w:val="28"/>
          <w:szCs w:val="28"/>
        </w:rPr>
        <w:t xml:space="preserve">№ 33717/ОАЭ-АО «ПКС»/2025/ХАБ на право заключения </w:t>
      </w:r>
      <w:proofErr w:type="gramStart"/>
      <w:r w:rsidR="0053100F" w:rsidRPr="005754E1">
        <w:rPr>
          <w:b/>
          <w:bCs/>
          <w:sz w:val="28"/>
          <w:szCs w:val="28"/>
        </w:rPr>
        <w:t>договора</w:t>
      </w:r>
      <w:proofErr w:type="gramEnd"/>
      <w:r w:rsidR="0053100F" w:rsidRPr="005754E1">
        <w:rPr>
          <w:b/>
          <w:bCs/>
          <w:sz w:val="28"/>
          <w:szCs w:val="28"/>
        </w:rPr>
        <w:t xml:space="preserve"> на выполнение работ по капитальному ремонту пассажирских вагонов</w:t>
      </w:r>
    </w:p>
    <w:p w:rsidR="00B43120" w:rsidRDefault="00B43120" w:rsidP="005B11BF">
      <w:pPr>
        <w:jc w:val="center"/>
        <w:rPr>
          <w:b/>
          <w:bCs/>
          <w:sz w:val="28"/>
          <w:szCs w:val="28"/>
        </w:rPr>
      </w:pPr>
    </w:p>
    <w:p w:rsidR="00B43120" w:rsidRPr="00B43120" w:rsidRDefault="00B43120" w:rsidP="00B43120">
      <w:pPr>
        <w:rPr>
          <w:b/>
          <w:bCs/>
          <w:i/>
          <w:sz w:val="28"/>
          <w:szCs w:val="28"/>
        </w:rPr>
      </w:pPr>
      <w:r w:rsidRPr="00B43120">
        <w:rPr>
          <w:b/>
          <w:bCs/>
          <w:i/>
          <w:sz w:val="28"/>
          <w:szCs w:val="28"/>
        </w:rPr>
        <w:t>Изменения в извещение:</w:t>
      </w:r>
    </w:p>
    <w:p w:rsidR="00B43120" w:rsidRDefault="00EE4C9F" w:rsidP="00B43120">
      <w:pPr>
        <w:rPr>
          <w:b/>
          <w:bCs/>
          <w:sz w:val="28"/>
          <w:szCs w:val="28"/>
        </w:rPr>
      </w:pPr>
      <w:r>
        <w:rPr>
          <w:b/>
          <w:bCs/>
          <w:sz w:val="28"/>
          <w:szCs w:val="28"/>
        </w:rPr>
        <w:t>Пункты 12</w:t>
      </w:r>
      <w:r w:rsidR="0053100F">
        <w:rPr>
          <w:b/>
          <w:bCs/>
          <w:sz w:val="28"/>
          <w:szCs w:val="28"/>
        </w:rPr>
        <w:t>, 13</w:t>
      </w:r>
      <w:r w:rsidR="00B43120">
        <w:rPr>
          <w:b/>
          <w:bCs/>
          <w:sz w:val="28"/>
          <w:szCs w:val="28"/>
        </w:rPr>
        <w:t xml:space="preserve"> извещения читать в следующей редакции:</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4"/>
        <w:gridCol w:w="4629"/>
        <w:gridCol w:w="9639"/>
      </w:tblGrid>
      <w:tr w:rsidR="0053100F" w:rsidRPr="005754E1" w:rsidTr="00F57353">
        <w:trPr>
          <w:trHeight w:val="1070"/>
        </w:trPr>
        <w:tc>
          <w:tcPr>
            <w:tcW w:w="1184" w:type="dxa"/>
          </w:tcPr>
          <w:p w:rsidR="0053100F" w:rsidRPr="005754E1" w:rsidRDefault="0053100F" w:rsidP="00024F68">
            <w:pPr>
              <w:jc w:val="center"/>
              <w:rPr>
                <w:bCs/>
                <w:sz w:val="28"/>
                <w:szCs w:val="28"/>
              </w:rPr>
            </w:pPr>
            <w:r w:rsidRPr="005754E1">
              <w:rPr>
                <w:bCs/>
                <w:sz w:val="28"/>
                <w:szCs w:val="28"/>
              </w:rPr>
              <w:t>12.</w:t>
            </w:r>
          </w:p>
        </w:tc>
        <w:tc>
          <w:tcPr>
            <w:tcW w:w="4629" w:type="dxa"/>
          </w:tcPr>
          <w:p w:rsidR="0053100F" w:rsidRPr="005754E1" w:rsidRDefault="0053100F" w:rsidP="00024F68">
            <w:pPr>
              <w:jc w:val="center"/>
              <w:rPr>
                <w:bCs/>
                <w:sz w:val="28"/>
                <w:szCs w:val="28"/>
              </w:rPr>
            </w:pPr>
            <w:r w:rsidRPr="005754E1">
              <w:rPr>
                <w:bCs/>
                <w:sz w:val="28"/>
                <w:szCs w:val="28"/>
              </w:rPr>
              <w:t>Порядок, дата начала, дата и время окончания срока подачи заявок на участие в закупке</w:t>
            </w:r>
          </w:p>
        </w:tc>
        <w:tc>
          <w:tcPr>
            <w:tcW w:w="9639" w:type="dxa"/>
          </w:tcPr>
          <w:p w:rsidR="0053100F" w:rsidRPr="005754E1" w:rsidRDefault="0053100F" w:rsidP="00024F68">
            <w:pPr>
              <w:jc w:val="both"/>
              <w:rPr>
                <w:bCs/>
                <w:i/>
                <w:sz w:val="28"/>
                <w:szCs w:val="28"/>
              </w:rPr>
            </w:pPr>
            <w:r w:rsidRPr="005754E1">
              <w:rPr>
                <w:bCs/>
                <w:sz w:val="28"/>
                <w:szCs w:val="28"/>
              </w:rPr>
              <w:t xml:space="preserve">Дата начала подачи заявок – с момента опубликования извещения и документации о закупке на сайтах </w:t>
            </w:r>
            <w:r w:rsidRPr="005754E1">
              <w:rPr>
                <w:b/>
                <w:bCs/>
                <w:sz w:val="28"/>
                <w:szCs w:val="28"/>
              </w:rPr>
              <w:t>«24» ноября 2025 года</w:t>
            </w:r>
          </w:p>
          <w:p w:rsidR="0053100F" w:rsidRPr="005754E1" w:rsidRDefault="0053100F" w:rsidP="00024F68">
            <w:pPr>
              <w:ind w:firstLine="709"/>
              <w:jc w:val="both"/>
              <w:rPr>
                <w:bCs/>
                <w:i/>
                <w:sz w:val="28"/>
                <w:szCs w:val="28"/>
              </w:rPr>
            </w:pPr>
            <w:r w:rsidRPr="005754E1">
              <w:rPr>
                <w:bCs/>
                <w:sz w:val="28"/>
                <w:szCs w:val="28"/>
              </w:rPr>
              <w:t xml:space="preserve">Дата окончания срока подачи заявок – </w:t>
            </w:r>
            <w:r w:rsidRPr="005754E1">
              <w:rPr>
                <w:b/>
                <w:bCs/>
                <w:sz w:val="28"/>
                <w:szCs w:val="28"/>
              </w:rPr>
              <w:t>02:00 часов московского времени «</w:t>
            </w:r>
            <w:r>
              <w:rPr>
                <w:b/>
                <w:bCs/>
                <w:sz w:val="28"/>
                <w:szCs w:val="28"/>
              </w:rPr>
              <w:t>17</w:t>
            </w:r>
            <w:r w:rsidRPr="005754E1">
              <w:rPr>
                <w:b/>
                <w:bCs/>
                <w:sz w:val="28"/>
                <w:szCs w:val="28"/>
              </w:rPr>
              <w:t>» декабря 2025 года</w:t>
            </w:r>
            <w:r w:rsidRPr="005754E1">
              <w:rPr>
                <w:bCs/>
                <w:i/>
                <w:sz w:val="28"/>
                <w:szCs w:val="28"/>
              </w:rPr>
              <w:t>.</w:t>
            </w:r>
          </w:p>
          <w:p w:rsidR="0053100F" w:rsidRPr="005754E1" w:rsidRDefault="0053100F" w:rsidP="00024F68">
            <w:pPr>
              <w:jc w:val="both"/>
              <w:rPr>
                <w:bCs/>
                <w:sz w:val="28"/>
                <w:szCs w:val="28"/>
              </w:rPr>
            </w:pPr>
            <w:r w:rsidRPr="005754E1">
              <w:rPr>
                <w:bCs/>
                <w:sz w:val="28"/>
                <w:szCs w:val="28"/>
              </w:rPr>
              <w:t xml:space="preserve">Заявки на участие в аукционе подаются в электронной форме на </w:t>
            </w:r>
            <w:r w:rsidRPr="005754E1">
              <w:rPr>
                <w:bCs/>
                <w:iCs/>
                <w:sz w:val="28"/>
                <w:szCs w:val="28"/>
              </w:rPr>
              <w:t xml:space="preserve">ЭТЗП. </w:t>
            </w:r>
          </w:p>
        </w:tc>
      </w:tr>
      <w:tr w:rsidR="0053100F" w:rsidRPr="005754E1" w:rsidTr="00F57353">
        <w:trPr>
          <w:trHeight w:val="2420"/>
        </w:trPr>
        <w:tc>
          <w:tcPr>
            <w:tcW w:w="1184" w:type="dxa"/>
          </w:tcPr>
          <w:p w:rsidR="0053100F" w:rsidRPr="005754E1" w:rsidRDefault="0053100F" w:rsidP="00024F68">
            <w:pPr>
              <w:jc w:val="center"/>
              <w:rPr>
                <w:bCs/>
                <w:sz w:val="28"/>
                <w:szCs w:val="28"/>
              </w:rPr>
            </w:pPr>
            <w:r w:rsidRPr="005754E1">
              <w:rPr>
                <w:bCs/>
                <w:sz w:val="28"/>
                <w:szCs w:val="28"/>
              </w:rPr>
              <w:t>13.</w:t>
            </w:r>
          </w:p>
        </w:tc>
        <w:tc>
          <w:tcPr>
            <w:tcW w:w="4629" w:type="dxa"/>
          </w:tcPr>
          <w:p w:rsidR="0053100F" w:rsidRPr="005754E1" w:rsidRDefault="0053100F" w:rsidP="00024F68">
            <w:pPr>
              <w:jc w:val="center"/>
              <w:rPr>
                <w:bCs/>
                <w:sz w:val="28"/>
                <w:szCs w:val="28"/>
              </w:rPr>
            </w:pPr>
            <w:r w:rsidRPr="005754E1">
              <w:rPr>
                <w:bCs/>
                <w:sz w:val="28"/>
                <w:szCs w:val="28"/>
              </w:rPr>
              <w:t>Порядок подведения итогов закупки</w:t>
            </w:r>
          </w:p>
        </w:tc>
        <w:tc>
          <w:tcPr>
            <w:tcW w:w="9639" w:type="dxa"/>
          </w:tcPr>
          <w:p w:rsidR="0053100F" w:rsidRPr="005754E1" w:rsidRDefault="0053100F" w:rsidP="0053100F">
            <w:pPr>
              <w:widowControl w:val="0"/>
              <w:numPr>
                <w:ilvl w:val="0"/>
                <w:numId w:val="10"/>
              </w:numPr>
              <w:ind w:left="0" w:firstLine="0"/>
              <w:jc w:val="both"/>
              <w:rPr>
                <w:bCs/>
                <w:sz w:val="28"/>
                <w:szCs w:val="28"/>
              </w:rPr>
            </w:pPr>
            <w:r w:rsidRPr="005754E1">
              <w:rPr>
                <w:bCs/>
                <w:sz w:val="28"/>
                <w:szCs w:val="28"/>
              </w:rPr>
              <w:t>Подведение итогов осуществляется в следующем порядке:</w:t>
            </w:r>
          </w:p>
          <w:p w:rsidR="0053100F" w:rsidRPr="005754E1" w:rsidRDefault="0053100F" w:rsidP="00024F68">
            <w:pPr>
              <w:widowControl w:val="0"/>
              <w:jc w:val="both"/>
              <w:rPr>
                <w:bCs/>
                <w:i/>
                <w:sz w:val="28"/>
                <w:szCs w:val="28"/>
              </w:rPr>
            </w:pPr>
            <w:r w:rsidRPr="005754E1">
              <w:rPr>
                <w:sz w:val="28"/>
                <w:szCs w:val="28"/>
              </w:rPr>
              <w:t xml:space="preserve">Вскрытие заявок осуществляется по истечении срока подачи заявок </w:t>
            </w:r>
            <w:r w:rsidRPr="005754E1">
              <w:rPr>
                <w:b/>
                <w:sz w:val="28"/>
                <w:szCs w:val="28"/>
              </w:rPr>
              <w:t xml:space="preserve">в 02:00 часов московского времени </w:t>
            </w:r>
            <w:r w:rsidRPr="005754E1">
              <w:rPr>
                <w:b/>
                <w:bCs/>
                <w:sz w:val="28"/>
                <w:szCs w:val="28"/>
              </w:rPr>
              <w:t>«</w:t>
            </w:r>
            <w:r>
              <w:rPr>
                <w:b/>
                <w:bCs/>
                <w:sz w:val="28"/>
                <w:szCs w:val="28"/>
              </w:rPr>
              <w:t>17</w:t>
            </w:r>
            <w:r w:rsidRPr="005754E1">
              <w:rPr>
                <w:b/>
                <w:bCs/>
                <w:sz w:val="28"/>
                <w:szCs w:val="28"/>
              </w:rPr>
              <w:t>» декабря 2025 года</w:t>
            </w:r>
            <w:r w:rsidRPr="005754E1">
              <w:rPr>
                <w:sz w:val="28"/>
                <w:szCs w:val="28"/>
              </w:rPr>
              <w:t xml:space="preserve"> на ЭТЗП (на странице данного аукциона на сайте </w:t>
            </w:r>
            <w:r w:rsidRPr="005754E1">
              <w:rPr>
                <w:bCs/>
                <w:sz w:val="28"/>
                <w:szCs w:val="28"/>
              </w:rPr>
              <w:t>ЭТЗП</w:t>
            </w:r>
            <w:r w:rsidRPr="005754E1">
              <w:rPr>
                <w:sz w:val="28"/>
                <w:szCs w:val="28"/>
              </w:rPr>
              <w:t>)</w:t>
            </w:r>
            <w:r w:rsidRPr="005754E1">
              <w:rPr>
                <w:bCs/>
                <w:i/>
                <w:sz w:val="28"/>
                <w:szCs w:val="28"/>
              </w:rPr>
              <w:t>.</w:t>
            </w:r>
          </w:p>
          <w:p w:rsidR="0053100F" w:rsidRPr="005754E1" w:rsidRDefault="0053100F" w:rsidP="0053100F">
            <w:pPr>
              <w:numPr>
                <w:ilvl w:val="0"/>
                <w:numId w:val="10"/>
              </w:numPr>
              <w:ind w:left="0" w:firstLine="0"/>
              <w:jc w:val="both"/>
              <w:rPr>
                <w:bCs/>
                <w:sz w:val="28"/>
                <w:szCs w:val="28"/>
              </w:rPr>
            </w:pPr>
            <w:r w:rsidRPr="005754E1">
              <w:rPr>
                <w:bCs/>
                <w:sz w:val="28"/>
                <w:szCs w:val="28"/>
              </w:rPr>
              <w:t xml:space="preserve">Рассмотрение заявок осуществляется </w:t>
            </w:r>
            <w:r w:rsidRPr="005754E1">
              <w:rPr>
                <w:b/>
                <w:bCs/>
                <w:sz w:val="28"/>
                <w:szCs w:val="28"/>
              </w:rPr>
              <w:t>«</w:t>
            </w:r>
            <w:r>
              <w:rPr>
                <w:b/>
                <w:bCs/>
                <w:sz w:val="28"/>
                <w:szCs w:val="28"/>
              </w:rPr>
              <w:t>22</w:t>
            </w:r>
            <w:r w:rsidRPr="005754E1">
              <w:rPr>
                <w:b/>
                <w:bCs/>
                <w:sz w:val="28"/>
                <w:szCs w:val="28"/>
              </w:rPr>
              <w:t>» декабря 2025 года</w:t>
            </w:r>
          </w:p>
          <w:p w:rsidR="0053100F" w:rsidRPr="005754E1" w:rsidRDefault="0053100F" w:rsidP="0053100F">
            <w:pPr>
              <w:numPr>
                <w:ilvl w:val="0"/>
                <w:numId w:val="10"/>
              </w:numPr>
              <w:ind w:left="0" w:firstLine="0"/>
              <w:jc w:val="both"/>
              <w:rPr>
                <w:bCs/>
                <w:sz w:val="28"/>
                <w:szCs w:val="28"/>
              </w:rPr>
            </w:pPr>
            <w:r w:rsidRPr="005754E1">
              <w:rPr>
                <w:bCs/>
                <w:sz w:val="28"/>
                <w:szCs w:val="28"/>
              </w:rPr>
              <w:t xml:space="preserve">Проведение аукциона осуществляется: </w:t>
            </w:r>
            <w:r w:rsidRPr="005754E1">
              <w:rPr>
                <w:b/>
                <w:bCs/>
                <w:sz w:val="28"/>
                <w:szCs w:val="28"/>
              </w:rPr>
              <w:t>09:00 часов московского времени</w:t>
            </w:r>
            <w:r w:rsidRPr="005754E1">
              <w:rPr>
                <w:bCs/>
                <w:sz w:val="28"/>
                <w:szCs w:val="28"/>
              </w:rPr>
              <w:t xml:space="preserve"> </w:t>
            </w:r>
            <w:r w:rsidRPr="005754E1">
              <w:rPr>
                <w:b/>
                <w:bCs/>
                <w:sz w:val="28"/>
                <w:szCs w:val="28"/>
              </w:rPr>
              <w:t>«1</w:t>
            </w:r>
            <w:r>
              <w:rPr>
                <w:b/>
                <w:bCs/>
                <w:sz w:val="28"/>
                <w:szCs w:val="28"/>
              </w:rPr>
              <w:t>3</w:t>
            </w:r>
            <w:r w:rsidRPr="005754E1">
              <w:rPr>
                <w:b/>
                <w:bCs/>
                <w:sz w:val="28"/>
                <w:szCs w:val="28"/>
              </w:rPr>
              <w:t xml:space="preserve">» </w:t>
            </w:r>
            <w:r>
              <w:rPr>
                <w:b/>
                <w:bCs/>
                <w:sz w:val="28"/>
                <w:szCs w:val="28"/>
              </w:rPr>
              <w:t>янва</w:t>
            </w:r>
            <w:r w:rsidRPr="005754E1">
              <w:rPr>
                <w:b/>
                <w:bCs/>
                <w:sz w:val="28"/>
                <w:szCs w:val="28"/>
              </w:rPr>
              <w:t>ря 2025 года</w:t>
            </w:r>
            <w:r w:rsidRPr="005754E1">
              <w:rPr>
                <w:bCs/>
                <w:i/>
                <w:sz w:val="28"/>
                <w:szCs w:val="28"/>
              </w:rPr>
              <w:t xml:space="preserve"> </w:t>
            </w:r>
            <w:r w:rsidRPr="005754E1">
              <w:rPr>
                <w:bCs/>
                <w:sz w:val="28"/>
                <w:szCs w:val="28"/>
              </w:rPr>
              <w:t xml:space="preserve">на </w:t>
            </w:r>
            <w:r w:rsidRPr="005754E1">
              <w:rPr>
                <w:sz w:val="28"/>
                <w:szCs w:val="28"/>
              </w:rPr>
              <w:t>ЭТЗП</w:t>
            </w:r>
            <w:r w:rsidRPr="005754E1">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5754E1">
              <w:rPr>
                <w:bCs/>
                <w:i/>
                <w:sz w:val="28"/>
                <w:szCs w:val="28"/>
              </w:rPr>
              <w:t>.</w:t>
            </w:r>
          </w:p>
          <w:p w:rsidR="0053100F" w:rsidRPr="005754E1" w:rsidRDefault="0053100F" w:rsidP="0053100F">
            <w:pPr>
              <w:numPr>
                <w:ilvl w:val="0"/>
                <w:numId w:val="10"/>
              </w:numPr>
              <w:ind w:left="0" w:firstLine="0"/>
              <w:jc w:val="both"/>
              <w:rPr>
                <w:bCs/>
                <w:sz w:val="28"/>
                <w:szCs w:val="28"/>
              </w:rPr>
            </w:pPr>
            <w:r w:rsidRPr="005754E1">
              <w:rPr>
                <w:bCs/>
                <w:sz w:val="28"/>
                <w:szCs w:val="28"/>
              </w:rPr>
              <w:t xml:space="preserve">Порядок вскрытия, рассмотрения заявок и выбора победителя закупки (участника закупки, с которым заключается договор) установлен в части 3 документации о закупке. </w:t>
            </w:r>
          </w:p>
        </w:tc>
      </w:tr>
    </w:tbl>
    <w:p w:rsidR="00B43120" w:rsidRDefault="00B43120" w:rsidP="005B11BF">
      <w:pPr>
        <w:jc w:val="center"/>
        <w:rPr>
          <w:b/>
          <w:bCs/>
          <w:sz w:val="28"/>
          <w:szCs w:val="28"/>
        </w:rPr>
      </w:pPr>
    </w:p>
    <w:p w:rsidR="00B43120" w:rsidRDefault="00B43120" w:rsidP="00B43120">
      <w:pPr>
        <w:rPr>
          <w:b/>
          <w:bCs/>
          <w:i/>
          <w:sz w:val="28"/>
          <w:szCs w:val="28"/>
        </w:rPr>
      </w:pPr>
      <w:r w:rsidRPr="00B43120">
        <w:rPr>
          <w:b/>
          <w:bCs/>
          <w:i/>
          <w:sz w:val="28"/>
          <w:szCs w:val="28"/>
        </w:rPr>
        <w:t>Изменения в документацию:</w:t>
      </w:r>
    </w:p>
    <w:p w:rsidR="00B60E9F" w:rsidRPr="00F57353" w:rsidRDefault="00F57353" w:rsidP="00B43120">
      <w:pPr>
        <w:rPr>
          <w:b/>
          <w:bCs/>
          <w:sz w:val="28"/>
          <w:szCs w:val="28"/>
        </w:rPr>
      </w:pPr>
      <w:r>
        <w:rPr>
          <w:b/>
          <w:bCs/>
          <w:sz w:val="28"/>
          <w:szCs w:val="28"/>
        </w:rPr>
        <w:t xml:space="preserve">Раздел </w:t>
      </w:r>
      <w:r w:rsidRPr="00F57353">
        <w:rPr>
          <w:b/>
          <w:bCs/>
          <w:sz w:val="28"/>
          <w:szCs w:val="28"/>
        </w:rPr>
        <w:t>Применяемая при расчете начальной (максимальной) цены ставка НДС*</w:t>
      </w:r>
      <w:r w:rsidR="00B60E9F" w:rsidRPr="00F57353">
        <w:rPr>
          <w:b/>
          <w:bCs/>
          <w:sz w:val="28"/>
          <w:szCs w:val="28"/>
        </w:rPr>
        <w:t>приложения  № 1.1 Техническое задание читать в следующей редакции:</w:t>
      </w:r>
    </w:p>
    <w:p w:rsidR="00F57353" w:rsidRPr="00F57353" w:rsidRDefault="00F57353" w:rsidP="00B43120">
      <w:pPr>
        <w:rPr>
          <w:b/>
          <w:bCs/>
          <w:sz w:val="28"/>
          <w:szCs w:val="28"/>
        </w:rPr>
      </w:pPr>
    </w:p>
    <w:tbl>
      <w:tblPr>
        <w:tblpPr w:leftFromText="180" w:rightFromText="180" w:vertAnchor="text" w:tblpXSpec="center" w:tblpY="1"/>
        <w:tblOverlap w:val="never"/>
        <w:tblW w:w="52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34"/>
        <w:gridCol w:w="10752"/>
      </w:tblGrid>
      <w:tr w:rsidR="00F57353" w:rsidRPr="00F57353" w:rsidTr="00F57353">
        <w:tc>
          <w:tcPr>
            <w:tcW w:w="1506" w:type="pct"/>
          </w:tcPr>
          <w:p w:rsidR="00F57353" w:rsidRPr="00F57353" w:rsidRDefault="00F57353" w:rsidP="00024F68">
            <w:pPr>
              <w:jc w:val="both"/>
              <w:rPr>
                <w:b/>
                <w:bCs/>
                <w:sz w:val="28"/>
                <w:szCs w:val="28"/>
              </w:rPr>
            </w:pPr>
            <w:r w:rsidRPr="00F57353">
              <w:rPr>
                <w:b/>
                <w:bCs/>
                <w:sz w:val="28"/>
                <w:szCs w:val="28"/>
              </w:rPr>
              <w:t>Применяемая при расчете начальной (максимальной) цены ставка НДС*</w:t>
            </w:r>
          </w:p>
        </w:tc>
        <w:tc>
          <w:tcPr>
            <w:tcW w:w="3494" w:type="pct"/>
            <w:vAlign w:val="center"/>
          </w:tcPr>
          <w:p w:rsidR="00F57353" w:rsidRPr="00F57353" w:rsidRDefault="00F57353" w:rsidP="00024F68">
            <w:pPr>
              <w:tabs>
                <w:tab w:val="left" w:pos="900"/>
              </w:tabs>
              <w:jc w:val="both"/>
              <w:rPr>
                <w:b/>
                <w:bCs/>
                <w:sz w:val="28"/>
                <w:szCs w:val="28"/>
              </w:rPr>
            </w:pPr>
            <w:r w:rsidRPr="00F57353">
              <w:rPr>
                <w:b/>
                <w:bCs/>
                <w:sz w:val="28"/>
                <w:szCs w:val="28"/>
              </w:rPr>
              <w:t>20%</w:t>
            </w:r>
          </w:p>
        </w:tc>
      </w:tr>
      <w:tr w:rsidR="00F57353" w:rsidRPr="00F57353" w:rsidTr="00F57353">
        <w:tc>
          <w:tcPr>
            <w:tcW w:w="5000" w:type="pct"/>
            <w:gridSpan w:val="2"/>
          </w:tcPr>
          <w:p w:rsidR="00F57353" w:rsidRPr="00F57353" w:rsidRDefault="00F57353" w:rsidP="00024F68">
            <w:pPr>
              <w:tabs>
                <w:tab w:val="left" w:pos="900"/>
              </w:tabs>
              <w:jc w:val="both"/>
              <w:rPr>
                <w:b/>
                <w:bCs/>
                <w:sz w:val="28"/>
                <w:szCs w:val="28"/>
              </w:rPr>
            </w:pPr>
            <w:r w:rsidRPr="00F57353">
              <w:rPr>
                <w:i/>
                <w:iCs/>
                <w:sz w:val="28"/>
                <w:szCs w:val="28"/>
              </w:rPr>
              <w:lastRenderedPageBreak/>
              <w:t>*Ставка НДС не включается в цену договора в случаях, предусмотренных законодательством РФ о налогах и сборах.</w:t>
            </w:r>
          </w:p>
        </w:tc>
      </w:tr>
    </w:tbl>
    <w:p w:rsidR="00B60E9F" w:rsidRPr="00F57353" w:rsidRDefault="00B60E9F" w:rsidP="00B43120">
      <w:pPr>
        <w:rPr>
          <w:bCs/>
          <w:sz w:val="28"/>
          <w:szCs w:val="28"/>
        </w:rPr>
      </w:pPr>
    </w:p>
    <w:p w:rsidR="00B60E9F" w:rsidRPr="00F57353" w:rsidRDefault="00B60E9F" w:rsidP="00B43120">
      <w:pPr>
        <w:rPr>
          <w:b/>
          <w:bCs/>
          <w:i/>
          <w:sz w:val="28"/>
          <w:szCs w:val="28"/>
        </w:rPr>
      </w:pPr>
    </w:p>
    <w:p w:rsidR="00B60E9F" w:rsidRPr="00F57353" w:rsidRDefault="00B60E9F" w:rsidP="00B43120">
      <w:pPr>
        <w:rPr>
          <w:b/>
          <w:bCs/>
          <w:i/>
          <w:sz w:val="28"/>
          <w:szCs w:val="28"/>
        </w:rPr>
      </w:pPr>
    </w:p>
    <w:p w:rsidR="00F57353" w:rsidRPr="00F57353" w:rsidRDefault="00F57353" w:rsidP="00B43120">
      <w:pPr>
        <w:rPr>
          <w:b/>
          <w:bCs/>
          <w:sz w:val="28"/>
          <w:szCs w:val="28"/>
        </w:rPr>
      </w:pPr>
      <w:r w:rsidRPr="00F57353">
        <w:rPr>
          <w:b/>
          <w:bCs/>
          <w:sz w:val="28"/>
          <w:szCs w:val="28"/>
        </w:rPr>
        <w:t>Пункт 2.1 Проекта договора Приложение 1.2 к документации читать в следующей редакции:</w:t>
      </w:r>
    </w:p>
    <w:p w:rsidR="00F57353" w:rsidRPr="00F57353" w:rsidRDefault="00F57353" w:rsidP="00F57353">
      <w:pPr>
        <w:autoSpaceDE w:val="0"/>
        <w:autoSpaceDN w:val="0"/>
        <w:spacing w:line="280" w:lineRule="exact"/>
        <w:ind w:firstLine="709"/>
        <w:jc w:val="both"/>
        <w:rPr>
          <w:rFonts w:eastAsia="Calibri"/>
          <w:i/>
          <w:sz w:val="28"/>
          <w:szCs w:val="28"/>
          <w:lang w:eastAsia="en-US"/>
        </w:rPr>
      </w:pPr>
      <w:r w:rsidRPr="00F57353">
        <w:rPr>
          <w:rFonts w:cs="PSBVA U+ Times"/>
          <w:sz w:val="28"/>
          <w:szCs w:val="28"/>
        </w:rPr>
        <w:t xml:space="preserve">2.1. </w:t>
      </w:r>
      <w:proofErr w:type="gramStart"/>
      <w:r w:rsidRPr="00F57353">
        <w:rPr>
          <w:rFonts w:cs="PSBVA U+ Times"/>
          <w:sz w:val="28"/>
          <w:szCs w:val="28"/>
        </w:rPr>
        <w:t xml:space="preserve">Стоимость работ </w:t>
      </w:r>
      <w:r w:rsidRPr="00F57353">
        <w:rPr>
          <w:spacing w:val="-3"/>
          <w:sz w:val="28"/>
          <w:szCs w:val="28"/>
        </w:rPr>
        <w:t xml:space="preserve">по </w:t>
      </w:r>
      <w:r w:rsidRPr="00F57353">
        <w:rPr>
          <w:spacing w:val="-4"/>
          <w:sz w:val="28"/>
          <w:szCs w:val="28"/>
        </w:rPr>
        <w:t xml:space="preserve">капитальному ремонту </w:t>
      </w:r>
      <w:r w:rsidRPr="00F57353">
        <w:rPr>
          <w:spacing w:val="-2"/>
          <w:sz w:val="28"/>
          <w:szCs w:val="28"/>
        </w:rPr>
        <w:t xml:space="preserve">пассажирских вагонов </w:t>
      </w:r>
      <w:r w:rsidRPr="00F57353">
        <w:rPr>
          <w:bCs/>
          <w:sz w:val="28"/>
          <w:szCs w:val="28"/>
        </w:rPr>
        <w:t>(далее – работы по капитальному ремонту)</w:t>
      </w:r>
      <w:r w:rsidRPr="00F57353">
        <w:rPr>
          <w:spacing w:val="-6"/>
          <w:sz w:val="28"/>
          <w:szCs w:val="28"/>
        </w:rPr>
        <w:t xml:space="preserve"> определена </w:t>
      </w:r>
      <w:r w:rsidRPr="00F57353">
        <w:rPr>
          <w:rFonts w:cs="PSBVA U+ Times"/>
          <w:sz w:val="28"/>
          <w:szCs w:val="28"/>
        </w:rPr>
        <w:t xml:space="preserve">в соответствии с Приложением № 1 к настоящему Договору, </w:t>
      </w:r>
      <w:r w:rsidRPr="00F57353">
        <w:rPr>
          <w:sz w:val="28"/>
          <w:szCs w:val="28"/>
        </w:rPr>
        <w:t xml:space="preserve">составляет </w:t>
      </w:r>
      <w:r w:rsidRPr="00F57353">
        <w:rPr>
          <w:b/>
          <w:sz w:val="28"/>
          <w:szCs w:val="28"/>
        </w:rPr>
        <w:t>__________</w:t>
      </w:r>
      <w:r w:rsidRPr="00F57353">
        <w:rPr>
          <w:sz w:val="28"/>
          <w:szCs w:val="28"/>
        </w:rPr>
        <w:t xml:space="preserve"> (</w:t>
      </w:r>
      <w:r w:rsidRPr="00F57353">
        <w:rPr>
          <w:i/>
          <w:sz w:val="28"/>
          <w:szCs w:val="28"/>
        </w:rPr>
        <w:t>указать прописью</w:t>
      </w:r>
      <w:r w:rsidRPr="00F57353">
        <w:rPr>
          <w:sz w:val="28"/>
          <w:szCs w:val="28"/>
        </w:rPr>
        <w:t xml:space="preserve">) рублей </w:t>
      </w:r>
      <w:r w:rsidRPr="00F57353">
        <w:rPr>
          <w:b/>
          <w:sz w:val="28"/>
          <w:szCs w:val="28"/>
        </w:rPr>
        <w:t>___</w:t>
      </w:r>
      <w:r w:rsidRPr="00F57353">
        <w:rPr>
          <w:sz w:val="28"/>
          <w:szCs w:val="28"/>
        </w:rPr>
        <w:t xml:space="preserve"> копеек, включая НДС –</w:t>
      </w:r>
      <w:r w:rsidRPr="00F57353">
        <w:rPr>
          <w:b/>
          <w:sz w:val="28"/>
          <w:szCs w:val="28"/>
        </w:rPr>
        <w:t>___________</w:t>
      </w:r>
      <w:r w:rsidRPr="00F57353">
        <w:rPr>
          <w:sz w:val="28"/>
          <w:szCs w:val="28"/>
        </w:rPr>
        <w:t xml:space="preserve"> (</w:t>
      </w:r>
      <w:r w:rsidRPr="00F57353">
        <w:rPr>
          <w:i/>
          <w:sz w:val="28"/>
          <w:szCs w:val="28"/>
        </w:rPr>
        <w:t>указать прописью</w:t>
      </w:r>
      <w:r w:rsidRPr="00F57353">
        <w:rPr>
          <w:sz w:val="28"/>
          <w:szCs w:val="28"/>
        </w:rPr>
        <w:t xml:space="preserve">) рублей </w:t>
      </w:r>
      <w:r w:rsidRPr="00F57353">
        <w:rPr>
          <w:b/>
          <w:sz w:val="28"/>
          <w:szCs w:val="28"/>
        </w:rPr>
        <w:t>__</w:t>
      </w:r>
      <w:r w:rsidRPr="00F57353">
        <w:rPr>
          <w:sz w:val="28"/>
          <w:szCs w:val="28"/>
        </w:rPr>
        <w:t xml:space="preserve"> копеек и включает в себя стоимость работ по капитальному ремонту </w:t>
      </w:r>
      <w:r w:rsidRPr="00F57353">
        <w:rPr>
          <w:spacing w:val="-4"/>
          <w:sz w:val="28"/>
          <w:szCs w:val="28"/>
        </w:rPr>
        <w:t>в объеме</w:t>
      </w:r>
      <w:r w:rsidRPr="00F57353">
        <w:rPr>
          <w:spacing w:val="-6"/>
          <w:sz w:val="28"/>
          <w:szCs w:val="28"/>
        </w:rPr>
        <w:t xml:space="preserve"> КР-2 </w:t>
      </w:r>
      <w:r w:rsidRPr="00F57353">
        <w:rPr>
          <w:sz w:val="28"/>
          <w:szCs w:val="28"/>
        </w:rPr>
        <w:t>с учетом всех видов налогов, включая НДС, стоимость расходных материалов, заменяемых деталей, узлов и агрегатов, иных</w:t>
      </w:r>
      <w:proofErr w:type="gramEnd"/>
      <w:r w:rsidRPr="00F57353">
        <w:rPr>
          <w:sz w:val="28"/>
          <w:szCs w:val="28"/>
        </w:rPr>
        <w:t xml:space="preserve"> возможных расходов, необходимых для выполнения работ по капитальному ремонту, стоимость дополнительных работ.</w:t>
      </w:r>
      <w:r w:rsidRPr="00F57353">
        <w:rPr>
          <w:spacing w:val="-6"/>
          <w:sz w:val="28"/>
          <w:szCs w:val="28"/>
        </w:rPr>
        <w:t xml:space="preserve"> </w:t>
      </w:r>
    </w:p>
    <w:p w:rsidR="00F57353" w:rsidRPr="00F57353" w:rsidRDefault="00F57353" w:rsidP="00F57353">
      <w:pPr>
        <w:autoSpaceDE w:val="0"/>
        <w:autoSpaceDN w:val="0"/>
        <w:spacing w:line="280" w:lineRule="exact"/>
        <w:ind w:firstLine="709"/>
        <w:jc w:val="both"/>
        <w:rPr>
          <w:sz w:val="28"/>
          <w:szCs w:val="28"/>
        </w:rPr>
      </w:pPr>
      <w:r w:rsidRPr="00F57353">
        <w:rPr>
          <w:sz w:val="28"/>
          <w:szCs w:val="28"/>
        </w:rPr>
        <w:t>Ставка НДС не включается в цену договора в случаях, предусмотренных законодательством РФ о налогах и сборах.</w:t>
      </w:r>
    </w:p>
    <w:p w:rsidR="00F57353" w:rsidRPr="00F57353" w:rsidRDefault="00F57353" w:rsidP="00B43120">
      <w:pPr>
        <w:rPr>
          <w:b/>
          <w:bCs/>
          <w:sz w:val="28"/>
          <w:szCs w:val="28"/>
        </w:rPr>
      </w:pPr>
    </w:p>
    <w:p w:rsidR="00B43120" w:rsidRPr="00F57353" w:rsidRDefault="00EE4C9F" w:rsidP="00B43120">
      <w:pPr>
        <w:rPr>
          <w:b/>
          <w:bCs/>
          <w:sz w:val="28"/>
          <w:szCs w:val="28"/>
        </w:rPr>
      </w:pPr>
      <w:r w:rsidRPr="00F57353">
        <w:rPr>
          <w:b/>
          <w:bCs/>
          <w:sz w:val="28"/>
          <w:szCs w:val="28"/>
        </w:rPr>
        <w:t>Пункты 2.2,</w:t>
      </w:r>
      <w:r w:rsidR="00F57353" w:rsidRPr="00F57353">
        <w:rPr>
          <w:b/>
          <w:bCs/>
          <w:sz w:val="28"/>
          <w:szCs w:val="28"/>
        </w:rPr>
        <w:t xml:space="preserve"> 2.3,</w:t>
      </w:r>
      <w:r w:rsidR="00B43120" w:rsidRPr="00F57353">
        <w:rPr>
          <w:b/>
          <w:bCs/>
          <w:sz w:val="28"/>
          <w:szCs w:val="28"/>
        </w:rPr>
        <w:t xml:space="preserve"> 2.4 документации читать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42"/>
        <w:gridCol w:w="10027"/>
      </w:tblGrid>
      <w:tr w:rsidR="00F57353" w:rsidRPr="00880779" w:rsidTr="00024F68">
        <w:tc>
          <w:tcPr>
            <w:tcW w:w="817" w:type="dxa"/>
          </w:tcPr>
          <w:p w:rsidR="00F57353" w:rsidRPr="009C6856" w:rsidRDefault="00F57353" w:rsidP="00024F68">
            <w:r w:rsidRPr="009C6856">
              <w:t>2.2</w:t>
            </w:r>
          </w:p>
        </w:tc>
        <w:tc>
          <w:tcPr>
            <w:tcW w:w="3942" w:type="dxa"/>
          </w:tcPr>
          <w:p w:rsidR="00F57353" w:rsidRPr="009C6856" w:rsidRDefault="00F57353" w:rsidP="00024F68">
            <w:r w:rsidRPr="009C6856">
              <w:rPr>
                <w:sz w:val="28"/>
                <w:szCs w:val="28"/>
              </w:rPr>
              <w:t>Порядок, место, дата начала и окончания срока подачи заявок, вскрытие заявок</w:t>
            </w:r>
          </w:p>
        </w:tc>
        <w:tc>
          <w:tcPr>
            <w:tcW w:w="10027" w:type="dxa"/>
          </w:tcPr>
          <w:p w:rsidR="00F57353" w:rsidRPr="00880779" w:rsidRDefault="00F57353" w:rsidP="00024F68">
            <w:pPr>
              <w:ind w:firstLine="709"/>
              <w:jc w:val="both"/>
              <w:rPr>
                <w:bCs/>
                <w:i/>
                <w:sz w:val="28"/>
                <w:szCs w:val="28"/>
              </w:rPr>
            </w:pPr>
            <w:r w:rsidRPr="00232DD3">
              <w:rPr>
                <w:bCs/>
                <w:color w:val="000000"/>
                <w:sz w:val="28"/>
                <w:szCs w:val="28"/>
              </w:rPr>
              <w:t xml:space="preserve">Заявки  подаются в порядке, указанном в пункте </w:t>
            </w:r>
            <w:r w:rsidRPr="00BA7476">
              <w:rPr>
                <w:bCs/>
                <w:color w:val="000000"/>
                <w:sz w:val="28"/>
                <w:szCs w:val="28"/>
              </w:rPr>
              <w:t>3.12</w:t>
            </w:r>
            <w:r w:rsidRPr="00232DD3">
              <w:rPr>
                <w:bCs/>
                <w:color w:val="000000"/>
                <w:sz w:val="28"/>
                <w:szCs w:val="28"/>
              </w:rPr>
              <w:t xml:space="preserve"> документации </w:t>
            </w:r>
            <w:r>
              <w:rPr>
                <w:bCs/>
                <w:color w:val="000000"/>
                <w:sz w:val="28"/>
                <w:szCs w:val="28"/>
              </w:rPr>
              <w:t>о закупке</w:t>
            </w:r>
            <w:r w:rsidRPr="00880779">
              <w:rPr>
                <w:bCs/>
                <w:sz w:val="28"/>
                <w:szCs w:val="28"/>
              </w:rPr>
              <w:t xml:space="preserve"> на электронной торговой площадке </w:t>
            </w:r>
            <w:hyperlink r:id="rId6" w:history="1">
              <w:r w:rsidRPr="00880779">
                <w:rPr>
                  <w:color w:val="0000FF"/>
                  <w:sz w:val="28"/>
                  <w:szCs w:val="28"/>
                  <w:u w:val="single"/>
                </w:rPr>
                <w:t>https://etp.comita.ru</w:t>
              </w:r>
            </w:hyperlink>
            <w:r w:rsidRPr="00880779">
              <w:rPr>
                <w:bCs/>
                <w:sz w:val="28"/>
                <w:szCs w:val="28"/>
              </w:rPr>
              <w:t xml:space="preserve"> (далее – электронная площадка, ЭТЗП, сайт ЭТЗП).</w:t>
            </w:r>
          </w:p>
          <w:p w:rsidR="00F57353" w:rsidRPr="00880779" w:rsidRDefault="00F57353" w:rsidP="00024F68">
            <w:pPr>
              <w:ind w:firstLine="709"/>
              <w:jc w:val="both"/>
              <w:rPr>
                <w:bCs/>
                <w:sz w:val="28"/>
                <w:szCs w:val="28"/>
              </w:rPr>
            </w:pPr>
            <w:proofErr w:type="gramStart"/>
            <w:r w:rsidRPr="00880779">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880779">
              <w:rPr>
                <w:sz w:val="28"/>
                <w:szCs w:val="28"/>
              </w:rPr>
              <w:t>далее – единая информационная система, ЕИС</w:t>
            </w:r>
            <w:r w:rsidRPr="00880779">
              <w:rPr>
                <w:bCs/>
                <w:sz w:val="28"/>
                <w:szCs w:val="28"/>
              </w:rPr>
              <w:t xml:space="preserve">), </w:t>
            </w:r>
            <w:r w:rsidRPr="00DA5DA3">
              <w:rPr>
                <w:bCs/>
                <w:sz w:val="28"/>
                <w:szCs w:val="28"/>
              </w:rPr>
              <w:t xml:space="preserve">на сайте </w:t>
            </w:r>
            <w:r w:rsidRPr="0057712A">
              <w:rPr>
                <w:sz w:val="28"/>
                <w:szCs w:val="28"/>
              </w:rPr>
              <w:t>https://company</w:t>
            </w:r>
            <w:r>
              <w:rPr>
                <w:sz w:val="28"/>
                <w:szCs w:val="28"/>
              </w:rPr>
              <w:t>.rzd.ru</w:t>
            </w:r>
            <w:r w:rsidRPr="00C67410">
              <w:rPr>
                <w:sz w:val="28"/>
                <w:szCs w:val="28"/>
              </w:rPr>
              <w:t xml:space="preserve"> (раздел «Закупки и торги»)</w:t>
            </w:r>
            <w:r w:rsidRPr="00880779">
              <w:t xml:space="preserve"> </w:t>
            </w:r>
            <w:r w:rsidRPr="00880779">
              <w:rPr>
                <w:bCs/>
                <w:sz w:val="28"/>
                <w:szCs w:val="28"/>
              </w:rPr>
              <w:t xml:space="preserve">и на сайте ЭТЗП, а также на официальном сайте Заказчика </w:t>
            </w:r>
            <w:proofErr w:type="spellStart"/>
            <w:r w:rsidRPr="00880779">
              <w:rPr>
                <w:bCs/>
                <w:sz w:val="28"/>
                <w:szCs w:val="28"/>
              </w:rPr>
              <w:t>www.pk-sakhalin.ru</w:t>
            </w:r>
            <w:proofErr w:type="spellEnd"/>
            <w:r w:rsidRPr="00880779">
              <w:rPr>
                <w:bCs/>
                <w:sz w:val="28"/>
                <w:szCs w:val="28"/>
              </w:rPr>
              <w:t xml:space="preserve"> (раздел «Сотрудничество») (далее – сайты)  </w:t>
            </w:r>
            <w:r w:rsidRPr="00880779">
              <w:rPr>
                <w:b/>
                <w:bCs/>
                <w:sz w:val="28"/>
                <w:szCs w:val="28"/>
              </w:rPr>
              <w:t>«</w:t>
            </w:r>
            <w:r>
              <w:rPr>
                <w:b/>
                <w:bCs/>
                <w:sz w:val="28"/>
                <w:szCs w:val="28"/>
              </w:rPr>
              <w:t>24</w:t>
            </w:r>
            <w:r w:rsidRPr="00880779">
              <w:rPr>
                <w:b/>
                <w:bCs/>
                <w:sz w:val="28"/>
                <w:szCs w:val="28"/>
              </w:rPr>
              <w:t>»</w:t>
            </w:r>
            <w:r>
              <w:rPr>
                <w:b/>
                <w:bCs/>
                <w:sz w:val="28"/>
                <w:szCs w:val="28"/>
              </w:rPr>
              <w:t xml:space="preserve"> ноября 2025</w:t>
            </w:r>
            <w:r w:rsidRPr="00880779">
              <w:rPr>
                <w:b/>
                <w:bCs/>
                <w:sz w:val="28"/>
                <w:szCs w:val="28"/>
              </w:rPr>
              <w:t xml:space="preserve"> года</w:t>
            </w:r>
            <w:r w:rsidRPr="00880779">
              <w:rPr>
                <w:bCs/>
                <w:sz w:val="28"/>
                <w:szCs w:val="28"/>
              </w:rPr>
              <w:t>.</w:t>
            </w:r>
            <w:proofErr w:type="gramEnd"/>
          </w:p>
          <w:p w:rsidR="00F57353" w:rsidRDefault="00F57353" w:rsidP="00024F68">
            <w:pPr>
              <w:ind w:firstLine="709"/>
              <w:jc w:val="both"/>
              <w:rPr>
                <w:b/>
                <w:bCs/>
                <w:sz w:val="28"/>
                <w:szCs w:val="28"/>
              </w:rPr>
            </w:pPr>
            <w:r w:rsidRPr="00880779">
              <w:rPr>
                <w:bCs/>
                <w:sz w:val="28"/>
                <w:szCs w:val="28"/>
              </w:rPr>
              <w:t xml:space="preserve">Дата окончания срока подачи аукционных заявок – </w:t>
            </w:r>
            <w:r w:rsidRPr="00880779">
              <w:rPr>
                <w:b/>
                <w:bCs/>
                <w:sz w:val="28"/>
                <w:szCs w:val="28"/>
              </w:rPr>
              <w:t>02:00 часов московского времени «</w:t>
            </w:r>
            <w:r>
              <w:rPr>
                <w:b/>
                <w:bCs/>
                <w:sz w:val="28"/>
                <w:szCs w:val="28"/>
              </w:rPr>
              <w:t>17</w:t>
            </w:r>
            <w:r w:rsidRPr="00880779">
              <w:rPr>
                <w:b/>
                <w:bCs/>
                <w:sz w:val="28"/>
                <w:szCs w:val="28"/>
              </w:rPr>
              <w:t xml:space="preserve">» </w:t>
            </w:r>
            <w:r>
              <w:rPr>
                <w:b/>
                <w:bCs/>
                <w:sz w:val="28"/>
                <w:szCs w:val="28"/>
              </w:rPr>
              <w:t>декабря 2025</w:t>
            </w:r>
            <w:r w:rsidRPr="00880779">
              <w:rPr>
                <w:b/>
                <w:bCs/>
                <w:sz w:val="28"/>
                <w:szCs w:val="28"/>
              </w:rPr>
              <w:t xml:space="preserve"> года</w:t>
            </w:r>
            <w:r>
              <w:rPr>
                <w:b/>
                <w:bCs/>
                <w:sz w:val="28"/>
                <w:szCs w:val="28"/>
              </w:rPr>
              <w:t>.</w:t>
            </w:r>
          </w:p>
          <w:p w:rsidR="00F57353" w:rsidRPr="00880779" w:rsidRDefault="00F57353" w:rsidP="00024F68">
            <w:pPr>
              <w:ind w:firstLine="709"/>
              <w:jc w:val="both"/>
              <w:rPr>
                <w:bCs/>
                <w:i/>
                <w:sz w:val="28"/>
                <w:szCs w:val="28"/>
              </w:rPr>
            </w:pPr>
            <w:r w:rsidRPr="00880779">
              <w:rPr>
                <w:sz w:val="28"/>
                <w:szCs w:val="28"/>
              </w:rPr>
              <w:t xml:space="preserve">Вскрытие аукционных заявок осуществляется по истечении срока подачи заявок </w:t>
            </w:r>
            <w:r w:rsidRPr="00880779">
              <w:rPr>
                <w:b/>
                <w:sz w:val="28"/>
                <w:szCs w:val="28"/>
              </w:rPr>
              <w:t xml:space="preserve">02:00 часов московского </w:t>
            </w:r>
            <w:r w:rsidRPr="00F27EE7">
              <w:rPr>
                <w:b/>
                <w:sz w:val="28"/>
                <w:szCs w:val="28"/>
              </w:rPr>
              <w:t>времени «17</w:t>
            </w:r>
            <w:r w:rsidRPr="00F27EE7">
              <w:rPr>
                <w:b/>
                <w:bCs/>
                <w:sz w:val="28"/>
                <w:szCs w:val="28"/>
              </w:rPr>
              <w:t>» декабря</w:t>
            </w:r>
            <w:r>
              <w:rPr>
                <w:b/>
                <w:bCs/>
                <w:sz w:val="28"/>
                <w:szCs w:val="28"/>
              </w:rPr>
              <w:t xml:space="preserve"> 2025</w:t>
            </w:r>
            <w:r w:rsidRPr="00880779">
              <w:rPr>
                <w:b/>
                <w:bCs/>
                <w:sz w:val="28"/>
                <w:szCs w:val="28"/>
              </w:rPr>
              <w:t xml:space="preserve"> года</w:t>
            </w:r>
            <w:r>
              <w:rPr>
                <w:b/>
                <w:bCs/>
                <w:sz w:val="28"/>
                <w:szCs w:val="28"/>
              </w:rPr>
              <w:t>.</w:t>
            </w:r>
          </w:p>
          <w:p w:rsidR="00F57353" w:rsidRPr="00880779" w:rsidRDefault="00F57353" w:rsidP="00024F68">
            <w:pPr>
              <w:jc w:val="both"/>
              <w:rPr>
                <w:sz w:val="28"/>
                <w:szCs w:val="28"/>
              </w:rPr>
            </w:pPr>
            <w:r w:rsidRPr="00880779">
              <w:rPr>
                <w:sz w:val="28"/>
                <w:szCs w:val="28"/>
              </w:rPr>
              <w:t xml:space="preserve"> на ЭТЗП (на странице данного открытого аукциона на сайте ЭТЗП)</w:t>
            </w:r>
            <w:r>
              <w:rPr>
                <w:sz w:val="28"/>
                <w:szCs w:val="28"/>
              </w:rPr>
              <w:t>.</w:t>
            </w:r>
          </w:p>
        </w:tc>
      </w:tr>
      <w:tr w:rsidR="00F57353" w:rsidRPr="00880779" w:rsidTr="00024F68">
        <w:tc>
          <w:tcPr>
            <w:tcW w:w="817" w:type="dxa"/>
          </w:tcPr>
          <w:p w:rsidR="00F57353" w:rsidRPr="009C6856" w:rsidRDefault="00F57353" w:rsidP="00024F68">
            <w:r w:rsidRPr="009C6856">
              <w:rPr>
                <w:sz w:val="28"/>
              </w:rPr>
              <w:t>2.3</w:t>
            </w:r>
          </w:p>
        </w:tc>
        <w:tc>
          <w:tcPr>
            <w:tcW w:w="3942" w:type="dxa"/>
          </w:tcPr>
          <w:p w:rsidR="00F57353" w:rsidRPr="009C6856" w:rsidRDefault="00F57353" w:rsidP="00024F68">
            <w:r w:rsidRPr="009C6856">
              <w:rPr>
                <w:sz w:val="28"/>
                <w:szCs w:val="28"/>
              </w:rPr>
              <w:t>Дата рассмотрения заявок участников аукциона, проведения аукциона</w:t>
            </w:r>
            <w:r w:rsidRPr="009C6856">
              <w:t xml:space="preserve"> </w:t>
            </w:r>
          </w:p>
        </w:tc>
        <w:tc>
          <w:tcPr>
            <w:tcW w:w="10027" w:type="dxa"/>
          </w:tcPr>
          <w:p w:rsidR="00F57353" w:rsidRPr="00880779" w:rsidRDefault="00F57353" w:rsidP="00024F68">
            <w:pPr>
              <w:ind w:firstLine="16"/>
              <w:jc w:val="both"/>
              <w:rPr>
                <w:bCs/>
                <w:sz w:val="28"/>
                <w:szCs w:val="28"/>
              </w:rPr>
            </w:pPr>
            <w:r w:rsidRPr="00880779">
              <w:rPr>
                <w:bCs/>
                <w:sz w:val="28"/>
                <w:szCs w:val="28"/>
              </w:rPr>
              <w:t xml:space="preserve">Рассмотрение аукционных заявок осуществляется </w:t>
            </w:r>
            <w:r w:rsidRPr="00880779">
              <w:rPr>
                <w:b/>
                <w:bCs/>
                <w:sz w:val="28"/>
                <w:szCs w:val="28"/>
              </w:rPr>
              <w:t>«</w:t>
            </w:r>
            <w:r>
              <w:rPr>
                <w:b/>
                <w:bCs/>
                <w:sz w:val="28"/>
                <w:szCs w:val="28"/>
              </w:rPr>
              <w:t>22</w:t>
            </w:r>
            <w:r w:rsidRPr="00880779">
              <w:rPr>
                <w:b/>
                <w:bCs/>
                <w:sz w:val="28"/>
                <w:szCs w:val="28"/>
              </w:rPr>
              <w:t>»</w:t>
            </w:r>
            <w:r>
              <w:rPr>
                <w:b/>
                <w:bCs/>
                <w:sz w:val="28"/>
                <w:szCs w:val="28"/>
              </w:rPr>
              <w:t xml:space="preserve"> декабря 2025</w:t>
            </w:r>
            <w:r w:rsidRPr="00880779">
              <w:rPr>
                <w:b/>
                <w:bCs/>
                <w:sz w:val="28"/>
                <w:szCs w:val="28"/>
              </w:rPr>
              <w:t xml:space="preserve"> года.</w:t>
            </w:r>
          </w:p>
          <w:p w:rsidR="00F57353" w:rsidRPr="00880779" w:rsidRDefault="00F57353" w:rsidP="00024F68">
            <w:pPr>
              <w:ind w:firstLine="16"/>
              <w:jc w:val="both"/>
              <w:rPr>
                <w:bCs/>
                <w:sz w:val="28"/>
                <w:szCs w:val="28"/>
              </w:rPr>
            </w:pPr>
            <w:r w:rsidRPr="00880779">
              <w:rPr>
                <w:bCs/>
                <w:sz w:val="28"/>
                <w:szCs w:val="28"/>
              </w:rPr>
              <w:t xml:space="preserve">Проведение аукциона осуществляется: </w:t>
            </w:r>
          </w:p>
          <w:p w:rsidR="00F57353" w:rsidRPr="00880779" w:rsidRDefault="00F57353" w:rsidP="00024F68">
            <w:pPr>
              <w:ind w:firstLine="16"/>
              <w:jc w:val="both"/>
              <w:rPr>
                <w:bCs/>
                <w:sz w:val="28"/>
                <w:szCs w:val="28"/>
              </w:rPr>
            </w:pPr>
            <w:r w:rsidRPr="00880779">
              <w:rPr>
                <w:b/>
                <w:bCs/>
                <w:sz w:val="28"/>
                <w:szCs w:val="28"/>
              </w:rPr>
              <w:t>09:00 часов московского времени</w:t>
            </w:r>
            <w:r w:rsidRPr="00880779">
              <w:rPr>
                <w:bCs/>
                <w:sz w:val="28"/>
                <w:szCs w:val="28"/>
              </w:rPr>
              <w:t xml:space="preserve"> </w:t>
            </w:r>
            <w:r w:rsidRPr="00880779">
              <w:rPr>
                <w:b/>
                <w:bCs/>
                <w:sz w:val="28"/>
                <w:szCs w:val="28"/>
              </w:rPr>
              <w:t>«</w:t>
            </w:r>
            <w:r>
              <w:rPr>
                <w:b/>
                <w:bCs/>
                <w:sz w:val="28"/>
                <w:szCs w:val="28"/>
              </w:rPr>
              <w:t>13</w:t>
            </w:r>
            <w:r w:rsidRPr="00880779">
              <w:rPr>
                <w:b/>
                <w:bCs/>
                <w:sz w:val="28"/>
                <w:szCs w:val="28"/>
              </w:rPr>
              <w:t>»</w:t>
            </w:r>
            <w:r>
              <w:rPr>
                <w:b/>
                <w:bCs/>
                <w:sz w:val="28"/>
                <w:szCs w:val="28"/>
              </w:rPr>
              <w:t xml:space="preserve"> января 2025</w:t>
            </w:r>
            <w:r w:rsidRPr="00880779">
              <w:rPr>
                <w:b/>
                <w:bCs/>
                <w:sz w:val="28"/>
                <w:szCs w:val="28"/>
              </w:rPr>
              <w:t xml:space="preserve"> года</w:t>
            </w:r>
            <w:r w:rsidRPr="00880779">
              <w:rPr>
                <w:bCs/>
                <w:i/>
                <w:sz w:val="28"/>
                <w:szCs w:val="28"/>
              </w:rPr>
              <w:t xml:space="preserve"> </w:t>
            </w:r>
            <w:r w:rsidRPr="00880779">
              <w:rPr>
                <w:bCs/>
                <w:sz w:val="28"/>
                <w:szCs w:val="28"/>
              </w:rPr>
              <w:t xml:space="preserve">на </w:t>
            </w:r>
            <w:r w:rsidRPr="00880779">
              <w:rPr>
                <w:sz w:val="28"/>
                <w:szCs w:val="28"/>
              </w:rPr>
              <w:t>ЭТЗП</w:t>
            </w:r>
            <w:r w:rsidRPr="00880779">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880779">
              <w:rPr>
                <w:bCs/>
                <w:i/>
                <w:sz w:val="28"/>
                <w:szCs w:val="28"/>
              </w:rPr>
              <w:t>.</w:t>
            </w:r>
          </w:p>
        </w:tc>
      </w:tr>
      <w:tr w:rsidR="00F57353" w:rsidRPr="00880779" w:rsidTr="00024F68">
        <w:tc>
          <w:tcPr>
            <w:tcW w:w="817" w:type="dxa"/>
          </w:tcPr>
          <w:p w:rsidR="00F57353" w:rsidRPr="009C6856" w:rsidRDefault="00F57353" w:rsidP="00024F68">
            <w:r w:rsidRPr="009C6856">
              <w:rPr>
                <w:sz w:val="28"/>
              </w:rPr>
              <w:t>2.4</w:t>
            </w:r>
          </w:p>
        </w:tc>
        <w:tc>
          <w:tcPr>
            <w:tcW w:w="3942" w:type="dxa"/>
          </w:tcPr>
          <w:p w:rsidR="00F57353" w:rsidRPr="009C6856" w:rsidRDefault="00F57353" w:rsidP="00024F68">
            <w:pPr>
              <w:jc w:val="both"/>
              <w:rPr>
                <w:bCs/>
                <w:sz w:val="28"/>
                <w:szCs w:val="28"/>
              </w:rPr>
            </w:pPr>
            <w:r w:rsidRPr="009C6856">
              <w:rPr>
                <w:bCs/>
                <w:sz w:val="28"/>
                <w:szCs w:val="28"/>
              </w:rPr>
              <w:t xml:space="preserve">Порядок направления запросов на разъяснение </w:t>
            </w:r>
            <w:r w:rsidRPr="009C6856">
              <w:rPr>
                <w:bCs/>
                <w:sz w:val="28"/>
                <w:szCs w:val="28"/>
              </w:rPr>
              <w:lastRenderedPageBreak/>
              <w:t xml:space="preserve">положений документации </w:t>
            </w:r>
            <w:r>
              <w:rPr>
                <w:bCs/>
                <w:sz w:val="28"/>
                <w:szCs w:val="28"/>
              </w:rPr>
              <w:t xml:space="preserve">о закупке </w:t>
            </w:r>
            <w:r w:rsidRPr="009C6856">
              <w:rPr>
                <w:bCs/>
                <w:sz w:val="28"/>
                <w:szCs w:val="28"/>
              </w:rPr>
              <w:t>и предоставления разъяснений положений документации</w:t>
            </w:r>
            <w:r>
              <w:rPr>
                <w:bCs/>
                <w:sz w:val="28"/>
                <w:szCs w:val="28"/>
              </w:rPr>
              <w:t xml:space="preserve"> о закупке</w:t>
            </w:r>
          </w:p>
          <w:p w:rsidR="00F57353" w:rsidRPr="009C6856" w:rsidRDefault="00F57353" w:rsidP="00024F68"/>
        </w:tc>
        <w:tc>
          <w:tcPr>
            <w:tcW w:w="10027" w:type="dxa"/>
          </w:tcPr>
          <w:p w:rsidR="00F57353" w:rsidRPr="00880779" w:rsidRDefault="00F57353" w:rsidP="00024F68">
            <w:pPr>
              <w:ind w:firstLine="709"/>
              <w:jc w:val="both"/>
              <w:rPr>
                <w:bCs/>
                <w:sz w:val="28"/>
                <w:szCs w:val="28"/>
              </w:rPr>
            </w:pPr>
            <w:r w:rsidRPr="00880779">
              <w:rPr>
                <w:bCs/>
                <w:sz w:val="28"/>
                <w:szCs w:val="28"/>
              </w:rPr>
              <w:lastRenderedPageBreak/>
              <w:t xml:space="preserve">Порядок направления запросов на разъяснение положений аукционной документации и предоставления разъяснений положений аукционной </w:t>
            </w:r>
            <w:r w:rsidRPr="00880779">
              <w:rPr>
                <w:bCs/>
                <w:sz w:val="28"/>
                <w:szCs w:val="28"/>
              </w:rPr>
              <w:lastRenderedPageBreak/>
              <w:t>документации указан в пункте 3.5 аукционной документации.</w:t>
            </w:r>
          </w:p>
          <w:p w:rsidR="00F57353" w:rsidRPr="00880779" w:rsidRDefault="00F57353" w:rsidP="00024F68">
            <w:pPr>
              <w:ind w:firstLine="709"/>
              <w:jc w:val="both"/>
              <w:rPr>
                <w:bCs/>
                <w:sz w:val="28"/>
                <w:szCs w:val="28"/>
              </w:rPr>
            </w:pPr>
            <w:r w:rsidRPr="00880779">
              <w:rPr>
                <w:bCs/>
                <w:sz w:val="28"/>
                <w:szCs w:val="28"/>
              </w:rPr>
              <w:t xml:space="preserve">Срок направления участниками запросов на разъяснение положений аукционной документации: с </w:t>
            </w:r>
            <w:r w:rsidRPr="00880779">
              <w:rPr>
                <w:b/>
                <w:bCs/>
                <w:sz w:val="28"/>
                <w:szCs w:val="28"/>
              </w:rPr>
              <w:t>«</w:t>
            </w:r>
            <w:r>
              <w:rPr>
                <w:b/>
                <w:bCs/>
                <w:sz w:val="28"/>
                <w:szCs w:val="28"/>
              </w:rPr>
              <w:t>24</w:t>
            </w:r>
            <w:r w:rsidRPr="00880779">
              <w:rPr>
                <w:b/>
                <w:bCs/>
                <w:sz w:val="28"/>
                <w:szCs w:val="28"/>
              </w:rPr>
              <w:t>»</w:t>
            </w:r>
            <w:r>
              <w:rPr>
                <w:b/>
                <w:bCs/>
                <w:sz w:val="28"/>
                <w:szCs w:val="28"/>
              </w:rPr>
              <w:t xml:space="preserve"> ноября 2025</w:t>
            </w:r>
            <w:r w:rsidRPr="00880779">
              <w:rPr>
                <w:b/>
                <w:bCs/>
                <w:sz w:val="28"/>
                <w:szCs w:val="28"/>
              </w:rPr>
              <w:t xml:space="preserve"> года</w:t>
            </w:r>
            <w:proofErr w:type="gramStart"/>
            <w:r w:rsidRPr="00880779">
              <w:rPr>
                <w:bCs/>
                <w:sz w:val="28"/>
                <w:szCs w:val="28"/>
              </w:rPr>
              <w:t>.</w:t>
            </w:r>
            <w:proofErr w:type="gramEnd"/>
            <w:r w:rsidRPr="00880779">
              <w:rPr>
                <w:bCs/>
                <w:sz w:val="28"/>
                <w:szCs w:val="28"/>
              </w:rPr>
              <w:t xml:space="preserve"> </w:t>
            </w:r>
            <w:proofErr w:type="gramStart"/>
            <w:r w:rsidRPr="00880779">
              <w:rPr>
                <w:bCs/>
                <w:sz w:val="28"/>
                <w:szCs w:val="28"/>
              </w:rPr>
              <w:t>п</w:t>
            </w:r>
            <w:proofErr w:type="gramEnd"/>
            <w:r w:rsidRPr="00880779">
              <w:rPr>
                <w:bCs/>
                <w:sz w:val="28"/>
                <w:szCs w:val="28"/>
              </w:rPr>
              <w:t xml:space="preserve">о </w:t>
            </w:r>
            <w:r w:rsidRPr="00880779">
              <w:rPr>
                <w:b/>
                <w:bCs/>
                <w:sz w:val="28"/>
                <w:szCs w:val="28"/>
              </w:rPr>
              <w:t>«</w:t>
            </w:r>
            <w:r>
              <w:rPr>
                <w:b/>
                <w:bCs/>
                <w:sz w:val="28"/>
                <w:szCs w:val="28"/>
              </w:rPr>
              <w:t>11</w:t>
            </w:r>
            <w:r w:rsidRPr="00880779">
              <w:rPr>
                <w:b/>
                <w:bCs/>
                <w:sz w:val="28"/>
                <w:szCs w:val="28"/>
              </w:rPr>
              <w:t>»</w:t>
            </w:r>
            <w:r>
              <w:rPr>
                <w:b/>
                <w:bCs/>
                <w:sz w:val="28"/>
                <w:szCs w:val="28"/>
              </w:rPr>
              <w:t xml:space="preserve"> декабря 2025</w:t>
            </w:r>
            <w:r w:rsidRPr="00880779">
              <w:rPr>
                <w:b/>
                <w:bCs/>
                <w:sz w:val="28"/>
                <w:szCs w:val="28"/>
              </w:rPr>
              <w:t xml:space="preserve"> года </w:t>
            </w:r>
            <w:r w:rsidRPr="00880779">
              <w:rPr>
                <w:bCs/>
                <w:sz w:val="28"/>
                <w:szCs w:val="28"/>
              </w:rPr>
              <w:t xml:space="preserve"> (включительно).</w:t>
            </w:r>
          </w:p>
          <w:p w:rsidR="00F57353" w:rsidRPr="00880779" w:rsidRDefault="00F57353" w:rsidP="00024F68">
            <w:pPr>
              <w:ind w:firstLine="709"/>
              <w:jc w:val="both"/>
              <w:rPr>
                <w:bCs/>
                <w:sz w:val="28"/>
                <w:szCs w:val="28"/>
              </w:rPr>
            </w:pPr>
            <w:r w:rsidRPr="00880779">
              <w:rPr>
                <w:bCs/>
                <w:sz w:val="28"/>
                <w:szCs w:val="28"/>
              </w:rPr>
              <w:t xml:space="preserve">Дата начала срока предоставления участникам разъяснений положений аукционной документации: </w:t>
            </w:r>
            <w:r w:rsidRPr="00880779">
              <w:rPr>
                <w:b/>
                <w:bCs/>
                <w:sz w:val="28"/>
                <w:szCs w:val="28"/>
              </w:rPr>
              <w:t>«</w:t>
            </w:r>
            <w:r>
              <w:rPr>
                <w:b/>
                <w:bCs/>
                <w:sz w:val="28"/>
                <w:szCs w:val="28"/>
              </w:rPr>
              <w:t>24</w:t>
            </w:r>
            <w:r w:rsidRPr="00880779">
              <w:rPr>
                <w:b/>
                <w:bCs/>
                <w:sz w:val="28"/>
                <w:szCs w:val="28"/>
              </w:rPr>
              <w:t>»</w:t>
            </w:r>
            <w:r>
              <w:rPr>
                <w:b/>
                <w:bCs/>
                <w:sz w:val="28"/>
                <w:szCs w:val="28"/>
              </w:rPr>
              <w:t xml:space="preserve"> ноября 2025</w:t>
            </w:r>
            <w:r w:rsidRPr="00880779">
              <w:rPr>
                <w:b/>
                <w:bCs/>
                <w:sz w:val="28"/>
                <w:szCs w:val="28"/>
              </w:rPr>
              <w:t xml:space="preserve"> года</w:t>
            </w:r>
            <w:r w:rsidRPr="00880779">
              <w:rPr>
                <w:bCs/>
                <w:sz w:val="28"/>
                <w:szCs w:val="28"/>
              </w:rPr>
              <w:t>.</w:t>
            </w:r>
          </w:p>
          <w:p w:rsidR="00F57353" w:rsidRPr="00880779" w:rsidRDefault="00F57353" w:rsidP="00024F68">
            <w:pPr>
              <w:ind w:firstLine="709"/>
              <w:jc w:val="both"/>
            </w:pPr>
            <w:r w:rsidRPr="00880779">
              <w:rPr>
                <w:bCs/>
                <w:sz w:val="28"/>
                <w:szCs w:val="28"/>
              </w:rPr>
              <w:t xml:space="preserve">Дата окончания срока предоставления участникам разъяснений положений аукционной документации: 16:59 часов московского времени </w:t>
            </w:r>
            <w:r w:rsidRPr="00880779">
              <w:rPr>
                <w:b/>
                <w:bCs/>
                <w:sz w:val="28"/>
                <w:szCs w:val="28"/>
              </w:rPr>
              <w:t>«</w:t>
            </w:r>
            <w:r>
              <w:rPr>
                <w:b/>
                <w:bCs/>
                <w:sz w:val="28"/>
                <w:szCs w:val="28"/>
              </w:rPr>
              <w:t>16</w:t>
            </w:r>
            <w:r w:rsidRPr="00880779">
              <w:rPr>
                <w:b/>
                <w:bCs/>
                <w:sz w:val="28"/>
                <w:szCs w:val="28"/>
              </w:rPr>
              <w:t>»</w:t>
            </w:r>
            <w:r>
              <w:rPr>
                <w:b/>
                <w:bCs/>
                <w:sz w:val="28"/>
                <w:szCs w:val="28"/>
              </w:rPr>
              <w:t xml:space="preserve"> декабря 2025</w:t>
            </w:r>
            <w:r w:rsidRPr="00880779">
              <w:rPr>
                <w:b/>
                <w:bCs/>
                <w:sz w:val="28"/>
                <w:szCs w:val="28"/>
              </w:rPr>
              <w:t xml:space="preserve"> года</w:t>
            </w:r>
            <w:r w:rsidRPr="00880779">
              <w:rPr>
                <w:bCs/>
                <w:sz w:val="28"/>
                <w:szCs w:val="28"/>
              </w:rPr>
              <w:t>.</w:t>
            </w:r>
          </w:p>
        </w:tc>
      </w:tr>
    </w:tbl>
    <w:p w:rsidR="00B43120" w:rsidRDefault="00B43120" w:rsidP="005B11BF">
      <w:pPr>
        <w:jc w:val="center"/>
        <w:rPr>
          <w:b/>
          <w:bCs/>
          <w:sz w:val="28"/>
          <w:szCs w:val="28"/>
        </w:rPr>
      </w:pPr>
    </w:p>
    <w:p w:rsidR="00B43120" w:rsidRPr="00B93A7B" w:rsidRDefault="00B43120" w:rsidP="005B11BF">
      <w:pPr>
        <w:jc w:val="center"/>
        <w:rPr>
          <w:b/>
          <w:bCs/>
          <w:sz w:val="28"/>
          <w:szCs w:val="28"/>
        </w:rPr>
      </w:pPr>
    </w:p>
    <w:sectPr w:rsidR="00B43120" w:rsidRPr="00B93A7B" w:rsidSect="007256C3">
      <w:pgSz w:w="16838" w:h="11906" w:orient="landscape"/>
      <w:pgMar w:top="142" w:right="1134" w:bottom="142"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nstantia">
    <w:panose1 w:val="02030602050306030303"/>
    <w:charset w:val="CC"/>
    <w:family w:val="roman"/>
    <w:pitch w:val="variable"/>
    <w:sig w:usb0="A00002EF" w:usb1="4000204B" w:usb2="00000000" w:usb3="00000000" w:csb0="0000019F" w:csb1="00000000"/>
  </w:font>
  <w:font w:name="PSBVA U+ Times">
    <w:altName w:val="Times New Roman"/>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1244C"/>
    <w:multiLevelType w:val="multilevel"/>
    <w:tmpl w:val="2960B2F6"/>
    <w:lvl w:ilvl="0">
      <w:start w:val="1"/>
      <w:numFmt w:val="decimal"/>
      <w:lvlText w:val="%1."/>
      <w:lvlJc w:val="left"/>
      <w:pPr>
        <w:ind w:left="360" w:hanging="360"/>
      </w:pPr>
    </w:lvl>
    <w:lvl w:ilvl="1">
      <w:start w:val="1"/>
      <w:numFmt w:val="decimal"/>
      <w:suff w:val="space"/>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9FB6252"/>
    <w:multiLevelType w:val="hybridMultilevel"/>
    <w:tmpl w:val="CE4A8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C76BBE"/>
    <w:multiLevelType w:val="hybridMultilevel"/>
    <w:tmpl w:val="270C6310"/>
    <w:lvl w:ilvl="0" w:tplc="8D70AD0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F187335"/>
    <w:multiLevelType w:val="hybridMultilevel"/>
    <w:tmpl w:val="FA96D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B16464"/>
    <w:multiLevelType w:val="hybridMultilevel"/>
    <w:tmpl w:val="BBC04722"/>
    <w:lvl w:ilvl="0" w:tplc="382E8CE4">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3625564A"/>
    <w:multiLevelType w:val="hybridMultilevel"/>
    <w:tmpl w:val="09985A06"/>
    <w:lvl w:ilvl="0" w:tplc="2D54682A">
      <w:start w:val="1"/>
      <w:numFmt w:val="decimal"/>
      <w:lvlText w:val="7.%1."/>
      <w:lvlJc w:val="lef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6B27738"/>
    <w:multiLevelType w:val="multilevel"/>
    <w:tmpl w:val="2E920416"/>
    <w:lvl w:ilvl="0">
      <w:start w:val="1"/>
      <w:numFmt w:val="upperRoman"/>
      <w:lvlText w:val="%1."/>
      <w:lvlJc w:val="left"/>
      <w:pPr>
        <w:ind w:left="6073" w:hanging="72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535F2606"/>
    <w:multiLevelType w:val="hybridMultilevel"/>
    <w:tmpl w:val="517093EE"/>
    <w:lvl w:ilvl="0" w:tplc="C36EE6CE">
      <w:start w:val="1"/>
      <w:numFmt w:val="decimal"/>
      <w:lvlText w:val="6.%1."/>
      <w:lvlJc w:val="left"/>
      <w:pPr>
        <w:ind w:left="720" w:hanging="360"/>
      </w:p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8">
    <w:nsid w:val="6BC1238B"/>
    <w:multiLevelType w:val="hybridMultilevel"/>
    <w:tmpl w:val="A96AE9F2"/>
    <w:lvl w:ilvl="0" w:tplc="15EAF61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8"/>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9A5EE6"/>
    <w:rsid w:val="000123C5"/>
    <w:rsid w:val="00027E7D"/>
    <w:rsid w:val="00050C36"/>
    <w:rsid w:val="00050E5B"/>
    <w:rsid w:val="000E05D8"/>
    <w:rsid w:val="000E7C1A"/>
    <w:rsid w:val="000F15A3"/>
    <w:rsid w:val="00102DEA"/>
    <w:rsid w:val="0012643C"/>
    <w:rsid w:val="00127652"/>
    <w:rsid w:val="00173562"/>
    <w:rsid w:val="001A426F"/>
    <w:rsid w:val="001D5807"/>
    <w:rsid w:val="001E2316"/>
    <w:rsid w:val="0023312B"/>
    <w:rsid w:val="00241030"/>
    <w:rsid w:val="00245020"/>
    <w:rsid w:val="002747AB"/>
    <w:rsid w:val="002C1380"/>
    <w:rsid w:val="002C629D"/>
    <w:rsid w:val="00307500"/>
    <w:rsid w:val="003701A7"/>
    <w:rsid w:val="003A433E"/>
    <w:rsid w:val="003B0641"/>
    <w:rsid w:val="003C0390"/>
    <w:rsid w:val="003F5378"/>
    <w:rsid w:val="00425F56"/>
    <w:rsid w:val="00440B23"/>
    <w:rsid w:val="004452F4"/>
    <w:rsid w:val="00454658"/>
    <w:rsid w:val="00455439"/>
    <w:rsid w:val="00473B39"/>
    <w:rsid w:val="00495F7C"/>
    <w:rsid w:val="004C6600"/>
    <w:rsid w:val="004C78C2"/>
    <w:rsid w:val="004E37AF"/>
    <w:rsid w:val="005102AD"/>
    <w:rsid w:val="0053100F"/>
    <w:rsid w:val="005434B1"/>
    <w:rsid w:val="00555DAB"/>
    <w:rsid w:val="005B11BF"/>
    <w:rsid w:val="005D2D07"/>
    <w:rsid w:val="00614352"/>
    <w:rsid w:val="006178B0"/>
    <w:rsid w:val="00621200"/>
    <w:rsid w:val="00665615"/>
    <w:rsid w:val="00686325"/>
    <w:rsid w:val="006A0AE9"/>
    <w:rsid w:val="006D3DF5"/>
    <w:rsid w:val="006F794C"/>
    <w:rsid w:val="00701217"/>
    <w:rsid w:val="00724069"/>
    <w:rsid w:val="007256C3"/>
    <w:rsid w:val="00781723"/>
    <w:rsid w:val="007B61EC"/>
    <w:rsid w:val="007F0614"/>
    <w:rsid w:val="00821923"/>
    <w:rsid w:val="00880580"/>
    <w:rsid w:val="008B10BD"/>
    <w:rsid w:val="008D048A"/>
    <w:rsid w:val="009026B5"/>
    <w:rsid w:val="00922DCA"/>
    <w:rsid w:val="009A5EE6"/>
    <w:rsid w:val="009E1037"/>
    <w:rsid w:val="009F00ED"/>
    <w:rsid w:val="009F3EEF"/>
    <w:rsid w:val="00A22F77"/>
    <w:rsid w:val="00B23DDC"/>
    <w:rsid w:val="00B43120"/>
    <w:rsid w:val="00B60E9F"/>
    <w:rsid w:val="00B75419"/>
    <w:rsid w:val="00B93A7B"/>
    <w:rsid w:val="00BD7280"/>
    <w:rsid w:val="00C109F6"/>
    <w:rsid w:val="00C47FED"/>
    <w:rsid w:val="00C6072E"/>
    <w:rsid w:val="00C83952"/>
    <w:rsid w:val="00CC2942"/>
    <w:rsid w:val="00CC5813"/>
    <w:rsid w:val="00D1606F"/>
    <w:rsid w:val="00D4796A"/>
    <w:rsid w:val="00E175DF"/>
    <w:rsid w:val="00E54AF7"/>
    <w:rsid w:val="00EB6027"/>
    <w:rsid w:val="00EC7037"/>
    <w:rsid w:val="00ED30F7"/>
    <w:rsid w:val="00EE4C9F"/>
    <w:rsid w:val="00EF16F3"/>
    <w:rsid w:val="00F573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EE6"/>
    <w:pPr>
      <w:spacing w:after="0" w:line="240" w:lineRule="auto"/>
    </w:pPr>
    <w:rPr>
      <w:rFonts w:ascii="Times New Roman" w:eastAsia="Times New Roman" w:hAnsi="Times New Roman" w:cs="Times New Roman"/>
      <w:sz w:val="24"/>
      <w:szCs w:val="24"/>
      <w:lang w:eastAsia="ru-RU"/>
    </w:rPr>
  </w:style>
  <w:style w:type="paragraph" w:styleId="3">
    <w:name w:val="heading 3"/>
    <w:aliases w:val="H3,Заг 3,H3 Text,h3,L3,l3,list 3,Head 3,Kop 3V,CT,RFP Alaitel,ITT t3,PA Minor Section,TE Heading,H3-Heading 3,l3.3,list3,subhead,Heading3,1.,Heading No. L3,Section,H3-Heading 31,31,l3.31,h31,l31,list 31,list31,heading 31,Section1,OdsKap3"/>
    <w:basedOn w:val="a"/>
    <w:next w:val="a"/>
    <w:link w:val="30"/>
    <w:qFormat/>
    <w:rsid w:val="009F3EEF"/>
    <w:pPr>
      <w:keepNext/>
      <w:spacing w:before="240" w:after="60"/>
      <w:outlineLvl w:val="2"/>
    </w:pPr>
    <w:rPr>
      <w:rFonts w:ascii="Arial" w:hAnsi="Arial" w:cs="Arial"/>
      <w:b/>
      <w:bCs/>
      <w:sz w:val="26"/>
      <w:szCs w:val="26"/>
    </w:rPr>
  </w:style>
  <w:style w:type="paragraph" w:styleId="5">
    <w:name w:val="heading 5"/>
    <w:basedOn w:val="a"/>
    <w:next w:val="a"/>
    <w:link w:val="50"/>
    <w:qFormat/>
    <w:rsid w:val="009026B5"/>
    <w:pPr>
      <w:widowControl w:val="0"/>
      <w:autoSpaceDE w:val="0"/>
      <w:autoSpaceDN w:val="0"/>
      <w:adjustRightInd w:val="0"/>
      <w:spacing w:before="240" w:after="60"/>
      <w:outlineLvl w:val="4"/>
    </w:pPr>
    <w:rPr>
      <w:rFonts w:ascii="Calibri" w:hAnsi="Calibri" w:cs="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9A5EE6"/>
    <w:rPr>
      <w:b/>
      <w:bCs/>
    </w:rPr>
  </w:style>
  <w:style w:type="paragraph" w:styleId="a4">
    <w:name w:val="List Paragraph"/>
    <w:aliases w:val="Маркер,Bullet Number,Нумерованый список,List Paragraph1,Bullet List,FooterText,numbered,lp1,lp1 Text,Абзац списка1,List Paragraph,название,SL_Абзац списка,f_Абзац 1,Абзац списка4,Цветной список - Акцент 11,ПАРАГРАФ,Абзац списка2,текст,фото"/>
    <w:basedOn w:val="a"/>
    <w:link w:val="a5"/>
    <w:uiPriority w:val="34"/>
    <w:qFormat/>
    <w:rsid w:val="009A5EE6"/>
    <w:pPr>
      <w:ind w:left="708"/>
    </w:pPr>
  </w:style>
  <w:style w:type="character" w:customStyle="1" w:styleId="a5">
    <w:name w:val="Абзац списка Знак"/>
    <w:aliases w:val="Маркер Знак,Bullet Number Знак,Нумерованый список Знак,List Paragraph1 Знак,Bullet List Знак,FooterText Знак,numbered Знак,lp1 Знак,lp1 Text Знак,Абзац списка1 Знак,List Paragraph Знак,название Знак,SL_Абзац списка Знак,f_Абзац 1 Знак"/>
    <w:link w:val="a4"/>
    <w:uiPriority w:val="34"/>
    <w:qFormat/>
    <w:locked/>
    <w:rsid w:val="009A5EE6"/>
    <w:rPr>
      <w:rFonts w:ascii="Times New Roman" w:eastAsia="Times New Roman" w:hAnsi="Times New Roman" w:cs="Times New Roman"/>
      <w:sz w:val="24"/>
      <w:szCs w:val="24"/>
      <w:lang w:eastAsia="ru-RU"/>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7"/>
    <w:qFormat/>
    <w:rsid w:val="009026B5"/>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qFormat/>
    <w:rsid w:val="009026B5"/>
    <w:rPr>
      <w:rFonts w:ascii="Times New Roman" w:eastAsia="MS Mincho" w:hAnsi="Times New Roman" w:cs="Times New Roman"/>
      <w:sz w:val="26"/>
      <w:szCs w:val="24"/>
      <w:lang w:eastAsia="ru-RU"/>
    </w:rPr>
  </w:style>
  <w:style w:type="paragraph" w:styleId="a8">
    <w:name w:val="footnote text"/>
    <w:aliases w:val="Car,Table_Footnote_last,Table_Footnote_last Знак Знак Знак,Table_Footnote_last Знак,Текст сноски Знак1 Знак Знак,Текст сноски Знак Знак Знак Знак,Table_Footnote_last Знак1 Знак Знак,single space,Текст сноски Знак2,Текст сноски Знак1 Знак,C"/>
    <w:basedOn w:val="a"/>
    <w:link w:val="a9"/>
    <w:uiPriority w:val="99"/>
    <w:qFormat/>
    <w:rsid w:val="009026B5"/>
    <w:pPr>
      <w:widowControl w:val="0"/>
      <w:autoSpaceDE w:val="0"/>
      <w:autoSpaceDN w:val="0"/>
    </w:pPr>
    <w:rPr>
      <w:sz w:val="20"/>
      <w:szCs w:val="20"/>
    </w:rPr>
  </w:style>
  <w:style w:type="character" w:customStyle="1" w:styleId="a9">
    <w:name w:val="Текст сноски Знак"/>
    <w:aliases w:val="Car Знак,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basedOn w:val="a0"/>
    <w:link w:val="a8"/>
    <w:uiPriority w:val="99"/>
    <w:qFormat/>
    <w:rsid w:val="009026B5"/>
    <w:rPr>
      <w:rFonts w:ascii="Times New Roman" w:eastAsia="Times New Roman" w:hAnsi="Times New Roman" w:cs="Times New Roman"/>
      <w:sz w:val="20"/>
      <w:szCs w:val="20"/>
      <w:lang w:eastAsia="ru-RU"/>
    </w:rPr>
  </w:style>
  <w:style w:type="character" w:customStyle="1" w:styleId="50">
    <w:name w:val="Заголовок 5 Знак"/>
    <w:basedOn w:val="a0"/>
    <w:link w:val="5"/>
    <w:rsid w:val="009026B5"/>
    <w:rPr>
      <w:rFonts w:ascii="Calibri" w:eastAsia="Times New Roman" w:hAnsi="Calibri" w:cs="Calibri"/>
      <w:b/>
      <w:bCs/>
      <w:i/>
      <w:iCs/>
      <w:sz w:val="26"/>
      <w:szCs w:val="26"/>
      <w:lang w:eastAsia="ru-RU"/>
    </w:rPr>
  </w:style>
  <w:style w:type="paragraph" w:styleId="aa">
    <w:name w:val="header"/>
    <w:basedOn w:val="a"/>
    <w:link w:val="ab"/>
    <w:uiPriority w:val="99"/>
    <w:unhideWhenUsed/>
    <w:rsid w:val="009026B5"/>
    <w:pPr>
      <w:tabs>
        <w:tab w:val="center" w:pos="4677"/>
        <w:tab w:val="right" w:pos="9355"/>
      </w:tabs>
    </w:pPr>
  </w:style>
  <w:style w:type="character" w:customStyle="1" w:styleId="ab">
    <w:name w:val="Верхний колонтитул Знак"/>
    <w:basedOn w:val="a0"/>
    <w:link w:val="aa"/>
    <w:uiPriority w:val="99"/>
    <w:rsid w:val="009026B5"/>
    <w:rPr>
      <w:rFonts w:ascii="Times New Roman" w:eastAsia="Times New Roman" w:hAnsi="Times New Roman" w:cs="Times New Roman"/>
      <w:sz w:val="24"/>
      <w:szCs w:val="24"/>
      <w:lang w:eastAsia="ru-RU"/>
    </w:rPr>
  </w:style>
  <w:style w:type="character" w:customStyle="1" w:styleId="30">
    <w:name w:val="Заголовок 3 Знак"/>
    <w:aliases w:val="H3 Знак,Заг 3 Знак,H3 Text Знак,h3 Знак,L3 Знак,l3 Знак,list 3 Знак,Head 3 Знак,Kop 3V Знак,CT Знак,RFP Alaitel Знак,ITT t3 Знак,PA Minor Section Знак,TE Heading Знак,H3-Heading 3 Знак,l3.3 Знак,list3 Знак,subhead Знак,Heading3 Знак"/>
    <w:basedOn w:val="a0"/>
    <w:link w:val="3"/>
    <w:qFormat/>
    <w:rsid w:val="009F3EEF"/>
    <w:rPr>
      <w:rFonts w:ascii="Arial" w:eastAsia="Times New Roman" w:hAnsi="Arial" w:cs="Arial"/>
      <w:b/>
      <w:bCs/>
      <w:sz w:val="26"/>
      <w:szCs w:val="26"/>
      <w:lang w:eastAsia="ru-RU"/>
    </w:rPr>
  </w:style>
  <w:style w:type="paragraph" w:customStyle="1" w:styleId="ConsPlusNormal">
    <w:name w:val="ConsPlusNormal"/>
    <w:link w:val="ConsPlusNormal0"/>
    <w:qFormat/>
    <w:rsid w:val="001A426F"/>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1A426F"/>
    <w:rPr>
      <w:rFonts w:ascii="Times New Roman" w:eastAsia="Times New Roman" w:hAnsi="Times New Roman" w:cs="Times New Roman"/>
      <w:sz w:val="28"/>
      <w:szCs w:val="28"/>
      <w:lang w:eastAsia="ru-RU"/>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locked/>
    <w:rsid w:val="001A426F"/>
    <w:rPr>
      <w:sz w:val="28"/>
      <w:szCs w:val="28"/>
      <w:shd w:val="clear" w:color="auto" w:fill="FFFFFF"/>
    </w:rPr>
  </w:style>
  <w:style w:type="paragraph" w:customStyle="1" w:styleId="MSGENFONTSTYLENAMETEMPLATEROLENUMBERMSGENFONTSTYLENAMEBYROLETEXT21">
    <w:name w:val="MSG_EN_FONT_STYLE_NAME_TEMPLATE_ROLE_NUMBER MSG_EN_FONT_STYLE_NAME_BY_ROLE_TEXT 21"/>
    <w:basedOn w:val="a"/>
    <w:link w:val="MSGENFONTSTYLENAMETEMPLATEROLENUMBERMSGENFONTSTYLENAMEBYROLETEXT2"/>
    <w:uiPriority w:val="99"/>
    <w:rsid w:val="001A426F"/>
    <w:pPr>
      <w:widowControl w:val="0"/>
      <w:shd w:val="clear" w:color="auto" w:fill="FFFFFF"/>
      <w:spacing w:before="140" w:line="310" w:lineRule="exact"/>
      <w:jc w:val="both"/>
    </w:pPr>
    <w:rPr>
      <w:rFonts w:asciiTheme="minorHAnsi" w:eastAsiaTheme="minorHAnsi" w:hAnsiTheme="minorHAnsi" w:cstheme="minorBidi"/>
      <w:sz w:val="28"/>
      <w:szCs w:val="28"/>
      <w:lang w:eastAsia="en-US"/>
    </w:rPr>
  </w:style>
  <w:style w:type="character" w:styleId="ac">
    <w:name w:val="annotation reference"/>
    <w:uiPriority w:val="99"/>
    <w:semiHidden/>
    <w:unhideWhenUsed/>
    <w:qFormat/>
    <w:rsid w:val="00050E5B"/>
    <w:rPr>
      <w:sz w:val="16"/>
      <w:szCs w:val="16"/>
    </w:rPr>
  </w:style>
  <w:style w:type="paragraph" w:customStyle="1" w:styleId="Style2">
    <w:name w:val="Style2"/>
    <w:basedOn w:val="a"/>
    <w:uiPriority w:val="99"/>
    <w:rsid w:val="00050E5B"/>
    <w:pPr>
      <w:widowControl w:val="0"/>
      <w:autoSpaceDE w:val="0"/>
      <w:autoSpaceDN w:val="0"/>
      <w:adjustRightInd w:val="0"/>
      <w:spacing w:line="161" w:lineRule="exact"/>
      <w:ind w:firstLine="518"/>
      <w:jc w:val="both"/>
    </w:pPr>
    <w:rPr>
      <w:rFonts w:eastAsiaTheme="minorEastAsia"/>
    </w:rPr>
  </w:style>
  <w:style w:type="paragraph" w:customStyle="1" w:styleId="Style3">
    <w:name w:val="Style3"/>
    <w:basedOn w:val="a"/>
    <w:uiPriority w:val="99"/>
    <w:rsid w:val="00050E5B"/>
    <w:pPr>
      <w:widowControl w:val="0"/>
      <w:autoSpaceDE w:val="0"/>
      <w:autoSpaceDN w:val="0"/>
      <w:adjustRightInd w:val="0"/>
      <w:spacing w:line="178" w:lineRule="exact"/>
      <w:ind w:hanging="490"/>
      <w:jc w:val="both"/>
    </w:pPr>
    <w:rPr>
      <w:rFonts w:eastAsiaTheme="minorEastAsia"/>
    </w:rPr>
  </w:style>
  <w:style w:type="character" w:customStyle="1" w:styleId="FontStyle17">
    <w:name w:val="Font Style17"/>
    <w:basedOn w:val="a0"/>
    <w:uiPriority w:val="99"/>
    <w:rsid w:val="00050E5B"/>
    <w:rPr>
      <w:rFonts w:ascii="Times New Roman" w:hAnsi="Times New Roman" w:cs="Times New Roman"/>
      <w:b/>
      <w:bCs/>
      <w:i/>
      <w:iCs/>
      <w:sz w:val="14"/>
      <w:szCs w:val="14"/>
    </w:rPr>
  </w:style>
  <w:style w:type="character" w:customStyle="1" w:styleId="FontStyle24">
    <w:name w:val="Font Style24"/>
    <w:basedOn w:val="a0"/>
    <w:uiPriority w:val="99"/>
    <w:rsid w:val="00050E5B"/>
    <w:rPr>
      <w:rFonts w:ascii="Times New Roman" w:hAnsi="Times New Roman" w:cs="Times New Roman"/>
      <w:b/>
      <w:bCs/>
      <w:sz w:val="14"/>
      <w:szCs w:val="14"/>
    </w:rPr>
  </w:style>
  <w:style w:type="character" w:customStyle="1" w:styleId="FontStyle28">
    <w:name w:val="Font Style28"/>
    <w:basedOn w:val="a0"/>
    <w:uiPriority w:val="99"/>
    <w:rsid w:val="00050E5B"/>
    <w:rPr>
      <w:rFonts w:ascii="Constantia" w:hAnsi="Constantia" w:cs="Constantia"/>
      <w:spacing w:val="-10"/>
      <w:sz w:val="18"/>
      <w:szCs w:val="18"/>
    </w:rPr>
  </w:style>
  <w:style w:type="character" w:customStyle="1" w:styleId="FontStyle33">
    <w:name w:val="Font Style33"/>
    <w:basedOn w:val="a0"/>
    <w:uiPriority w:val="99"/>
    <w:rsid w:val="00050E5B"/>
    <w:rPr>
      <w:rFonts w:ascii="Times New Roman" w:hAnsi="Times New Roman" w:cs="Times New Roman"/>
      <w:sz w:val="14"/>
      <w:szCs w:val="14"/>
    </w:rPr>
  </w:style>
  <w:style w:type="paragraph" w:customStyle="1" w:styleId="1">
    <w:name w:val="Обычный1"/>
    <w:rsid w:val="00B43120"/>
    <w:pPr>
      <w:spacing w:after="0" w:line="240" w:lineRule="auto"/>
      <w:ind w:firstLine="720"/>
      <w:jc w:val="both"/>
    </w:pPr>
    <w:rPr>
      <w:rFonts w:ascii="Times New Roman" w:eastAsia="MS Mincho" w:hAnsi="Times New Roman" w:cs="Times New Roman"/>
      <w:sz w:val="28"/>
      <w:szCs w:val="20"/>
      <w:lang w:eastAsia="ru-RU"/>
    </w:rPr>
  </w:style>
  <w:style w:type="paragraph" w:customStyle="1" w:styleId="Default">
    <w:name w:val="Default"/>
    <w:rsid w:val="00C109F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comita.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7A4382-08A3-4AE8-BA9F-1BD0ED7EF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714</Words>
  <Characters>4074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OAO RZD</Company>
  <LinksUpToDate>false</LinksUpToDate>
  <CharactersWithSpaces>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Крутько Ольга Сергеевна</dc:creator>
  <cp:lastModifiedBy>RCKZ_MedvedevAV</cp:lastModifiedBy>
  <cp:revision>3</cp:revision>
  <cp:lastPrinted>2024-12-11T03:30:00Z</cp:lastPrinted>
  <dcterms:created xsi:type="dcterms:W3CDTF">2025-12-04T04:24:00Z</dcterms:created>
  <dcterms:modified xsi:type="dcterms:W3CDTF">2025-12-08T04:09:00Z</dcterms:modified>
</cp:coreProperties>
</file>